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198DB" w14:textId="77777777" w:rsidR="008901FD" w:rsidRDefault="008901FD" w:rsidP="00327EA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A1EDBD" w14:textId="77777777" w:rsidR="00327EAD" w:rsidRDefault="002A7AA6" w:rsidP="002A7AA6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Приложение № 1</w:t>
      </w:r>
    </w:p>
    <w:p w14:paraId="7B2A3FE0" w14:textId="77777777" w:rsidR="002A7AA6" w:rsidRDefault="002A7AA6" w:rsidP="002A7AA6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1EE17AE0" w14:textId="77777777" w:rsidR="002A7AA6" w:rsidRDefault="002A7AA6" w:rsidP="002A7AA6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Вельского муниципального района </w:t>
      </w:r>
    </w:p>
    <w:p w14:paraId="4B3398A6" w14:textId="77777777" w:rsidR="002A7AA6" w:rsidRDefault="002A7AA6" w:rsidP="002A7AA6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Архангельской области</w:t>
      </w:r>
    </w:p>
    <w:p w14:paraId="1573F7C4" w14:textId="77777777" w:rsidR="002A7AA6" w:rsidRDefault="002A7AA6" w:rsidP="002A7AA6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FF2D6B">
        <w:rPr>
          <w:rFonts w:ascii="Times New Roman" w:hAnsi="Times New Roman"/>
          <w:sz w:val="24"/>
          <w:szCs w:val="24"/>
        </w:rPr>
        <w:t>22 января 2025 года № 37</w:t>
      </w:r>
    </w:p>
    <w:p w14:paraId="1CF4DD6B" w14:textId="77777777" w:rsidR="00327EAD" w:rsidRDefault="00327EAD" w:rsidP="00327EAD"/>
    <w:p w14:paraId="78DF02B9" w14:textId="77777777" w:rsidR="002A7AA6" w:rsidRDefault="002A7AA6" w:rsidP="002A7AA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об общественной жилищной комиссии при администрации Вельского муниципального района Архангельской области</w:t>
      </w:r>
    </w:p>
    <w:p w14:paraId="1E785D88" w14:textId="77777777" w:rsidR="002A7AA6" w:rsidRDefault="002A7AA6" w:rsidP="002A7AA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0AA8FAA8" w14:textId="77777777" w:rsidR="003A57C9" w:rsidRPr="003A57C9" w:rsidRDefault="003A57C9" w:rsidP="002A7AA6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57C9">
        <w:rPr>
          <w:rFonts w:ascii="Times New Roman" w:hAnsi="Times New Roman"/>
          <w:b/>
          <w:sz w:val="28"/>
          <w:szCs w:val="28"/>
        </w:rPr>
        <w:t>1. Общие положения</w:t>
      </w:r>
    </w:p>
    <w:p w14:paraId="0FA4C71E" w14:textId="77777777" w:rsidR="002A7AA6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 xml:space="preserve">1.1.Общественная жилищная комиссия при </w:t>
      </w:r>
      <w:r>
        <w:rPr>
          <w:rFonts w:ascii="Times New Roman" w:hAnsi="Times New Roman"/>
          <w:sz w:val="28"/>
          <w:szCs w:val="28"/>
        </w:rPr>
        <w:t>а</w:t>
      </w:r>
      <w:r w:rsidRPr="002A7AA6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Вельского муниципального района </w:t>
      </w:r>
      <w:r w:rsidRPr="002A7AA6">
        <w:rPr>
          <w:rFonts w:ascii="Times New Roman" w:hAnsi="Times New Roman"/>
          <w:sz w:val="28"/>
          <w:szCs w:val="28"/>
        </w:rPr>
        <w:t>(далее - Комиссия) образована в целях обеспечения гласности в вопросах учета и предоставления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.</w:t>
      </w:r>
    </w:p>
    <w:p w14:paraId="3F777356" w14:textId="77777777" w:rsidR="00171F85" w:rsidRDefault="003A57C9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2A7AA6" w:rsidRPr="002A7AA6">
        <w:rPr>
          <w:rFonts w:ascii="Times New Roman" w:hAnsi="Times New Roman"/>
          <w:sz w:val="28"/>
          <w:szCs w:val="28"/>
        </w:rPr>
        <w:t xml:space="preserve">В своей деятельности Комиссия руководствуется Конституцией Российской Федерации, Жилищным кодексом Российской Федерации, нормативными правовыми актами Российской Федерации и Архангельской области, муниципальными нормативными правовыми актами </w:t>
      </w:r>
      <w:r w:rsidR="00171F85">
        <w:rPr>
          <w:rFonts w:ascii="Times New Roman" w:hAnsi="Times New Roman"/>
          <w:sz w:val="28"/>
          <w:szCs w:val="28"/>
        </w:rPr>
        <w:t>Вельского муниципального района Архангельской области</w:t>
      </w:r>
      <w:r w:rsidR="002A7AA6" w:rsidRPr="002A7AA6">
        <w:rPr>
          <w:rFonts w:ascii="Times New Roman" w:hAnsi="Times New Roman"/>
          <w:sz w:val="28"/>
          <w:szCs w:val="28"/>
        </w:rPr>
        <w:t>, регулирующими жилищные о</w:t>
      </w:r>
      <w:r w:rsidR="00171F85">
        <w:rPr>
          <w:rFonts w:ascii="Times New Roman" w:hAnsi="Times New Roman"/>
          <w:sz w:val="28"/>
          <w:szCs w:val="28"/>
        </w:rPr>
        <w:t>тношения, настоящим Положением.</w:t>
      </w:r>
    </w:p>
    <w:p w14:paraId="64906EE0" w14:textId="77777777" w:rsidR="00171F85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1.3.Настоящее Положение определяет задачи, компете</w:t>
      </w:r>
      <w:r w:rsidR="00171F85">
        <w:rPr>
          <w:rFonts w:ascii="Times New Roman" w:hAnsi="Times New Roman"/>
          <w:sz w:val="28"/>
          <w:szCs w:val="28"/>
        </w:rPr>
        <w:t>нцию и порядок работы Комиссии.</w:t>
      </w:r>
    </w:p>
    <w:p w14:paraId="13FA6FE7" w14:textId="77777777" w:rsidR="00171F85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 xml:space="preserve">1.4.Комиссия создается и упраздняется постановлением </w:t>
      </w:r>
      <w:r w:rsidR="00171F85">
        <w:rPr>
          <w:rFonts w:ascii="Times New Roman" w:hAnsi="Times New Roman"/>
          <w:sz w:val="28"/>
          <w:szCs w:val="28"/>
        </w:rPr>
        <w:t>а</w:t>
      </w:r>
      <w:r w:rsidRPr="002A7AA6">
        <w:rPr>
          <w:rFonts w:ascii="Times New Roman" w:hAnsi="Times New Roman"/>
          <w:sz w:val="28"/>
          <w:szCs w:val="28"/>
        </w:rPr>
        <w:t xml:space="preserve">дминистрации </w:t>
      </w:r>
      <w:r w:rsidR="00171F85">
        <w:rPr>
          <w:rFonts w:ascii="Times New Roman" w:hAnsi="Times New Roman"/>
          <w:sz w:val="28"/>
          <w:szCs w:val="28"/>
        </w:rPr>
        <w:t>Вельского муниципального района Архангельской области.</w:t>
      </w:r>
    </w:p>
    <w:p w14:paraId="09A3B34F" w14:textId="77777777" w:rsidR="00171F85" w:rsidRDefault="00171F85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Комиссия </w:t>
      </w:r>
      <w:r w:rsidR="002A7AA6" w:rsidRPr="002A7AA6">
        <w:rPr>
          <w:rFonts w:ascii="Times New Roman" w:hAnsi="Times New Roman"/>
          <w:sz w:val="28"/>
          <w:szCs w:val="28"/>
        </w:rPr>
        <w:t>является постоянно действующим коллегиал</w:t>
      </w:r>
      <w:r>
        <w:rPr>
          <w:rFonts w:ascii="Times New Roman" w:hAnsi="Times New Roman"/>
          <w:sz w:val="28"/>
          <w:szCs w:val="28"/>
        </w:rPr>
        <w:t>ьным совещательным органом при а</w:t>
      </w:r>
      <w:r w:rsidR="002A7AA6" w:rsidRPr="002A7AA6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Вельского муниципального района Архангельской области.</w:t>
      </w:r>
    </w:p>
    <w:p w14:paraId="68228EA0" w14:textId="77777777" w:rsidR="00F13E12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 xml:space="preserve">1.6.Комиссию возглавляет председатель </w:t>
      </w:r>
      <w:r w:rsidR="00171F85">
        <w:rPr>
          <w:rFonts w:ascii="Times New Roman" w:hAnsi="Times New Roman"/>
          <w:sz w:val="28"/>
          <w:szCs w:val="28"/>
        </w:rPr>
        <w:t>–</w:t>
      </w:r>
      <w:r w:rsidRPr="002A7AA6">
        <w:rPr>
          <w:rFonts w:ascii="Times New Roman" w:hAnsi="Times New Roman"/>
          <w:sz w:val="28"/>
          <w:szCs w:val="28"/>
        </w:rPr>
        <w:t xml:space="preserve"> </w:t>
      </w:r>
      <w:r w:rsidR="00171F85">
        <w:rPr>
          <w:rFonts w:ascii="Times New Roman" w:hAnsi="Times New Roman"/>
          <w:sz w:val="28"/>
          <w:szCs w:val="28"/>
        </w:rPr>
        <w:t xml:space="preserve">первый </w:t>
      </w:r>
      <w:r w:rsidRPr="002A7AA6">
        <w:rPr>
          <w:rFonts w:ascii="Times New Roman" w:hAnsi="Times New Roman"/>
          <w:sz w:val="28"/>
          <w:szCs w:val="28"/>
        </w:rPr>
        <w:t xml:space="preserve">заместитель </w:t>
      </w:r>
      <w:r w:rsidR="00171F85">
        <w:rPr>
          <w:rFonts w:ascii="Times New Roman" w:hAnsi="Times New Roman"/>
          <w:sz w:val="28"/>
          <w:szCs w:val="28"/>
        </w:rPr>
        <w:t>г</w:t>
      </w:r>
      <w:r w:rsidRPr="002A7AA6">
        <w:rPr>
          <w:rFonts w:ascii="Times New Roman" w:hAnsi="Times New Roman"/>
          <w:sz w:val="28"/>
          <w:szCs w:val="28"/>
        </w:rPr>
        <w:t xml:space="preserve">лавы </w:t>
      </w:r>
      <w:r w:rsidR="00171F85">
        <w:rPr>
          <w:rFonts w:ascii="Times New Roman" w:hAnsi="Times New Roman"/>
          <w:sz w:val="28"/>
          <w:szCs w:val="28"/>
        </w:rPr>
        <w:t>Вельского муниципального района Архангельской области</w:t>
      </w:r>
      <w:r w:rsidRPr="002A7AA6">
        <w:rPr>
          <w:rFonts w:ascii="Times New Roman" w:hAnsi="Times New Roman"/>
          <w:sz w:val="28"/>
          <w:szCs w:val="28"/>
        </w:rPr>
        <w:t xml:space="preserve">. В состав Комиссии входят представители </w:t>
      </w:r>
      <w:r w:rsidR="00171F85">
        <w:rPr>
          <w:rFonts w:ascii="Times New Roman" w:hAnsi="Times New Roman"/>
          <w:sz w:val="28"/>
          <w:szCs w:val="28"/>
        </w:rPr>
        <w:t>а</w:t>
      </w:r>
      <w:r w:rsidRPr="002A7AA6">
        <w:rPr>
          <w:rFonts w:ascii="Times New Roman" w:hAnsi="Times New Roman"/>
          <w:sz w:val="28"/>
          <w:szCs w:val="28"/>
        </w:rPr>
        <w:t>дминистрации</w:t>
      </w:r>
      <w:r w:rsidR="00171F85">
        <w:rPr>
          <w:rFonts w:ascii="Times New Roman" w:hAnsi="Times New Roman"/>
          <w:sz w:val="28"/>
          <w:szCs w:val="28"/>
        </w:rPr>
        <w:t xml:space="preserve"> Вельского муниципального района Архангельской области</w:t>
      </w:r>
      <w:r w:rsidRPr="002A7AA6">
        <w:rPr>
          <w:rFonts w:ascii="Times New Roman" w:hAnsi="Times New Roman"/>
          <w:sz w:val="28"/>
          <w:szCs w:val="28"/>
        </w:rPr>
        <w:t>,</w:t>
      </w:r>
      <w:r w:rsidR="00171F85">
        <w:rPr>
          <w:rFonts w:ascii="Times New Roman" w:hAnsi="Times New Roman"/>
          <w:sz w:val="28"/>
          <w:szCs w:val="28"/>
        </w:rPr>
        <w:t xml:space="preserve"> депутаты Собрания депутатов Вельского муниципального района Архангельской области, главы сельских поселений Вельского муниципальног</w:t>
      </w:r>
      <w:r w:rsidR="00F13E12">
        <w:rPr>
          <w:rFonts w:ascii="Times New Roman" w:hAnsi="Times New Roman"/>
          <w:sz w:val="28"/>
          <w:szCs w:val="28"/>
        </w:rPr>
        <w:t>о района Архангельской области, члены Общественного совета Вельского муниципального района.</w:t>
      </w:r>
    </w:p>
    <w:p w14:paraId="10C6816B" w14:textId="77777777" w:rsidR="00171F85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 xml:space="preserve">1.7.Обязанности по организации работы Комиссии возлагаются на </w:t>
      </w:r>
      <w:r w:rsidR="00171F85">
        <w:rPr>
          <w:rFonts w:ascii="Times New Roman" w:hAnsi="Times New Roman"/>
          <w:sz w:val="28"/>
          <w:szCs w:val="28"/>
        </w:rPr>
        <w:t>отдел муниципального жилищного контроля администрации Вельского муниципального района Архангельской области.</w:t>
      </w:r>
    </w:p>
    <w:p w14:paraId="2A5FB1ED" w14:textId="77777777" w:rsidR="00171F85" w:rsidRDefault="00171F85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4399296" w14:textId="77777777" w:rsidR="00171F85" w:rsidRPr="00F13E12" w:rsidRDefault="00171F85" w:rsidP="00171F8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13E12">
        <w:rPr>
          <w:rFonts w:ascii="Times New Roman" w:hAnsi="Times New Roman"/>
          <w:b/>
          <w:sz w:val="28"/>
          <w:szCs w:val="28"/>
        </w:rPr>
        <w:t>2.Задачи и компетенция Комиссии</w:t>
      </w:r>
    </w:p>
    <w:p w14:paraId="1FB954E4" w14:textId="77777777" w:rsidR="00171F85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2.1.Основн</w:t>
      </w:r>
      <w:r w:rsidR="00171F85">
        <w:rPr>
          <w:rFonts w:ascii="Times New Roman" w:hAnsi="Times New Roman"/>
          <w:sz w:val="28"/>
          <w:szCs w:val="28"/>
        </w:rPr>
        <w:t>ыми задачами Комиссии являются:</w:t>
      </w:r>
    </w:p>
    <w:p w14:paraId="23FA84D9" w14:textId="77777777" w:rsidR="00171F85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- обеспечение гласности в вопросах учета и предоставления жилых помещений муниципального жилищного фонда</w:t>
      </w:r>
      <w:r w:rsidR="00F13E12">
        <w:rPr>
          <w:rFonts w:ascii="Times New Roman" w:hAnsi="Times New Roman"/>
          <w:sz w:val="28"/>
          <w:szCs w:val="28"/>
        </w:rPr>
        <w:t xml:space="preserve"> и объективного распределения муниципального жилищного фонда в пределах своих полномочий;</w:t>
      </w:r>
    </w:p>
    <w:p w14:paraId="5CC74063" w14:textId="77777777" w:rsidR="00171F85" w:rsidRDefault="002A7AA6" w:rsidP="002A7AA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lastRenderedPageBreak/>
        <w:t xml:space="preserve">- обеспечение реализации </w:t>
      </w:r>
      <w:r w:rsidR="00F13E12">
        <w:rPr>
          <w:rFonts w:ascii="Times New Roman" w:hAnsi="Times New Roman"/>
          <w:sz w:val="28"/>
          <w:szCs w:val="28"/>
        </w:rPr>
        <w:t xml:space="preserve">жилищных </w:t>
      </w:r>
      <w:r w:rsidRPr="002A7AA6">
        <w:rPr>
          <w:rFonts w:ascii="Times New Roman" w:hAnsi="Times New Roman"/>
          <w:sz w:val="28"/>
          <w:szCs w:val="28"/>
        </w:rPr>
        <w:t>прав гра</w:t>
      </w:r>
      <w:r w:rsidR="00171F85">
        <w:rPr>
          <w:rFonts w:ascii="Times New Roman" w:hAnsi="Times New Roman"/>
          <w:sz w:val="28"/>
          <w:szCs w:val="28"/>
        </w:rPr>
        <w:t>ждан</w:t>
      </w:r>
      <w:r w:rsidR="00F13E12">
        <w:rPr>
          <w:rFonts w:ascii="Times New Roman" w:hAnsi="Times New Roman"/>
          <w:sz w:val="28"/>
          <w:szCs w:val="28"/>
        </w:rPr>
        <w:t>, проживающих на территории Вельского муниципального района, в соответствии с жилищным законодательством, отнесенным к компетенции органов местного самоуправления;</w:t>
      </w:r>
    </w:p>
    <w:p w14:paraId="62FE01B6" w14:textId="77777777" w:rsidR="00F13E12" w:rsidRDefault="00F13E12" w:rsidP="00F13E1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максимальной эффективности использования муниципального жилищного фонда Вельского муниципального района Архангельской области.</w:t>
      </w:r>
    </w:p>
    <w:p w14:paraId="45948499" w14:textId="77777777" w:rsidR="00F13E12" w:rsidRDefault="002A7AA6" w:rsidP="00F13E1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 xml:space="preserve">2.2.Комиссия рассматривает поступившие в </w:t>
      </w:r>
      <w:r w:rsidR="00F13E12">
        <w:rPr>
          <w:rFonts w:ascii="Times New Roman" w:hAnsi="Times New Roman"/>
          <w:sz w:val="28"/>
          <w:szCs w:val="28"/>
        </w:rPr>
        <w:t>а</w:t>
      </w:r>
      <w:r w:rsidRPr="002A7AA6">
        <w:rPr>
          <w:rFonts w:ascii="Times New Roman" w:hAnsi="Times New Roman"/>
          <w:sz w:val="28"/>
          <w:szCs w:val="28"/>
        </w:rPr>
        <w:t xml:space="preserve">дминистрацию </w:t>
      </w:r>
      <w:r w:rsidR="00F13E12">
        <w:rPr>
          <w:rFonts w:ascii="Times New Roman" w:hAnsi="Times New Roman"/>
          <w:sz w:val="28"/>
          <w:szCs w:val="28"/>
        </w:rPr>
        <w:t xml:space="preserve">Вельского муниципального района Архангельской области </w:t>
      </w:r>
      <w:r w:rsidRPr="002A7AA6">
        <w:rPr>
          <w:rFonts w:ascii="Times New Roman" w:hAnsi="Times New Roman"/>
          <w:sz w:val="28"/>
          <w:szCs w:val="28"/>
        </w:rPr>
        <w:t>и ее органы обращения граждан, предприятий, учреждений, орг</w:t>
      </w:r>
      <w:r w:rsidR="00F13E12">
        <w:rPr>
          <w:rFonts w:ascii="Times New Roman" w:hAnsi="Times New Roman"/>
          <w:sz w:val="28"/>
          <w:szCs w:val="28"/>
        </w:rPr>
        <w:t>анизаций по следующим вопросам:</w:t>
      </w:r>
    </w:p>
    <w:p w14:paraId="6DAFC77B" w14:textId="77777777" w:rsidR="00F13E12" w:rsidRDefault="002A7AA6" w:rsidP="00F13E1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 xml:space="preserve">2.2.1.Предоставление в установленном порядке жилых помещений муниципального жилищного фонда по договорам социального найма, коммерческого найма, </w:t>
      </w:r>
      <w:r w:rsidRPr="004A0943">
        <w:rPr>
          <w:rFonts w:ascii="Times New Roman" w:hAnsi="Times New Roman"/>
          <w:color w:val="FF0000"/>
          <w:sz w:val="28"/>
          <w:szCs w:val="28"/>
        </w:rPr>
        <w:t>аренды (для юридических лиц)</w:t>
      </w:r>
      <w:r w:rsidRPr="002A7AA6">
        <w:rPr>
          <w:rFonts w:ascii="Times New Roman" w:hAnsi="Times New Roman"/>
          <w:sz w:val="28"/>
          <w:szCs w:val="28"/>
        </w:rPr>
        <w:t>, предоставление жилых помещений специ</w:t>
      </w:r>
      <w:r w:rsidR="00F13E12">
        <w:rPr>
          <w:rFonts w:ascii="Times New Roman" w:hAnsi="Times New Roman"/>
          <w:sz w:val="28"/>
          <w:szCs w:val="28"/>
        </w:rPr>
        <w:t>ализированного жилищного фонда:</w:t>
      </w:r>
    </w:p>
    <w:p w14:paraId="0B84BB17" w14:textId="77777777" w:rsidR="00F13E12" w:rsidRDefault="00F13E12" w:rsidP="00F13E1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служебные жилые помещения;</w:t>
      </w:r>
    </w:p>
    <w:p w14:paraId="7E0A0924" w14:textId="77777777" w:rsidR="00F13E12" w:rsidRDefault="00F13E12" w:rsidP="00F13E1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жилые помещения в общежитиях;</w:t>
      </w:r>
    </w:p>
    <w:p w14:paraId="620D9539" w14:textId="77777777" w:rsidR="00F13E12" w:rsidRDefault="002A7AA6" w:rsidP="00F13E1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- жилы</w:t>
      </w:r>
      <w:r w:rsidR="00F13E12">
        <w:rPr>
          <w:rFonts w:ascii="Times New Roman" w:hAnsi="Times New Roman"/>
          <w:sz w:val="28"/>
          <w:szCs w:val="28"/>
        </w:rPr>
        <w:t>е помещения маневренного фонда;</w:t>
      </w:r>
    </w:p>
    <w:p w14:paraId="3E22A252" w14:textId="77777777" w:rsidR="004A0943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- жилые помещения для детей-сирот и детей, оставшихся без попечения родителей, лиц из числа детей-сирот и детей, оста</w:t>
      </w:r>
      <w:r w:rsidR="004A0943">
        <w:rPr>
          <w:rFonts w:ascii="Times New Roman" w:hAnsi="Times New Roman"/>
          <w:sz w:val="28"/>
          <w:szCs w:val="28"/>
        </w:rPr>
        <w:t>вшихся без попечения родителей.</w:t>
      </w:r>
    </w:p>
    <w:p w14:paraId="51B9EBDF" w14:textId="77777777" w:rsidR="004A0943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2.2.</w:t>
      </w:r>
      <w:r w:rsidR="004A0943">
        <w:rPr>
          <w:rFonts w:ascii="Times New Roman" w:hAnsi="Times New Roman"/>
          <w:sz w:val="28"/>
          <w:szCs w:val="28"/>
        </w:rPr>
        <w:t>2</w:t>
      </w:r>
      <w:r w:rsidRPr="002A7AA6">
        <w:rPr>
          <w:rFonts w:ascii="Times New Roman" w:hAnsi="Times New Roman"/>
          <w:sz w:val="28"/>
          <w:szCs w:val="28"/>
        </w:rPr>
        <w:t>.Включение жилых помещений в муниципальный жилищный фонд коммерческого использования и специализированный жилищный фонд, а также исключение жилых помещений из муниципального жилищного фонда коммерческого использования и специализированного жилищного фо</w:t>
      </w:r>
      <w:r w:rsidR="004A0943">
        <w:rPr>
          <w:rFonts w:ascii="Times New Roman" w:hAnsi="Times New Roman"/>
          <w:sz w:val="28"/>
          <w:szCs w:val="28"/>
        </w:rPr>
        <w:t>нда.</w:t>
      </w:r>
    </w:p>
    <w:p w14:paraId="649A99CF" w14:textId="77777777" w:rsidR="00C71441" w:rsidRDefault="00C71441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Осуществляет подготовку распоряжений уполномоченного органа по жилищным вопросам в пределах компетенций, предусмотренных действующим законодательством.</w:t>
      </w:r>
    </w:p>
    <w:p w14:paraId="1A0B8533" w14:textId="77777777" w:rsidR="004A0943" w:rsidRDefault="00C71441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Осуществляет иные полномочия в соответствии с жилищным законодательством Российской Федерации, Архангельской области.</w:t>
      </w:r>
    </w:p>
    <w:p w14:paraId="4701B7B0" w14:textId="77777777" w:rsidR="00C71441" w:rsidRDefault="00C71441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7F0C3B0" w14:textId="77777777" w:rsidR="004A0943" w:rsidRPr="004A0943" w:rsidRDefault="004A0943" w:rsidP="004A0943">
      <w:pPr>
        <w:spacing w:after="0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0943">
        <w:rPr>
          <w:rFonts w:ascii="Times New Roman" w:hAnsi="Times New Roman"/>
          <w:b/>
          <w:color w:val="000000" w:themeColor="text1"/>
          <w:sz w:val="28"/>
          <w:szCs w:val="28"/>
        </w:rPr>
        <w:t>3.Организация работы Комиссии</w:t>
      </w:r>
    </w:p>
    <w:p w14:paraId="5A900E3A" w14:textId="77777777" w:rsidR="00C71441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3.1.Члены Комиссии работают в ее с</w:t>
      </w:r>
      <w:r w:rsidR="00C71441">
        <w:rPr>
          <w:rFonts w:ascii="Times New Roman" w:hAnsi="Times New Roman"/>
          <w:sz w:val="28"/>
          <w:szCs w:val="28"/>
        </w:rPr>
        <w:t>оставе на общественных началах.</w:t>
      </w:r>
    </w:p>
    <w:p w14:paraId="637EB85C" w14:textId="77777777" w:rsidR="00C71441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3.2.Работой Комиссии руководит председатель Комиссии, а в его отсутствие - зам</w:t>
      </w:r>
      <w:r w:rsidR="00C71441">
        <w:rPr>
          <w:rFonts w:ascii="Times New Roman" w:hAnsi="Times New Roman"/>
          <w:sz w:val="28"/>
          <w:szCs w:val="28"/>
        </w:rPr>
        <w:t>еститель председателя Комиссии.</w:t>
      </w:r>
    </w:p>
    <w:p w14:paraId="0F7393D7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3.3.Заместитель председателя Комиссии выполняет обязанности председателя Комиссии в период его временного о</w:t>
      </w:r>
      <w:r w:rsidR="004A5416">
        <w:rPr>
          <w:rFonts w:ascii="Times New Roman" w:hAnsi="Times New Roman"/>
          <w:sz w:val="28"/>
          <w:szCs w:val="28"/>
        </w:rPr>
        <w:t>тсутствия или по его поручению.</w:t>
      </w:r>
    </w:p>
    <w:p w14:paraId="5FFB6097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3.4.Вопросы на рассмотрение Комиссии выносятся</w:t>
      </w:r>
      <w:r w:rsidR="004A5416">
        <w:rPr>
          <w:rFonts w:ascii="Times New Roman" w:hAnsi="Times New Roman"/>
          <w:sz w:val="28"/>
          <w:szCs w:val="28"/>
        </w:rPr>
        <w:t xml:space="preserve"> отделом муниципального жилищного контроля администрации Вельского муниципального района Архангельской области.</w:t>
      </w:r>
    </w:p>
    <w:p w14:paraId="49B5779E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3.5.Организация заседания Комиссии, ведение необходимой переписки, оформление протоколов заседаний и других документов Комиссии, сохранность материалов Комиссии воз</w:t>
      </w:r>
      <w:r w:rsidR="004A5416">
        <w:rPr>
          <w:rFonts w:ascii="Times New Roman" w:hAnsi="Times New Roman"/>
          <w:sz w:val="28"/>
          <w:szCs w:val="28"/>
        </w:rPr>
        <w:t>лагается на секретаря Комиссии.</w:t>
      </w:r>
    </w:p>
    <w:p w14:paraId="51BABE6A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3.6.Заседания Комиссии проводятся</w:t>
      </w:r>
      <w:r w:rsidR="004A5416">
        <w:rPr>
          <w:rFonts w:ascii="Times New Roman" w:hAnsi="Times New Roman"/>
          <w:sz w:val="28"/>
          <w:szCs w:val="28"/>
        </w:rPr>
        <w:t xml:space="preserve"> по мере необходимости, но не реже 2 (двух) раз в месяц.</w:t>
      </w:r>
    </w:p>
    <w:p w14:paraId="0427D66E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lastRenderedPageBreak/>
        <w:t>3.7.Заседание Комиссии считается правомочным, если на нем присутствует более половины членов Комиссии. Решение Комиссии принимается путем открытого голосования простым большинством голосов от числа членов Комиссии, присутствующих на заседании. В случае равенства голосов решающим является голос председателя Комиссии либо лица</w:t>
      </w:r>
      <w:r w:rsidR="004A5416">
        <w:rPr>
          <w:rFonts w:ascii="Times New Roman" w:hAnsi="Times New Roman"/>
          <w:sz w:val="28"/>
          <w:szCs w:val="28"/>
        </w:rPr>
        <w:t>, выполняющего его обязанности.</w:t>
      </w:r>
    </w:p>
    <w:p w14:paraId="0759FF59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В случае если член Комиссии по каким-либо причинам не может присутствовать на заседании, он обязан извест</w:t>
      </w:r>
      <w:r w:rsidR="004A5416">
        <w:rPr>
          <w:rFonts w:ascii="Times New Roman" w:hAnsi="Times New Roman"/>
          <w:sz w:val="28"/>
          <w:szCs w:val="28"/>
        </w:rPr>
        <w:t>ить об этом секретаря Комиссии.</w:t>
      </w:r>
    </w:p>
    <w:p w14:paraId="22A5B474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3.8.На заседании Комиссии секретарем ведется протокол. В протоколе должны быть отражены наименование Комиссии, дата заседания, номер протокола, количество и список присутствующих на заседании</w:t>
      </w:r>
      <w:r w:rsidR="004A5416">
        <w:rPr>
          <w:rFonts w:ascii="Times New Roman" w:hAnsi="Times New Roman"/>
          <w:sz w:val="28"/>
          <w:szCs w:val="28"/>
        </w:rPr>
        <w:t xml:space="preserve"> членов Комиссии, повестка дня.</w:t>
      </w:r>
    </w:p>
    <w:p w14:paraId="4A0885AE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В протокол заносится краткое содержание рассматриваемых вопросов, принятое по ним решение, при необходимости особое мнение членов К</w:t>
      </w:r>
      <w:r w:rsidR="004A5416">
        <w:rPr>
          <w:rFonts w:ascii="Times New Roman" w:hAnsi="Times New Roman"/>
          <w:sz w:val="28"/>
          <w:szCs w:val="28"/>
        </w:rPr>
        <w:t>омиссии по конкретным вопросам.</w:t>
      </w:r>
    </w:p>
    <w:p w14:paraId="43FD3F40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Протокол подписывается предс</w:t>
      </w:r>
      <w:r w:rsidR="004A5416">
        <w:rPr>
          <w:rFonts w:ascii="Times New Roman" w:hAnsi="Times New Roman"/>
          <w:sz w:val="28"/>
          <w:szCs w:val="28"/>
        </w:rPr>
        <w:t>едателем и секретарем Комиссии.</w:t>
      </w:r>
    </w:p>
    <w:p w14:paraId="65704853" w14:textId="77777777" w:rsidR="004A5416" w:rsidRDefault="002A7AA6" w:rsidP="004A094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3.9.Решения Комиссии в письменном виде доводятся до заявителя в течение 14 р</w:t>
      </w:r>
      <w:r w:rsidR="004A5416">
        <w:rPr>
          <w:rFonts w:ascii="Times New Roman" w:hAnsi="Times New Roman"/>
          <w:sz w:val="28"/>
          <w:szCs w:val="28"/>
        </w:rPr>
        <w:t>абочих дней со дня их принятия.</w:t>
      </w:r>
    </w:p>
    <w:p w14:paraId="1F937C55" w14:textId="77777777" w:rsidR="004A5416" w:rsidRDefault="004A5416" w:rsidP="004A54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По результатам рассмотрения вопросов общественной жилищной комиссией выносится постановление об утверждении протокола жилищной комиссии.</w:t>
      </w:r>
    </w:p>
    <w:p w14:paraId="78159D18" w14:textId="77777777" w:rsidR="004A5416" w:rsidRDefault="002A7AA6" w:rsidP="004A5416">
      <w:pPr>
        <w:spacing w:after="0"/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A7AA6">
        <w:rPr>
          <w:rFonts w:ascii="Times New Roman" w:hAnsi="Times New Roman"/>
          <w:sz w:val="28"/>
          <w:szCs w:val="28"/>
        </w:rPr>
        <w:t>3.1</w:t>
      </w:r>
      <w:r w:rsidR="004A5416">
        <w:rPr>
          <w:rFonts w:ascii="Times New Roman" w:hAnsi="Times New Roman"/>
          <w:sz w:val="28"/>
          <w:szCs w:val="28"/>
        </w:rPr>
        <w:t>1</w:t>
      </w:r>
      <w:r w:rsidRPr="002A7AA6">
        <w:rPr>
          <w:rFonts w:ascii="Times New Roman" w:hAnsi="Times New Roman"/>
          <w:sz w:val="28"/>
          <w:szCs w:val="28"/>
        </w:rPr>
        <w:t>.Протоколы заседаний Комиссии хранятся в течение 5 лет.</w:t>
      </w:r>
      <w:r w:rsidRPr="002A7AA6">
        <w:rPr>
          <w:rFonts w:ascii="Times New Roman" w:hAnsi="Times New Roman"/>
          <w:sz w:val="28"/>
          <w:szCs w:val="28"/>
        </w:rPr>
        <w:br/>
      </w:r>
    </w:p>
    <w:p w14:paraId="7038A836" w14:textId="77777777" w:rsidR="004A5416" w:rsidRPr="004A5416" w:rsidRDefault="004A5416" w:rsidP="004A5416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 w:rsidRPr="004A0943">
        <w:rPr>
          <w:rFonts w:ascii="Times New Roman" w:hAnsi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Права</w:t>
      </w:r>
      <w:r w:rsidRPr="004A094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Комиссии</w:t>
      </w:r>
    </w:p>
    <w:p w14:paraId="489A219E" w14:textId="77777777" w:rsidR="00327EAD" w:rsidRDefault="004A5416" w:rsidP="004A54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Комиссия для выполнения своих задач имеет право:</w:t>
      </w:r>
    </w:p>
    <w:p w14:paraId="5C0889EE" w14:textId="77777777" w:rsidR="004A5416" w:rsidRDefault="004A5416" w:rsidP="004A54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 Обследовать жилищные условия заявителей и по результатам проверок вносить соответс</w:t>
      </w:r>
      <w:r w:rsidR="008901F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вующие предложения уполномоченному органу</w:t>
      </w:r>
      <w:r w:rsidR="008901FD">
        <w:rPr>
          <w:rFonts w:ascii="Times New Roman" w:hAnsi="Times New Roman"/>
          <w:sz w:val="28"/>
          <w:szCs w:val="28"/>
        </w:rPr>
        <w:t>.</w:t>
      </w:r>
    </w:p>
    <w:p w14:paraId="4EA06001" w14:textId="77777777" w:rsidR="008901FD" w:rsidRDefault="008901FD" w:rsidP="004A54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Приглашать на заседание комиссии заявителей и членов их семей по своему усмотрению</w:t>
      </w:r>
    </w:p>
    <w:p w14:paraId="798FD975" w14:textId="77777777" w:rsidR="008901FD" w:rsidRDefault="008901FD" w:rsidP="008901F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 Запрашивать в установленном порядке от структурных подразделений администрации Вельского муниципального района, учреждений, организаций необходимые документы и материалы по рассматриваемым вопросам.</w:t>
      </w:r>
    </w:p>
    <w:p w14:paraId="1E964834" w14:textId="77777777" w:rsidR="008901FD" w:rsidRPr="002A7AA6" w:rsidRDefault="008901FD" w:rsidP="004A54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65CBF8C" w14:textId="77777777" w:rsidR="008901FD" w:rsidRDefault="008901FD" w:rsidP="008901FD">
      <w:pPr>
        <w:spacing w:after="0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4A0943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Обжалований решений и действий комиссии</w:t>
      </w:r>
    </w:p>
    <w:p w14:paraId="2F2D0A5E" w14:textId="77777777" w:rsidR="008901FD" w:rsidRPr="004A5416" w:rsidRDefault="008901FD" w:rsidP="008901FD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6DF38DF0" w14:textId="77777777" w:rsidR="004A5416" w:rsidRDefault="008901FD" w:rsidP="004A54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Все решения и действия комиссии могут быть обжалованы в судебном порядке, в порядке, установленном действующим законодательством.</w:t>
      </w:r>
    </w:p>
    <w:p w14:paraId="33992F91" w14:textId="77777777" w:rsidR="004324D2" w:rsidRDefault="004324D2" w:rsidP="008901FD">
      <w:pPr>
        <w:jc w:val="center"/>
      </w:pPr>
    </w:p>
    <w:p w14:paraId="16C29F6D" w14:textId="77777777" w:rsidR="008901FD" w:rsidRDefault="008901FD" w:rsidP="008901FD">
      <w:pPr>
        <w:jc w:val="center"/>
      </w:pPr>
    </w:p>
    <w:p w14:paraId="436AD298" w14:textId="77777777" w:rsidR="008901FD" w:rsidRDefault="008901FD" w:rsidP="008901FD">
      <w:pPr>
        <w:jc w:val="center"/>
      </w:pPr>
    </w:p>
    <w:p w14:paraId="741DDB52" w14:textId="77777777" w:rsidR="008901FD" w:rsidRDefault="008901FD" w:rsidP="008901FD">
      <w:pPr>
        <w:jc w:val="center"/>
      </w:pPr>
    </w:p>
    <w:p w14:paraId="3873CB48" w14:textId="77777777" w:rsidR="008901FD" w:rsidRDefault="008901FD" w:rsidP="008901FD">
      <w:pPr>
        <w:jc w:val="center"/>
      </w:pPr>
    </w:p>
    <w:p w14:paraId="12CBE72A" w14:textId="77777777" w:rsidR="00EA7AF7" w:rsidRDefault="00EA7AF7" w:rsidP="008901FD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4FCB38B" w14:textId="57347727" w:rsidR="008901FD" w:rsidRDefault="008901FD" w:rsidP="008901FD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14:paraId="6D808C46" w14:textId="77777777" w:rsidR="008901FD" w:rsidRDefault="008901FD" w:rsidP="008901FD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77923CC8" w14:textId="77777777" w:rsidR="008901FD" w:rsidRDefault="008901FD" w:rsidP="008901FD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Вельского муниципального района </w:t>
      </w:r>
    </w:p>
    <w:p w14:paraId="4032BF77" w14:textId="77777777" w:rsidR="008901FD" w:rsidRDefault="008901FD" w:rsidP="008901FD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Архангельской области</w:t>
      </w:r>
    </w:p>
    <w:p w14:paraId="75E806FA" w14:textId="77777777" w:rsidR="008901FD" w:rsidRDefault="008901FD" w:rsidP="008901FD">
      <w:pPr>
        <w:tabs>
          <w:tab w:val="left" w:pos="735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FF2D6B">
        <w:rPr>
          <w:rFonts w:ascii="Times New Roman" w:hAnsi="Times New Roman"/>
          <w:sz w:val="24"/>
          <w:szCs w:val="24"/>
        </w:rPr>
        <w:t xml:space="preserve">22 января </w:t>
      </w:r>
      <w:r>
        <w:rPr>
          <w:rFonts w:ascii="Times New Roman" w:hAnsi="Times New Roman"/>
          <w:sz w:val="24"/>
          <w:szCs w:val="24"/>
        </w:rPr>
        <w:t>2025 года №</w:t>
      </w:r>
      <w:r w:rsidR="00FF2D6B">
        <w:rPr>
          <w:rFonts w:ascii="Times New Roman" w:hAnsi="Times New Roman"/>
          <w:sz w:val="24"/>
          <w:szCs w:val="24"/>
        </w:rPr>
        <w:t xml:space="preserve"> 37</w:t>
      </w:r>
    </w:p>
    <w:p w14:paraId="6160A159" w14:textId="77777777" w:rsidR="008901FD" w:rsidRDefault="008901FD" w:rsidP="008901FD"/>
    <w:p w14:paraId="531ACF56" w14:textId="77777777" w:rsidR="008901FD" w:rsidRDefault="008901FD" w:rsidP="008901FD">
      <w:pPr>
        <w:jc w:val="center"/>
      </w:pPr>
    </w:p>
    <w:p w14:paraId="469107AF" w14:textId="77777777" w:rsidR="008901FD" w:rsidRDefault="008901FD" w:rsidP="008901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 xml:space="preserve">Состав общественной жилищной комиссии </w:t>
      </w:r>
    </w:p>
    <w:p w14:paraId="44E09E90" w14:textId="77777777" w:rsidR="008901FD" w:rsidRDefault="008901FD" w:rsidP="008901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 xml:space="preserve">при администрации Вельского муниципального района </w:t>
      </w:r>
    </w:p>
    <w:p w14:paraId="782FD9EB" w14:textId="77777777" w:rsidR="008901FD" w:rsidRDefault="008901FD" w:rsidP="008901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5EC803E1" w14:textId="77777777" w:rsidR="008901FD" w:rsidRDefault="008901FD" w:rsidP="008901FD">
      <w:pPr>
        <w:rPr>
          <w:rFonts w:ascii="Times New Roman" w:hAnsi="Times New Roman"/>
          <w:sz w:val="28"/>
          <w:szCs w:val="28"/>
        </w:rPr>
      </w:pPr>
    </w:p>
    <w:p w14:paraId="3A49C427" w14:textId="77777777" w:rsidR="00C2103B" w:rsidRDefault="008901FD" w:rsidP="00C2103B">
      <w:pPr>
        <w:jc w:val="both"/>
        <w:rPr>
          <w:rFonts w:ascii="Times New Roman" w:hAnsi="Times New Roman"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 xml:space="preserve"> – первый заместитель главы Вельского муниципального района Архангельской области</w:t>
      </w:r>
      <w:r w:rsidR="00C2103B">
        <w:rPr>
          <w:rFonts w:ascii="Times New Roman" w:hAnsi="Times New Roman"/>
          <w:sz w:val="28"/>
          <w:szCs w:val="28"/>
        </w:rPr>
        <w:t xml:space="preserve"> </w:t>
      </w:r>
    </w:p>
    <w:p w14:paraId="3AF6D7D9" w14:textId="77777777" w:rsidR="008901FD" w:rsidRDefault="00C2103B" w:rsidP="00C210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Черняев Виктор Васильевич</w:t>
      </w:r>
    </w:p>
    <w:p w14:paraId="2AC364D8" w14:textId="77777777" w:rsidR="00C2103B" w:rsidRDefault="008901FD" w:rsidP="00C2103B">
      <w:pPr>
        <w:jc w:val="both"/>
        <w:rPr>
          <w:rFonts w:ascii="Times New Roman" w:hAnsi="Times New Roman"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>Заместитель председателя комиссии</w:t>
      </w:r>
      <w:r>
        <w:rPr>
          <w:rFonts w:ascii="Times New Roman" w:hAnsi="Times New Roman"/>
          <w:sz w:val="28"/>
          <w:szCs w:val="28"/>
        </w:rPr>
        <w:t xml:space="preserve"> – начальник отдела муниципального жилищного контроля администрации Вельского муниципального района Архангельской области </w:t>
      </w:r>
      <w:r w:rsidR="00C2103B">
        <w:rPr>
          <w:rFonts w:ascii="Times New Roman" w:hAnsi="Times New Roman"/>
          <w:sz w:val="28"/>
          <w:szCs w:val="28"/>
        </w:rPr>
        <w:t xml:space="preserve"> </w:t>
      </w:r>
    </w:p>
    <w:p w14:paraId="2500711C" w14:textId="77777777" w:rsidR="008901FD" w:rsidRDefault="00C2103B" w:rsidP="00C210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Рудакова Татьяна Николаевна</w:t>
      </w:r>
    </w:p>
    <w:p w14:paraId="1D001352" w14:textId="77777777" w:rsidR="00C2103B" w:rsidRDefault="008901FD" w:rsidP="00C2103B">
      <w:pPr>
        <w:jc w:val="both"/>
        <w:rPr>
          <w:rFonts w:ascii="Times New Roman" w:hAnsi="Times New Roman"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 xml:space="preserve">Секретарь </w:t>
      </w:r>
      <w:r>
        <w:rPr>
          <w:rFonts w:ascii="Times New Roman" w:hAnsi="Times New Roman"/>
          <w:b/>
          <w:sz w:val="28"/>
          <w:szCs w:val="28"/>
        </w:rPr>
        <w:t>–</w:t>
      </w:r>
      <w:r w:rsidRPr="008901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главный специалист отдела муниципального жилищного контроля администрации Вельского муниципального района Архангельской области</w:t>
      </w:r>
      <w:r w:rsidR="00C2103B">
        <w:rPr>
          <w:rFonts w:ascii="Times New Roman" w:hAnsi="Times New Roman"/>
          <w:sz w:val="28"/>
          <w:szCs w:val="28"/>
        </w:rPr>
        <w:t xml:space="preserve"> </w:t>
      </w:r>
    </w:p>
    <w:p w14:paraId="26F1E398" w14:textId="77777777" w:rsidR="008901FD" w:rsidRDefault="00C2103B" w:rsidP="00C2103B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Прихожалова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Наталья Владимировна</w:t>
      </w:r>
    </w:p>
    <w:p w14:paraId="28B4F78A" w14:textId="77777777" w:rsidR="008901FD" w:rsidRDefault="008901FD" w:rsidP="00C2103B">
      <w:pPr>
        <w:jc w:val="both"/>
        <w:rPr>
          <w:rFonts w:ascii="Times New Roman" w:hAnsi="Times New Roman"/>
          <w:sz w:val="28"/>
          <w:szCs w:val="28"/>
        </w:rPr>
      </w:pPr>
    </w:p>
    <w:p w14:paraId="41894140" w14:textId="77777777" w:rsidR="008901FD" w:rsidRPr="008901FD" w:rsidRDefault="008901FD" w:rsidP="00C2103B">
      <w:pPr>
        <w:jc w:val="both"/>
        <w:rPr>
          <w:rFonts w:ascii="Times New Roman" w:hAnsi="Times New Roman"/>
          <w:b/>
          <w:sz w:val="28"/>
          <w:szCs w:val="28"/>
        </w:rPr>
      </w:pPr>
      <w:r w:rsidRPr="008901FD">
        <w:rPr>
          <w:rFonts w:ascii="Times New Roman" w:hAnsi="Times New Roman"/>
          <w:b/>
          <w:sz w:val="28"/>
          <w:szCs w:val="28"/>
        </w:rPr>
        <w:t>Члены общественной жилищной комиссии:</w:t>
      </w:r>
    </w:p>
    <w:p w14:paraId="4998FF1A" w14:textId="3896688A" w:rsidR="00C2103B" w:rsidRPr="00C2103B" w:rsidRDefault="00682E54" w:rsidP="00C2103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 С</w:t>
      </w:r>
      <w:r w:rsidR="00C2103B" w:rsidRPr="00C2103B">
        <w:rPr>
          <w:rFonts w:ascii="Times New Roman" w:hAnsi="Times New Roman"/>
          <w:sz w:val="28"/>
          <w:szCs w:val="28"/>
        </w:rPr>
        <w:t>обрания депутатов В</w:t>
      </w:r>
      <w:r w:rsidR="0053228E">
        <w:rPr>
          <w:rFonts w:ascii="Times New Roman" w:hAnsi="Times New Roman"/>
          <w:sz w:val="28"/>
          <w:szCs w:val="28"/>
        </w:rPr>
        <w:t>ельского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(по согласованию) </w:t>
      </w:r>
    </w:p>
    <w:p w14:paraId="0D7F73E5" w14:textId="77777777" w:rsidR="00C2103B" w:rsidRPr="00C2103B" w:rsidRDefault="00C2103B" w:rsidP="00C2103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2103B">
        <w:rPr>
          <w:rFonts w:ascii="Times New Roman" w:hAnsi="Times New Roman"/>
          <w:sz w:val="28"/>
          <w:szCs w:val="28"/>
        </w:rPr>
        <w:t>Начальник отдела опеки и попечительства администрации Вельского муниципального района – Юнусова Татьяна Юрьевна</w:t>
      </w:r>
    </w:p>
    <w:p w14:paraId="6D8DDDCC" w14:textId="77777777" w:rsidR="00C2103B" w:rsidRPr="00C2103B" w:rsidRDefault="00C2103B" w:rsidP="00C2103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2103B">
        <w:rPr>
          <w:rFonts w:ascii="Times New Roman" w:hAnsi="Times New Roman"/>
          <w:sz w:val="28"/>
          <w:szCs w:val="28"/>
        </w:rPr>
        <w:t>Начальник правового отдела – Шутов Альберт Сергеевич</w:t>
      </w:r>
    </w:p>
    <w:p w14:paraId="7682D17E" w14:textId="6EDCC621" w:rsidR="00C2103B" w:rsidRPr="00C2103B" w:rsidRDefault="00C2103B" w:rsidP="00C2103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2103B">
        <w:rPr>
          <w:rFonts w:ascii="Times New Roman" w:hAnsi="Times New Roman"/>
          <w:sz w:val="28"/>
          <w:szCs w:val="28"/>
        </w:rPr>
        <w:t>Член общественного совета</w:t>
      </w:r>
      <w:r w:rsidR="00682E54">
        <w:rPr>
          <w:rFonts w:ascii="Times New Roman" w:hAnsi="Times New Roman"/>
          <w:sz w:val="28"/>
          <w:szCs w:val="28"/>
        </w:rPr>
        <w:t xml:space="preserve"> Вельского района </w:t>
      </w:r>
      <w:r w:rsidR="0053228E">
        <w:rPr>
          <w:rFonts w:ascii="Times New Roman" w:hAnsi="Times New Roman"/>
          <w:sz w:val="28"/>
          <w:szCs w:val="28"/>
        </w:rPr>
        <w:t>– Павлова Елена Александровна</w:t>
      </w:r>
    </w:p>
    <w:p w14:paraId="13ABCEAE" w14:textId="527749EF" w:rsidR="00C2103B" w:rsidRPr="00C2103B" w:rsidRDefault="00C2103B" w:rsidP="00C2103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2103B">
        <w:rPr>
          <w:rFonts w:ascii="Times New Roman" w:hAnsi="Times New Roman"/>
          <w:sz w:val="28"/>
          <w:szCs w:val="28"/>
        </w:rPr>
        <w:t xml:space="preserve">Глава </w:t>
      </w:r>
      <w:r w:rsidR="0053228E"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C2103B">
        <w:rPr>
          <w:rFonts w:ascii="Times New Roman" w:hAnsi="Times New Roman"/>
          <w:sz w:val="28"/>
          <w:szCs w:val="28"/>
        </w:rPr>
        <w:t>сельского поселения</w:t>
      </w:r>
      <w:r w:rsidR="00797AE0">
        <w:rPr>
          <w:rFonts w:ascii="Times New Roman" w:hAnsi="Times New Roman"/>
          <w:sz w:val="28"/>
          <w:szCs w:val="28"/>
        </w:rPr>
        <w:t xml:space="preserve"> Вельского муниципального района Архангельской области</w:t>
      </w:r>
      <w:r w:rsidR="0053228E">
        <w:rPr>
          <w:rFonts w:ascii="Times New Roman" w:hAnsi="Times New Roman"/>
          <w:sz w:val="28"/>
          <w:szCs w:val="28"/>
        </w:rPr>
        <w:t>, в котором расположено жилое помещение</w:t>
      </w:r>
    </w:p>
    <w:p w14:paraId="41249F16" w14:textId="77777777" w:rsidR="008901FD" w:rsidRPr="008901FD" w:rsidRDefault="00C2103B" w:rsidP="008901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8901FD" w:rsidRPr="008901FD" w:rsidSect="002A7AA6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C73BB"/>
    <w:multiLevelType w:val="multilevel"/>
    <w:tmpl w:val="3552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5211C6"/>
    <w:multiLevelType w:val="hybridMultilevel"/>
    <w:tmpl w:val="FA1A8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129D4"/>
    <w:multiLevelType w:val="hybridMultilevel"/>
    <w:tmpl w:val="F7287322"/>
    <w:lvl w:ilvl="0" w:tplc="F42CC9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AD"/>
    <w:rsid w:val="000C2A6F"/>
    <w:rsid w:val="00171F85"/>
    <w:rsid w:val="002A7AA6"/>
    <w:rsid w:val="00327EAD"/>
    <w:rsid w:val="003A57C9"/>
    <w:rsid w:val="004324D2"/>
    <w:rsid w:val="004A0943"/>
    <w:rsid w:val="004A5416"/>
    <w:rsid w:val="0053228E"/>
    <w:rsid w:val="00682E54"/>
    <w:rsid w:val="00797AE0"/>
    <w:rsid w:val="008169A9"/>
    <w:rsid w:val="008901FD"/>
    <w:rsid w:val="0094764E"/>
    <w:rsid w:val="00A13FC2"/>
    <w:rsid w:val="00C2103B"/>
    <w:rsid w:val="00C71441"/>
    <w:rsid w:val="00EA7AF7"/>
    <w:rsid w:val="00F13E12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F631"/>
  <w15:chartTrackingRefBased/>
  <w15:docId w15:val="{15F80953-65FA-4F77-A255-18D75442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E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AD"/>
    <w:pPr>
      <w:ind w:left="720"/>
      <w:contextualSpacing/>
    </w:pPr>
    <w:rPr>
      <w:rFonts w:eastAsia="Times New Roman"/>
    </w:rPr>
  </w:style>
  <w:style w:type="character" w:styleId="a4">
    <w:name w:val="Hyperlink"/>
    <w:basedOn w:val="a0"/>
    <w:uiPriority w:val="99"/>
    <w:unhideWhenUsed/>
    <w:rsid w:val="002A7A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4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User</cp:lastModifiedBy>
  <cp:revision>2</cp:revision>
  <dcterms:created xsi:type="dcterms:W3CDTF">2025-01-27T10:58:00Z</dcterms:created>
  <dcterms:modified xsi:type="dcterms:W3CDTF">2025-01-27T10:58:00Z</dcterms:modified>
</cp:coreProperties>
</file>