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149D" w14:textId="77777777" w:rsidR="00063E03" w:rsidRPr="00F23B98" w:rsidRDefault="00063E03" w:rsidP="00063E03">
      <w:pPr>
        <w:spacing w:line="360" w:lineRule="auto"/>
        <w:ind w:right="567"/>
        <w:jc w:val="right"/>
        <w:rPr>
          <w:b/>
          <w:color w:val="000000" w:themeColor="text1"/>
          <w:sz w:val="28"/>
          <w:szCs w:val="28"/>
        </w:rPr>
      </w:pPr>
    </w:p>
    <w:p w14:paraId="3AD1822F" w14:textId="77777777" w:rsidR="00AF52A7" w:rsidRPr="00F23B98" w:rsidRDefault="00AF52A7" w:rsidP="00063E03">
      <w:pPr>
        <w:spacing w:line="360" w:lineRule="auto"/>
        <w:ind w:right="567"/>
        <w:jc w:val="right"/>
        <w:rPr>
          <w:b/>
          <w:color w:val="000000" w:themeColor="text1"/>
          <w:sz w:val="32"/>
          <w:szCs w:val="32"/>
        </w:rPr>
      </w:pPr>
    </w:p>
    <w:p w14:paraId="127C12EE" w14:textId="77777777" w:rsidR="00AF52A7" w:rsidRPr="00F23B98" w:rsidRDefault="00AF52A7" w:rsidP="001D6ABB">
      <w:pPr>
        <w:spacing w:line="360" w:lineRule="auto"/>
        <w:jc w:val="both"/>
        <w:rPr>
          <w:b/>
          <w:caps/>
          <w:color w:val="000000" w:themeColor="text1"/>
          <w:sz w:val="28"/>
          <w:szCs w:val="28"/>
        </w:rPr>
      </w:pPr>
    </w:p>
    <w:p w14:paraId="3CEEDD5F" w14:textId="77777777" w:rsidR="00063E03" w:rsidRPr="00F23B98" w:rsidRDefault="00063E03" w:rsidP="001D6ABB">
      <w:pPr>
        <w:spacing w:line="360" w:lineRule="auto"/>
        <w:jc w:val="both"/>
        <w:rPr>
          <w:b/>
          <w:caps/>
          <w:color w:val="000000" w:themeColor="text1"/>
          <w:sz w:val="28"/>
          <w:szCs w:val="28"/>
        </w:rPr>
      </w:pPr>
    </w:p>
    <w:p w14:paraId="32AF6618" w14:textId="77777777" w:rsidR="00063E03" w:rsidRPr="00F23B98" w:rsidRDefault="00063E03" w:rsidP="001D6ABB">
      <w:pPr>
        <w:spacing w:line="360" w:lineRule="auto"/>
        <w:jc w:val="both"/>
        <w:rPr>
          <w:b/>
          <w:caps/>
          <w:color w:val="000000" w:themeColor="text1"/>
          <w:sz w:val="28"/>
          <w:szCs w:val="28"/>
        </w:rPr>
      </w:pPr>
    </w:p>
    <w:p w14:paraId="0DEC85BB" w14:textId="77777777" w:rsidR="00063E03" w:rsidRPr="00F23B98" w:rsidRDefault="00063E03" w:rsidP="001D6ABB">
      <w:pPr>
        <w:spacing w:line="360" w:lineRule="auto"/>
        <w:jc w:val="both"/>
        <w:rPr>
          <w:b/>
          <w:caps/>
          <w:color w:val="000000" w:themeColor="text1"/>
          <w:sz w:val="28"/>
          <w:szCs w:val="28"/>
        </w:rPr>
      </w:pPr>
    </w:p>
    <w:p w14:paraId="45D316B3" w14:textId="77777777" w:rsidR="00063E03" w:rsidRPr="00F23B98" w:rsidRDefault="00063E03" w:rsidP="001D6ABB">
      <w:pPr>
        <w:spacing w:line="360" w:lineRule="auto"/>
        <w:jc w:val="both"/>
        <w:rPr>
          <w:b/>
          <w:caps/>
          <w:color w:val="000000" w:themeColor="text1"/>
          <w:sz w:val="28"/>
          <w:szCs w:val="28"/>
        </w:rPr>
      </w:pPr>
    </w:p>
    <w:p w14:paraId="4E1A9A9B" w14:textId="77777777" w:rsidR="00063E03" w:rsidRPr="00F23B98" w:rsidRDefault="00063E03" w:rsidP="001D6ABB">
      <w:pPr>
        <w:spacing w:line="360" w:lineRule="auto"/>
        <w:jc w:val="both"/>
        <w:rPr>
          <w:b/>
          <w:caps/>
          <w:color w:val="000000" w:themeColor="text1"/>
          <w:sz w:val="28"/>
          <w:szCs w:val="28"/>
        </w:rPr>
      </w:pPr>
    </w:p>
    <w:p w14:paraId="6DAA1462" w14:textId="77777777" w:rsidR="00063E03" w:rsidRPr="00F23B98" w:rsidRDefault="00063E03" w:rsidP="001D6ABB">
      <w:pPr>
        <w:spacing w:line="360" w:lineRule="auto"/>
        <w:jc w:val="both"/>
        <w:rPr>
          <w:b/>
          <w:caps/>
          <w:color w:val="000000" w:themeColor="text1"/>
          <w:sz w:val="28"/>
          <w:szCs w:val="28"/>
        </w:rPr>
      </w:pPr>
    </w:p>
    <w:p w14:paraId="30DCD8E8" w14:textId="77777777" w:rsidR="00947F70" w:rsidRDefault="00352E60" w:rsidP="00947F70">
      <w:pPr>
        <w:spacing w:line="360" w:lineRule="auto"/>
        <w:jc w:val="center"/>
        <w:rPr>
          <w:b/>
          <w:caps/>
          <w:color w:val="000000"/>
          <w:sz w:val="32"/>
          <w:szCs w:val="32"/>
        </w:rPr>
      </w:pPr>
      <w:r w:rsidRPr="00C27422">
        <w:rPr>
          <w:b/>
          <w:caps/>
          <w:color w:val="000000"/>
          <w:sz w:val="32"/>
          <w:szCs w:val="32"/>
        </w:rPr>
        <w:t xml:space="preserve">Программа комплексного развития систем коммунальной инфраструктуры </w:t>
      </w:r>
    </w:p>
    <w:p w14:paraId="237A05F0" w14:textId="77777777" w:rsidR="00947F70" w:rsidRDefault="00947F70" w:rsidP="00947F70">
      <w:pPr>
        <w:spacing w:line="360" w:lineRule="auto"/>
        <w:jc w:val="center"/>
        <w:rPr>
          <w:b/>
          <w:caps/>
          <w:color w:val="000000"/>
          <w:sz w:val="32"/>
          <w:szCs w:val="32"/>
        </w:rPr>
      </w:pPr>
      <w:r>
        <w:rPr>
          <w:b/>
          <w:caps/>
          <w:color w:val="000000"/>
          <w:sz w:val="32"/>
          <w:szCs w:val="32"/>
        </w:rPr>
        <w:t>сельского поселения</w:t>
      </w:r>
      <w:r w:rsidR="00915020" w:rsidRPr="00C27422">
        <w:rPr>
          <w:b/>
          <w:caps/>
          <w:color w:val="000000"/>
          <w:sz w:val="32"/>
          <w:szCs w:val="32"/>
        </w:rPr>
        <w:t xml:space="preserve"> </w:t>
      </w:r>
    </w:p>
    <w:p w14:paraId="1B4290DF" w14:textId="77777777" w:rsidR="006A7BC3" w:rsidRPr="00C27422" w:rsidRDefault="00915020" w:rsidP="00947F70">
      <w:pPr>
        <w:spacing w:line="360" w:lineRule="auto"/>
        <w:jc w:val="center"/>
        <w:rPr>
          <w:b/>
          <w:caps/>
          <w:color w:val="000000"/>
          <w:sz w:val="32"/>
          <w:szCs w:val="32"/>
        </w:rPr>
      </w:pPr>
      <w:r w:rsidRPr="00C27422">
        <w:rPr>
          <w:b/>
          <w:caps/>
          <w:color w:val="000000"/>
          <w:sz w:val="32"/>
          <w:szCs w:val="32"/>
        </w:rPr>
        <w:t>«</w:t>
      </w:r>
      <w:r w:rsidR="00E059F6">
        <w:rPr>
          <w:b/>
          <w:caps/>
          <w:color w:val="000000"/>
          <w:sz w:val="32"/>
          <w:szCs w:val="32"/>
        </w:rPr>
        <w:t>Липовское</w:t>
      </w:r>
      <w:r w:rsidRPr="00C27422">
        <w:rPr>
          <w:b/>
          <w:caps/>
          <w:color w:val="000000"/>
          <w:sz w:val="32"/>
          <w:szCs w:val="32"/>
        </w:rPr>
        <w:t>»</w:t>
      </w:r>
    </w:p>
    <w:p w14:paraId="63BC75D4" w14:textId="77777777" w:rsidR="00AF52A7" w:rsidRPr="00C27422" w:rsidRDefault="00AF52A7" w:rsidP="00105D40">
      <w:pPr>
        <w:spacing w:line="360" w:lineRule="auto"/>
        <w:jc w:val="center"/>
        <w:rPr>
          <w:b/>
          <w:color w:val="000000" w:themeColor="text1"/>
          <w:sz w:val="36"/>
          <w:szCs w:val="36"/>
        </w:rPr>
      </w:pPr>
    </w:p>
    <w:p w14:paraId="50013668" w14:textId="77777777" w:rsidR="00097B9D" w:rsidRPr="00C27422" w:rsidRDefault="00097B9D" w:rsidP="001D6ABB">
      <w:pPr>
        <w:spacing w:line="360" w:lineRule="auto"/>
        <w:jc w:val="center"/>
        <w:rPr>
          <w:b/>
          <w:caps/>
          <w:color w:val="000000" w:themeColor="text1"/>
          <w:sz w:val="28"/>
          <w:szCs w:val="28"/>
        </w:rPr>
      </w:pPr>
    </w:p>
    <w:p w14:paraId="59911F4D" w14:textId="77777777" w:rsidR="002B248D" w:rsidRPr="00C27422" w:rsidRDefault="002B248D" w:rsidP="001D6ABB">
      <w:pPr>
        <w:spacing w:line="360" w:lineRule="auto"/>
        <w:jc w:val="center"/>
        <w:rPr>
          <w:b/>
          <w:caps/>
          <w:color w:val="000000" w:themeColor="text1"/>
          <w:sz w:val="28"/>
          <w:szCs w:val="28"/>
        </w:rPr>
      </w:pPr>
    </w:p>
    <w:p w14:paraId="2F6ABFEA" w14:textId="77777777" w:rsidR="00097B9D" w:rsidRPr="00C27422" w:rsidRDefault="00097B9D" w:rsidP="001D6ABB">
      <w:pPr>
        <w:spacing w:line="360" w:lineRule="auto"/>
        <w:jc w:val="center"/>
        <w:rPr>
          <w:b/>
          <w:caps/>
          <w:color w:val="000000" w:themeColor="text1"/>
          <w:sz w:val="32"/>
          <w:szCs w:val="32"/>
        </w:rPr>
      </w:pPr>
      <w:r w:rsidRPr="00C27422">
        <w:rPr>
          <w:b/>
          <w:caps/>
          <w:color w:val="000000" w:themeColor="text1"/>
          <w:sz w:val="32"/>
          <w:szCs w:val="32"/>
        </w:rPr>
        <w:t>Программный документ</w:t>
      </w:r>
    </w:p>
    <w:p w14:paraId="2D513FE9" w14:textId="77777777" w:rsidR="00AF52A7" w:rsidRPr="00C27422" w:rsidRDefault="00AF52A7" w:rsidP="001D6ABB">
      <w:pPr>
        <w:spacing w:line="360" w:lineRule="auto"/>
        <w:jc w:val="center"/>
        <w:rPr>
          <w:b/>
          <w:color w:val="000000" w:themeColor="text1"/>
          <w:sz w:val="28"/>
          <w:szCs w:val="28"/>
        </w:rPr>
      </w:pPr>
    </w:p>
    <w:p w14:paraId="210DA790" w14:textId="77777777" w:rsidR="00915020" w:rsidRPr="00C27422" w:rsidRDefault="00AF52A7" w:rsidP="00915020">
      <w:pPr>
        <w:spacing w:line="360" w:lineRule="auto"/>
        <w:ind w:right="567"/>
        <w:jc w:val="right"/>
        <w:rPr>
          <w:b/>
          <w:color w:val="000000" w:themeColor="text1"/>
          <w:sz w:val="28"/>
          <w:szCs w:val="28"/>
        </w:rPr>
      </w:pPr>
      <w:r w:rsidRPr="00C27422">
        <w:rPr>
          <w:b/>
          <w:color w:val="000000" w:themeColor="text1"/>
          <w:sz w:val="28"/>
          <w:szCs w:val="28"/>
        </w:rPr>
        <w:tab/>
      </w:r>
    </w:p>
    <w:p w14:paraId="23E1F197" w14:textId="77777777" w:rsidR="00915020" w:rsidRPr="00C27422" w:rsidRDefault="00915020" w:rsidP="00915020">
      <w:pPr>
        <w:spacing w:line="360" w:lineRule="auto"/>
        <w:ind w:right="567"/>
        <w:jc w:val="right"/>
        <w:rPr>
          <w:b/>
          <w:color w:val="000000" w:themeColor="text1"/>
          <w:sz w:val="32"/>
          <w:szCs w:val="32"/>
        </w:rPr>
      </w:pPr>
    </w:p>
    <w:p w14:paraId="2DFE0320" w14:textId="77777777" w:rsidR="00915020" w:rsidRPr="00C27422" w:rsidRDefault="00915020" w:rsidP="00915020">
      <w:pPr>
        <w:spacing w:line="360" w:lineRule="auto"/>
        <w:jc w:val="both"/>
        <w:rPr>
          <w:b/>
          <w:caps/>
          <w:color w:val="000000" w:themeColor="text1"/>
          <w:sz w:val="28"/>
          <w:szCs w:val="28"/>
        </w:rPr>
      </w:pPr>
    </w:p>
    <w:p w14:paraId="04CAB13B" w14:textId="77777777" w:rsidR="00915020" w:rsidRPr="00C27422" w:rsidRDefault="00915020" w:rsidP="00915020">
      <w:pPr>
        <w:spacing w:line="360" w:lineRule="auto"/>
        <w:jc w:val="both"/>
        <w:rPr>
          <w:b/>
          <w:caps/>
          <w:color w:val="000000" w:themeColor="text1"/>
          <w:sz w:val="28"/>
          <w:szCs w:val="28"/>
        </w:rPr>
      </w:pPr>
    </w:p>
    <w:p w14:paraId="6EFDC64C" w14:textId="77777777" w:rsidR="00915020" w:rsidRPr="00C27422" w:rsidRDefault="00915020" w:rsidP="00915020">
      <w:pPr>
        <w:spacing w:line="360" w:lineRule="auto"/>
        <w:jc w:val="both"/>
        <w:rPr>
          <w:b/>
          <w:caps/>
          <w:color w:val="000000" w:themeColor="text1"/>
          <w:sz w:val="28"/>
          <w:szCs w:val="28"/>
        </w:rPr>
      </w:pPr>
    </w:p>
    <w:p w14:paraId="18AD55B6" w14:textId="77777777" w:rsidR="00915020" w:rsidRPr="00C27422" w:rsidRDefault="00915020" w:rsidP="00915020">
      <w:pPr>
        <w:spacing w:line="360" w:lineRule="auto"/>
        <w:jc w:val="both"/>
        <w:rPr>
          <w:b/>
          <w:caps/>
          <w:color w:val="000000" w:themeColor="text1"/>
          <w:sz w:val="28"/>
          <w:szCs w:val="28"/>
        </w:rPr>
      </w:pPr>
    </w:p>
    <w:p w14:paraId="4CBDE395" w14:textId="77777777" w:rsidR="00915020" w:rsidRPr="00C27422" w:rsidRDefault="00915020" w:rsidP="00915020">
      <w:pPr>
        <w:spacing w:line="360" w:lineRule="auto"/>
        <w:jc w:val="both"/>
        <w:rPr>
          <w:b/>
          <w:caps/>
          <w:color w:val="000000" w:themeColor="text1"/>
          <w:sz w:val="28"/>
          <w:szCs w:val="28"/>
        </w:rPr>
      </w:pPr>
    </w:p>
    <w:p w14:paraId="2BD0BB5F" w14:textId="77777777" w:rsidR="00915020" w:rsidRPr="00C27422" w:rsidRDefault="00CD3D10" w:rsidP="004C358F">
      <w:pPr>
        <w:spacing w:line="360" w:lineRule="auto"/>
        <w:jc w:val="center"/>
        <w:rPr>
          <w:b/>
          <w:caps/>
          <w:color w:val="000000" w:themeColor="text1"/>
          <w:sz w:val="28"/>
          <w:szCs w:val="28"/>
        </w:rPr>
      </w:pPr>
      <w:r>
        <w:rPr>
          <w:b/>
          <w:caps/>
          <w:color w:val="000000" w:themeColor="text1"/>
          <w:sz w:val="28"/>
          <w:szCs w:val="28"/>
        </w:rPr>
        <w:t>20</w:t>
      </w:r>
      <w:r w:rsidR="004426E5">
        <w:rPr>
          <w:b/>
          <w:caps/>
          <w:color w:val="000000" w:themeColor="text1"/>
          <w:sz w:val="28"/>
          <w:szCs w:val="28"/>
        </w:rPr>
        <w:t>2</w:t>
      </w:r>
      <w:r w:rsidR="00E059F6">
        <w:rPr>
          <w:b/>
          <w:caps/>
          <w:color w:val="000000" w:themeColor="text1"/>
          <w:sz w:val="28"/>
          <w:szCs w:val="28"/>
        </w:rPr>
        <w:t>5</w:t>
      </w:r>
    </w:p>
    <w:p w14:paraId="01B1091A" w14:textId="77777777" w:rsidR="00915020" w:rsidRPr="00C27422" w:rsidRDefault="00915020" w:rsidP="00915020">
      <w:pPr>
        <w:spacing w:line="360" w:lineRule="auto"/>
        <w:jc w:val="both"/>
        <w:rPr>
          <w:b/>
          <w:caps/>
          <w:color w:val="000000" w:themeColor="text1"/>
          <w:sz w:val="28"/>
          <w:szCs w:val="28"/>
        </w:rPr>
      </w:pPr>
    </w:p>
    <w:p w14:paraId="7FB6D8E6" w14:textId="77777777" w:rsidR="00915020" w:rsidRPr="00C27422" w:rsidRDefault="00915020" w:rsidP="00915020">
      <w:pPr>
        <w:spacing w:line="360" w:lineRule="auto"/>
        <w:jc w:val="center"/>
        <w:rPr>
          <w:b/>
          <w:caps/>
          <w:color w:val="000000"/>
          <w:sz w:val="32"/>
          <w:szCs w:val="32"/>
        </w:rPr>
      </w:pPr>
    </w:p>
    <w:p w14:paraId="24ABE113" w14:textId="77777777" w:rsidR="00CB2B71" w:rsidRPr="00C27422" w:rsidRDefault="007B02A9" w:rsidP="001D6ABB">
      <w:pPr>
        <w:tabs>
          <w:tab w:val="left" w:pos="7695"/>
        </w:tabs>
        <w:jc w:val="center"/>
        <w:rPr>
          <w:b/>
          <w:color w:val="000000" w:themeColor="text1"/>
          <w:sz w:val="32"/>
          <w:szCs w:val="32"/>
        </w:rPr>
      </w:pPr>
      <w:r w:rsidRPr="00C27422">
        <w:rPr>
          <w:b/>
          <w:color w:val="000000" w:themeColor="text1"/>
          <w:sz w:val="32"/>
          <w:szCs w:val="32"/>
        </w:rPr>
        <w:lastRenderedPageBreak/>
        <w:t>Содержание</w:t>
      </w:r>
    </w:p>
    <w:p w14:paraId="70E6677F" w14:textId="77777777" w:rsidR="009F7515" w:rsidRPr="00C27422" w:rsidRDefault="009F7515" w:rsidP="001D6ABB">
      <w:pPr>
        <w:tabs>
          <w:tab w:val="left" w:pos="7695"/>
        </w:tabs>
        <w:jc w:val="center"/>
        <w:rPr>
          <w:b/>
          <w:color w:val="000000" w:themeColor="text1"/>
          <w:sz w:val="32"/>
          <w:szCs w:val="32"/>
        </w:rPr>
      </w:pPr>
    </w:p>
    <w:p w14:paraId="521D6BEC" w14:textId="77777777" w:rsidR="00CB6FFA" w:rsidRPr="00C27422" w:rsidRDefault="00297CF4" w:rsidP="004C78FE">
      <w:pPr>
        <w:pStyle w:val="11"/>
        <w:tabs>
          <w:tab w:val="clear" w:pos="8931"/>
          <w:tab w:val="right" w:leader="dot" w:pos="9639"/>
        </w:tabs>
        <w:ind w:right="0"/>
        <w:rPr>
          <w:rFonts w:asciiTheme="minorHAnsi" w:eastAsiaTheme="minorEastAsia" w:hAnsiTheme="minorHAnsi" w:cstheme="minorBidi"/>
          <w:b w:val="0"/>
          <w:bCs w:val="0"/>
          <w:noProof/>
          <w:sz w:val="22"/>
          <w:szCs w:val="22"/>
        </w:rPr>
      </w:pPr>
      <w:r w:rsidRPr="00C27422">
        <w:rPr>
          <w:color w:val="000000" w:themeColor="text1"/>
          <w:szCs w:val="28"/>
        </w:rPr>
        <w:fldChar w:fldCharType="begin"/>
      </w:r>
      <w:r w:rsidR="001670F3" w:rsidRPr="00C27422">
        <w:rPr>
          <w:color w:val="000000" w:themeColor="text1"/>
          <w:szCs w:val="28"/>
        </w:rPr>
        <w:instrText xml:space="preserve"> TOC \o "1-3" \h \z \u </w:instrText>
      </w:r>
      <w:r w:rsidRPr="00C27422">
        <w:rPr>
          <w:color w:val="000000" w:themeColor="text1"/>
          <w:szCs w:val="28"/>
        </w:rPr>
        <w:fldChar w:fldCharType="separate"/>
      </w:r>
      <w:hyperlink w:anchor="_Toc489379809" w:history="1">
        <w:r w:rsidR="00CB6FFA" w:rsidRPr="00C27422">
          <w:rPr>
            <w:rStyle w:val="afe"/>
            <w:noProof/>
          </w:rPr>
          <w:t>Паспорт Программы</w:t>
        </w:r>
        <w:r w:rsidR="00CB6FFA" w:rsidRPr="00C27422">
          <w:rPr>
            <w:noProof/>
            <w:webHidden/>
          </w:rPr>
          <w:tab/>
        </w:r>
        <w:r w:rsidR="00754F42">
          <w:rPr>
            <w:noProof/>
            <w:webHidden/>
          </w:rPr>
          <w:t>3</w:t>
        </w:r>
      </w:hyperlink>
    </w:p>
    <w:p w14:paraId="4DC20F14" w14:textId="77777777" w:rsidR="00CB6FFA" w:rsidRPr="00C27422" w:rsidRDefault="00842F2F" w:rsidP="004C78FE">
      <w:pPr>
        <w:pStyle w:val="11"/>
        <w:tabs>
          <w:tab w:val="clear" w:pos="8931"/>
          <w:tab w:val="right" w:leader="dot" w:pos="9639"/>
        </w:tabs>
        <w:ind w:right="0"/>
        <w:rPr>
          <w:rFonts w:asciiTheme="minorHAnsi" w:eastAsiaTheme="minorEastAsia" w:hAnsiTheme="minorHAnsi" w:cstheme="minorBidi"/>
          <w:b w:val="0"/>
          <w:bCs w:val="0"/>
          <w:noProof/>
          <w:sz w:val="22"/>
          <w:szCs w:val="22"/>
        </w:rPr>
      </w:pPr>
      <w:hyperlink w:anchor="_Toc489379810" w:history="1">
        <w:r w:rsidR="00CB6FFA" w:rsidRPr="00C27422">
          <w:rPr>
            <w:rStyle w:val="afe"/>
            <w:noProof/>
          </w:rPr>
          <w:t>1</w:t>
        </w:r>
        <w:r w:rsidR="00CB6FFA" w:rsidRPr="00C27422">
          <w:rPr>
            <w:rFonts w:asciiTheme="minorHAnsi" w:eastAsiaTheme="minorEastAsia" w:hAnsiTheme="minorHAnsi" w:cstheme="minorBidi"/>
            <w:b w:val="0"/>
            <w:bCs w:val="0"/>
            <w:noProof/>
            <w:sz w:val="22"/>
            <w:szCs w:val="22"/>
          </w:rPr>
          <w:tab/>
        </w:r>
        <w:r w:rsidR="00CB6FFA" w:rsidRPr="00C27422">
          <w:rPr>
            <w:rStyle w:val="afe"/>
            <w:noProof/>
          </w:rPr>
          <w:t>Характеристика существующего состояния коммунальной инфраструктуры</w:t>
        </w:r>
        <w:r w:rsidR="00CB6FFA" w:rsidRPr="00C27422">
          <w:rPr>
            <w:noProof/>
            <w:webHidden/>
          </w:rPr>
          <w:tab/>
        </w:r>
        <w:r w:rsidR="00754F42">
          <w:rPr>
            <w:noProof/>
            <w:webHidden/>
          </w:rPr>
          <w:t>5</w:t>
        </w:r>
      </w:hyperlink>
    </w:p>
    <w:p w14:paraId="28C96402" w14:textId="77777777" w:rsidR="00CB6FFA" w:rsidRPr="00C27422" w:rsidRDefault="00842F2F" w:rsidP="004C78FE">
      <w:pPr>
        <w:pStyle w:val="27"/>
        <w:tabs>
          <w:tab w:val="clear" w:pos="8789"/>
          <w:tab w:val="clear" w:pos="8931"/>
          <w:tab w:val="right" w:leader="dot" w:pos="9639"/>
        </w:tabs>
        <w:ind w:right="0"/>
        <w:rPr>
          <w:rFonts w:asciiTheme="minorHAnsi" w:eastAsiaTheme="minorEastAsia" w:hAnsiTheme="minorHAnsi" w:cstheme="minorBidi"/>
          <w:b w:val="0"/>
          <w:iCs w:val="0"/>
          <w:noProof/>
          <w:sz w:val="22"/>
          <w:szCs w:val="22"/>
        </w:rPr>
      </w:pPr>
      <w:hyperlink w:anchor="_Toc489379811" w:history="1">
        <w:r w:rsidR="00CB6FFA" w:rsidRPr="00C27422">
          <w:rPr>
            <w:rStyle w:val="afe"/>
            <w:noProof/>
          </w:rPr>
          <w:t>1.1</w:t>
        </w:r>
        <w:r w:rsidR="00CB6FFA" w:rsidRPr="00C27422">
          <w:rPr>
            <w:rFonts w:asciiTheme="minorHAnsi" w:eastAsiaTheme="minorEastAsia" w:hAnsiTheme="minorHAnsi" w:cstheme="minorBidi"/>
            <w:b w:val="0"/>
            <w:iCs w:val="0"/>
            <w:noProof/>
            <w:sz w:val="22"/>
            <w:szCs w:val="22"/>
          </w:rPr>
          <w:tab/>
        </w:r>
        <w:r w:rsidR="00CB6FFA" w:rsidRPr="00C27422">
          <w:rPr>
            <w:rStyle w:val="afe"/>
            <w:noProof/>
          </w:rPr>
          <w:t>Краткий анализ существующего состояния систем коммунальной инфраструктуры</w:t>
        </w:r>
        <w:r w:rsidR="00CB6FFA" w:rsidRPr="00C27422">
          <w:rPr>
            <w:noProof/>
            <w:webHidden/>
          </w:rPr>
          <w:tab/>
        </w:r>
        <w:r w:rsidR="00754F42">
          <w:rPr>
            <w:noProof/>
            <w:webHidden/>
          </w:rPr>
          <w:t>5</w:t>
        </w:r>
      </w:hyperlink>
    </w:p>
    <w:p w14:paraId="510E703A" w14:textId="77777777" w:rsidR="00CB6FFA" w:rsidRPr="00C27422" w:rsidRDefault="00842F2F" w:rsidP="00F4684F">
      <w:pPr>
        <w:pStyle w:val="35"/>
        <w:rPr>
          <w:rFonts w:asciiTheme="minorHAnsi" w:eastAsiaTheme="minorEastAsia" w:hAnsiTheme="minorHAnsi" w:cstheme="minorBidi"/>
          <w:noProof/>
          <w:sz w:val="22"/>
          <w:szCs w:val="22"/>
        </w:rPr>
      </w:pPr>
      <w:hyperlink w:anchor="_Toc489379812" w:history="1">
        <w:r w:rsidR="00CB6FFA" w:rsidRPr="00C27422">
          <w:rPr>
            <w:rStyle w:val="afe"/>
            <w:noProof/>
          </w:rPr>
          <w:t>1.1.1</w:t>
        </w:r>
        <w:r w:rsidR="00CB6FFA" w:rsidRPr="00C27422">
          <w:rPr>
            <w:rFonts w:asciiTheme="minorHAnsi" w:eastAsiaTheme="minorEastAsia" w:hAnsiTheme="minorHAnsi" w:cstheme="minorBidi"/>
            <w:noProof/>
            <w:sz w:val="22"/>
            <w:szCs w:val="22"/>
          </w:rPr>
          <w:tab/>
        </w:r>
        <w:r w:rsidR="00CB6FFA" w:rsidRPr="00C27422">
          <w:rPr>
            <w:rStyle w:val="afe"/>
            <w:noProof/>
          </w:rPr>
          <w:t>Система электроснабжения</w:t>
        </w:r>
        <w:r w:rsidR="00CB6FFA" w:rsidRPr="00C27422">
          <w:rPr>
            <w:noProof/>
            <w:webHidden/>
          </w:rPr>
          <w:tab/>
        </w:r>
        <w:r w:rsidR="00754F42">
          <w:rPr>
            <w:noProof/>
            <w:webHidden/>
          </w:rPr>
          <w:t>5</w:t>
        </w:r>
      </w:hyperlink>
    </w:p>
    <w:p w14:paraId="31F43032" w14:textId="77777777" w:rsidR="00CB6FFA" w:rsidRPr="00C27422" w:rsidRDefault="00842F2F" w:rsidP="00F4684F">
      <w:pPr>
        <w:pStyle w:val="35"/>
        <w:rPr>
          <w:rFonts w:asciiTheme="minorHAnsi" w:eastAsiaTheme="minorEastAsia" w:hAnsiTheme="minorHAnsi" w:cstheme="minorBidi"/>
          <w:noProof/>
          <w:sz w:val="22"/>
          <w:szCs w:val="22"/>
        </w:rPr>
      </w:pPr>
      <w:hyperlink w:anchor="_Toc489379813" w:history="1">
        <w:r w:rsidR="00CB6FFA" w:rsidRPr="00C27422">
          <w:rPr>
            <w:rStyle w:val="afe"/>
            <w:noProof/>
          </w:rPr>
          <w:t>1.1.2</w:t>
        </w:r>
        <w:r w:rsidR="00CB6FFA" w:rsidRPr="00C27422">
          <w:rPr>
            <w:rFonts w:asciiTheme="minorHAnsi" w:eastAsiaTheme="minorEastAsia" w:hAnsiTheme="minorHAnsi" w:cstheme="minorBidi"/>
            <w:noProof/>
            <w:sz w:val="22"/>
            <w:szCs w:val="22"/>
          </w:rPr>
          <w:tab/>
        </w:r>
        <w:r w:rsidR="00CB6FFA" w:rsidRPr="00C27422">
          <w:rPr>
            <w:rStyle w:val="afe"/>
            <w:noProof/>
          </w:rPr>
          <w:t>Система теплоснабжения</w:t>
        </w:r>
        <w:r w:rsidR="00CB6FFA" w:rsidRPr="00C27422">
          <w:rPr>
            <w:noProof/>
            <w:webHidden/>
          </w:rPr>
          <w:tab/>
        </w:r>
        <w:r w:rsidR="00754F42">
          <w:rPr>
            <w:noProof/>
            <w:webHidden/>
          </w:rPr>
          <w:t>9</w:t>
        </w:r>
      </w:hyperlink>
    </w:p>
    <w:p w14:paraId="7FE9C0CE" w14:textId="77777777" w:rsidR="00CB6FFA" w:rsidRPr="00C27422" w:rsidRDefault="00842F2F" w:rsidP="00B861FC">
      <w:pPr>
        <w:pStyle w:val="35"/>
        <w:rPr>
          <w:rFonts w:asciiTheme="minorHAnsi" w:eastAsiaTheme="minorEastAsia" w:hAnsiTheme="minorHAnsi" w:cstheme="minorBidi"/>
          <w:noProof/>
          <w:sz w:val="22"/>
          <w:szCs w:val="22"/>
        </w:rPr>
      </w:pPr>
      <w:hyperlink w:anchor="_Toc489379814" w:history="1">
        <w:r w:rsidR="00CB6FFA" w:rsidRPr="00C27422">
          <w:rPr>
            <w:rStyle w:val="afe"/>
            <w:noProof/>
          </w:rPr>
          <w:t>1.1.3</w:t>
        </w:r>
        <w:r w:rsidR="00CB6FFA" w:rsidRPr="00C27422">
          <w:rPr>
            <w:rFonts w:asciiTheme="minorHAnsi" w:eastAsiaTheme="minorEastAsia" w:hAnsiTheme="minorHAnsi" w:cstheme="minorBidi"/>
            <w:noProof/>
            <w:sz w:val="22"/>
            <w:szCs w:val="22"/>
          </w:rPr>
          <w:tab/>
        </w:r>
        <w:r w:rsidR="00CB6FFA" w:rsidRPr="00C27422">
          <w:rPr>
            <w:rStyle w:val="afe"/>
            <w:noProof/>
          </w:rPr>
          <w:t>Система водоснабжения</w:t>
        </w:r>
        <w:r w:rsidR="00CB6FFA" w:rsidRPr="00C27422">
          <w:rPr>
            <w:noProof/>
            <w:webHidden/>
          </w:rPr>
          <w:tab/>
        </w:r>
        <w:r w:rsidR="00B861FC">
          <w:rPr>
            <w:noProof/>
            <w:webHidden/>
          </w:rPr>
          <w:t>14</w:t>
        </w:r>
      </w:hyperlink>
    </w:p>
    <w:p w14:paraId="4596AC73" w14:textId="77777777" w:rsidR="00CB6FFA" w:rsidRPr="00C27422" w:rsidRDefault="00842F2F" w:rsidP="00B861FC">
      <w:pPr>
        <w:pStyle w:val="35"/>
        <w:rPr>
          <w:rFonts w:asciiTheme="minorHAnsi" w:eastAsiaTheme="minorEastAsia" w:hAnsiTheme="minorHAnsi" w:cstheme="minorBidi"/>
          <w:noProof/>
          <w:sz w:val="22"/>
          <w:szCs w:val="22"/>
        </w:rPr>
      </w:pPr>
      <w:hyperlink w:anchor="_Toc489379815" w:history="1">
        <w:r w:rsidR="00CB6FFA" w:rsidRPr="00C27422">
          <w:rPr>
            <w:rStyle w:val="afe"/>
            <w:noProof/>
          </w:rPr>
          <w:t>1.1.4</w:t>
        </w:r>
        <w:r w:rsidR="00CB6FFA" w:rsidRPr="00C27422">
          <w:rPr>
            <w:rFonts w:asciiTheme="minorHAnsi" w:eastAsiaTheme="minorEastAsia" w:hAnsiTheme="minorHAnsi" w:cstheme="minorBidi"/>
            <w:noProof/>
            <w:sz w:val="22"/>
            <w:szCs w:val="22"/>
          </w:rPr>
          <w:tab/>
        </w:r>
        <w:r w:rsidR="00CB6FFA" w:rsidRPr="00C27422">
          <w:rPr>
            <w:rStyle w:val="afe"/>
            <w:noProof/>
          </w:rPr>
          <w:t>Система водоотведения</w:t>
        </w:r>
        <w:r w:rsidR="00CB6FFA" w:rsidRPr="00C27422">
          <w:rPr>
            <w:noProof/>
            <w:webHidden/>
          </w:rPr>
          <w:tab/>
        </w:r>
        <w:r w:rsidR="00B861FC">
          <w:rPr>
            <w:noProof/>
            <w:webHidden/>
          </w:rPr>
          <w:t>1</w:t>
        </w:r>
      </w:hyperlink>
      <w:r w:rsidR="00BB62DA">
        <w:rPr>
          <w:noProof/>
        </w:rPr>
        <w:t>7</w:t>
      </w:r>
    </w:p>
    <w:p w14:paraId="40629D4E" w14:textId="77777777" w:rsidR="00CB6FFA" w:rsidRDefault="00842F2F" w:rsidP="00B861FC">
      <w:pPr>
        <w:pStyle w:val="35"/>
      </w:pPr>
      <w:hyperlink w:anchor="_Toc489379816" w:history="1">
        <w:r w:rsidR="00CB6FFA" w:rsidRPr="00C27422">
          <w:rPr>
            <w:rStyle w:val="afe"/>
            <w:noProof/>
          </w:rPr>
          <w:t>1.1.5</w:t>
        </w:r>
        <w:r w:rsidR="00CB6FFA" w:rsidRPr="00C27422">
          <w:rPr>
            <w:rFonts w:asciiTheme="minorHAnsi" w:eastAsiaTheme="minorEastAsia" w:hAnsiTheme="minorHAnsi" w:cstheme="minorBidi"/>
            <w:noProof/>
            <w:sz w:val="22"/>
            <w:szCs w:val="22"/>
          </w:rPr>
          <w:tab/>
        </w:r>
        <w:r w:rsidR="00CB6FFA" w:rsidRPr="00C27422">
          <w:rPr>
            <w:rStyle w:val="afe"/>
            <w:noProof/>
          </w:rPr>
          <w:t>Объекты, используемые для захоронения (утилизации) твердых бытовых отходов</w:t>
        </w:r>
        <w:r w:rsidR="00CB6FFA" w:rsidRPr="00C27422">
          <w:rPr>
            <w:noProof/>
            <w:webHidden/>
          </w:rPr>
          <w:tab/>
        </w:r>
        <w:r w:rsidR="00F4684F">
          <w:rPr>
            <w:noProof/>
            <w:webHidden/>
          </w:rPr>
          <w:t xml:space="preserve">….  </w:t>
        </w:r>
        <w:r w:rsidR="00B861FC">
          <w:rPr>
            <w:noProof/>
            <w:webHidden/>
          </w:rPr>
          <w:t>18</w:t>
        </w:r>
      </w:hyperlink>
    </w:p>
    <w:p w14:paraId="223997E6" w14:textId="77777777" w:rsidR="003A4DA6" w:rsidRPr="003A4DA6" w:rsidRDefault="003A4DA6" w:rsidP="00B861FC">
      <w:pPr>
        <w:rPr>
          <w:rFonts w:eastAsiaTheme="minorEastAsia"/>
        </w:rPr>
      </w:pPr>
      <w:r>
        <w:rPr>
          <w:rFonts w:eastAsiaTheme="minorEastAsia"/>
          <w:sz w:val="28"/>
          <w:szCs w:val="28"/>
        </w:rPr>
        <w:t xml:space="preserve">      </w:t>
      </w:r>
      <w:r w:rsidRPr="00966424">
        <w:rPr>
          <w:rFonts w:eastAsiaTheme="minorEastAsia"/>
          <w:sz w:val="28"/>
          <w:szCs w:val="28"/>
        </w:rPr>
        <w:t>1.1.</w:t>
      </w:r>
      <w:r>
        <w:rPr>
          <w:rFonts w:eastAsiaTheme="minorEastAsia"/>
          <w:sz w:val="28"/>
          <w:szCs w:val="28"/>
        </w:rPr>
        <w:t xml:space="preserve">6   </w:t>
      </w:r>
      <w:r w:rsidRPr="00966424">
        <w:rPr>
          <w:rFonts w:eastAsiaTheme="minorEastAsia"/>
          <w:sz w:val="28"/>
          <w:szCs w:val="28"/>
        </w:rPr>
        <w:t xml:space="preserve">Система </w:t>
      </w:r>
      <w:r>
        <w:rPr>
          <w:rFonts w:eastAsiaTheme="minorEastAsia"/>
          <w:sz w:val="28"/>
          <w:szCs w:val="28"/>
        </w:rPr>
        <w:t>газоснабжения……………………..………………………</w:t>
      </w:r>
      <w:r w:rsidR="00AD3D16">
        <w:rPr>
          <w:rFonts w:eastAsiaTheme="minorEastAsia"/>
          <w:sz w:val="28"/>
          <w:szCs w:val="28"/>
        </w:rPr>
        <w:t>…</w:t>
      </w:r>
      <w:r w:rsidR="00B861FC">
        <w:rPr>
          <w:rFonts w:eastAsiaTheme="minorEastAsia"/>
          <w:sz w:val="28"/>
          <w:szCs w:val="28"/>
        </w:rPr>
        <w:t>.20</w:t>
      </w:r>
    </w:p>
    <w:p w14:paraId="16850EE0" w14:textId="77777777" w:rsidR="00CB6FFA" w:rsidRPr="00C27422" w:rsidRDefault="00842F2F" w:rsidP="00B861FC">
      <w:pPr>
        <w:pStyle w:val="11"/>
        <w:tabs>
          <w:tab w:val="clear" w:pos="8931"/>
          <w:tab w:val="right" w:leader="dot" w:pos="9639"/>
        </w:tabs>
        <w:ind w:right="0"/>
        <w:rPr>
          <w:rFonts w:asciiTheme="minorHAnsi" w:eastAsiaTheme="minorEastAsia" w:hAnsiTheme="minorHAnsi" w:cstheme="minorBidi"/>
          <w:b w:val="0"/>
          <w:bCs w:val="0"/>
          <w:noProof/>
          <w:sz w:val="22"/>
          <w:szCs w:val="22"/>
        </w:rPr>
      </w:pPr>
      <w:hyperlink w:anchor="_Toc489379817" w:history="1">
        <w:r w:rsidR="00CB6FFA" w:rsidRPr="00C27422">
          <w:rPr>
            <w:rStyle w:val="afe"/>
            <w:noProof/>
          </w:rPr>
          <w:t>2</w:t>
        </w:r>
        <w:r w:rsidR="00CB6FFA" w:rsidRPr="00C27422">
          <w:rPr>
            <w:rFonts w:asciiTheme="minorHAnsi" w:eastAsiaTheme="minorEastAsia" w:hAnsiTheme="minorHAnsi" w:cstheme="minorBidi"/>
            <w:b w:val="0"/>
            <w:bCs w:val="0"/>
            <w:noProof/>
            <w:sz w:val="22"/>
            <w:szCs w:val="22"/>
          </w:rPr>
          <w:tab/>
        </w:r>
        <w:r w:rsidR="00CB6FFA" w:rsidRPr="00C27422">
          <w:rPr>
            <w:rStyle w:val="afe"/>
            <w:noProof/>
          </w:rPr>
          <w:t xml:space="preserve">Перспективы развития </w:t>
        </w:r>
        <w:r w:rsidR="00095CC2">
          <w:rPr>
            <w:rStyle w:val="afe"/>
            <w:noProof/>
          </w:rPr>
          <w:t>сельско</w:t>
        </w:r>
        <w:r w:rsidR="0005309C">
          <w:rPr>
            <w:rStyle w:val="afe"/>
            <w:noProof/>
          </w:rPr>
          <w:t>го</w:t>
        </w:r>
        <w:r w:rsidR="00095CC2">
          <w:rPr>
            <w:rStyle w:val="afe"/>
            <w:noProof/>
          </w:rPr>
          <w:t xml:space="preserve"> поселени</w:t>
        </w:r>
        <w:r w:rsidR="0005309C">
          <w:rPr>
            <w:rStyle w:val="afe"/>
            <w:noProof/>
          </w:rPr>
          <w:t>я</w:t>
        </w:r>
        <w:r w:rsidR="00095CC2">
          <w:rPr>
            <w:rStyle w:val="afe"/>
            <w:noProof/>
          </w:rPr>
          <w:t xml:space="preserve"> «</w:t>
        </w:r>
        <w:r w:rsidR="00E059F6">
          <w:rPr>
            <w:rStyle w:val="afe"/>
            <w:noProof/>
          </w:rPr>
          <w:t>Липовское</w:t>
        </w:r>
        <w:r w:rsidR="00095CC2">
          <w:rPr>
            <w:rStyle w:val="afe"/>
            <w:noProof/>
          </w:rPr>
          <w:t>»</w:t>
        </w:r>
        <w:r w:rsidR="00CB6FFA" w:rsidRPr="00C27422">
          <w:rPr>
            <w:rStyle w:val="afe"/>
            <w:noProof/>
          </w:rPr>
          <w:t xml:space="preserve"> и прогноз спроса на коммунальные ресурсы</w:t>
        </w:r>
        <w:r w:rsidR="00CB6FFA" w:rsidRPr="00C27422">
          <w:rPr>
            <w:noProof/>
            <w:webHidden/>
          </w:rPr>
          <w:tab/>
        </w:r>
        <w:r w:rsidR="00B861FC">
          <w:rPr>
            <w:noProof/>
            <w:webHidden/>
          </w:rPr>
          <w:t>21</w:t>
        </w:r>
      </w:hyperlink>
    </w:p>
    <w:p w14:paraId="09986352" w14:textId="77777777" w:rsidR="00CB6FFA" w:rsidRPr="00C27422" w:rsidRDefault="00842F2F" w:rsidP="00B861FC">
      <w:pPr>
        <w:pStyle w:val="11"/>
        <w:tabs>
          <w:tab w:val="clear" w:pos="8931"/>
          <w:tab w:val="right" w:leader="dot" w:pos="9639"/>
        </w:tabs>
        <w:ind w:right="0"/>
        <w:rPr>
          <w:rFonts w:asciiTheme="minorHAnsi" w:eastAsiaTheme="minorEastAsia" w:hAnsiTheme="minorHAnsi" w:cstheme="minorBidi"/>
          <w:b w:val="0"/>
          <w:bCs w:val="0"/>
          <w:noProof/>
          <w:sz w:val="22"/>
          <w:szCs w:val="22"/>
        </w:rPr>
      </w:pPr>
      <w:hyperlink w:anchor="_Toc489379818" w:history="1">
        <w:r w:rsidR="00CB6FFA" w:rsidRPr="00C27422">
          <w:rPr>
            <w:rStyle w:val="afe"/>
            <w:noProof/>
          </w:rPr>
          <w:t>3</w:t>
        </w:r>
        <w:r w:rsidR="00CB6FFA" w:rsidRPr="00C27422">
          <w:rPr>
            <w:rFonts w:asciiTheme="minorHAnsi" w:eastAsiaTheme="minorEastAsia" w:hAnsiTheme="minorHAnsi" w:cstheme="minorBidi"/>
            <w:b w:val="0"/>
            <w:bCs w:val="0"/>
            <w:noProof/>
            <w:sz w:val="22"/>
            <w:szCs w:val="22"/>
          </w:rPr>
          <w:tab/>
        </w:r>
        <w:r w:rsidR="00CB6FFA" w:rsidRPr="00C27422">
          <w:rPr>
            <w:rStyle w:val="afe"/>
            <w:noProof/>
          </w:rPr>
          <w:t>Целевые показатели развития коммунальной инфраструктуры</w:t>
        </w:r>
        <w:r w:rsidR="00CB6FFA" w:rsidRPr="00C27422">
          <w:rPr>
            <w:noProof/>
            <w:webHidden/>
          </w:rPr>
          <w:tab/>
        </w:r>
        <w:r w:rsidR="00B861FC">
          <w:rPr>
            <w:noProof/>
            <w:webHidden/>
          </w:rPr>
          <w:t>24</w:t>
        </w:r>
      </w:hyperlink>
    </w:p>
    <w:p w14:paraId="36270041" w14:textId="77777777" w:rsidR="00CB6FFA" w:rsidRPr="00C27422" w:rsidRDefault="00842F2F" w:rsidP="00B861FC">
      <w:pPr>
        <w:pStyle w:val="11"/>
        <w:tabs>
          <w:tab w:val="clear" w:pos="8931"/>
          <w:tab w:val="right" w:leader="dot" w:pos="9639"/>
        </w:tabs>
        <w:ind w:right="0"/>
        <w:rPr>
          <w:rFonts w:asciiTheme="minorHAnsi" w:eastAsiaTheme="minorEastAsia" w:hAnsiTheme="minorHAnsi" w:cstheme="minorBidi"/>
          <w:b w:val="0"/>
          <w:bCs w:val="0"/>
          <w:noProof/>
          <w:sz w:val="22"/>
          <w:szCs w:val="22"/>
        </w:rPr>
      </w:pPr>
      <w:hyperlink w:anchor="_Toc489379819" w:history="1">
        <w:r w:rsidR="00CB6FFA" w:rsidRPr="00C27422">
          <w:rPr>
            <w:rStyle w:val="afe"/>
            <w:noProof/>
          </w:rPr>
          <w:t>4</w:t>
        </w:r>
        <w:r w:rsidR="00CB6FFA" w:rsidRPr="00C27422">
          <w:rPr>
            <w:rFonts w:asciiTheme="minorHAnsi" w:eastAsiaTheme="minorEastAsia" w:hAnsiTheme="minorHAnsi" w:cstheme="minorBidi"/>
            <w:b w:val="0"/>
            <w:bCs w:val="0"/>
            <w:noProof/>
            <w:sz w:val="22"/>
            <w:szCs w:val="22"/>
          </w:rPr>
          <w:tab/>
        </w:r>
        <w:r w:rsidR="00CB6FFA" w:rsidRPr="00C27422">
          <w:rPr>
            <w:rStyle w:val="afe"/>
            <w:noProof/>
          </w:rPr>
          <w:t>Программа инвестиционных проектов, обеспечивающих достижение целевых показателей</w:t>
        </w:r>
        <w:r w:rsidR="00CB6FFA" w:rsidRPr="00C27422">
          <w:rPr>
            <w:noProof/>
            <w:webHidden/>
          </w:rPr>
          <w:tab/>
        </w:r>
        <w:r w:rsidR="00B861FC">
          <w:rPr>
            <w:noProof/>
            <w:webHidden/>
          </w:rPr>
          <w:t>28</w:t>
        </w:r>
      </w:hyperlink>
    </w:p>
    <w:p w14:paraId="114191B0" w14:textId="77777777" w:rsidR="00CB6FFA" w:rsidRPr="00C27422" w:rsidRDefault="00842F2F" w:rsidP="00B861FC">
      <w:pPr>
        <w:pStyle w:val="27"/>
        <w:tabs>
          <w:tab w:val="clear" w:pos="8789"/>
          <w:tab w:val="clear" w:pos="8931"/>
          <w:tab w:val="right" w:leader="dot" w:pos="9639"/>
        </w:tabs>
        <w:ind w:right="0"/>
        <w:rPr>
          <w:rFonts w:asciiTheme="minorHAnsi" w:eastAsiaTheme="minorEastAsia" w:hAnsiTheme="minorHAnsi" w:cstheme="minorBidi"/>
          <w:b w:val="0"/>
          <w:iCs w:val="0"/>
          <w:noProof/>
          <w:sz w:val="22"/>
          <w:szCs w:val="22"/>
        </w:rPr>
      </w:pPr>
      <w:hyperlink w:anchor="_Toc489379823" w:history="1">
        <w:r w:rsidR="00CB6FFA" w:rsidRPr="00C27422">
          <w:rPr>
            <w:rStyle w:val="afe"/>
            <w:noProof/>
          </w:rPr>
          <w:t>4.1</w:t>
        </w:r>
        <w:r w:rsidR="00CB6FFA" w:rsidRPr="00C27422">
          <w:rPr>
            <w:rFonts w:asciiTheme="minorHAnsi" w:eastAsiaTheme="minorEastAsia" w:hAnsiTheme="minorHAnsi" w:cstheme="minorBidi"/>
            <w:b w:val="0"/>
            <w:iCs w:val="0"/>
            <w:noProof/>
            <w:sz w:val="22"/>
            <w:szCs w:val="22"/>
          </w:rPr>
          <w:tab/>
        </w:r>
        <w:r w:rsidR="00CB6FFA" w:rsidRPr="00C27422">
          <w:rPr>
            <w:rStyle w:val="afe"/>
            <w:noProof/>
          </w:rPr>
          <w:t>Программа инвестиционных проектов в электроснабжении</w:t>
        </w:r>
        <w:r w:rsidR="00CB6FFA" w:rsidRPr="00C27422">
          <w:rPr>
            <w:noProof/>
            <w:webHidden/>
          </w:rPr>
          <w:tab/>
        </w:r>
        <w:r w:rsidR="00B861FC">
          <w:rPr>
            <w:noProof/>
            <w:webHidden/>
          </w:rPr>
          <w:t>28</w:t>
        </w:r>
      </w:hyperlink>
    </w:p>
    <w:p w14:paraId="1B7EB8C6" w14:textId="77777777" w:rsidR="00CB6FFA" w:rsidRPr="00C27422" w:rsidRDefault="00842F2F" w:rsidP="00B861FC">
      <w:pPr>
        <w:pStyle w:val="27"/>
        <w:tabs>
          <w:tab w:val="clear" w:pos="8789"/>
          <w:tab w:val="clear" w:pos="8931"/>
          <w:tab w:val="right" w:leader="dot" w:pos="9639"/>
        </w:tabs>
        <w:ind w:right="0"/>
        <w:rPr>
          <w:rFonts w:asciiTheme="minorHAnsi" w:eastAsiaTheme="minorEastAsia" w:hAnsiTheme="minorHAnsi" w:cstheme="minorBidi"/>
          <w:b w:val="0"/>
          <w:iCs w:val="0"/>
          <w:noProof/>
          <w:sz w:val="22"/>
          <w:szCs w:val="22"/>
        </w:rPr>
      </w:pPr>
      <w:hyperlink w:anchor="_Toc489379824" w:history="1">
        <w:r w:rsidR="00CB6FFA" w:rsidRPr="00C27422">
          <w:rPr>
            <w:rStyle w:val="afe"/>
            <w:noProof/>
          </w:rPr>
          <w:t>4.2</w:t>
        </w:r>
        <w:r w:rsidR="00CB6FFA" w:rsidRPr="00C27422">
          <w:rPr>
            <w:rFonts w:asciiTheme="minorHAnsi" w:eastAsiaTheme="minorEastAsia" w:hAnsiTheme="minorHAnsi" w:cstheme="minorBidi"/>
            <w:b w:val="0"/>
            <w:iCs w:val="0"/>
            <w:noProof/>
            <w:sz w:val="22"/>
            <w:szCs w:val="22"/>
          </w:rPr>
          <w:tab/>
        </w:r>
        <w:r w:rsidR="00CB6FFA" w:rsidRPr="00C27422">
          <w:rPr>
            <w:rStyle w:val="afe"/>
            <w:noProof/>
          </w:rPr>
          <w:t>Программа инвестиционных проектов в теплоснабжении</w:t>
        </w:r>
        <w:r w:rsidR="00CB6FFA" w:rsidRPr="00C27422">
          <w:rPr>
            <w:noProof/>
            <w:webHidden/>
          </w:rPr>
          <w:tab/>
        </w:r>
        <w:r w:rsidR="00B861FC">
          <w:rPr>
            <w:noProof/>
            <w:webHidden/>
          </w:rPr>
          <w:t>30</w:t>
        </w:r>
      </w:hyperlink>
    </w:p>
    <w:p w14:paraId="6783415E" w14:textId="77777777" w:rsidR="00CB6FFA" w:rsidRPr="00C27422" w:rsidRDefault="00842F2F" w:rsidP="00B861FC">
      <w:pPr>
        <w:pStyle w:val="27"/>
        <w:tabs>
          <w:tab w:val="clear" w:pos="8789"/>
          <w:tab w:val="clear" w:pos="8931"/>
          <w:tab w:val="right" w:leader="dot" w:pos="9639"/>
        </w:tabs>
        <w:ind w:right="0"/>
        <w:rPr>
          <w:rFonts w:asciiTheme="minorHAnsi" w:eastAsiaTheme="minorEastAsia" w:hAnsiTheme="minorHAnsi" w:cstheme="minorBidi"/>
          <w:b w:val="0"/>
          <w:iCs w:val="0"/>
          <w:noProof/>
          <w:sz w:val="22"/>
          <w:szCs w:val="22"/>
        </w:rPr>
      </w:pPr>
      <w:hyperlink w:anchor="_Toc489379825" w:history="1">
        <w:r w:rsidR="00CB6FFA" w:rsidRPr="00C27422">
          <w:rPr>
            <w:rStyle w:val="afe"/>
            <w:noProof/>
          </w:rPr>
          <w:t>4.3</w:t>
        </w:r>
        <w:r w:rsidR="00CB6FFA" w:rsidRPr="00C27422">
          <w:rPr>
            <w:rFonts w:asciiTheme="minorHAnsi" w:eastAsiaTheme="minorEastAsia" w:hAnsiTheme="minorHAnsi" w:cstheme="minorBidi"/>
            <w:b w:val="0"/>
            <w:iCs w:val="0"/>
            <w:noProof/>
            <w:sz w:val="22"/>
            <w:szCs w:val="22"/>
          </w:rPr>
          <w:tab/>
        </w:r>
        <w:r w:rsidR="00CB6FFA" w:rsidRPr="00C27422">
          <w:rPr>
            <w:rStyle w:val="afe"/>
            <w:noProof/>
          </w:rPr>
          <w:t>Программа инвестиционных проектов в водоснабжении</w:t>
        </w:r>
        <w:r w:rsidR="00CB6FFA" w:rsidRPr="00C27422">
          <w:rPr>
            <w:noProof/>
            <w:webHidden/>
          </w:rPr>
          <w:tab/>
        </w:r>
        <w:r w:rsidR="00B861FC">
          <w:rPr>
            <w:noProof/>
            <w:webHidden/>
          </w:rPr>
          <w:t>32</w:t>
        </w:r>
      </w:hyperlink>
    </w:p>
    <w:p w14:paraId="316FB141" w14:textId="77777777" w:rsidR="00CB6FFA" w:rsidRPr="00C27422" w:rsidRDefault="00842F2F" w:rsidP="00B861FC">
      <w:pPr>
        <w:pStyle w:val="27"/>
        <w:tabs>
          <w:tab w:val="clear" w:pos="8789"/>
          <w:tab w:val="clear" w:pos="8931"/>
          <w:tab w:val="right" w:leader="dot" w:pos="9639"/>
        </w:tabs>
        <w:ind w:right="0"/>
        <w:rPr>
          <w:rFonts w:asciiTheme="minorHAnsi" w:eastAsiaTheme="minorEastAsia" w:hAnsiTheme="minorHAnsi" w:cstheme="minorBidi"/>
          <w:b w:val="0"/>
          <w:iCs w:val="0"/>
          <w:noProof/>
          <w:sz w:val="22"/>
          <w:szCs w:val="22"/>
        </w:rPr>
      </w:pPr>
      <w:hyperlink w:anchor="_Toc489379826" w:history="1">
        <w:r w:rsidR="00CB6FFA" w:rsidRPr="00C27422">
          <w:rPr>
            <w:rStyle w:val="afe"/>
            <w:noProof/>
          </w:rPr>
          <w:t>4.4</w:t>
        </w:r>
        <w:r w:rsidR="00CB6FFA" w:rsidRPr="00C27422">
          <w:rPr>
            <w:rFonts w:asciiTheme="minorHAnsi" w:eastAsiaTheme="minorEastAsia" w:hAnsiTheme="minorHAnsi" w:cstheme="minorBidi"/>
            <w:b w:val="0"/>
            <w:iCs w:val="0"/>
            <w:noProof/>
            <w:sz w:val="22"/>
            <w:szCs w:val="22"/>
          </w:rPr>
          <w:tab/>
        </w:r>
        <w:r w:rsidR="00CB6FFA" w:rsidRPr="00C27422">
          <w:rPr>
            <w:rStyle w:val="afe"/>
            <w:noProof/>
          </w:rPr>
          <w:t>Программа инвестиционных проектов в водоотведении</w:t>
        </w:r>
        <w:r w:rsidR="00CB6FFA" w:rsidRPr="00C27422">
          <w:rPr>
            <w:noProof/>
            <w:webHidden/>
          </w:rPr>
          <w:tab/>
        </w:r>
        <w:r w:rsidR="00B861FC">
          <w:rPr>
            <w:noProof/>
            <w:webHidden/>
          </w:rPr>
          <w:t>34</w:t>
        </w:r>
      </w:hyperlink>
    </w:p>
    <w:p w14:paraId="24EFD8FE" w14:textId="77777777" w:rsidR="00CB6FFA" w:rsidRPr="00C27422" w:rsidRDefault="00842F2F" w:rsidP="00B861FC">
      <w:pPr>
        <w:pStyle w:val="27"/>
        <w:tabs>
          <w:tab w:val="clear" w:pos="8789"/>
          <w:tab w:val="clear" w:pos="8931"/>
          <w:tab w:val="right" w:leader="dot" w:pos="9639"/>
        </w:tabs>
        <w:ind w:right="0"/>
        <w:rPr>
          <w:rFonts w:asciiTheme="minorHAnsi" w:eastAsiaTheme="minorEastAsia" w:hAnsiTheme="minorHAnsi" w:cstheme="minorBidi"/>
          <w:b w:val="0"/>
          <w:iCs w:val="0"/>
          <w:noProof/>
          <w:spacing w:val="-4"/>
          <w:sz w:val="22"/>
          <w:szCs w:val="22"/>
        </w:rPr>
      </w:pPr>
      <w:hyperlink w:anchor="_Toc489379827" w:history="1">
        <w:r w:rsidR="00CB6FFA" w:rsidRPr="00C27422">
          <w:rPr>
            <w:rStyle w:val="afe"/>
            <w:noProof/>
            <w:spacing w:val="-4"/>
          </w:rPr>
          <w:t>4.5</w:t>
        </w:r>
        <w:r w:rsidR="00CB6FFA" w:rsidRPr="00C27422">
          <w:rPr>
            <w:rFonts w:asciiTheme="minorHAnsi" w:eastAsiaTheme="minorEastAsia" w:hAnsiTheme="minorHAnsi" w:cstheme="minorBidi"/>
            <w:b w:val="0"/>
            <w:iCs w:val="0"/>
            <w:noProof/>
            <w:spacing w:val="-4"/>
            <w:sz w:val="22"/>
            <w:szCs w:val="22"/>
          </w:rPr>
          <w:tab/>
        </w:r>
        <w:r w:rsidR="00CB6FFA" w:rsidRPr="00C27422">
          <w:rPr>
            <w:rStyle w:val="afe"/>
            <w:noProof/>
            <w:spacing w:val="-4"/>
          </w:rPr>
          <w:t>Программа инвестиционных проектов в захоронении (утилизации) ТБО</w:t>
        </w:r>
        <w:r w:rsidR="0007361B">
          <w:rPr>
            <w:rStyle w:val="afe"/>
            <w:noProof/>
            <w:spacing w:val="-4"/>
          </w:rPr>
          <w:t xml:space="preserve"> </w:t>
        </w:r>
        <w:r w:rsidR="00CB6FFA" w:rsidRPr="00C27422">
          <w:rPr>
            <w:noProof/>
            <w:webHidden/>
            <w:spacing w:val="-4"/>
          </w:rPr>
          <w:tab/>
        </w:r>
        <w:r w:rsidR="00F4684F">
          <w:rPr>
            <w:noProof/>
            <w:webHidden/>
            <w:spacing w:val="-4"/>
          </w:rPr>
          <w:t>………………………………………………………………………………...</w:t>
        </w:r>
        <w:r w:rsidR="00B861FC">
          <w:rPr>
            <w:noProof/>
            <w:webHidden/>
            <w:spacing w:val="-4"/>
          </w:rPr>
          <w:t>35</w:t>
        </w:r>
      </w:hyperlink>
    </w:p>
    <w:p w14:paraId="20643B9A" w14:textId="77777777" w:rsidR="00CB6FFA" w:rsidRPr="00C27422" w:rsidRDefault="00842F2F" w:rsidP="00B861FC">
      <w:pPr>
        <w:pStyle w:val="11"/>
        <w:tabs>
          <w:tab w:val="clear" w:pos="8931"/>
          <w:tab w:val="right" w:leader="dot" w:pos="9639"/>
        </w:tabs>
        <w:ind w:right="0"/>
        <w:rPr>
          <w:rFonts w:asciiTheme="minorHAnsi" w:eastAsiaTheme="minorEastAsia" w:hAnsiTheme="minorHAnsi" w:cstheme="minorBidi"/>
          <w:b w:val="0"/>
          <w:bCs w:val="0"/>
          <w:noProof/>
          <w:sz w:val="22"/>
          <w:szCs w:val="22"/>
        </w:rPr>
      </w:pPr>
      <w:hyperlink w:anchor="_Toc489379828" w:history="1">
        <w:r w:rsidR="00CB6FFA" w:rsidRPr="00C27422">
          <w:rPr>
            <w:rStyle w:val="afe"/>
            <w:noProof/>
          </w:rPr>
          <w:t>5</w:t>
        </w:r>
        <w:r w:rsidR="00CB6FFA" w:rsidRPr="00C27422">
          <w:rPr>
            <w:rFonts w:asciiTheme="minorHAnsi" w:eastAsiaTheme="minorEastAsia" w:hAnsiTheme="minorHAnsi" w:cstheme="minorBidi"/>
            <w:b w:val="0"/>
            <w:bCs w:val="0"/>
            <w:noProof/>
            <w:sz w:val="22"/>
            <w:szCs w:val="22"/>
          </w:rPr>
          <w:tab/>
        </w:r>
        <w:r w:rsidR="00CB6FFA" w:rsidRPr="00C27422">
          <w:rPr>
            <w:rStyle w:val="afe"/>
            <w:noProof/>
          </w:rPr>
          <w:t>Источники инвестиций, тарифы и доступность Программы для населения</w:t>
        </w:r>
        <w:r w:rsidR="00CB6FFA" w:rsidRPr="00C27422">
          <w:rPr>
            <w:noProof/>
            <w:webHidden/>
          </w:rPr>
          <w:tab/>
        </w:r>
        <w:r w:rsidR="00B861FC">
          <w:rPr>
            <w:noProof/>
            <w:webHidden/>
          </w:rPr>
          <w:t>36</w:t>
        </w:r>
      </w:hyperlink>
    </w:p>
    <w:p w14:paraId="404F46AE" w14:textId="77777777" w:rsidR="00CB6FFA" w:rsidRPr="00C27422" w:rsidRDefault="00842F2F" w:rsidP="00B861FC">
      <w:pPr>
        <w:pStyle w:val="11"/>
        <w:tabs>
          <w:tab w:val="clear" w:pos="8931"/>
          <w:tab w:val="right" w:leader="dot" w:pos="9639"/>
        </w:tabs>
        <w:ind w:right="0"/>
        <w:rPr>
          <w:rFonts w:asciiTheme="minorHAnsi" w:eastAsiaTheme="minorEastAsia" w:hAnsiTheme="minorHAnsi" w:cstheme="minorBidi"/>
          <w:b w:val="0"/>
          <w:bCs w:val="0"/>
          <w:noProof/>
          <w:sz w:val="22"/>
          <w:szCs w:val="22"/>
        </w:rPr>
      </w:pPr>
      <w:hyperlink w:anchor="_Toc489379833" w:history="1">
        <w:r w:rsidR="00CB6FFA" w:rsidRPr="00C27422">
          <w:rPr>
            <w:rStyle w:val="afe"/>
            <w:noProof/>
          </w:rPr>
          <w:t>6</w:t>
        </w:r>
        <w:r w:rsidR="00CB6FFA" w:rsidRPr="00C27422">
          <w:rPr>
            <w:rFonts w:asciiTheme="minorHAnsi" w:eastAsiaTheme="minorEastAsia" w:hAnsiTheme="minorHAnsi" w:cstheme="minorBidi"/>
            <w:b w:val="0"/>
            <w:bCs w:val="0"/>
            <w:noProof/>
            <w:sz w:val="22"/>
            <w:szCs w:val="22"/>
          </w:rPr>
          <w:tab/>
        </w:r>
        <w:r w:rsidR="00CB6FFA" w:rsidRPr="00C27422">
          <w:rPr>
            <w:rStyle w:val="afe"/>
            <w:noProof/>
          </w:rPr>
          <w:t>Управление Программой</w:t>
        </w:r>
        <w:r w:rsidR="00CB6FFA" w:rsidRPr="00C27422">
          <w:rPr>
            <w:noProof/>
            <w:webHidden/>
          </w:rPr>
          <w:tab/>
        </w:r>
        <w:r w:rsidR="00B861FC">
          <w:rPr>
            <w:noProof/>
            <w:webHidden/>
          </w:rPr>
          <w:t>38</w:t>
        </w:r>
      </w:hyperlink>
    </w:p>
    <w:p w14:paraId="3C5762D8" w14:textId="77777777" w:rsidR="008670FB" w:rsidRPr="00C27422" w:rsidRDefault="00297CF4" w:rsidP="004C78FE">
      <w:pPr>
        <w:pStyle w:val="11"/>
        <w:tabs>
          <w:tab w:val="clear" w:pos="8931"/>
          <w:tab w:val="right" w:leader="dot" w:pos="9639"/>
        </w:tabs>
        <w:ind w:right="0"/>
        <w:rPr>
          <w:kern w:val="28"/>
          <w:sz w:val="32"/>
        </w:rPr>
      </w:pPr>
      <w:r w:rsidRPr="00C27422">
        <w:rPr>
          <w:szCs w:val="28"/>
        </w:rPr>
        <w:fldChar w:fldCharType="end"/>
      </w:r>
      <w:bookmarkStart w:id="0" w:name="_Toc295907696"/>
      <w:bookmarkStart w:id="1" w:name="_Toc295907721"/>
      <w:r w:rsidR="008670FB" w:rsidRPr="00C27422">
        <w:br w:type="page"/>
      </w:r>
    </w:p>
    <w:p w14:paraId="7F77C5F1" w14:textId="77777777" w:rsidR="004E367A" w:rsidRDefault="004E367A" w:rsidP="008670FB">
      <w:pPr>
        <w:pStyle w:val="1"/>
        <w:numPr>
          <w:ilvl w:val="0"/>
          <w:numId w:val="0"/>
        </w:numPr>
        <w:jc w:val="center"/>
        <w:rPr>
          <w:color w:val="000000" w:themeColor="text1"/>
        </w:rPr>
      </w:pPr>
      <w:bookmarkStart w:id="2" w:name="_Toc340129071"/>
      <w:bookmarkStart w:id="3" w:name="_Toc489379809"/>
      <w:r w:rsidRPr="00C27422">
        <w:rPr>
          <w:color w:val="000000" w:themeColor="text1"/>
        </w:rPr>
        <w:lastRenderedPageBreak/>
        <w:t>Паспорт Программы</w:t>
      </w:r>
      <w:bookmarkEnd w:id="0"/>
      <w:bookmarkEnd w:id="1"/>
      <w:bookmarkEnd w:id="2"/>
      <w:bookmarkEnd w:id="3"/>
    </w:p>
    <w:p w14:paraId="30F1A7B6" w14:textId="77777777" w:rsidR="001575BA" w:rsidRPr="001575BA" w:rsidRDefault="001575BA" w:rsidP="001575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6685"/>
      </w:tblGrid>
      <w:tr w:rsidR="00AB35AB" w:rsidRPr="00C27422" w14:paraId="68C06433" w14:textId="77777777" w:rsidTr="008A684C">
        <w:trPr>
          <w:trHeight w:val="20"/>
        </w:trPr>
        <w:tc>
          <w:tcPr>
            <w:tcW w:w="1579" w:type="pct"/>
          </w:tcPr>
          <w:p w14:paraId="41BBC004" w14:textId="77777777" w:rsidR="008F7126" w:rsidRPr="00C27422" w:rsidRDefault="008F7126" w:rsidP="001D6ABB">
            <w:pPr>
              <w:shd w:val="clear" w:color="auto" w:fill="FFFFFF"/>
              <w:tabs>
                <w:tab w:val="left" w:pos="514"/>
              </w:tabs>
              <w:jc w:val="both"/>
              <w:rPr>
                <w:color w:val="000000" w:themeColor="text1"/>
                <w:sz w:val="28"/>
                <w:szCs w:val="28"/>
              </w:rPr>
            </w:pPr>
            <w:r w:rsidRPr="00C27422">
              <w:rPr>
                <w:color w:val="000000" w:themeColor="text1"/>
                <w:sz w:val="28"/>
                <w:szCs w:val="28"/>
              </w:rPr>
              <w:t>Наименование Программы</w:t>
            </w:r>
          </w:p>
        </w:tc>
        <w:tc>
          <w:tcPr>
            <w:tcW w:w="3421" w:type="pct"/>
          </w:tcPr>
          <w:p w14:paraId="5AC23D8E" w14:textId="77777777" w:rsidR="00352E60" w:rsidRPr="00C27422" w:rsidRDefault="00352E60" w:rsidP="0099413E">
            <w:pPr>
              <w:jc w:val="both"/>
              <w:rPr>
                <w:rStyle w:val="dash041e0431044b0447043d044b0439char1"/>
                <w:sz w:val="28"/>
                <w:szCs w:val="28"/>
              </w:rPr>
            </w:pPr>
            <w:r w:rsidRPr="00C27422">
              <w:rPr>
                <w:rStyle w:val="dash041e0431044b0447043d044b0439char1"/>
                <w:color w:val="000000" w:themeColor="text1"/>
                <w:sz w:val="28"/>
                <w:szCs w:val="28"/>
              </w:rPr>
              <w:t xml:space="preserve">Программа комплексного развития систем коммунальной инфраструктуры </w:t>
            </w:r>
            <w:r w:rsidR="00095CC2">
              <w:rPr>
                <w:rStyle w:val="dash041e0431044b0447043d044b0439char1"/>
                <w:color w:val="000000" w:themeColor="text1"/>
                <w:sz w:val="28"/>
                <w:szCs w:val="28"/>
              </w:rPr>
              <w:t>сельское поселение «</w:t>
            </w:r>
            <w:proofErr w:type="spellStart"/>
            <w:r w:rsidR="00E059F6">
              <w:rPr>
                <w:rStyle w:val="dash041e0431044b0447043d044b0439char1"/>
                <w:color w:val="000000" w:themeColor="text1"/>
                <w:sz w:val="28"/>
                <w:szCs w:val="28"/>
              </w:rPr>
              <w:t>Липовское</w:t>
            </w:r>
            <w:proofErr w:type="spellEnd"/>
            <w:r w:rsidR="00095CC2">
              <w:rPr>
                <w:rStyle w:val="dash041e0431044b0447043d044b0439char1"/>
                <w:color w:val="000000" w:themeColor="text1"/>
                <w:sz w:val="28"/>
                <w:szCs w:val="28"/>
              </w:rPr>
              <w:t>»</w:t>
            </w:r>
            <w:r w:rsidRPr="00C27422">
              <w:rPr>
                <w:rStyle w:val="dash041e0431044b0447043d044b0439char1"/>
                <w:color w:val="000000" w:themeColor="text1"/>
                <w:sz w:val="28"/>
                <w:szCs w:val="28"/>
              </w:rPr>
              <w:t xml:space="preserve"> на 20</w:t>
            </w:r>
            <w:r w:rsidR="005910A8">
              <w:rPr>
                <w:rStyle w:val="dash041e0431044b0447043d044b0439char1"/>
                <w:color w:val="000000" w:themeColor="text1"/>
                <w:sz w:val="28"/>
                <w:szCs w:val="28"/>
              </w:rPr>
              <w:t>2</w:t>
            </w:r>
            <w:r w:rsidR="00EC34E1">
              <w:rPr>
                <w:rStyle w:val="dash041e0431044b0447043d044b0439char1"/>
                <w:color w:val="000000" w:themeColor="text1"/>
                <w:sz w:val="28"/>
                <w:szCs w:val="28"/>
              </w:rPr>
              <w:t>2</w:t>
            </w:r>
            <w:r w:rsidRPr="00C27422">
              <w:rPr>
                <w:rStyle w:val="dash041e0431044b0447043d044b0439char1"/>
                <w:color w:val="000000" w:themeColor="text1"/>
                <w:sz w:val="28"/>
                <w:szCs w:val="28"/>
              </w:rPr>
              <w:t>-20</w:t>
            </w:r>
            <w:r w:rsidR="005910A8">
              <w:rPr>
                <w:rStyle w:val="dash041e0431044b0447043d044b0439char1"/>
                <w:color w:val="000000" w:themeColor="text1"/>
                <w:sz w:val="28"/>
                <w:szCs w:val="28"/>
              </w:rPr>
              <w:t>3</w:t>
            </w:r>
            <w:r w:rsidR="0099413E">
              <w:rPr>
                <w:rStyle w:val="dash041e0431044b0447043d044b0439char1"/>
                <w:color w:val="000000" w:themeColor="text1"/>
                <w:sz w:val="28"/>
                <w:szCs w:val="28"/>
              </w:rPr>
              <w:t>6</w:t>
            </w:r>
            <w:r w:rsidRPr="00C27422">
              <w:rPr>
                <w:rStyle w:val="dash041e0431044b0447043d044b0439char1"/>
                <w:color w:val="000000" w:themeColor="text1"/>
                <w:sz w:val="28"/>
                <w:szCs w:val="28"/>
              </w:rPr>
              <w:t xml:space="preserve"> годы</w:t>
            </w:r>
          </w:p>
        </w:tc>
      </w:tr>
      <w:tr w:rsidR="00AB35AB" w:rsidRPr="00C27422" w14:paraId="56BEE18C" w14:textId="77777777" w:rsidTr="008A684C">
        <w:trPr>
          <w:trHeight w:val="20"/>
        </w:trPr>
        <w:tc>
          <w:tcPr>
            <w:tcW w:w="1579" w:type="pct"/>
          </w:tcPr>
          <w:p w14:paraId="37D0DCC8" w14:textId="77777777" w:rsidR="008F7126" w:rsidRPr="00C27422" w:rsidRDefault="008F7126" w:rsidP="001D6ABB">
            <w:pPr>
              <w:shd w:val="clear" w:color="auto" w:fill="FFFFFF"/>
              <w:tabs>
                <w:tab w:val="left" w:pos="514"/>
              </w:tabs>
              <w:rPr>
                <w:color w:val="000000" w:themeColor="text1"/>
                <w:sz w:val="28"/>
                <w:szCs w:val="28"/>
              </w:rPr>
            </w:pPr>
            <w:r w:rsidRPr="00C27422">
              <w:rPr>
                <w:color w:val="000000" w:themeColor="text1"/>
                <w:sz w:val="28"/>
                <w:szCs w:val="28"/>
              </w:rPr>
              <w:t>Основание для разработки Программы</w:t>
            </w:r>
          </w:p>
        </w:tc>
        <w:tc>
          <w:tcPr>
            <w:tcW w:w="3421" w:type="pct"/>
          </w:tcPr>
          <w:p w14:paraId="62B2BFD8" w14:textId="77777777" w:rsidR="007B2509" w:rsidRPr="00C27422" w:rsidRDefault="007B2509"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C27422">
              <w:rPr>
                <w:rStyle w:val="dash041e0431044b0447043d044b0439char1"/>
                <w:color w:val="000000" w:themeColor="text1"/>
                <w:sz w:val="28"/>
                <w:szCs w:val="28"/>
              </w:rPr>
              <w:t>Градостроительный кодекс Российской Федерации;</w:t>
            </w:r>
          </w:p>
          <w:p w14:paraId="7E769D7A" w14:textId="77777777" w:rsidR="0007427A" w:rsidRPr="00C27422"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C27422">
              <w:rPr>
                <w:rStyle w:val="dash041e0431044b0447043d044b0439char1"/>
                <w:color w:val="000000" w:themeColor="text1"/>
                <w:sz w:val="28"/>
                <w:szCs w:val="28"/>
              </w:rPr>
              <w:t>Федеральный закон от 30.12.2004 № 210-ФЗ «Об основах регулирования тарифов организаций коммунального комплекса»;</w:t>
            </w:r>
          </w:p>
          <w:p w14:paraId="2784539F" w14:textId="77777777" w:rsidR="0007427A" w:rsidRPr="00C27422"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C27422">
              <w:rPr>
                <w:rStyle w:val="dash041e0431044b0447043d044b0439char1"/>
                <w:color w:val="000000" w:themeColor="text1"/>
                <w:sz w:val="28"/>
                <w:szCs w:val="28"/>
              </w:rPr>
              <w:t xml:space="preserve">Федеральный закон от 27.07.2010 № 190-ФЗ «О теплоснабжении»; </w:t>
            </w:r>
          </w:p>
          <w:p w14:paraId="1A88CFCF" w14:textId="77777777" w:rsidR="0007427A" w:rsidRPr="00C27422"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C27422">
              <w:rPr>
                <w:rStyle w:val="dash041e0431044b0447043d044b0439char1"/>
                <w:color w:val="000000" w:themeColor="text1"/>
                <w:sz w:val="28"/>
                <w:szCs w:val="28"/>
              </w:rPr>
              <w:t>Федеральный закон от 07.12.2011 № 416-ФЗ «О водоснабжении и водоотведении»;</w:t>
            </w:r>
          </w:p>
          <w:p w14:paraId="0D98F1E6" w14:textId="77777777" w:rsidR="0007427A" w:rsidRPr="00C27422"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C27422">
              <w:rPr>
                <w:rStyle w:val="dash041e0431044b0447043d044b0439char1"/>
                <w:color w:val="000000" w:themeColor="text1"/>
                <w:sz w:val="28"/>
                <w:szCs w:val="28"/>
              </w:rPr>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14:paraId="3F84B2C9" w14:textId="77777777" w:rsidR="0007427A" w:rsidRPr="00C27422"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C27422">
              <w:rPr>
                <w:rStyle w:val="dash041e0431044b0447043d044b0439char1"/>
                <w:color w:val="000000" w:themeColor="text1"/>
                <w:sz w:val="28"/>
                <w:szCs w:val="28"/>
              </w:rPr>
              <w:t xml:space="preserve">Федеральный закон от 26.03.2003 № 35-ФЗ «Об электроэнергетике»; </w:t>
            </w:r>
          </w:p>
          <w:p w14:paraId="60CBA5A1" w14:textId="77777777" w:rsidR="0007427A" w:rsidRPr="00C27422"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C27422">
              <w:rPr>
                <w:rStyle w:val="dash041e0431044b0447043d044b0439char1"/>
                <w:color w:val="000000" w:themeColor="text1"/>
                <w:sz w:val="28"/>
                <w:szCs w:val="28"/>
              </w:rPr>
              <w:t xml:space="preserve">Федеральный закон от 06.10.2003 № 131-ФЗ «Об общих принципах организации местного самоуправления в Российской Федерации»; </w:t>
            </w:r>
          </w:p>
          <w:p w14:paraId="7F9DFECE" w14:textId="77777777" w:rsidR="0007427A" w:rsidRPr="00C27422" w:rsidRDefault="0007427A" w:rsidP="008A1976">
            <w:pPr>
              <w:pStyle w:val="dash041e0431044b0447043d044b0439"/>
              <w:numPr>
                <w:ilvl w:val="0"/>
                <w:numId w:val="14"/>
              </w:numPr>
              <w:spacing w:after="0"/>
              <w:ind w:left="200" w:hanging="200"/>
              <w:rPr>
                <w:rStyle w:val="dash041e0431044b0447043d044b0439char1"/>
                <w:color w:val="000000" w:themeColor="text1"/>
                <w:sz w:val="28"/>
                <w:szCs w:val="28"/>
              </w:rPr>
            </w:pPr>
            <w:r w:rsidRPr="00C27422">
              <w:rPr>
                <w:rStyle w:val="dash041e0431044b0447043d044b0439char1"/>
                <w:color w:val="000000" w:themeColor="text1"/>
                <w:sz w:val="28"/>
                <w:szCs w:val="28"/>
              </w:rPr>
              <w:t xml:space="preserve">Приказ Минрегионразвития РФ от 06.05.2011 № </w:t>
            </w:r>
            <w:proofErr w:type="gramStart"/>
            <w:r w:rsidRPr="00C27422">
              <w:rPr>
                <w:rStyle w:val="dash041e0431044b0447043d044b0439char1"/>
                <w:color w:val="000000" w:themeColor="text1"/>
                <w:sz w:val="28"/>
                <w:szCs w:val="28"/>
              </w:rPr>
              <w:t>204  «</w:t>
            </w:r>
            <w:proofErr w:type="gramEnd"/>
            <w:r w:rsidRPr="00C27422">
              <w:rPr>
                <w:rStyle w:val="dash041e0431044b0447043d044b0439char1"/>
                <w:color w:val="000000" w:themeColor="text1"/>
                <w:sz w:val="28"/>
                <w:szCs w:val="28"/>
              </w:rPr>
              <w:t>О разработке программ комплексного развития систем коммунальной инфраструктуры муниципальных образований»;</w:t>
            </w:r>
          </w:p>
          <w:p w14:paraId="6B45258F" w14:textId="77777777" w:rsidR="00764711" w:rsidRPr="00C27422" w:rsidRDefault="0007427A" w:rsidP="00EC5E48">
            <w:pPr>
              <w:pStyle w:val="dash041e0431044b0447043d044b0439"/>
              <w:numPr>
                <w:ilvl w:val="0"/>
                <w:numId w:val="14"/>
              </w:numPr>
              <w:spacing w:after="0"/>
              <w:ind w:left="200" w:hanging="200"/>
              <w:rPr>
                <w:rStyle w:val="dash041e0431044b0447043d044b0439char1"/>
                <w:color w:val="000000" w:themeColor="text1"/>
                <w:sz w:val="28"/>
                <w:szCs w:val="28"/>
              </w:rPr>
            </w:pPr>
            <w:r w:rsidRPr="00C27422">
              <w:rPr>
                <w:rStyle w:val="dash041e0431044b0447043d044b0439char1"/>
                <w:color w:val="000000" w:themeColor="text1"/>
                <w:sz w:val="28"/>
                <w:szCs w:val="28"/>
              </w:rPr>
              <w:t xml:space="preserve">Генеральный план </w:t>
            </w:r>
            <w:r w:rsidR="00095CC2">
              <w:rPr>
                <w:rStyle w:val="dash041e0431044b0447043d044b0439char1"/>
                <w:color w:val="000000" w:themeColor="text1"/>
                <w:sz w:val="28"/>
                <w:szCs w:val="28"/>
              </w:rPr>
              <w:t>сельское поселение «</w:t>
            </w:r>
            <w:proofErr w:type="spellStart"/>
            <w:r w:rsidR="00E059F6">
              <w:rPr>
                <w:rStyle w:val="dash041e0431044b0447043d044b0439char1"/>
                <w:color w:val="000000" w:themeColor="text1"/>
                <w:sz w:val="28"/>
                <w:szCs w:val="28"/>
              </w:rPr>
              <w:t>Липовское</w:t>
            </w:r>
            <w:proofErr w:type="spellEnd"/>
            <w:r w:rsidR="00095CC2">
              <w:rPr>
                <w:rStyle w:val="dash041e0431044b0447043d044b0439char1"/>
                <w:color w:val="000000" w:themeColor="text1"/>
                <w:sz w:val="28"/>
                <w:szCs w:val="28"/>
              </w:rPr>
              <w:t>»</w:t>
            </w:r>
          </w:p>
        </w:tc>
      </w:tr>
      <w:tr w:rsidR="00AB35AB" w:rsidRPr="00C27422" w14:paraId="3F337FE4" w14:textId="77777777" w:rsidTr="008A684C">
        <w:trPr>
          <w:trHeight w:val="20"/>
        </w:trPr>
        <w:tc>
          <w:tcPr>
            <w:tcW w:w="1579" w:type="pct"/>
          </w:tcPr>
          <w:p w14:paraId="73DFA8C6" w14:textId="77777777" w:rsidR="008F7126" w:rsidRPr="00C27422" w:rsidRDefault="008F7126" w:rsidP="001D6ABB">
            <w:pPr>
              <w:shd w:val="clear" w:color="auto" w:fill="FFFFFF"/>
              <w:tabs>
                <w:tab w:val="left" w:pos="514"/>
              </w:tabs>
              <w:jc w:val="both"/>
              <w:rPr>
                <w:color w:val="000000" w:themeColor="text1"/>
                <w:sz w:val="28"/>
                <w:szCs w:val="28"/>
              </w:rPr>
            </w:pPr>
            <w:r w:rsidRPr="00C27422">
              <w:rPr>
                <w:color w:val="000000" w:themeColor="text1"/>
                <w:sz w:val="28"/>
                <w:szCs w:val="28"/>
              </w:rPr>
              <w:t>Заказчик Программы</w:t>
            </w:r>
          </w:p>
        </w:tc>
        <w:tc>
          <w:tcPr>
            <w:tcW w:w="3421" w:type="pct"/>
          </w:tcPr>
          <w:p w14:paraId="665AA9DD" w14:textId="77777777" w:rsidR="00352E60" w:rsidRPr="00C27422" w:rsidRDefault="00915020" w:rsidP="0099240E">
            <w:pPr>
              <w:jc w:val="both"/>
              <w:rPr>
                <w:rStyle w:val="dash041e0431044b0447043d044b0439char1"/>
                <w:color w:val="000000" w:themeColor="text1"/>
                <w:sz w:val="28"/>
                <w:szCs w:val="28"/>
              </w:rPr>
            </w:pPr>
            <w:r w:rsidRPr="00C27422">
              <w:rPr>
                <w:color w:val="000000" w:themeColor="text1"/>
                <w:sz w:val="28"/>
                <w:szCs w:val="28"/>
              </w:rPr>
              <w:t>Администрация Вельский муниципальный район</w:t>
            </w:r>
            <w:r w:rsidR="0099240E">
              <w:rPr>
                <w:color w:val="000000" w:themeColor="text1"/>
                <w:sz w:val="28"/>
                <w:szCs w:val="28"/>
              </w:rPr>
              <w:t xml:space="preserve"> АО</w:t>
            </w:r>
          </w:p>
        </w:tc>
      </w:tr>
      <w:tr w:rsidR="00AB35AB" w:rsidRPr="00C27422" w14:paraId="6EA06B4E" w14:textId="77777777" w:rsidTr="008A684C">
        <w:trPr>
          <w:trHeight w:val="20"/>
        </w:trPr>
        <w:tc>
          <w:tcPr>
            <w:tcW w:w="1579" w:type="pct"/>
          </w:tcPr>
          <w:p w14:paraId="35BE2A4A" w14:textId="77777777" w:rsidR="008F7126" w:rsidRPr="00C27422" w:rsidRDefault="008F7126" w:rsidP="001D6ABB">
            <w:pPr>
              <w:shd w:val="clear" w:color="auto" w:fill="FFFFFF"/>
              <w:tabs>
                <w:tab w:val="left" w:pos="514"/>
              </w:tabs>
              <w:jc w:val="both"/>
              <w:rPr>
                <w:color w:val="000000" w:themeColor="text1"/>
                <w:sz w:val="28"/>
                <w:szCs w:val="28"/>
              </w:rPr>
            </w:pPr>
            <w:r w:rsidRPr="00C27422">
              <w:rPr>
                <w:color w:val="000000" w:themeColor="text1"/>
                <w:sz w:val="28"/>
                <w:szCs w:val="28"/>
              </w:rPr>
              <w:t>Цель Программы</w:t>
            </w:r>
          </w:p>
        </w:tc>
        <w:tc>
          <w:tcPr>
            <w:tcW w:w="3421" w:type="pct"/>
          </w:tcPr>
          <w:p w14:paraId="5B693844" w14:textId="77777777" w:rsidR="008F7126" w:rsidRPr="00C27422" w:rsidRDefault="00207372" w:rsidP="00EC5E48">
            <w:pPr>
              <w:jc w:val="both"/>
              <w:rPr>
                <w:color w:val="000000" w:themeColor="text1"/>
                <w:sz w:val="28"/>
                <w:szCs w:val="28"/>
              </w:rPr>
            </w:pPr>
            <w:r w:rsidRPr="00C27422">
              <w:rPr>
                <w:color w:val="000000" w:themeColor="text1"/>
                <w:sz w:val="28"/>
                <w:szCs w:val="28"/>
              </w:rPr>
              <w:t xml:space="preserve">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w:t>
            </w:r>
            <w:r w:rsidR="00095CC2">
              <w:rPr>
                <w:color w:val="000000" w:themeColor="text1"/>
                <w:sz w:val="28"/>
                <w:szCs w:val="28"/>
              </w:rPr>
              <w:t>сельское поселение «</w:t>
            </w:r>
            <w:proofErr w:type="spellStart"/>
            <w:r w:rsidR="00E059F6">
              <w:rPr>
                <w:color w:val="000000" w:themeColor="text1"/>
                <w:sz w:val="28"/>
                <w:szCs w:val="28"/>
              </w:rPr>
              <w:t>Липовское</w:t>
            </w:r>
            <w:proofErr w:type="spellEnd"/>
            <w:r w:rsidR="00095CC2">
              <w:rPr>
                <w:color w:val="000000" w:themeColor="text1"/>
                <w:sz w:val="28"/>
                <w:szCs w:val="28"/>
              </w:rPr>
              <w:t>»</w:t>
            </w:r>
            <w:r w:rsidRPr="00C27422">
              <w:rPr>
                <w:color w:val="000000" w:themeColor="text1"/>
                <w:sz w:val="28"/>
                <w:szCs w:val="28"/>
              </w:rPr>
              <w:t xml:space="preserve">, в соответствии с генеральным планом и потребностями строительства для эффективного функционирования коммунальных систем жизнеобеспечения, разработки производственных и инвестиционных программ, снижения себестоимости коммунальных услуг за счет уменьшения затрат на их производство, внедрения энергосберегающих технологий, обновления и модернизации основных фондов коммунального комплекса в соответствии с современными требованиями к технологии и качеству услуг, улучшения экологической ситуации в </w:t>
            </w:r>
            <w:r w:rsidR="00915020" w:rsidRPr="00C27422">
              <w:rPr>
                <w:color w:val="000000" w:themeColor="text1"/>
                <w:sz w:val="28"/>
                <w:szCs w:val="28"/>
              </w:rPr>
              <w:t xml:space="preserve">муниципальном </w:t>
            </w:r>
            <w:r w:rsidR="00915020" w:rsidRPr="00C27422">
              <w:rPr>
                <w:color w:val="000000" w:themeColor="text1"/>
                <w:sz w:val="28"/>
                <w:szCs w:val="28"/>
              </w:rPr>
              <w:lastRenderedPageBreak/>
              <w:t>образовании</w:t>
            </w:r>
            <w:r w:rsidRPr="00C27422">
              <w:rPr>
                <w:color w:val="000000" w:themeColor="text1"/>
                <w:sz w:val="28"/>
                <w:szCs w:val="28"/>
              </w:rPr>
              <w:t>.</w:t>
            </w:r>
          </w:p>
        </w:tc>
      </w:tr>
      <w:tr w:rsidR="00AB35AB" w:rsidRPr="00C27422" w14:paraId="5F9E8A91" w14:textId="77777777" w:rsidTr="008A684C">
        <w:trPr>
          <w:trHeight w:val="20"/>
        </w:trPr>
        <w:tc>
          <w:tcPr>
            <w:tcW w:w="1579" w:type="pct"/>
          </w:tcPr>
          <w:p w14:paraId="1B41910A" w14:textId="77777777" w:rsidR="008F7126" w:rsidRPr="00C27422" w:rsidRDefault="008F7126" w:rsidP="001D6ABB">
            <w:pPr>
              <w:shd w:val="clear" w:color="auto" w:fill="FFFFFF"/>
              <w:tabs>
                <w:tab w:val="left" w:pos="514"/>
              </w:tabs>
              <w:jc w:val="both"/>
              <w:rPr>
                <w:color w:val="000000" w:themeColor="text1"/>
                <w:sz w:val="28"/>
                <w:szCs w:val="28"/>
              </w:rPr>
            </w:pPr>
            <w:r w:rsidRPr="00C27422">
              <w:rPr>
                <w:color w:val="000000" w:themeColor="text1"/>
                <w:sz w:val="28"/>
                <w:szCs w:val="28"/>
              </w:rPr>
              <w:lastRenderedPageBreak/>
              <w:t>Задачи Программы</w:t>
            </w:r>
          </w:p>
        </w:tc>
        <w:tc>
          <w:tcPr>
            <w:tcW w:w="3421" w:type="pct"/>
          </w:tcPr>
          <w:p w14:paraId="3D65F04B" w14:textId="77777777" w:rsidR="0007427A" w:rsidRPr="00C27422" w:rsidRDefault="0007427A" w:rsidP="0007427A">
            <w:pPr>
              <w:pStyle w:val="dash041e0431044b0447043d044b0439"/>
              <w:spacing w:after="0"/>
              <w:jc w:val="left"/>
              <w:rPr>
                <w:color w:val="000000" w:themeColor="text1"/>
                <w:sz w:val="28"/>
                <w:szCs w:val="28"/>
              </w:rPr>
            </w:pPr>
            <w:r w:rsidRPr="00C27422">
              <w:rPr>
                <w:rStyle w:val="dash041e0431044b0447043d044b0439char1"/>
                <w:color w:val="000000" w:themeColor="text1"/>
                <w:sz w:val="28"/>
                <w:szCs w:val="28"/>
              </w:rPr>
              <w:t>Задачами Программы явля</w:t>
            </w:r>
            <w:r w:rsidRPr="00C27422">
              <w:rPr>
                <w:color w:val="000000" w:themeColor="text1"/>
                <w:sz w:val="28"/>
                <w:szCs w:val="28"/>
              </w:rPr>
              <w:t>ются:</w:t>
            </w:r>
          </w:p>
          <w:p w14:paraId="0AC047EA" w14:textId="77777777" w:rsidR="00207372" w:rsidRPr="00C27422" w:rsidRDefault="00207372" w:rsidP="00207372">
            <w:pPr>
              <w:pStyle w:val="dash041e0431044b0447043d044b0439"/>
              <w:spacing w:after="0"/>
              <w:jc w:val="left"/>
              <w:rPr>
                <w:rStyle w:val="dash041e0431044b0447043d044b0439char1"/>
                <w:color w:val="000000" w:themeColor="text1"/>
                <w:sz w:val="28"/>
                <w:szCs w:val="28"/>
              </w:rPr>
            </w:pPr>
            <w:r w:rsidRPr="00C27422">
              <w:rPr>
                <w:rStyle w:val="dash041e0431044b0447043d044b0439char1"/>
                <w:color w:val="000000" w:themeColor="text1"/>
                <w:sz w:val="28"/>
                <w:szCs w:val="28"/>
              </w:rPr>
              <w:t>1. Инженерно-техническая оптимизация коммунальных систем.</w:t>
            </w:r>
          </w:p>
          <w:p w14:paraId="0D93873F" w14:textId="77777777" w:rsidR="00207372" w:rsidRPr="00C27422" w:rsidRDefault="00207372" w:rsidP="00207372">
            <w:pPr>
              <w:pStyle w:val="dash041e0431044b0447043d044b0439"/>
              <w:spacing w:after="0"/>
              <w:jc w:val="left"/>
              <w:rPr>
                <w:rStyle w:val="dash041e0431044b0447043d044b0439char1"/>
                <w:color w:val="000000" w:themeColor="text1"/>
                <w:sz w:val="28"/>
                <w:szCs w:val="28"/>
              </w:rPr>
            </w:pPr>
            <w:r w:rsidRPr="00C27422">
              <w:rPr>
                <w:rStyle w:val="dash041e0431044b0447043d044b0439char1"/>
                <w:color w:val="000000" w:themeColor="text1"/>
                <w:sz w:val="28"/>
                <w:szCs w:val="28"/>
              </w:rPr>
              <w:t>2. Взаимосвязанное перспективное планирование развития систем.</w:t>
            </w:r>
          </w:p>
          <w:p w14:paraId="6FB827F1" w14:textId="77777777" w:rsidR="00207372" w:rsidRPr="00C27422" w:rsidRDefault="00207372" w:rsidP="00207372">
            <w:pPr>
              <w:pStyle w:val="dash041e0431044b0447043d044b0439"/>
              <w:spacing w:after="0"/>
              <w:jc w:val="left"/>
              <w:rPr>
                <w:rStyle w:val="dash041e0431044b0447043d044b0439char1"/>
                <w:color w:val="000000" w:themeColor="text1"/>
                <w:sz w:val="28"/>
                <w:szCs w:val="28"/>
              </w:rPr>
            </w:pPr>
            <w:r w:rsidRPr="00C27422">
              <w:rPr>
                <w:rStyle w:val="dash041e0431044b0447043d044b0439char1"/>
                <w:color w:val="000000" w:themeColor="text1"/>
                <w:sz w:val="28"/>
                <w:szCs w:val="28"/>
              </w:rPr>
              <w:t>3. Обоснование мероприятий по комплексной реконструкции и модернизации.</w:t>
            </w:r>
          </w:p>
          <w:p w14:paraId="06E14144" w14:textId="77777777" w:rsidR="00207372" w:rsidRPr="00C27422" w:rsidRDefault="00207372" w:rsidP="00207372">
            <w:pPr>
              <w:pStyle w:val="dash041e0431044b0447043d044b0439"/>
              <w:spacing w:after="0"/>
              <w:jc w:val="left"/>
              <w:rPr>
                <w:rStyle w:val="dash041e0431044b0447043d044b0439char1"/>
                <w:color w:val="000000" w:themeColor="text1"/>
                <w:sz w:val="28"/>
                <w:szCs w:val="28"/>
              </w:rPr>
            </w:pPr>
            <w:r w:rsidRPr="00C27422">
              <w:rPr>
                <w:rStyle w:val="dash041e0431044b0447043d044b0439char1"/>
                <w:color w:val="000000" w:themeColor="text1"/>
                <w:sz w:val="28"/>
                <w:szCs w:val="28"/>
              </w:rPr>
              <w:t>4. Повышение надежности систем и качества предоставления коммунальных услуг.</w:t>
            </w:r>
          </w:p>
          <w:p w14:paraId="0A9172CC" w14:textId="77777777" w:rsidR="00207372" w:rsidRPr="00C27422" w:rsidRDefault="00207372" w:rsidP="00207372">
            <w:pPr>
              <w:pStyle w:val="dash041e0431044b0447043d044b0439"/>
              <w:spacing w:after="0"/>
              <w:jc w:val="left"/>
              <w:rPr>
                <w:rStyle w:val="dash041e0431044b0447043d044b0439char1"/>
                <w:color w:val="000000" w:themeColor="text1"/>
                <w:sz w:val="28"/>
                <w:szCs w:val="28"/>
              </w:rPr>
            </w:pPr>
            <w:r w:rsidRPr="00C27422">
              <w:rPr>
                <w:rStyle w:val="dash041e0431044b0447043d044b0439char1"/>
                <w:color w:val="000000" w:themeColor="text1"/>
                <w:sz w:val="28"/>
                <w:szCs w:val="28"/>
              </w:rPr>
              <w:t xml:space="preserve">5. Совершенствование механизмов развития энергосбережения и повышение энергоэффективности коммунальной инфраструктуры </w:t>
            </w:r>
            <w:r w:rsidR="00915020" w:rsidRPr="00C27422">
              <w:rPr>
                <w:color w:val="000000" w:themeColor="text1"/>
                <w:sz w:val="28"/>
                <w:szCs w:val="28"/>
              </w:rPr>
              <w:t>муниципального образования</w:t>
            </w:r>
            <w:r w:rsidRPr="00C27422">
              <w:rPr>
                <w:rStyle w:val="dash041e0431044b0447043d044b0439char1"/>
                <w:color w:val="000000" w:themeColor="text1"/>
                <w:sz w:val="28"/>
                <w:szCs w:val="28"/>
              </w:rPr>
              <w:t>.</w:t>
            </w:r>
          </w:p>
          <w:p w14:paraId="08EDAC38" w14:textId="77777777" w:rsidR="00207372" w:rsidRPr="00C27422" w:rsidRDefault="00207372" w:rsidP="00207372">
            <w:pPr>
              <w:pStyle w:val="dash041e0431044b0447043d044b0439"/>
              <w:spacing w:after="0"/>
              <w:jc w:val="left"/>
              <w:rPr>
                <w:rStyle w:val="dash041e0431044b0447043d044b0439char1"/>
                <w:color w:val="000000" w:themeColor="text1"/>
                <w:sz w:val="28"/>
                <w:szCs w:val="28"/>
              </w:rPr>
            </w:pPr>
            <w:r w:rsidRPr="00C27422">
              <w:rPr>
                <w:rStyle w:val="dash041e0431044b0447043d044b0439char1"/>
                <w:color w:val="000000" w:themeColor="text1"/>
                <w:sz w:val="28"/>
                <w:szCs w:val="28"/>
              </w:rPr>
              <w:t xml:space="preserve">6. Повышение инвестиционной привлекательности коммунальной инфраструктуры </w:t>
            </w:r>
            <w:r w:rsidR="00915020" w:rsidRPr="00C27422">
              <w:rPr>
                <w:color w:val="000000" w:themeColor="text1"/>
                <w:sz w:val="28"/>
                <w:szCs w:val="28"/>
              </w:rPr>
              <w:t>муниципального образования</w:t>
            </w:r>
            <w:r w:rsidRPr="00C27422">
              <w:rPr>
                <w:rStyle w:val="dash041e0431044b0447043d044b0439char1"/>
                <w:color w:val="000000" w:themeColor="text1"/>
                <w:sz w:val="28"/>
                <w:szCs w:val="28"/>
              </w:rPr>
              <w:t>.</w:t>
            </w:r>
          </w:p>
          <w:p w14:paraId="20F484FC" w14:textId="77777777" w:rsidR="008F7126" w:rsidRPr="00C27422" w:rsidRDefault="00207372" w:rsidP="00207372">
            <w:pPr>
              <w:pStyle w:val="dash041e0431044b0447043d044b0439"/>
              <w:spacing w:after="0"/>
              <w:jc w:val="left"/>
              <w:rPr>
                <w:color w:val="000000" w:themeColor="text1"/>
                <w:sz w:val="28"/>
                <w:szCs w:val="28"/>
              </w:rPr>
            </w:pPr>
            <w:r w:rsidRPr="00C27422">
              <w:rPr>
                <w:rStyle w:val="dash041e0431044b0447043d044b0439char1"/>
                <w:color w:val="000000" w:themeColor="text1"/>
                <w:sz w:val="28"/>
                <w:szCs w:val="28"/>
              </w:rPr>
              <w:t>7. Обеспечение сбалансированности интересов субъектов коммунальной инфраструктуры и потребителей.</w:t>
            </w:r>
          </w:p>
        </w:tc>
      </w:tr>
      <w:tr w:rsidR="008F7126" w:rsidRPr="00C27422" w14:paraId="7EBD2F85" w14:textId="77777777" w:rsidTr="008A684C">
        <w:trPr>
          <w:trHeight w:val="20"/>
        </w:trPr>
        <w:tc>
          <w:tcPr>
            <w:tcW w:w="1579" w:type="pct"/>
          </w:tcPr>
          <w:p w14:paraId="6036C067" w14:textId="77777777" w:rsidR="008F7126" w:rsidRPr="00C27422" w:rsidRDefault="008F7126" w:rsidP="001D6ABB">
            <w:pPr>
              <w:shd w:val="clear" w:color="auto" w:fill="FFFFFF"/>
              <w:tabs>
                <w:tab w:val="left" w:pos="514"/>
              </w:tabs>
              <w:jc w:val="both"/>
              <w:rPr>
                <w:color w:val="000000" w:themeColor="text1"/>
                <w:sz w:val="28"/>
                <w:szCs w:val="28"/>
              </w:rPr>
            </w:pPr>
            <w:r w:rsidRPr="00C27422">
              <w:rPr>
                <w:color w:val="000000" w:themeColor="text1"/>
                <w:sz w:val="28"/>
                <w:szCs w:val="28"/>
              </w:rPr>
              <w:t>Важнейшие целевые показатели Программы</w:t>
            </w:r>
          </w:p>
        </w:tc>
        <w:tc>
          <w:tcPr>
            <w:tcW w:w="3421" w:type="pct"/>
            <w:shd w:val="clear" w:color="auto" w:fill="auto"/>
          </w:tcPr>
          <w:p w14:paraId="2F80268E" w14:textId="77777777" w:rsidR="008F7126" w:rsidRPr="00C27422" w:rsidRDefault="00792462" w:rsidP="001D6ABB">
            <w:pPr>
              <w:shd w:val="clear" w:color="auto" w:fill="FFFFFF"/>
              <w:tabs>
                <w:tab w:val="left" w:pos="-8451"/>
              </w:tabs>
              <w:ind w:left="54"/>
              <w:jc w:val="both"/>
              <w:rPr>
                <w:color w:val="000000" w:themeColor="text1"/>
                <w:sz w:val="28"/>
                <w:szCs w:val="28"/>
              </w:rPr>
            </w:pPr>
            <w:r w:rsidRPr="00C27422">
              <w:rPr>
                <w:color w:val="000000" w:themeColor="text1"/>
                <w:sz w:val="28"/>
                <w:szCs w:val="28"/>
              </w:rPr>
              <w:t xml:space="preserve">Снижение </w:t>
            </w:r>
            <w:r w:rsidR="00915020" w:rsidRPr="00C27422">
              <w:rPr>
                <w:color w:val="000000" w:themeColor="text1"/>
                <w:sz w:val="28"/>
                <w:szCs w:val="28"/>
              </w:rPr>
              <w:t>износа коммунальных систем</w:t>
            </w:r>
            <w:r w:rsidR="008F4215" w:rsidRPr="00C27422">
              <w:rPr>
                <w:color w:val="000000" w:themeColor="text1"/>
                <w:sz w:val="28"/>
                <w:szCs w:val="28"/>
              </w:rPr>
              <w:t>:</w:t>
            </w:r>
          </w:p>
          <w:p w14:paraId="6253E815" w14:textId="77777777" w:rsidR="008F4215" w:rsidRPr="00C27422" w:rsidRDefault="008F4215" w:rsidP="001D6ABB">
            <w:pPr>
              <w:shd w:val="clear" w:color="auto" w:fill="FFFFFF"/>
              <w:tabs>
                <w:tab w:val="left" w:pos="-8451"/>
              </w:tabs>
              <w:ind w:left="54"/>
              <w:jc w:val="both"/>
              <w:rPr>
                <w:color w:val="000000" w:themeColor="text1"/>
                <w:sz w:val="28"/>
                <w:szCs w:val="28"/>
              </w:rPr>
            </w:pPr>
            <w:r w:rsidRPr="00C27422">
              <w:rPr>
                <w:color w:val="000000" w:themeColor="text1"/>
                <w:sz w:val="28"/>
                <w:szCs w:val="28"/>
              </w:rPr>
              <w:t xml:space="preserve">- </w:t>
            </w:r>
            <w:r w:rsidR="00EB7763">
              <w:rPr>
                <w:color w:val="000000" w:themeColor="text1"/>
                <w:sz w:val="28"/>
                <w:szCs w:val="28"/>
              </w:rPr>
              <w:t>теплоснабжения</w:t>
            </w:r>
            <w:r w:rsidRPr="00C27422">
              <w:rPr>
                <w:color w:val="000000" w:themeColor="text1"/>
                <w:sz w:val="28"/>
                <w:szCs w:val="28"/>
              </w:rPr>
              <w:t xml:space="preserve"> </w:t>
            </w:r>
            <w:r w:rsidR="00A45D15" w:rsidRPr="00C27422">
              <w:rPr>
                <w:color w:val="000000" w:themeColor="text1"/>
                <w:sz w:val="28"/>
                <w:szCs w:val="28"/>
              </w:rPr>
              <w:t>–</w:t>
            </w:r>
            <w:r w:rsidRPr="00C27422">
              <w:rPr>
                <w:color w:val="000000" w:themeColor="text1"/>
                <w:sz w:val="28"/>
                <w:szCs w:val="28"/>
              </w:rPr>
              <w:t xml:space="preserve"> </w:t>
            </w:r>
            <w:r w:rsidR="00792462" w:rsidRPr="00C27422">
              <w:rPr>
                <w:color w:val="000000" w:themeColor="text1"/>
                <w:sz w:val="28"/>
                <w:szCs w:val="28"/>
              </w:rPr>
              <w:t xml:space="preserve">с </w:t>
            </w:r>
            <w:r w:rsidR="007E6E0E">
              <w:rPr>
                <w:color w:val="000000" w:themeColor="text1"/>
                <w:sz w:val="28"/>
                <w:szCs w:val="28"/>
              </w:rPr>
              <w:t>8</w:t>
            </w:r>
            <w:r w:rsidR="00915020" w:rsidRPr="00C27422">
              <w:rPr>
                <w:color w:val="000000" w:themeColor="text1"/>
                <w:sz w:val="28"/>
                <w:szCs w:val="28"/>
              </w:rPr>
              <w:t>0</w:t>
            </w:r>
            <w:r w:rsidR="00792462" w:rsidRPr="00C27422">
              <w:rPr>
                <w:color w:val="000000" w:themeColor="text1"/>
                <w:sz w:val="28"/>
                <w:szCs w:val="28"/>
              </w:rPr>
              <w:t xml:space="preserve"> до </w:t>
            </w:r>
            <w:r w:rsidR="007E6E0E">
              <w:rPr>
                <w:color w:val="000000" w:themeColor="text1"/>
                <w:sz w:val="28"/>
                <w:szCs w:val="28"/>
              </w:rPr>
              <w:t>75</w:t>
            </w:r>
            <w:r w:rsidRPr="00C27422">
              <w:rPr>
                <w:color w:val="000000" w:themeColor="text1"/>
                <w:sz w:val="28"/>
                <w:szCs w:val="28"/>
              </w:rPr>
              <w:t>%;</w:t>
            </w:r>
          </w:p>
          <w:p w14:paraId="47FB46F1" w14:textId="77777777" w:rsidR="008F4215" w:rsidRPr="00C27422" w:rsidRDefault="00792462" w:rsidP="001D6ABB">
            <w:pPr>
              <w:shd w:val="clear" w:color="auto" w:fill="FFFFFF"/>
              <w:tabs>
                <w:tab w:val="left" w:pos="-8451"/>
              </w:tabs>
              <w:ind w:left="54"/>
              <w:jc w:val="both"/>
              <w:rPr>
                <w:color w:val="000000" w:themeColor="text1"/>
                <w:sz w:val="28"/>
                <w:szCs w:val="28"/>
              </w:rPr>
            </w:pPr>
            <w:r w:rsidRPr="00C27422">
              <w:rPr>
                <w:color w:val="000000" w:themeColor="text1"/>
                <w:sz w:val="28"/>
                <w:szCs w:val="28"/>
              </w:rPr>
              <w:t>Снижение у</w:t>
            </w:r>
            <w:r w:rsidR="008F4215" w:rsidRPr="00C27422">
              <w:rPr>
                <w:color w:val="000000" w:themeColor="text1"/>
                <w:sz w:val="28"/>
                <w:szCs w:val="28"/>
              </w:rPr>
              <w:t>ровн</w:t>
            </w:r>
            <w:r w:rsidRPr="00C27422">
              <w:rPr>
                <w:color w:val="000000" w:themeColor="text1"/>
                <w:sz w:val="28"/>
                <w:szCs w:val="28"/>
              </w:rPr>
              <w:t>я</w:t>
            </w:r>
            <w:r w:rsidR="008F4215" w:rsidRPr="00C27422">
              <w:rPr>
                <w:color w:val="000000" w:themeColor="text1"/>
                <w:sz w:val="28"/>
                <w:szCs w:val="28"/>
              </w:rPr>
              <w:t xml:space="preserve"> потерь</w:t>
            </w:r>
            <w:r w:rsidRPr="00C27422">
              <w:rPr>
                <w:color w:val="000000" w:themeColor="text1"/>
                <w:sz w:val="28"/>
                <w:szCs w:val="28"/>
              </w:rPr>
              <w:t xml:space="preserve"> в сфере</w:t>
            </w:r>
            <w:r w:rsidR="008F4215" w:rsidRPr="00C27422">
              <w:rPr>
                <w:color w:val="000000" w:themeColor="text1"/>
                <w:sz w:val="28"/>
                <w:szCs w:val="28"/>
              </w:rPr>
              <w:t>:</w:t>
            </w:r>
          </w:p>
          <w:p w14:paraId="0DDD792D" w14:textId="77777777" w:rsidR="008F4215" w:rsidRPr="00C27422" w:rsidRDefault="008F4215" w:rsidP="001D6ABB">
            <w:pPr>
              <w:shd w:val="clear" w:color="auto" w:fill="FFFFFF"/>
              <w:tabs>
                <w:tab w:val="left" w:pos="-8451"/>
              </w:tabs>
              <w:ind w:left="54"/>
              <w:jc w:val="both"/>
              <w:rPr>
                <w:color w:val="000000" w:themeColor="text1"/>
                <w:sz w:val="28"/>
                <w:szCs w:val="28"/>
              </w:rPr>
            </w:pPr>
            <w:r w:rsidRPr="00C27422">
              <w:rPr>
                <w:color w:val="000000" w:themeColor="text1"/>
                <w:sz w:val="28"/>
                <w:szCs w:val="28"/>
              </w:rPr>
              <w:t xml:space="preserve">- </w:t>
            </w:r>
            <w:r w:rsidR="00EB7763">
              <w:rPr>
                <w:color w:val="000000" w:themeColor="text1"/>
                <w:sz w:val="28"/>
                <w:szCs w:val="28"/>
              </w:rPr>
              <w:t>теплоснабжения</w:t>
            </w:r>
            <w:r w:rsidRPr="00C27422">
              <w:rPr>
                <w:color w:val="000000" w:themeColor="text1"/>
                <w:sz w:val="28"/>
                <w:szCs w:val="28"/>
              </w:rPr>
              <w:t xml:space="preserve"> </w:t>
            </w:r>
            <w:r w:rsidR="008B4FED" w:rsidRPr="00C27422">
              <w:rPr>
                <w:color w:val="000000" w:themeColor="text1"/>
                <w:sz w:val="28"/>
                <w:szCs w:val="28"/>
              </w:rPr>
              <w:t>–</w:t>
            </w:r>
            <w:r w:rsidRPr="00C27422">
              <w:rPr>
                <w:color w:val="000000" w:themeColor="text1"/>
                <w:sz w:val="28"/>
                <w:szCs w:val="28"/>
              </w:rPr>
              <w:t xml:space="preserve"> </w:t>
            </w:r>
            <w:r w:rsidR="00792462" w:rsidRPr="00C27422">
              <w:rPr>
                <w:color w:val="000000" w:themeColor="text1"/>
                <w:sz w:val="28"/>
                <w:szCs w:val="28"/>
              </w:rPr>
              <w:t xml:space="preserve">с </w:t>
            </w:r>
            <w:r w:rsidR="007E6E0E">
              <w:rPr>
                <w:color w:val="000000" w:themeColor="text1"/>
                <w:sz w:val="28"/>
                <w:szCs w:val="28"/>
              </w:rPr>
              <w:t>48</w:t>
            </w:r>
            <w:r w:rsidR="00792462" w:rsidRPr="00C27422">
              <w:rPr>
                <w:color w:val="000000" w:themeColor="text1"/>
                <w:sz w:val="28"/>
                <w:szCs w:val="28"/>
              </w:rPr>
              <w:t xml:space="preserve"> до </w:t>
            </w:r>
            <w:r w:rsidR="007E6E0E">
              <w:rPr>
                <w:color w:val="000000" w:themeColor="text1"/>
                <w:sz w:val="28"/>
                <w:szCs w:val="28"/>
              </w:rPr>
              <w:t>43</w:t>
            </w:r>
            <w:r w:rsidR="00792462" w:rsidRPr="00C27422">
              <w:rPr>
                <w:color w:val="000000" w:themeColor="text1"/>
                <w:sz w:val="28"/>
                <w:szCs w:val="28"/>
              </w:rPr>
              <w:t>%</w:t>
            </w:r>
            <w:r w:rsidRPr="00C27422">
              <w:rPr>
                <w:color w:val="000000" w:themeColor="text1"/>
                <w:sz w:val="28"/>
                <w:szCs w:val="28"/>
              </w:rPr>
              <w:t>;</w:t>
            </w:r>
          </w:p>
          <w:p w14:paraId="047E5CDD" w14:textId="77777777" w:rsidR="008F4215" w:rsidRPr="00C27422" w:rsidRDefault="008F4215" w:rsidP="00247997">
            <w:pPr>
              <w:shd w:val="clear" w:color="auto" w:fill="FFFFFF"/>
              <w:tabs>
                <w:tab w:val="left" w:pos="-8451"/>
              </w:tabs>
              <w:ind w:left="54"/>
              <w:jc w:val="both"/>
              <w:rPr>
                <w:color w:val="000000" w:themeColor="text1"/>
                <w:sz w:val="28"/>
                <w:szCs w:val="28"/>
              </w:rPr>
            </w:pPr>
          </w:p>
        </w:tc>
      </w:tr>
      <w:tr w:rsidR="00AB35AB" w:rsidRPr="00C27422" w14:paraId="0C631417" w14:textId="77777777" w:rsidTr="008A684C">
        <w:trPr>
          <w:trHeight w:val="20"/>
        </w:trPr>
        <w:tc>
          <w:tcPr>
            <w:tcW w:w="1579" w:type="pct"/>
          </w:tcPr>
          <w:p w14:paraId="3AD50C16" w14:textId="77777777" w:rsidR="008F7126" w:rsidRPr="00C27422" w:rsidRDefault="008F7126" w:rsidP="001D6ABB">
            <w:pPr>
              <w:shd w:val="clear" w:color="auto" w:fill="FFFFFF"/>
              <w:tabs>
                <w:tab w:val="left" w:pos="514"/>
              </w:tabs>
              <w:jc w:val="both"/>
              <w:rPr>
                <w:color w:val="000000" w:themeColor="text1"/>
                <w:sz w:val="28"/>
                <w:szCs w:val="28"/>
              </w:rPr>
            </w:pPr>
            <w:r w:rsidRPr="00C27422">
              <w:rPr>
                <w:color w:val="000000" w:themeColor="text1"/>
                <w:sz w:val="28"/>
                <w:szCs w:val="28"/>
              </w:rPr>
              <w:t>Сроки и этапы реализации Программы</w:t>
            </w:r>
          </w:p>
        </w:tc>
        <w:tc>
          <w:tcPr>
            <w:tcW w:w="3421" w:type="pct"/>
          </w:tcPr>
          <w:p w14:paraId="1A3D6AC2" w14:textId="77777777" w:rsidR="008F7126" w:rsidRPr="00C27422" w:rsidRDefault="008F7126" w:rsidP="009E6F90">
            <w:pPr>
              <w:shd w:val="clear" w:color="auto" w:fill="FFFFFF"/>
              <w:tabs>
                <w:tab w:val="left" w:pos="514"/>
              </w:tabs>
              <w:jc w:val="both"/>
              <w:rPr>
                <w:b/>
                <w:color w:val="000000" w:themeColor="text1"/>
                <w:sz w:val="28"/>
                <w:szCs w:val="28"/>
              </w:rPr>
            </w:pPr>
            <w:r w:rsidRPr="00C27422">
              <w:rPr>
                <w:b/>
                <w:color w:val="000000" w:themeColor="text1"/>
                <w:sz w:val="28"/>
                <w:szCs w:val="28"/>
              </w:rPr>
              <w:t>Период реализации Программы: 20</w:t>
            </w:r>
            <w:r w:rsidR="003701E4">
              <w:rPr>
                <w:b/>
                <w:color w:val="000000" w:themeColor="text1"/>
                <w:sz w:val="28"/>
                <w:szCs w:val="28"/>
              </w:rPr>
              <w:t>2</w:t>
            </w:r>
            <w:r w:rsidR="00EB69D8">
              <w:rPr>
                <w:b/>
                <w:color w:val="000000" w:themeColor="text1"/>
                <w:sz w:val="28"/>
                <w:szCs w:val="28"/>
              </w:rPr>
              <w:t>1</w:t>
            </w:r>
            <w:r w:rsidR="00F40E85" w:rsidRPr="00C27422">
              <w:rPr>
                <w:b/>
                <w:color w:val="000000" w:themeColor="text1"/>
                <w:sz w:val="28"/>
                <w:szCs w:val="28"/>
              </w:rPr>
              <w:t xml:space="preserve"> – </w:t>
            </w:r>
            <w:r w:rsidRPr="00C27422">
              <w:rPr>
                <w:b/>
                <w:color w:val="000000" w:themeColor="text1"/>
                <w:sz w:val="28"/>
                <w:szCs w:val="28"/>
              </w:rPr>
              <w:t>20</w:t>
            </w:r>
            <w:r w:rsidR="003701E4">
              <w:rPr>
                <w:b/>
                <w:color w:val="000000" w:themeColor="text1"/>
                <w:sz w:val="28"/>
                <w:szCs w:val="28"/>
              </w:rPr>
              <w:t>35</w:t>
            </w:r>
            <w:r w:rsidRPr="00C27422">
              <w:rPr>
                <w:b/>
                <w:color w:val="000000" w:themeColor="text1"/>
                <w:sz w:val="28"/>
                <w:szCs w:val="28"/>
              </w:rPr>
              <w:t xml:space="preserve"> гг. </w:t>
            </w:r>
          </w:p>
          <w:p w14:paraId="413541E2" w14:textId="77777777" w:rsidR="008F7126" w:rsidRPr="00C27422" w:rsidRDefault="008F7126" w:rsidP="001D6ABB">
            <w:pPr>
              <w:shd w:val="clear" w:color="auto" w:fill="FFFFFF"/>
              <w:tabs>
                <w:tab w:val="left" w:pos="514"/>
              </w:tabs>
              <w:jc w:val="both"/>
              <w:rPr>
                <w:color w:val="000000" w:themeColor="text1"/>
                <w:sz w:val="28"/>
                <w:szCs w:val="28"/>
              </w:rPr>
            </w:pPr>
            <w:r w:rsidRPr="00C27422">
              <w:rPr>
                <w:color w:val="000000" w:themeColor="text1"/>
                <w:sz w:val="28"/>
                <w:szCs w:val="28"/>
              </w:rPr>
              <w:t xml:space="preserve">Этапы </w:t>
            </w:r>
            <w:r w:rsidR="00F2507D" w:rsidRPr="00C27422">
              <w:rPr>
                <w:color w:val="000000" w:themeColor="text1"/>
                <w:sz w:val="28"/>
                <w:szCs w:val="28"/>
              </w:rPr>
              <w:t>реализации мероприятий</w:t>
            </w:r>
            <w:r w:rsidRPr="00C27422">
              <w:rPr>
                <w:color w:val="000000" w:themeColor="text1"/>
                <w:sz w:val="28"/>
                <w:szCs w:val="28"/>
              </w:rPr>
              <w:t xml:space="preserve"> Программы:</w:t>
            </w:r>
          </w:p>
          <w:p w14:paraId="332D57CA" w14:textId="77777777" w:rsidR="008F7126" w:rsidRPr="00C27422" w:rsidRDefault="008F7126" w:rsidP="006856E6">
            <w:pPr>
              <w:shd w:val="clear" w:color="auto" w:fill="FFFFFF"/>
              <w:tabs>
                <w:tab w:val="left" w:pos="514"/>
              </w:tabs>
              <w:jc w:val="both"/>
              <w:rPr>
                <w:color w:val="000000" w:themeColor="text1"/>
                <w:sz w:val="28"/>
                <w:szCs w:val="28"/>
              </w:rPr>
            </w:pPr>
            <w:r w:rsidRPr="00C27422">
              <w:rPr>
                <w:color w:val="000000" w:themeColor="text1"/>
                <w:sz w:val="28"/>
                <w:szCs w:val="28"/>
              </w:rPr>
              <w:t>1 этап: 20</w:t>
            </w:r>
            <w:r w:rsidR="00814EEF">
              <w:rPr>
                <w:color w:val="000000" w:themeColor="text1"/>
                <w:sz w:val="28"/>
                <w:szCs w:val="28"/>
              </w:rPr>
              <w:t>2</w:t>
            </w:r>
            <w:r w:rsidR="00EB7763">
              <w:rPr>
                <w:color w:val="000000" w:themeColor="text1"/>
                <w:sz w:val="28"/>
                <w:szCs w:val="28"/>
              </w:rPr>
              <w:t>1</w:t>
            </w:r>
            <w:r w:rsidR="0007427A" w:rsidRPr="00C27422">
              <w:rPr>
                <w:color w:val="000000" w:themeColor="text1"/>
                <w:sz w:val="28"/>
                <w:szCs w:val="28"/>
              </w:rPr>
              <w:t xml:space="preserve"> </w:t>
            </w:r>
            <w:r w:rsidR="00F2507D" w:rsidRPr="00C27422">
              <w:rPr>
                <w:color w:val="000000" w:themeColor="text1"/>
                <w:sz w:val="28"/>
                <w:szCs w:val="28"/>
              </w:rPr>
              <w:t>–</w:t>
            </w:r>
            <w:r w:rsidRPr="00C27422">
              <w:rPr>
                <w:color w:val="000000" w:themeColor="text1"/>
                <w:sz w:val="28"/>
                <w:szCs w:val="28"/>
              </w:rPr>
              <w:t xml:space="preserve"> 20</w:t>
            </w:r>
            <w:r w:rsidR="00207372" w:rsidRPr="00C27422">
              <w:rPr>
                <w:color w:val="000000" w:themeColor="text1"/>
                <w:sz w:val="28"/>
                <w:szCs w:val="28"/>
              </w:rPr>
              <w:t>2</w:t>
            </w:r>
            <w:r w:rsidR="006856E6">
              <w:rPr>
                <w:color w:val="000000" w:themeColor="text1"/>
                <w:sz w:val="28"/>
                <w:szCs w:val="28"/>
              </w:rPr>
              <w:t>5</w:t>
            </w:r>
            <w:r w:rsidR="009A73B7" w:rsidRPr="00C27422">
              <w:rPr>
                <w:color w:val="000000" w:themeColor="text1"/>
                <w:sz w:val="28"/>
                <w:szCs w:val="28"/>
              </w:rPr>
              <w:t xml:space="preserve"> годы</w:t>
            </w:r>
          </w:p>
          <w:p w14:paraId="6D8DAE4E" w14:textId="77777777" w:rsidR="0007427A" w:rsidRPr="00C27422" w:rsidRDefault="008F7126" w:rsidP="006856E6">
            <w:pPr>
              <w:shd w:val="clear" w:color="auto" w:fill="FFFFFF"/>
              <w:tabs>
                <w:tab w:val="left" w:pos="514"/>
              </w:tabs>
              <w:jc w:val="both"/>
              <w:rPr>
                <w:color w:val="000000" w:themeColor="text1"/>
                <w:sz w:val="28"/>
                <w:szCs w:val="28"/>
              </w:rPr>
            </w:pPr>
            <w:r w:rsidRPr="00C27422">
              <w:rPr>
                <w:color w:val="000000" w:themeColor="text1"/>
                <w:sz w:val="28"/>
                <w:szCs w:val="28"/>
              </w:rPr>
              <w:t>2 этап: 20</w:t>
            </w:r>
            <w:r w:rsidR="007B2509" w:rsidRPr="00C27422">
              <w:rPr>
                <w:color w:val="000000" w:themeColor="text1"/>
                <w:sz w:val="28"/>
                <w:szCs w:val="28"/>
              </w:rPr>
              <w:t>2</w:t>
            </w:r>
            <w:r w:rsidR="006856E6">
              <w:rPr>
                <w:color w:val="000000" w:themeColor="text1"/>
                <w:sz w:val="28"/>
                <w:szCs w:val="28"/>
              </w:rPr>
              <w:t>6</w:t>
            </w:r>
            <w:r w:rsidRPr="00C27422">
              <w:rPr>
                <w:color w:val="000000" w:themeColor="text1"/>
                <w:sz w:val="28"/>
                <w:szCs w:val="28"/>
              </w:rPr>
              <w:t xml:space="preserve"> </w:t>
            </w:r>
            <w:r w:rsidR="00F2507D" w:rsidRPr="00C27422">
              <w:rPr>
                <w:color w:val="000000" w:themeColor="text1"/>
                <w:sz w:val="28"/>
                <w:szCs w:val="28"/>
              </w:rPr>
              <w:t>–</w:t>
            </w:r>
            <w:r w:rsidRPr="00C27422">
              <w:rPr>
                <w:color w:val="000000" w:themeColor="text1"/>
                <w:sz w:val="28"/>
                <w:szCs w:val="28"/>
              </w:rPr>
              <w:t xml:space="preserve"> 20</w:t>
            </w:r>
            <w:r w:rsidR="006856E6">
              <w:rPr>
                <w:color w:val="000000" w:themeColor="text1"/>
                <w:sz w:val="28"/>
                <w:szCs w:val="28"/>
              </w:rPr>
              <w:t>30</w:t>
            </w:r>
            <w:r w:rsidRPr="00C27422">
              <w:rPr>
                <w:color w:val="000000" w:themeColor="text1"/>
                <w:sz w:val="28"/>
                <w:szCs w:val="28"/>
              </w:rPr>
              <w:t xml:space="preserve"> годы</w:t>
            </w:r>
          </w:p>
          <w:p w14:paraId="6F64E2F0" w14:textId="77777777" w:rsidR="00915020" w:rsidRPr="00C27422" w:rsidRDefault="00915020" w:rsidP="0099413E">
            <w:pPr>
              <w:shd w:val="clear" w:color="auto" w:fill="FFFFFF"/>
              <w:tabs>
                <w:tab w:val="left" w:pos="514"/>
              </w:tabs>
              <w:jc w:val="both"/>
              <w:rPr>
                <w:color w:val="000000" w:themeColor="text1"/>
                <w:sz w:val="28"/>
                <w:szCs w:val="28"/>
              </w:rPr>
            </w:pPr>
            <w:r w:rsidRPr="00C27422">
              <w:rPr>
                <w:color w:val="000000" w:themeColor="text1"/>
                <w:sz w:val="28"/>
                <w:szCs w:val="28"/>
              </w:rPr>
              <w:t>3 этап: 20</w:t>
            </w:r>
            <w:r w:rsidR="00814EEF">
              <w:rPr>
                <w:color w:val="000000" w:themeColor="text1"/>
                <w:sz w:val="28"/>
                <w:szCs w:val="28"/>
              </w:rPr>
              <w:t>3</w:t>
            </w:r>
            <w:r w:rsidR="006856E6">
              <w:rPr>
                <w:color w:val="000000" w:themeColor="text1"/>
                <w:sz w:val="28"/>
                <w:szCs w:val="28"/>
              </w:rPr>
              <w:t>1</w:t>
            </w:r>
            <w:r w:rsidR="00814EEF">
              <w:rPr>
                <w:color w:val="000000" w:themeColor="text1"/>
                <w:sz w:val="28"/>
                <w:szCs w:val="28"/>
              </w:rPr>
              <w:t xml:space="preserve"> - 203</w:t>
            </w:r>
            <w:r w:rsidR="0099413E">
              <w:rPr>
                <w:color w:val="000000" w:themeColor="text1"/>
                <w:sz w:val="28"/>
                <w:szCs w:val="28"/>
              </w:rPr>
              <w:t>6</w:t>
            </w:r>
            <w:r w:rsidRPr="00C27422">
              <w:rPr>
                <w:color w:val="000000" w:themeColor="text1"/>
                <w:sz w:val="28"/>
                <w:szCs w:val="28"/>
              </w:rPr>
              <w:t xml:space="preserve"> год</w:t>
            </w:r>
            <w:r w:rsidR="00814EEF">
              <w:rPr>
                <w:color w:val="000000" w:themeColor="text1"/>
                <w:sz w:val="28"/>
                <w:szCs w:val="28"/>
              </w:rPr>
              <w:t>ы</w:t>
            </w:r>
          </w:p>
        </w:tc>
      </w:tr>
      <w:tr w:rsidR="00F23B98" w:rsidRPr="00C27422" w14:paraId="2FE6437B" w14:textId="77777777" w:rsidTr="008A684C">
        <w:trPr>
          <w:trHeight w:val="20"/>
        </w:trPr>
        <w:tc>
          <w:tcPr>
            <w:tcW w:w="1579" w:type="pct"/>
          </w:tcPr>
          <w:p w14:paraId="5006766B" w14:textId="77777777" w:rsidR="008F7126" w:rsidRPr="00C27422" w:rsidRDefault="008F7126" w:rsidP="00003DAC">
            <w:pPr>
              <w:shd w:val="clear" w:color="auto" w:fill="FFFFFF"/>
              <w:tabs>
                <w:tab w:val="left" w:pos="514"/>
              </w:tabs>
              <w:jc w:val="both"/>
              <w:rPr>
                <w:color w:val="000000" w:themeColor="text1"/>
                <w:sz w:val="28"/>
                <w:szCs w:val="28"/>
              </w:rPr>
            </w:pPr>
            <w:r w:rsidRPr="00C27422">
              <w:rPr>
                <w:color w:val="000000" w:themeColor="text1"/>
                <w:sz w:val="28"/>
                <w:szCs w:val="28"/>
              </w:rPr>
              <w:t>Объемы</w:t>
            </w:r>
            <w:r w:rsidR="00003DAC" w:rsidRPr="00C27422">
              <w:rPr>
                <w:color w:val="000000" w:themeColor="text1"/>
                <w:sz w:val="28"/>
                <w:szCs w:val="28"/>
              </w:rPr>
              <w:t xml:space="preserve"> </w:t>
            </w:r>
            <w:r w:rsidRPr="00C27422">
              <w:rPr>
                <w:color w:val="000000" w:themeColor="text1"/>
                <w:sz w:val="28"/>
                <w:szCs w:val="28"/>
              </w:rPr>
              <w:t>финансирования Программы</w:t>
            </w:r>
          </w:p>
        </w:tc>
        <w:tc>
          <w:tcPr>
            <w:tcW w:w="3421" w:type="pct"/>
          </w:tcPr>
          <w:p w14:paraId="22F9CC53" w14:textId="77777777" w:rsidR="002B248D" w:rsidRPr="00C27422" w:rsidRDefault="002B248D" w:rsidP="0007427A">
            <w:pPr>
              <w:jc w:val="both"/>
              <w:rPr>
                <w:b/>
                <w:color w:val="000000" w:themeColor="text1"/>
                <w:sz w:val="28"/>
                <w:szCs w:val="28"/>
              </w:rPr>
            </w:pPr>
            <w:r w:rsidRPr="00C27422">
              <w:rPr>
                <w:b/>
                <w:color w:val="000000" w:themeColor="text1"/>
                <w:sz w:val="28"/>
                <w:szCs w:val="28"/>
              </w:rPr>
              <w:t xml:space="preserve">Объем финансирования Программы составляет </w:t>
            </w:r>
            <w:r w:rsidR="00EB69D8">
              <w:rPr>
                <w:b/>
                <w:color w:val="000000" w:themeColor="text1"/>
                <w:sz w:val="28"/>
                <w:szCs w:val="28"/>
              </w:rPr>
              <w:t>930</w:t>
            </w:r>
            <w:r w:rsidR="00CD3D10">
              <w:rPr>
                <w:b/>
                <w:color w:val="000000" w:themeColor="text1"/>
                <w:sz w:val="28"/>
                <w:szCs w:val="28"/>
              </w:rPr>
              <w:t xml:space="preserve"> </w:t>
            </w:r>
            <w:r w:rsidRPr="00C27422">
              <w:rPr>
                <w:b/>
                <w:color w:val="000000" w:themeColor="text1"/>
                <w:sz w:val="28"/>
                <w:szCs w:val="28"/>
              </w:rPr>
              <w:t>тыс. руб.</w:t>
            </w:r>
          </w:p>
          <w:p w14:paraId="642063BE" w14:textId="77777777" w:rsidR="002B248D" w:rsidRPr="00C27422" w:rsidRDefault="002B248D" w:rsidP="00DD7E20">
            <w:pPr>
              <w:shd w:val="clear" w:color="auto" w:fill="FFFFFF"/>
              <w:tabs>
                <w:tab w:val="left" w:pos="514"/>
              </w:tabs>
              <w:jc w:val="both"/>
              <w:rPr>
                <w:b/>
                <w:color w:val="000000" w:themeColor="text1"/>
                <w:sz w:val="28"/>
                <w:szCs w:val="28"/>
              </w:rPr>
            </w:pPr>
            <w:r w:rsidRPr="00C27422">
              <w:rPr>
                <w:b/>
                <w:color w:val="000000" w:themeColor="text1"/>
                <w:sz w:val="28"/>
                <w:szCs w:val="28"/>
              </w:rPr>
              <w:t xml:space="preserve">1 этап: </w:t>
            </w:r>
            <w:r w:rsidR="00A23D00" w:rsidRPr="00C27422">
              <w:rPr>
                <w:b/>
                <w:color w:val="000000" w:themeColor="text1"/>
                <w:sz w:val="28"/>
                <w:szCs w:val="28"/>
              </w:rPr>
              <w:t>20</w:t>
            </w:r>
            <w:r w:rsidR="00814EEF">
              <w:rPr>
                <w:b/>
                <w:color w:val="000000" w:themeColor="text1"/>
                <w:sz w:val="28"/>
                <w:szCs w:val="28"/>
              </w:rPr>
              <w:t>2</w:t>
            </w:r>
            <w:r w:rsidR="00EB7763">
              <w:rPr>
                <w:b/>
                <w:color w:val="000000" w:themeColor="text1"/>
                <w:sz w:val="28"/>
                <w:szCs w:val="28"/>
              </w:rPr>
              <w:t>1</w:t>
            </w:r>
            <w:r w:rsidR="00A23D00" w:rsidRPr="00C27422">
              <w:rPr>
                <w:b/>
                <w:color w:val="000000" w:themeColor="text1"/>
                <w:sz w:val="28"/>
                <w:szCs w:val="28"/>
              </w:rPr>
              <w:t xml:space="preserve"> – 20</w:t>
            </w:r>
            <w:r w:rsidR="00814EEF">
              <w:rPr>
                <w:b/>
                <w:color w:val="000000" w:themeColor="text1"/>
                <w:sz w:val="28"/>
                <w:szCs w:val="28"/>
              </w:rPr>
              <w:t>2</w:t>
            </w:r>
            <w:r w:rsidR="003850CE">
              <w:rPr>
                <w:b/>
                <w:color w:val="000000" w:themeColor="text1"/>
                <w:sz w:val="28"/>
                <w:szCs w:val="28"/>
              </w:rPr>
              <w:t>5</w:t>
            </w:r>
            <w:r w:rsidR="00A23D00" w:rsidRPr="00C27422">
              <w:rPr>
                <w:b/>
                <w:color w:val="000000" w:themeColor="text1"/>
                <w:sz w:val="28"/>
                <w:szCs w:val="28"/>
              </w:rPr>
              <w:t xml:space="preserve"> гг. </w:t>
            </w:r>
            <w:r w:rsidR="00C734FA" w:rsidRPr="00C27422">
              <w:rPr>
                <w:b/>
                <w:color w:val="000000" w:themeColor="text1"/>
                <w:sz w:val="28"/>
                <w:szCs w:val="28"/>
              </w:rPr>
              <w:t xml:space="preserve">– </w:t>
            </w:r>
            <w:r w:rsidR="00EB69D8">
              <w:rPr>
                <w:b/>
                <w:color w:val="000000" w:themeColor="text1"/>
                <w:sz w:val="28"/>
                <w:szCs w:val="28"/>
              </w:rPr>
              <w:t>930</w:t>
            </w:r>
            <w:r w:rsidR="003D17F1" w:rsidRPr="00C27422">
              <w:rPr>
                <w:b/>
                <w:color w:val="000000" w:themeColor="text1"/>
                <w:sz w:val="28"/>
                <w:szCs w:val="28"/>
              </w:rPr>
              <w:t xml:space="preserve"> </w:t>
            </w:r>
            <w:r w:rsidR="006F53D4" w:rsidRPr="00C27422">
              <w:rPr>
                <w:b/>
                <w:color w:val="000000" w:themeColor="text1"/>
                <w:sz w:val="28"/>
                <w:szCs w:val="28"/>
              </w:rPr>
              <w:t>тыс. руб.</w:t>
            </w:r>
          </w:p>
          <w:p w14:paraId="499F56D3" w14:textId="77777777" w:rsidR="00A23D00" w:rsidRPr="00C27422" w:rsidRDefault="00D02AE2" w:rsidP="00DD7E20">
            <w:pPr>
              <w:tabs>
                <w:tab w:val="left" w:pos="993"/>
              </w:tabs>
              <w:autoSpaceDE w:val="0"/>
              <w:autoSpaceDN w:val="0"/>
              <w:adjustRightInd w:val="0"/>
              <w:jc w:val="both"/>
              <w:rPr>
                <w:rFonts w:eastAsia="Calibri"/>
                <w:b/>
                <w:color w:val="000000" w:themeColor="text1"/>
                <w:sz w:val="28"/>
                <w:szCs w:val="28"/>
              </w:rPr>
            </w:pPr>
            <w:r w:rsidRPr="00C27422">
              <w:rPr>
                <w:rFonts w:eastAsia="Calibri"/>
                <w:b/>
                <w:color w:val="000000" w:themeColor="text1"/>
                <w:sz w:val="28"/>
                <w:szCs w:val="28"/>
              </w:rPr>
              <w:t>2 этап</w:t>
            </w:r>
            <w:r w:rsidR="00B70F2F" w:rsidRPr="00C27422">
              <w:rPr>
                <w:rFonts w:eastAsia="Calibri"/>
                <w:b/>
                <w:color w:val="000000" w:themeColor="text1"/>
                <w:sz w:val="28"/>
                <w:szCs w:val="28"/>
              </w:rPr>
              <w:t>:</w:t>
            </w:r>
            <w:r w:rsidRPr="00C27422">
              <w:rPr>
                <w:rFonts w:eastAsia="Calibri"/>
                <w:b/>
                <w:color w:val="000000" w:themeColor="text1"/>
                <w:sz w:val="28"/>
                <w:szCs w:val="28"/>
              </w:rPr>
              <w:t xml:space="preserve"> </w:t>
            </w:r>
            <w:r w:rsidR="00B70F2F" w:rsidRPr="00C27422">
              <w:rPr>
                <w:rFonts w:eastAsia="Calibri"/>
                <w:b/>
                <w:color w:val="000000" w:themeColor="text1"/>
                <w:sz w:val="28"/>
                <w:szCs w:val="28"/>
              </w:rPr>
              <w:t>20</w:t>
            </w:r>
            <w:r w:rsidR="00814EEF">
              <w:rPr>
                <w:rFonts w:eastAsia="Calibri"/>
                <w:b/>
                <w:color w:val="000000" w:themeColor="text1"/>
                <w:sz w:val="28"/>
                <w:szCs w:val="28"/>
              </w:rPr>
              <w:t>2</w:t>
            </w:r>
            <w:r w:rsidR="003850CE">
              <w:rPr>
                <w:rFonts w:eastAsia="Calibri"/>
                <w:b/>
                <w:color w:val="000000" w:themeColor="text1"/>
                <w:sz w:val="28"/>
                <w:szCs w:val="28"/>
              </w:rPr>
              <w:t>6</w:t>
            </w:r>
            <w:r w:rsidR="00B70F2F" w:rsidRPr="00C27422">
              <w:rPr>
                <w:rFonts w:eastAsia="Calibri"/>
                <w:b/>
                <w:color w:val="000000" w:themeColor="text1"/>
                <w:sz w:val="28"/>
                <w:szCs w:val="28"/>
              </w:rPr>
              <w:t xml:space="preserve"> – 20</w:t>
            </w:r>
            <w:r w:rsidR="003850CE">
              <w:rPr>
                <w:rFonts w:eastAsia="Calibri"/>
                <w:b/>
                <w:color w:val="000000" w:themeColor="text1"/>
                <w:sz w:val="28"/>
                <w:szCs w:val="28"/>
              </w:rPr>
              <w:t>30</w:t>
            </w:r>
            <w:r w:rsidR="00B70F2F" w:rsidRPr="00C27422">
              <w:rPr>
                <w:rFonts w:eastAsia="Calibri"/>
                <w:b/>
                <w:color w:val="000000" w:themeColor="text1"/>
                <w:sz w:val="28"/>
                <w:szCs w:val="28"/>
              </w:rPr>
              <w:t xml:space="preserve"> гг. –</w:t>
            </w:r>
            <w:r w:rsidR="00CD3D10">
              <w:rPr>
                <w:rFonts w:eastAsia="Calibri"/>
                <w:b/>
                <w:color w:val="000000" w:themeColor="text1"/>
                <w:sz w:val="28"/>
                <w:szCs w:val="28"/>
              </w:rPr>
              <w:t xml:space="preserve"> </w:t>
            </w:r>
            <w:r w:rsidR="00EB69D8">
              <w:rPr>
                <w:rFonts w:eastAsia="Calibri"/>
                <w:b/>
                <w:color w:val="000000" w:themeColor="text1"/>
                <w:sz w:val="28"/>
                <w:szCs w:val="28"/>
              </w:rPr>
              <w:t>0</w:t>
            </w:r>
            <w:r w:rsidR="00C364A8" w:rsidRPr="00C27422">
              <w:rPr>
                <w:rFonts w:eastAsia="Calibri"/>
                <w:b/>
                <w:color w:val="000000" w:themeColor="text1"/>
                <w:sz w:val="28"/>
                <w:szCs w:val="28"/>
              </w:rPr>
              <w:t xml:space="preserve"> </w:t>
            </w:r>
            <w:r w:rsidRPr="00C27422">
              <w:rPr>
                <w:rFonts w:eastAsia="Calibri"/>
                <w:b/>
                <w:color w:val="000000" w:themeColor="text1"/>
                <w:sz w:val="28"/>
                <w:szCs w:val="28"/>
              </w:rPr>
              <w:t>тыс. руб.</w:t>
            </w:r>
          </w:p>
          <w:p w14:paraId="00D2BE96" w14:textId="77777777" w:rsidR="00C364A8" w:rsidRPr="00C27422" w:rsidRDefault="00C364A8" w:rsidP="0099413E">
            <w:pPr>
              <w:tabs>
                <w:tab w:val="left" w:pos="993"/>
              </w:tabs>
              <w:autoSpaceDE w:val="0"/>
              <w:autoSpaceDN w:val="0"/>
              <w:adjustRightInd w:val="0"/>
              <w:jc w:val="both"/>
              <w:rPr>
                <w:rFonts w:eastAsia="Calibri"/>
                <w:b/>
                <w:color w:val="000000" w:themeColor="text1"/>
                <w:sz w:val="28"/>
                <w:szCs w:val="28"/>
              </w:rPr>
            </w:pPr>
            <w:r w:rsidRPr="00C27422">
              <w:rPr>
                <w:rFonts w:eastAsia="Calibri"/>
                <w:b/>
                <w:color w:val="000000" w:themeColor="text1"/>
                <w:sz w:val="28"/>
                <w:szCs w:val="28"/>
              </w:rPr>
              <w:t>3 этап: 20</w:t>
            </w:r>
            <w:r w:rsidR="00814EEF">
              <w:rPr>
                <w:rFonts w:eastAsia="Calibri"/>
                <w:b/>
                <w:color w:val="000000" w:themeColor="text1"/>
                <w:sz w:val="28"/>
                <w:szCs w:val="28"/>
              </w:rPr>
              <w:t>3</w:t>
            </w:r>
            <w:r w:rsidR="003850CE">
              <w:rPr>
                <w:rFonts w:eastAsia="Calibri"/>
                <w:b/>
                <w:color w:val="000000" w:themeColor="text1"/>
                <w:sz w:val="28"/>
                <w:szCs w:val="28"/>
              </w:rPr>
              <w:t>1</w:t>
            </w:r>
            <w:r w:rsidR="00814EEF">
              <w:rPr>
                <w:rFonts w:eastAsia="Calibri"/>
                <w:b/>
                <w:color w:val="000000" w:themeColor="text1"/>
                <w:sz w:val="28"/>
                <w:szCs w:val="28"/>
              </w:rPr>
              <w:t xml:space="preserve"> - 203</w:t>
            </w:r>
            <w:r w:rsidR="0099413E">
              <w:rPr>
                <w:rFonts w:eastAsia="Calibri"/>
                <w:b/>
                <w:color w:val="000000" w:themeColor="text1"/>
                <w:sz w:val="28"/>
                <w:szCs w:val="28"/>
              </w:rPr>
              <w:t>6</w:t>
            </w:r>
            <w:r w:rsidRPr="00C27422">
              <w:rPr>
                <w:rFonts w:eastAsia="Calibri"/>
                <w:b/>
                <w:color w:val="000000" w:themeColor="text1"/>
                <w:sz w:val="28"/>
                <w:szCs w:val="28"/>
              </w:rPr>
              <w:t xml:space="preserve"> г</w:t>
            </w:r>
            <w:r w:rsidR="00814EEF">
              <w:rPr>
                <w:rFonts w:eastAsia="Calibri"/>
                <w:b/>
                <w:color w:val="000000" w:themeColor="text1"/>
                <w:sz w:val="28"/>
                <w:szCs w:val="28"/>
              </w:rPr>
              <w:t xml:space="preserve">г. </w:t>
            </w:r>
            <w:r w:rsidRPr="00C27422">
              <w:rPr>
                <w:rFonts w:eastAsia="Calibri"/>
                <w:b/>
                <w:color w:val="000000" w:themeColor="text1"/>
                <w:sz w:val="28"/>
                <w:szCs w:val="28"/>
              </w:rPr>
              <w:t xml:space="preserve"> – </w:t>
            </w:r>
            <w:r w:rsidR="00EB69D8">
              <w:rPr>
                <w:rFonts w:eastAsia="Calibri"/>
                <w:b/>
                <w:color w:val="000000" w:themeColor="text1"/>
                <w:sz w:val="28"/>
                <w:szCs w:val="28"/>
              </w:rPr>
              <w:t>0</w:t>
            </w:r>
            <w:r w:rsidRPr="00C27422">
              <w:rPr>
                <w:rFonts w:eastAsia="Calibri"/>
                <w:b/>
                <w:color w:val="000000" w:themeColor="text1"/>
                <w:sz w:val="28"/>
                <w:szCs w:val="28"/>
              </w:rPr>
              <w:t xml:space="preserve"> тыс. руб.</w:t>
            </w:r>
          </w:p>
        </w:tc>
      </w:tr>
    </w:tbl>
    <w:p w14:paraId="2FB787FF" w14:textId="77777777" w:rsidR="002163BA" w:rsidRPr="00C27422" w:rsidRDefault="004E367A" w:rsidP="008670FB">
      <w:pPr>
        <w:pStyle w:val="1"/>
        <w:rPr>
          <w:color w:val="000000" w:themeColor="text1"/>
          <w:sz w:val="40"/>
          <w:szCs w:val="32"/>
        </w:rPr>
      </w:pPr>
      <w:r w:rsidRPr="00C27422">
        <w:rPr>
          <w:color w:val="000000" w:themeColor="text1"/>
        </w:rPr>
        <w:br w:type="page"/>
      </w:r>
      <w:bookmarkStart w:id="4" w:name="_Toc340129072"/>
      <w:bookmarkStart w:id="5" w:name="_Toc489379810"/>
      <w:bookmarkStart w:id="6" w:name="_Toc295907697"/>
      <w:bookmarkStart w:id="7" w:name="_Toc295907722"/>
      <w:r w:rsidR="001D6ABB" w:rsidRPr="00C27422">
        <w:rPr>
          <w:color w:val="000000" w:themeColor="text1"/>
        </w:rPr>
        <w:lastRenderedPageBreak/>
        <w:t>Характеристика существующего состояния коммунальной инфраструктуры</w:t>
      </w:r>
      <w:bookmarkEnd w:id="4"/>
      <w:bookmarkEnd w:id="5"/>
      <w:r w:rsidR="002163BA" w:rsidRPr="00C27422">
        <w:rPr>
          <w:color w:val="000000" w:themeColor="text1"/>
          <w:sz w:val="40"/>
          <w:szCs w:val="32"/>
        </w:rPr>
        <w:t xml:space="preserve">  </w:t>
      </w:r>
    </w:p>
    <w:p w14:paraId="2EE91D76" w14:textId="77777777" w:rsidR="00C21221" w:rsidRPr="00C27422" w:rsidRDefault="00AB35AB" w:rsidP="001D6ABB">
      <w:pPr>
        <w:shd w:val="clear" w:color="auto" w:fill="FFFFFF"/>
        <w:tabs>
          <w:tab w:val="left" w:pos="720"/>
        </w:tabs>
        <w:jc w:val="both"/>
        <w:rPr>
          <w:color w:val="000000" w:themeColor="text1"/>
          <w:sz w:val="28"/>
          <w:szCs w:val="28"/>
        </w:rPr>
      </w:pPr>
      <w:r w:rsidRPr="00C27422">
        <w:rPr>
          <w:color w:val="000000" w:themeColor="text1"/>
          <w:sz w:val="28"/>
          <w:szCs w:val="28"/>
        </w:rPr>
        <w:tab/>
      </w:r>
    </w:p>
    <w:p w14:paraId="401C1591" w14:textId="77777777" w:rsidR="004C6E41" w:rsidRPr="00C27422" w:rsidRDefault="00C21221" w:rsidP="00CE087E">
      <w:pPr>
        <w:shd w:val="clear" w:color="auto" w:fill="FFFFFF"/>
        <w:tabs>
          <w:tab w:val="left" w:pos="720"/>
        </w:tabs>
        <w:jc w:val="both"/>
        <w:rPr>
          <w:color w:val="000000" w:themeColor="text1"/>
          <w:sz w:val="28"/>
          <w:szCs w:val="28"/>
        </w:rPr>
      </w:pPr>
      <w:r w:rsidRPr="00C27422">
        <w:rPr>
          <w:color w:val="000000" w:themeColor="text1"/>
          <w:sz w:val="28"/>
          <w:szCs w:val="28"/>
        </w:rPr>
        <w:tab/>
      </w:r>
      <w:r w:rsidR="00AB35AB" w:rsidRPr="00C27422">
        <w:rPr>
          <w:b/>
          <w:color w:val="000000" w:themeColor="text1"/>
          <w:sz w:val="28"/>
          <w:szCs w:val="28"/>
        </w:rPr>
        <w:t xml:space="preserve">Целью </w:t>
      </w:r>
      <w:r w:rsidR="00AB35AB" w:rsidRPr="00C27422">
        <w:rPr>
          <w:color w:val="000000" w:themeColor="text1"/>
          <w:sz w:val="28"/>
          <w:szCs w:val="28"/>
        </w:rPr>
        <w:t xml:space="preserve">разработки </w:t>
      </w:r>
      <w:r w:rsidR="00795BA8" w:rsidRPr="00C27422">
        <w:rPr>
          <w:color w:val="000000" w:themeColor="text1"/>
          <w:sz w:val="28"/>
          <w:szCs w:val="28"/>
        </w:rPr>
        <w:t xml:space="preserve">Программы </w:t>
      </w:r>
      <w:r w:rsidR="0007427A" w:rsidRPr="00C27422">
        <w:rPr>
          <w:rStyle w:val="dash041e0431044b0447043d044b0439char1"/>
          <w:bCs/>
          <w:color w:val="000000" w:themeColor="text1"/>
          <w:sz w:val="28"/>
          <w:szCs w:val="28"/>
        </w:rPr>
        <w:t xml:space="preserve">комплексного развития систем коммунальной инфраструктуры </w:t>
      </w:r>
      <w:r w:rsidR="00095CC2">
        <w:rPr>
          <w:rStyle w:val="dash041e0431044b0447043d044b0439char1"/>
          <w:bCs/>
          <w:color w:val="000000" w:themeColor="text1"/>
          <w:sz w:val="28"/>
          <w:szCs w:val="28"/>
        </w:rPr>
        <w:t>сельское поселение «</w:t>
      </w:r>
      <w:proofErr w:type="spellStart"/>
      <w:r w:rsidR="00E059F6">
        <w:rPr>
          <w:rStyle w:val="dash041e0431044b0447043d044b0439char1"/>
          <w:bCs/>
          <w:color w:val="000000" w:themeColor="text1"/>
          <w:sz w:val="28"/>
          <w:szCs w:val="28"/>
        </w:rPr>
        <w:t>Липовское</w:t>
      </w:r>
      <w:proofErr w:type="spellEnd"/>
      <w:r w:rsidR="00095CC2">
        <w:rPr>
          <w:rStyle w:val="dash041e0431044b0447043d044b0439char1"/>
          <w:bCs/>
          <w:color w:val="000000" w:themeColor="text1"/>
          <w:sz w:val="28"/>
          <w:szCs w:val="28"/>
        </w:rPr>
        <w:t>»</w:t>
      </w:r>
      <w:r w:rsidR="00FA283D" w:rsidRPr="00C27422">
        <w:rPr>
          <w:rStyle w:val="dash041e0431044b0447043d044b0439char1"/>
          <w:bCs/>
          <w:color w:val="000000" w:themeColor="text1"/>
          <w:sz w:val="28"/>
          <w:szCs w:val="28"/>
        </w:rPr>
        <w:t xml:space="preserve"> на 20</w:t>
      </w:r>
      <w:r w:rsidR="00D97CA6">
        <w:rPr>
          <w:rStyle w:val="dash041e0431044b0447043d044b0439char1"/>
          <w:bCs/>
          <w:color w:val="000000" w:themeColor="text1"/>
          <w:sz w:val="28"/>
          <w:szCs w:val="28"/>
        </w:rPr>
        <w:t>2</w:t>
      </w:r>
      <w:r w:rsidR="000C3B34">
        <w:rPr>
          <w:rStyle w:val="dash041e0431044b0447043d044b0439char1"/>
          <w:bCs/>
          <w:color w:val="000000" w:themeColor="text1"/>
          <w:sz w:val="28"/>
          <w:szCs w:val="28"/>
        </w:rPr>
        <w:t>1</w:t>
      </w:r>
      <w:r w:rsidR="00FA283D" w:rsidRPr="00C27422">
        <w:rPr>
          <w:rStyle w:val="dash041e0431044b0447043d044b0439char1"/>
          <w:bCs/>
          <w:color w:val="000000" w:themeColor="text1"/>
          <w:sz w:val="28"/>
          <w:szCs w:val="28"/>
        </w:rPr>
        <w:t>-20</w:t>
      </w:r>
      <w:r w:rsidR="00D97CA6">
        <w:rPr>
          <w:rStyle w:val="dash041e0431044b0447043d044b0439char1"/>
          <w:bCs/>
          <w:color w:val="000000" w:themeColor="text1"/>
          <w:sz w:val="28"/>
          <w:szCs w:val="28"/>
        </w:rPr>
        <w:t>3</w:t>
      </w:r>
      <w:r w:rsidR="0099413E">
        <w:rPr>
          <w:rStyle w:val="dash041e0431044b0447043d044b0439char1"/>
          <w:bCs/>
          <w:color w:val="000000" w:themeColor="text1"/>
          <w:sz w:val="28"/>
          <w:szCs w:val="28"/>
        </w:rPr>
        <w:t>6</w:t>
      </w:r>
      <w:r w:rsidR="00FA283D" w:rsidRPr="00C27422">
        <w:rPr>
          <w:rStyle w:val="dash041e0431044b0447043d044b0439char1"/>
          <w:bCs/>
          <w:color w:val="000000" w:themeColor="text1"/>
          <w:sz w:val="28"/>
          <w:szCs w:val="28"/>
        </w:rPr>
        <w:t xml:space="preserve"> гг.</w:t>
      </w:r>
      <w:r w:rsidR="0007427A" w:rsidRPr="00C27422">
        <w:rPr>
          <w:color w:val="000000" w:themeColor="text1"/>
          <w:sz w:val="28"/>
          <w:szCs w:val="28"/>
        </w:rPr>
        <w:t xml:space="preserve"> </w:t>
      </w:r>
      <w:r w:rsidR="00B9200F" w:rsidRPr="00C27422">
        <w:rPr>
          <w:color w:val="000000" w:themeColor="text1"/>
          <w:sz w:val="28"/>
          <w:szCs w:val="28"/>
        </w:rPr>
        <w:t xml:space="preserve">(далее </w:t>
      </w:r>
      <w:r w:rsidR="004A111B" w:rsidRPr="00C27422">
        <w:rPr>
          <w:color w:val="000000" w:themeColor="text1"/>
          <w:sz w:val="28"/>
          <w:szCs w:val="28"/>
        </w:rPr>
        <w:t>–</w:t>
      </w:r>
      <w:r w:rsidR="002B248D" w:rsidRPr="00C27422">
        <w:rPr>
          <w:color w:val="000000" w:themeColor="text1"/>
          <w:sz w:val="28"/>
          <w:szCs w:val="28"/>
        </w:rPr>
        <w:t xml:space="preserve"> </w:t>
      </w:r>
      <w:r w:rsidR="00B9200F" w:rsidRPr="00C27422">
        <w:rPr>
          <w:color w:val="000000" w:themeColor="text1"/>
          <w:sz w:val="28"/>
          <w:szCs w:val="28"/>
        </w:rPr>
        <w:t>Программа)</w:t>
      </w:r>
      <w:r w:rsidR="00AB35AB" w:rsidRPr="00C27422">
        <w:rPr>
          <w:color w:val="000000" w:themeColor="text1"/>
          <w:sz w:val="28"/>
          <w:szCs w:val="28"/>
        </w:rPr>
        <w:t xml:space="preserve"> является </w:t>
      </w:r>
      <w:r w:rsidR="0007427A" w:rsidRPr="00C27422">
        <w:rPr>
          <w:color w:val="000000" w:themeColor="text1"/>
          <w:sz w:val="28"/>
          <w:szCs w:val="28"/>
        </w:rPr>
        <w:t xml:space="preserve">обеспечение надежности, качества и эффективности работы коммунального комплекса в соответствии с планируемыми потребностями развития </w:t>
      </w:r>
      <w:r w:rsidR="00C43C74" w:rsidRPr="00C27422">
        <w:rPr>
          <w:color w:val="000000" w:themeColor="text1"/>
          <w:sz w:val="28"/>
          <w:szCs w:val="28"/>
        </w:rPr>
        <w:t xml:space="preserve">муниципального образования </w:t>
      </w:r>
      <w:r w:rsidR="0007427A" w:rsidRPr="00C27422">
        <w:rPr>
          <w:color w:val="000000" w:themeColor="text1"/>
          <w:sz w:val="28"/>
          <w:szCs w:val="28"/>
        </w:rPr>
        <w:t>на период до 20</w:t>
      </w:r>
      <w:r w:rsidR="00CE087E">
        <w:rPr>
          <w:color w:val="000000" w:themeColor="text1"/>
          <w:sz w:val="28"/>
          <w:szCs w:val="28"/>
        </w:rPr>
        <w:t>3</w:t>
      </w:r>
      <w:r w:rsidR="0099413E">
        <w:rPr>
          <w:color w:val="000000" w:themeColor="text1"/>
          <w:sz w:val="28"/>
          <w:szCs w:val="28"/>
        </w:rPr>
        <w:t>6</w:t>
      </w:r>
      <w:r w:rsidR="0007427A" w:rsidRPr="00C27422">
        <w:rPr>
          <w:color w:val="000000" w:themeColor="text1"/>
          <w:sz w:val="28"/>
          <w:szCs w:val="28"/>
        </w:rPr>
        <w:t xml:space="preserve"> года.</w:t>
      </w:r>
    </w:p>
    <w:p w14:paraId="107427C5" w14:textId="77777777" w:rsidR="00AB35AB" w:rsidRPr="00C27422" w:rsidRDefault="00AB35AB" w:rsidP="001D6ABB">
      <w:pPr>
        <w:shd w:val="clear" w:color="auto" w:fill="FFFFFF"/>
        <w:ind w:firstLine="709"/>
        <w:jc w:val="both"/>
        <w:rPr>
          <w:color w:val="000000" w:themeColor="text1"/>
          <w:sz w:val="28"/>
          <w:szCs w:val="28"/>
        </w:rPr>
      </w:pPr>
      <w:r w:rsidRPr="00C27422">
        <w:rPr>
          <w:color w:val="000000" w:themeColor="text1"/>
          <w:sz w:val="28"/>
          <w:szCs w:val="28"/>
        </w:rPr>
        <w:t xml:space="preserve">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sidR="006A01DB" w:rsidRPr="00C27422">
        <w:rPr>
          <w:color w:val="000000" w:themeColor="text1"/>
          <w:sz w:val="28"/>
          <w:szCs w:val="28"/>
        </w:rPr>
        <w:t>муниципального образования</w:t>
      </w:r>
      <w:r w:rsidRPr="00C27422">
        <w:rPr>
          <w:color w:val="000000" w:themeColor="text1"/>
          <w:sz w:val="28"/>
          <w:szCs w:val="28"/>
        </w:rPr>
        <w:t xml:space="preserve">. </w:t>
      </w:r>
    </w:p>
    <w:p w14:paraId="53266251" w14:textId="77777777" w:rsidR="00AB35AB" w:rsidRPr="00C27422" w:rsidRDefault="00AB35AB" w:rsidP="001D6ABB">
      <w:pPr>
        <w:shd w:val="clear" w:color="auto" w:fill="FFFFFF"/>
        <w:ind w:firstLine="708"/>
        <w:jc w:val="both"/>
        <w:rPr>
          <w:color w:val="000000" w:themeColor="text1"/>
          <w:sz w:val="28"/>
          <w:szCs w:val="28"/>
        </w:rPr>
      </w:pPr>
      <w:r w:rsidRPr="00C27422">
        <w:rPr>
          <w:b/>
          <w:color w:val="000000" w:themeColor="text1"/>
          <w:sz w:val="28"/>
          <w:szCs w:val="28"/>
        </w:rPr>
        <w:t>Основными</w:t>
      </w:r>
      <w:r w:rsidRPr="00C27422">
        <w:rPr>
          <w:color w:val="000000" w:themeColor="text1"/>
          <w:sz w:val="28"/>
          <w:szCs w:val="28"/>
        </w:rPr>
        <w:t xml:space="preserve"> </w:t>
      </w:r>
      <w:r w:rsidRPr="00C27422">
        <w:rPr>
          <w:b/>
          <w:color w:val="000000" w:themeColor="text1"/>
          <w:sz w:val="28"/>
          <w:szCs w:val="28"/>
        </w:rPr>
        <w:t xml:space="preserve">задачами </w:t>
      </w:r>
      <w:r w:rsidRPr="00C27422">
        <w:rPr>
          <w:color w:val="000000" w:themeColor="text1"/>
          <w:sz w:val="28"/>
          <w:szCs w:val="28"/>
        </w:rPr>
        <w:t>Программы являются:</w:t>
      </w:r>
    </w:p>
    <w:p w14:paraId="0296AEA6" w14:textId="77777777" w:rsidR="004A111B" w:rsidRPr="00C2742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C27422">
        <w:rPr>
          <w:rStyle w:val="dash041e0431044b0447043d044b0439char1"/>
          <w:color w:val="000000" w:themeColor="text1"/>
          <w:sz w:val="28"/>
          <w:szCs w:val="28"/>
        </w:rPr>
        <w:t>Инженерно-техническая оптимизация коммунальных систем.</w:t>
      </w:r>
    </w:p>
    <w:p w14:paraId="69B6B506" w14:textId="77777777" w:rsidR="004A111B" w:rsidRPr="00C2742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C27422">
        <w:rPr>
          <w:rStyle w:val="dash041e0431044b0447043d044b0439char1"/>
          <w:color w:val="000000" w:themeColor="text1"/>
          <w:sz w:val="28"/>
          <w:szCs w:val="28"/>
        </w:rPr>
        <w:t>Взаимосвязанное перспективное планирование развития систем.</w:t>
      </w:r>
    </w:p>
    <w:p w14:paraId="214B9328" w14:textId="77777777" w:rsidR="004A111B" w:rsidRPr="00C2742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C27422">
        <w:rPr>
          <w:rStyle w:val="dash041e0431044b0447043d044b0439char1"/>
          <w:color w:val="000000" w:themeColor="text1"/>
          <w:sz w:val="28"/>
          <w:szCs w:val="28"/>
        </w:rPr>
        <w:t>Обоснование мероприятий по комплексной реконструкции и модернизации.</w:t>
      </w:r>
    </w:p>
    <w:p w14:paraId="6B592631" w14:textId="77777777" w:rsidR="004A111B" w:rsidRPr="00C2742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C27422">
        <w:rPr>
          <w:rStyle w:val="dash041e0431044b0447043d044b0439char1"/>
          <w:color w:val="000000" w:themeColor="text1"/>
          <w:sz w:val="28"/>
          <w:szCs w:val="28"/>
        </w:rPr>
        <w:t>Повышение надежности систем и качества предоставления коммунальных услуг.</w:t>
      </w:r>
    </w:p>
    <w:p w14:paraId="561B1CA3" w14:textId="77777777" w:rsidR="004A111B" w:rsidRPr="00C2742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C27422">
        <w:rPr>
          <w:rStyle w:val="dash041e0431044b0447043d044b0439char1"/>
          <w:color w:val="000000" w:themeColor="text1"/>
          <w:sz w:val="28"/>
          <w:szCs w:val="28"/>
        </w:rPr>
        <w:t xml:space="preserve">Совершенствование механизмов развития энергосбережения и повышение энергоэффективности коммунальной инфраструктуры </w:t>
      </w:r>
      <w:r w:rsidR="006A01DB" w:rsidRPr="00C27422">
        <w:rPr>
          <w:rStyle w:val="dash041e0431044b0447043d044b0439char1"/>
          <w:color w:val="000000" w:themeColor="text1"/>
          <w:sz w:val="28"/>
          <w:szCs w:val="28"/>
        </w:rPr>
        <w:t>муниципального образования</w:t>
      </w:r>
      <w:r w:rsidRPr="00C27422">
        <w:rPr>
          <w:rStyle w:val="dash041e0431044b0447043d044b0439char1"/>
          <w:color w:val="000000" w:themeColor="text1"/>
          <w:sz w:val="28"/>
          <w:szCs w:val="28"/>
        </w:rPr>
        <w:t>.</w:t>
      </w:r>
    </w:p>
    <w:p w14:paraId="69267659" w14:textId="77777777" w:rsidR="004A111B" w:rsidRPr="00C2742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C27422">
        <w:rPr>
          <w:rStyle w:val="dash041e0431044b0447043d044b0439char1"/>
          <w:color w:val="000000" w:themeColor="text1"/>
          <w:sz w:val="28"/>
          <w:szCs w:val="28"/>
        </w:rPr>
        <w:t xml:space="preserve">Повышение инвестиционной привлекательности коммунальной инфраструктуры </w:t>
      </w:r>
      <w:r w:rsidR="006A01DB" w:rsidRPr="00C27422">
        <w:rPr>
          <w:rStyle w:val="dash041e0431044b0447043d044b0439char1"/>
          <w:color w:val="000000" w:themeColor="text1"/>
          <w:sz w:val="28"/>
          <w:szCs w:val="28"/>
        </w:rPr>
        <w:t>муниципального образования</w:t>
      </w:r>
      <w:r w:rsidRPr="00C27422">
        <w:rPr>
          <w:rStyle w:val="dash041e0431044b0447043d044b0439char1"/>
          <w:color w:val="000000" w:themeColor="text1"/>
          <w:sz w:val="28"/>
          <w:szCs w:val="28"/>
        </w:rPr>
        <w:t>.</w:t>
      </w:r>
    </w:p>
    <w:p w14:paraId="03972C12" w14:textId="77777777" w:rsidR="007D01DE" w:rsidRPr="00C27422" w:rsidRDefault="004A111B" w:rsidP="008A1976">
      <w:pPr>
        <w:pStyle w:val="aff5"/>
        <w:numPr>
          <w:ilvl w:val="0"/>
          <w:numId w:val="15"/>
        </w:numPr>
        <w:tabs>
          <w:tab w:val="left" w:pos="238"/>
          <w:tab w:val="left" w:pos="1134"/>
        </w:tabs>
        <w:ind w:left="0" w:firstLine="709"/>
        <w:jc w:val="both"/>
        <w:rPr>
          <w:rStyle w:val="dash041e0431044b0447043d044b0439char1"/>
          <w:color w:val="000000" w:themeColor="text1"/>
          <w:sz w:val="28"/>
          <w:szCs w:val="28"/>
        </w:rPr>
      </w:pPr>
      <w:r w:rsidRPr="00C27422">
        <w:rPr>
          <w:rStyle w:val="dash041e0431044b0447043d044b0439char1"/>
          <w:color w:val="000000" w:themeColor="text1"/>
          <w:sz w:val="28"/>
          <w:szCs w:val="28"/>
        </w:rPr>
        <w:t>Обеспечение сбалансированности интересов субъектов коммунальной инфраструктуры и потребителей.</w:t>
      </w:r>
    </w:p>
    <w:p w14:paraId="59826C0E" w14:textId="77777777" w:rsidR="0007427A" w:rsidRPr="00C27422" w:rsidRDefault="0007427A" w:rsidP="0007427A">
      <w:pPr>
        <w:pStyle w:val="aff5"/>
        <w:tabs>
          <w:tab w:val="left" w:pos="238"/>
        </w:tabs>
        <w:ind w:left="1260"/>
        <w:jc w:val="both"/>
        <w:rPr>
          <w:color w:val="000000" w:themeColor="text1"/>
          <w:sz w:val="28"/>
          <w:szCs w:val="28"/>
        </w:rPr>
      </w:pPr>
    </w:p>
    <w:p w14:paraId="7B7833CB" w14:textId="77777777" w:rsidR="002163BA" w:rsidRPr="005E5DC6" w:rsidRDefault="002163BA" w:rsidP="00622B11">
      <w:pPr>
        <w:pStyle w:val="20"/>
        <w:rPr>
          <w:color w:val="000000" w:themeColor="text1"/>
        </w:rPr>
      </w:pPr>
      <w:r w:rsidRPr="00C27422">
        <w:rPr>
          <w:color w:val="000000" w:themeColor="text1"/>
        </w:rPr>
        <w:t xml:space="preserve"> </w:t>
      </w:r>
      <w:bookmarkStart w:id="8" w:name="_Toc340129073"/>
      <w:bookmarkStart w:id="9" w:name="_Toc489379811"/>
      <w:r w:rsidR="001D6ABB" w:rsidRPr="005E5DC6">
        <w:rPr>
          <w:color w:val="000000" w:themeColor="text1"/>
        </w:rPr>
        <w:t>Краткий анализ существующего состояния систем коммунальной инфраструктуры</w:t>
      </w:r>
      <w:bookmarkEnd w:id="8"/>
      <w:bookmarkEnd w:id="9"/>
      <w:r w:rsidR="001D6ABB" w:rsidRPr="005E5DC6">
        <w:rPr>
          <w:color w:val="000000" w:themeColor="text1"/>
        </w:rPr>
        <w:t xml:space="preserve"> </w:t>
      </w:r>
    </w:p>
    <w:p w14:paraId="4D67E35D" w14:textId="77777777" w:rsidR="007D0F76" w:rsidRPr="005E5DC6" w:rsidRDefault="007D0F76" w:rsidP="00E534B4">
      <w:pPr>
        <w:pStyle w:val="3"/>
        <w:ind w:left="1854"/>
        <w:rPr>
          <w:color w:val="000000" w:themeColor="text1"/>
        </w:rPr>
      </w:pPr>
      <w:bookmarkStart w:id="10" w:name="_Toc340129074"/>
      <w:bookmarkStart w:id="11" w:name="_Toc489379812"/>
      <w:r w:rsidRPr="005E5DC6">
        <w:rPr>
          <w:color w:val="000000" w:themeColor="text1"/>
        </w:rPr>
        <w:t>Система электроснабжения</w:t>
      </w:r>
      <w:bookmarkEnd w:id="10"/>
      <w:bookmarkEnd w:id="11"/>
    </w:p>
    <w:p w14:paraId="258A40ED" w14:textId="77777777" w:rsidR="00C43C74" w:rsidRPr="00E74D05" w:rsidRDefault="00C43C74" w:rsidP="00E534B4">
      <w:pPr>
        <w:keepNext/>
        <w:ind w:firstLine="709"/>
        <w:jc w:val="both"/>
        <w:rPr>
          <w:color w:val="000000" w:themeColor="text1"/>
          <w:sz w:val="28"/>
          <w:szCs w:val="28"/>
          <w:highlight w:val="yellow"/>
        </w:rPr>
      </w:pPr>
    </w:p>
    <w:p w14:paraId="43E98B48" w14:textId="77777777" w:rsidR="000C3B34" w:rsidRPr="000C3B34" w:rsidRDefault="000C3B34" w:rsidP="000C3B34">
      <w:pPr>
        <w:ind w:firstLine="567"/>
        <w:jc w:val="both"/>
        <w:rPr>
          <w:sz w:val="28"/>
          <w:szCs w:val="28"/>
        </w:rPr>
      </w:pPr>
      <w:r w:rsidRPr="000C3B34">
        <w:rPr>
          <w:sz w:val="28"/>
          <w:szCs w:val="28"/>
        </w:rPr>
        <w:t>Электроснабжение потребителей сельского поселения «</w:t>
      </w:r>
      <w:proofErr w:type="spellStart"/>
      <w:r w:rsidRPr="000C3B34">
        <w:rPr>
          <w:sz w:val="28"/>
          <w:szCs w:val="28"/>
        </w:rPr>
        <w:t>Липовское</w:t>
      </w:r>
      <w:proofErr w:type="spellEnd"/>
      <w:r w:rsidRPr="000C3B34">
        <w:rPr>
          <w:sz w:val="28"/>
          <w:szCs w:val="28"/>
        </w:rPr>
        <w:t xml:space="preserve">» осуществляется от центра питания ПС-218 35/10 </w:t>
      </w:r>
      <w:proofErr w:type="spellStart"/>
      <w:r w:rsidRPr="000C3B34">
        <w:rPr>
          <w:sz w:val="28"/>
          <w:szCs w:val="28"/>
        </w:rPr>
        <w:t>кВ</w:t>
      </w:r>
      <w:proofErr w:type="spellEnd"/>
      <w:r w:rsidRPr="000C3B34">
        <w:rPr>
          <w:sz w:val="28"/>
          <w:szCs w:val="28"/>
        </w:rPr>
        <w:t xml:space="preserve"> «</w:t>
      </w:r>
      <w:proofErr w:type="spellStart"/>
      <w:r w:rsidRPr="000C3B34">
        <w:rPr>
          <w:sz w:val="28"/>
          <w:szCs w:val="28"/>
        </w:rPr>
        <w:t>Б.Липовка</w:t>
      </w:r>
      <w:proofErr w:type="spellEnd"/>
      <w:r w:rsidRPr="000C3B34">
        <w:rPr>
          <w:sz w:val="28"/>
          <w:szCs w:val="28"/>
        </w:rPr>
        <w:t xml:space="preserve">», расположенного в д. Малая Липовка. Мощность ПС-218 35/10 </w:t>
      </w:r>
      <w:proofErr w:type="spellStart"/>
      <w:r w:rsidRPr="000C3B34">
        <w:rPr>
          <w:sz w:val="28"/>
          <w:szCs w:val="28"/>
        </w:rPr>
        <w:t>кВ</w:t>
      </w:r>
      <w:proofErr w:type="spellEnd"/>
      <w:r w:rsidRPr="000C3B34">
        <w:rPr>
          <w:sz w:val="28"/>
          <w:szCs w:val="28"/>
        </w:rPr>
        <w:t xml:space="preserve"> «</w:t>
      </w:r>
      <w:proofErr w:type="spellStart"/>
      <w:r w:rsidRPr="000C3B34">
        <w:rPr>
          <w:sz w:val="28"/>
          <w:szCs w:val="28"/>
        </w:rPr>
        <w:t>Б.Липовка</w:t>
      </w:r>
      <w:proofErr w:type="spellEnd"/>
      <w:r w:rsidRPr="000C3B34">
        <w:rPr>
          <w:sz w:val="28"/>
          <w:szCs w:val="28"/>
        </w:rPr>
        <w:t>» составляет 3,2 МВА. Подстанция оборудована двумя трансформаторами 2х1,6 МВА.</w:t>
      </w:r>
      <w:r w:rsidRPr="000C3B34">
        <w:rPr>
          <w:bCs/>
          <w:sz w:val="28"/>
          <w:szCs w:val="28"/>
          <w:lang w:eastAsia="ar-SA"/>
        </w:rPr>
        <w:t xml:space="preserve"> </w:t>
      </w:r>
      <w:r w:rsidRPr="000C3B34">
        <w:rPr>
          <w:sz w:val="28"/>
          <w:szCs w:val="28"/>
        </w:rPr>
        <w:t xml:space="preserve">В схеме внутреннего электроснабжения применяется замкнутый тип кольцевой конфигурации с применением ЛЭП напряжением 10- 0,4 </w:t>
      </w:r>
      <w:proofErr w:type="spellStart"/>
      <w:r w:rsidRPr="000C3B34">
        <w:rPr>
          <w:sz w:val="28"/>
          <w:szCs w:val="28"/>
        </w:rPr>
        <w:t>кВ</w:t>
      </w:r>
      <w:proofErr w:type="spellEnd"/>
      <w:r w:rsidRPr="000C3B34">
        <w:rPr>
          <w:sz w:val="28"/>
          <w:szCs w:val="28"/>
        </w:rPr>
        <w:t xml:space="preserve"> и трансформаторных подстанций 10/0,4 </w:t>
      </w:r>
      <w:proofErr w:type="spellStart"/>
      <w:r w:rsidRPr="000C3B34">
        <w:rPr>
          <w:sz w:val="28"/>
          <w:szCs w:val="28"/>
        </w:rPr>
        <w:t>кВ.</w:t>
      </w:r>
      <w:proofErr w:type="spellEnd"/>
    </w:p>
    <w:p w14:paraId="7191120F" w14:textId="77777777" w:rsidR="000C3B34" w:rsidRPr="000C3B34" w:rsidRDefault="000C3B34" w:rsidP="000C3B34">
      <w:pPr>
        <w:ind w:firstLine="567"/>
        <w:jc w:val="both"/>
        <w:rPr>
          <w:sz w:val="28"/>
          <w:szCs w:val="28"/>
        </w:rPr>
      </w:pPr>
      <w:r w:rsidRPr="000C3B34">
        <w:rPr>
          <w:sz w:val="28"/>
          <w:szCs w:val="28"/>
        </w:rPr>
        <w:t>Электроснабжение СП «</w:t>
      </w:r>
      <w:proofErr w:type="spellStart"/>
      <w:r w:rsidRPr="000C3B34">
        <w:rPr>
          <w:sz w:val="28"/>
          <w:szCs w:val="28"/>
        </w:rPr>
        <w:t>Липовское</w:t>
      </w:r>
      <w:proofErr w:type="spellEnd"/>
      <w:r w:rsidRPr="000C3B34">
        <w:rPr>
          <w:sz w:val="28"/>
          <w:szCs w:val="28"/>
        </w:rPr>
        <w:t xml:space="preserve">» осуществляется от электроподстанций Архангельской энергосистемы, находящейся в оперативном обслуживании филиала ОАО «МРСК Северо-Запада» «Архэнерго» (ПО «Вельские </w:t>
      </w:r>
      <w:r w:rsidRPr="000C3B34">
        <w:rPr>
          <w:sz w:val="28"/>
          <w:szCs w:val="28"/>
        </w:rPr>
        <w:lastRenderedPageBreak/>
        <w:t>электрические сети»). Архангельская энергосистема является избыточной по располагаемой мощности.</w:t>
      </w:r>
    </w:p>
    <w:p w14:paraId="656EBF89" w14:textId="77777777" w:rsidR="000C3B34" w:rsidRPr="000C3B34" w:rsidRDefault="000C3B34" w:rsidP="000C3B34">
      <w:pPr>
        <w:ind w:firstLine="567"/>
        <w:jc w:val="both"/>
        <w:rPr>
          <w:sz w:val="28"/>
          <w:szCs w:val="28"/>
        </w:rPr>
      </w:pPr>
      <w:r w:rsidRPr="000C3B34">
        <w:rPr>
          <w:sz w:val="28"/>
          <w:szCs w:val="28"/>
        </w:rPr>
        <w:t>По территории СП «</w:t>
      </w:r>
      <w:proofErr w:type="spellStart"/>
      <w:r w:rsidRPr="000C3B34">
        <w:rPr>
          <w:sz w:val="28"/>
          <w:szCs w:val="28"/>
        </w:rPr>
        <w:t>Липовское</w:t>
      </w:r>
      <w:proofErr w:type="spellEnd"/>
      <w:r w:rsidRPr="000C3B34">
        <w:rPr>
          <w:sz w:val="28"/>
          <w:szCs w:val="28"/>
        </w:rPr>
        <w:t>» проложены линии электропередачи:</w:t>
      </w:r>
    </w:p>
    <w:p w14:paraId="64B6CECC" w14:textId="77777777" w:rsidR="000C3B34" w:rsidRPr="000C3B34" w:rsidRDefault="000C3B34" w:rsidP="000C3B34">
      <w:pPr>
        <w:ind w:firstLine="567"/>
        <w:jc w:val="both"/>
        <w:rPr>
          <w:sz w:val="28"/>
          <w:szCs w:val="28"/>
        </w:rPr>
      </w:pPr>
      <w:r w:rsidRPr="000C3B34">
        <w:rPr>
          <w:sz w:val="28"/>
          <w:szCs w:val="28"/>
        </w:rPr>
        <w:t xml:space="preserve">- ВЛ 35 </w:t>
      </w:r>
      <w:proofErr w:type="spellStart"/>
      <w:r w:rsidRPr="000C3B34">
        <w:rPr>
          <w:sz w:val="28"/>
          <w:szCs w:val="28"/>
        </w:rPr>
        <w:t>кВ</w:t>
      </w:r>
      <w:proofErr w:type="spellEnd"/>
      <w:r w:rsidRPr="000C3B34">
        <w:rPr>
          <w:sz w:val="28"/>
          <w:szCs w:val="28"/>
        </w:rPr>
        <w:t xml:space="preserve"> «ПС Долматово – ПС </w:t>
      </w:r>
      <w:proofErr w:type="spellStart"/>
      <w:r w:rsidRPr="000C3B34">
        <w:rPr>
          <w:sz w:val="28"/>
          <w:szCs w:val="28"/>
        </w:rPr>
        <w:t>Б.Липовка</w:t>
      </w:r>
      <w:proofErr w:type="spellEnd"/>
      <w:r w:rsidRPr="000C3B34">
        <w:rPr>
          <w:sz w:val="28"/>
          <w:szCs w:val="28"/>
        </w:rPr>
        <w:t>»;</w:t>
      </w:r>
    </w:p>
    <w:p w14:paraId="542854C1" w14:textId="77777777" w:rsidR="000C3B34" w:rsidRPr="000C3B34" w:rsidRDefault="000C3B34" w:rsidP="000C3B34">
      <w:pPr>
        <w:ind w:firstLine="567"/>
        <w:jc w:val="both"/>
        <w:rPr>
          <w:sz w:val="28"/>
          <w:szCs w:val="28"/>
        </w:rPr>
      </w:pPr>
      <w:r w:rsidRPr="000C3B34">
        <w:rPr>
          <w:sz w:val="28"/>
          <w:szCs w:val="28"/>
        </w:rPr>
        <w:t xml:space="preserve">- ВЛ 35 </w:t>
      </w:r>
      <w:proofErr w:type="spellStart"/>
      <w:r w:rsidRPr="000C3B34">
        <w:rPr>
          <w:sz w:val="28"/>
          <w:szCs w:val="28"/>
        </w:rPr>
        <w:t>кВ</w:t>
      </w:r>
      <w:proofErr w:type="spellEnd"/>
      <w:r w:rsidRPr="000C3B34">
        <w:rPr>
          <w:sz w:val="28"/>
          <w:szCs w:val="28"/>
        </w:rPr>
        <w:t xml:space="preserve"> «ПС </w:t>
      </w:r>
      <w:proofErr w:type="spellStart"/>
      <w:r w:rsidRPr="000C3B34">
        <w:rPr>
          <w:sz w:val="28"/>
          <w:szCs w:val="28"/>
        </w:rPr>
        <w:t>Б.Липовка</w:t>
      </w:r>
      <w:proofErr w:type="spellEnd"/>
      <w:r w:rsidRPr="000C3B34">
        <w:rPr>
          <w:sz w:val="28"/>
          <w:szCs w:val="28"/>
        </w:rPr>
        <w:t xml:space="preserve"> – ПС </w:t>
      </w:r>
      <w:proofErr w:type="spellStart"/>
      <w:r w:rsidRPr="000C3B34">
        <w:rPr>
          <w:sz w:val="28"/>
          <w:szCs w:val="28"/>
        </w:rPr>
        <w:t>Ефремковская</w:t>
      </w:r>
      <w:proofErr w:type="spellEnd"/>
      <w:r w:rsidRPr="000C3B34">
        <w:rPr>
          <w:sz w:val="28"/>
          <w:szCs w:val="28"/>
        </w:rPr>
        <w:t>»,</w:t>
      </w:r>
    </w:p>
    <w:p w14:paraId="2A48587D" w14:textId="77777777" w:rsidR="000C3B34" w:rsidRPr="000C3B34" w:rsidRDefault="000C3B34" w:rsidP="000C3B34">
      <w:pPr>
        <w:ind w:firstLine="567"/>
        <w:jc w:val="both"/>
        <w:rPr>
          <w:sz w:val="28"/>
          <w:szCs w:val="28"/>
        </w:rPr>
      </w:pPr>
      <w:r w:rsidRPr="000C3B34">
        <w:rPr>
          <w:sz w:val="28"/>
          <w:szCs w:val="28"/>
        </w:rPr>
        <w:t xml:space="preserve">а также линии электропередачи ВЛ 10 </w:t>
      </w:r>
      <w:proofErr w:type="spellStart"/>
      <w:r w:rsidRPr="000C3B34">
        <w:rPr>
          <w:sz w:val="28"/>
          <w:szCs w:val="28"/>
        </w:rPr>
        <w:t>кВ.</w:t>
      </w:r>
      <w:proofErr w:type="spellEnd"/>
    </w:p>
    <w:p w14:paraId="34778E39" w14:textId="77777777" w:rsidR="000C3B34" w:rsidRPr="000C3B34" w:rsidRDefault="000C3B34" w:rsidP="000C3B34">
      <w:pPr>
        <w:jc w:val="both"/>
        <w:rPr>
          <w:bCs/>
          <w:sz w:val="28"/>
          <w:szCs w:val="28"/>
          <w:lang w:eastAsia="ar-SA"/>
        </w:rPr>
      </w:pPr>
    </w:p>
    <w:p w14:paraId="6998003D" w14:textId="77777777" w:rsidR="000C3B34" w:rsidRPr="000C3B34" w:rsidRDefault="000C3B34" w:rsidP="000C3B34">
      <w:pPr>
        <w:ind w:firstLine="720"/>
        <w:jc w:val="both"/>
        <w:rPr>
          <w:sz w:val="28"/>
          <w:szCs w:val="28"/>
        </w:rPr>
      </w:pPr>
      <w:r w:rsidRPr="000C3B34">
        <w:rPr>
          <w:sz w:val="28"/>
          <w:szCs w:val="28"/>
        </w:rPr>
        <w:t>Эксплуатацию распределительных сетей, транспорт и распределение электроэнер</w:t>
      </w:r>
      <w:r w:rsidRPr="000C3B34">
        <w:rPr>
          <w:sz w:val="28"/>
          <w:szCs w:val="28"/>
        </w:rPr>
        <w:softHyphen/>
        <w:t>гии, технологическое подключение потребителей к сети на территории сельского поселения «</w:t>
      </w:r>
      <w:proofErr w:type="spellStart"/>
      <w:r w:rsidRPr="000C3B34">
        <w:rPr>
          <w:sz w:val="28"/>
          <w:szCs w:val="28"/>
        </w:rPr>
        <w:t>Липовское</w:t>
      </w:r>
      <w:proofErr w:type="spellEnd"/>
      <w:r w:rsidRPr="000C3B34">
        <w:rPr>
          <w:sz w:val="28"/>
          <w:szCs w:val="28"/>
        </w:rPr>
        <w:t>» осуществляет производственное объединение «Вельские электрические сети» (ПО «ВЭС») филиала ПАО «</w:t>
      </w:r>
      <w:proofErr w:type="spellStart"/>
      <w:r w:rsidRPr="000C3B34">
        <w:rPr>
          <w:sz w:val="28"/>
          <w:szCs w:val="28"/>
        </w:rPr>
        <w:t>Россети</w:t>
      </w:r>
      <w:proofErr w:type="spellEnd"/>
      <w:r w:rsidRPr="000C3B34">
        <w:rPr>
          <w:sz w:val="28"/>
          <w:szCs w:val="28"/>
        </w:rPr>
        <w:t xml:space="preserve"> Северо-Запад».</w:t>
      </w:r>
    </w:p>
    <w:p w14:paraId="074E14B5" w14:textId="77777777" w:rsidR="000C3B34" w:rsidRPr="000C3B34" w:rsidRDefault="000C3B34" w:rsidP="000C3B34">
      <w:pPr>
        <w:ind w:firstLine="567"/>
        <w:jc w:val="both"/>
        <w:rPr>
          <w:color w:val="000000"/>
          <w:sz w:val="28"/>
          <w:szCs w:val="28"/>
        </w:rPr>
      </w:pPr>
      <w:r w:rsidRPr="000C3B34">
        <w:rPr>
          <w:color w:val="000000"/>
          <w:sz w:val="28"/>
          <w:szCs w:val="28"/>
        </w:rPr>
        <w:t xml:space="preserve">Одной из </w:t>
      </w:r>
      <w:r w:rsidRPr="000C3B34">
        <w:rPr>
          <w:b/>
          <w:bCs/>
          <w:color w:val="000000"/>
          <w:sz w:val="28"/>
          <w:szCs w:val="28"/>
        </w:rPr>
        <w:t>основных проблем</w:t>
      </w:r>
      <w:r w:rsidRPr="000C3B34">
        <w:rPr>
          <w:color w:val="000000"/>
          <w:sz w:val="28"/>
          <w:szCs w:val="28"/>
        </w:rPr>
        <w:t xml:space="preserve"> является низкая степень надежности снабжения потребителей электроэнергией. Общий износ электросетей уже превышает 60 %, а на отдельных участках – 80 %. Проблемой является также износ энергооборудования электроподстанций, требующего реконструкции, либо замены – для выработавшего свой срок службы.</w:t>
      </w:r>
    </w:p>
    <w:p w14:paraId="597D107C" w14:textId="77777777" w:rsidR="006A01DB" w:rsidRPr="00C44DA7" w:rsidRDefault="006A01DB" w:rsidP="006A01DB">
      <w:pPr>
        <w:pStyle w:val="22"/>
        <w:spacing w:line="240" w:lineRule="auto"/>
        <w:ind w:firstLine="720"/>
        <w:rPr>
          <w:sz w:val="28"/>
          <w:szCs w:val="28"/>
        </w:rPr>
      </w:pPr>
      <w:r w:rsidRPr="00C44DA7">
        <w:rPr>
          <w:sz w:val="28"/>
          <w:szCs w:val="28"/>
        </w:rPr>
        <w:t>Оборудование, установленное в 70-80 гг., морально и физически уста</w:t>
      </w:r>
      <w:r w:rsidRPr="00C44DA7">
        <w:rPr>
          <w:sz w:val="28"/>
          <w:szCs w:val="28"/>
        </w:rPr>
        <w:softHyphen/>
        <w:t>рело, резервных ячеек нет, возможность расширения отсутствует. Кабельные линии имеют множество соединительных муфт и самодельных воронок, и не могут быть исполь</w:t>
      </w:r>
      <w:r w:rsidRPr="00C44DA7">
        <w:rPr>
          <w:sz w:val="28"/>
          <w:szCs w:val="28"/>
        </w:rPr>
        <w:softHyphen/>
        <w:t>зованы в эксплуатации на перспективу.</w:t>
      </w:r>
    </w:p>
    <w:p w14:paraId="2DEE4FBF" w14:textId="77777777" w:rsidR="006A01DB" w:rsidRPr="00C44DA7" w:rsidRDefault="006A01DB" w:rsidP="006A01DB">
      <w:pPr>
        <w:pStyle w:val="22"/>
        <w:spacing w:line="240" w:lineRule="auto"/>
        <w:ind w:firstLine="720"/>
        <w:rPr>
          <w:sz w:val="28"/>
          <w:szCs w:val="28"/>
        </w:rPr>
      </w:pPr>
      <w:r w:rsidRPr="00C44DA7">
        <w:rPr>
          <w:sz w:val="28"/>
          <w:szCs w:val="28"/>
        </w:rPr>
        <w:t>Срок службы электросетевых объектов определяется стандартом, исходя из усредненного экономически целесообразного времени службы основных фондов (с учетом морального износа), и, в основном, соответствует амортизационному периоду. Для ВЛ на железобетонных опо</w:t>
      </w:r>
      <w:r w:rsidRPr="00C44DA7">
        <w:rPr>
          <w:sz w:val="28"/>
          <w:szCs w:val="28"/>
        </w:rPr>
        <w:softHyphen/>
        <w:t>рах стандарт устанавливает срок службы 45 лет по объекту в целом, исходя из долговечности наиболее употребляемых марок проводов, для ВЛ на деревянных опорах - 20-25 лет, исходя из физического износа опор.</w:t>
      </w:r>
    </w:p>
    <w:p w14:paraId="2A761F0A" w14:textId="77777777" w:rsidR="006A01DB" w:rsidRPr="00C44DA7" w:rsidRDefault="006A01DB" w:rsidP="006A01DB">
      <w:pPr>
        <w:pStyle w:val="22"/>
        <w:spacing w:line="240" w:lineRule="auto"/>
        <w:ind w:firstLine="720"/>
        <w:rPr>
          <w:sz w:val="28"/>
          <w:szCs w:val="28"/>
        </w:rPr>
      </w:pPr>
      <w:r w:rsidRPr="00C44DA7">
        <w:rPr>
          <w:sz w:val="28"/>
          <w:szCs w:val="28"/>
        </w:rPr>
        <w:t>Для кабельных линий срок службы составляет 25-30 лет, но на практике кабельные линии служат значительно дольше в зависимости от состояния изоляции. Для ПС, согласно соответ</w:t>
      </w:r>
      <w:r w:rsidRPr="00C44DA7">
        <w:rPr>
          <w:sz w:val="28"/>
          <w:szCs w:val="28"/>
        </w:rPr>
        <w:softHyphen/>
        <w:t>ствующим стандартам, сроки использования основного оборудования ПС до списания составля</w:t>
      </w:r>
      <w:r w:rsidRPr="00C44DA7">
        <w:rPr>
          <w:sz w:val="28"/>
          <w:szCs w:val="28"/>
        </w:rPr>
        <w:softHyphen/>
        <w:t>ют не менее 25 лет.</w:t>
      </w:r>
    </w:p>
    <w:p w14:paraId="10919582" w14:textId="77777777" w:rsidR="006A01DB" w:rsidRPr="00C44DA7" w:rsidRDefault="006A01DB" w:rsidP="006A01DB">
      <w:pPr>
        <w:pStyle w:val="22"/>
        <w:spacing w:line="240" w:lineRule="auto"/>
        <w:ind w:firstLine="720"/>
        <w:rPr>
          <w:sz w:val="28"/>
          <w:szCs w:val="28"/>
        </w:rPr>
      </w:pPr>
      <w:r w:rsidRPr="00C44DA7">
        <w:rPr>
          <w:sz w:val="28"/>
          <w:szCs w:val="28"/>
        </w:rPr>
        <w:t>На практике необходимость реконструкции ПС часто возникает и по условиям морального износа.</w:t>
      </w:r>
    </w:p>
    <w:p w14:paraId="3C214BA8" w14:textId="77777777" w:rsidR="006A01DB" w:rsidRPr="00C44DA7" w:rsidRDefault="006A01DB" w:rsidP="006A01DB">
      <w:pPr>
        <w:pStyle w:val="22"/>
        <w:spacing w:line="240" w:lineRule="auto"/>
        <w:ind w:firstLine="720"/>
        <w:rPr>
          <w:sz w:val="28"/>
          <w:szCs w:val="28"/>
        </w:rPr>
      </w:pPr>
      <w:r w:rsidRPr="00C44DA7">
        <w:rPr>
          <w:sz w:val="28"/>
          <w:szCs w:val="28"/>
        </w:rPr>
        <w:t>Высокий уровень физического износа основных фондов системы электроснабжения обусловлен следующими причинами:</w:t>
      </w:r>
    </w:p>
    <w:p w14:paraId="6460450B" w14:textId="77777777" w:rsidR="006A01DB" w:rsidRPr="00C44DA7" w:rsidRDefault="006A01DB" w:rsidP="006A01DB">
      <w:pPr>
        <w:tabs>
          <w:tab w:val="left" w:pos="1134"/>
        </w:tabs>
        <w:autoSpaceDE w:val="0"/>
        <w:autoSpaceDN w:val="0"/>
        <w:adjustRightInd w:val="0"/>
        <w:ind w:firstLine="709"/>
        <w:jc w:val="both"/>
        <w:rPr>
          <w:sz w:val="28"/>
          <w:szCs w:val="28"/>
        </w:rPr>
      </w:pPr>
      <w:r w:rsidRPr="00C44DA7">
        <w:rPr>
          <w:sz w:val="28"/>
          <w:szCs w:val="28"/>
        </w:rPr>
        <w:t>- передача указанных объектов ведомственными организациями в муниципальную собственность происходила в техническом состоянии, требующем значительных объемов ремонта, без обеспечения средствами, необходимыми для этого;</w:t>
      </w:r>
    </w:p>
    <w:p w14:paraId="5C45AF1B" w14:textId="77777777" w:rsidR="006A01DB" w:rsidRPr="00C44DA7" w:rsidRDefault="006A01DB" w:rsidP="006A01DB">
      <w:pPr>
        <w:pStyle w:val="22"/>
        <w:spacing w:line="240" w:lineRule="auto"/>
        <w:ind w:firstLine="720"/>
        <w:rPr>
          <w:sz w:val="28"/>
          <w:szCs w:val="28"/>
        </w:rPr>
      </w:pPr>
      <w:r w:rsidRPr="00C44DA7">
        <w:rPr>
          <w:sz w:val="28"/>
          <w:szCs w:val="28"/>
        </w:rPr>
        <w:t xml:space="preserve">- проводимая тарифная политика в рамках перехода к 100%-оплате жилищно-коммунальных услуг. Увеличение уровня платежей граждан за жилищно-коммунальные услуги и одновременно рост тарифов на эти услуги по причине инфляционных процессов не позволяли увеличить инвестиционную </w:t>
      </w:r>
      <w:r w:rsidRPr="00C44DA7">
        <w:rPr>
          <w:sz w:val="28"/>
          <w:szCs w:val="28"/>
        </w:rPr>
        <w:lastRenderedPageBreak/>
        <w:t>составляющую тарифа на модернизацию и реконструкцию основных фондов даже в объемах минимальных потребностей. Поэтому в последние годы тарифы на коммунальные услуги в части инвестиционной составляющей включали в себя преимущественно планово-предупредительные ремонты сетей и оборудования.</w:t>
      </w:r>
    </w:p>
    <w:p w14:paraId="785B7F2A" w14:textId="77777777" w:rsidR="006A01DB" w:rsidRPr="00C44DA7" w:rsidRDefault="006A01DB" w:rsidP="006A01DB">
      <w:pPr>
        <w:tabs>
          <w:tab w:val="left" w:pos="1134"/>
        </w:tabs>
        <w:autoSpaceDE w:val="0"/>
        <w:autoSpaceDN w:val="0"/>
        <w:adjustRightInd w:val="0"/>
        <w:ind w:firstLine="709"/>
        <w:jc w:val="both"/>
        <w:rPr>
          <w:sz w:val="28"/>
          <w:szCs w:val="28"/>
        </w:rPr>
      </w:pPr>
      <w:r w:rsidRPr="00C44DA7">
        <w:rPr>
          <w:sz w:val="28"/>
          <w:szCs w:val="28"/>
        </w:rPr>
        <w:t>Схема построения питающих и распределительных сетей, параметры РП и ТП соответствуют требованиям ПУЭ и РД.34.20.185-94 в части надежности электроснабжения.</w:t>
      </w:r>
    </w:p>
    <w:p w14:paraId="692A5EB9" w14:textId="77777777" w:rsidR="006A01DB" w:rsidRPr="00C44DA7" w:rsidRDefault="006A01DB" w:rsidP="006A01DB">
      <w:pPr>
        <w:pStyle w:val="22"/>
        <w:spacing w:line="240" w:lineRule="auto"/>
        <w:ind w:firstLine="720"/>
        <w:rPr>
          <w:sz w:val="28"/>
          <w:szCs w:val="28"/>
        </w:rPr>
      </w:pPr>
      <w:r w:rsidRPr="00C44DA7">
        <w:rPr>
          <w:sz w:val="28"/>
          <w:szCs w:val="28"/>
        </w:rPr>
        <w:t xml:space="preserve">Все питающие ЛЭП от распределительных устройств ПС до РП выполнены двухцепными воздушными или кабельными. Резервирование распределительных ЛЭП осуществляется либо за счет наличия двух цепей, либо за счет </w:t>
      </w:r>
      <w:proofErr w:type="spellStart"/>
      <w:r w:rsidRPr="00C44DA7">
        <w:rPr>
          <w:sz w:val="28"/>
          <w:szCs w:val="28"/>
        </w:rPr>
        <w:t>закольцовки</w:t>
      </w:r>
      <w:proofErr w:type="spellEnd"/>
      <w:r w:rsidRPr="00C44DA7">
        <w:rPr>
          <w:sz w:val="28"/>
          <w:szCs w:val="28"/>
        </w:rPr>
        <w:t>.</w:t>
      </w:r>
    </w:p>
    <w:p w14:paraId="1980D1C6" w14:textId="77777777" w:rsidR="006A01DB" w:rsidRPr="00C44DA7" w:rsidRDefault="006A01DB" w:rsidP="006A01DB">
      <w:pPr>
        <w:pStyle w:val="22"/>
        <w:spacing w:line="240" w:lineRule="auto"/>
        <w:ind w:firstLine="720"/>
        <w:rPr>
          <w:sz w:val="28"/>
          <w:szCs w:val="28"/>
        </w:rPr>
      </w:pPr>
      <w:r w:rsidRPr="00C44DA7">
        <w:rPr>
          <w:sz w:val="28"/>
          <w:szCs w:val="28"/>
        </w:rPr>
        <w:t xml:space="preserve">Сеть 0,4 </w:t>
      </w:r>
      <w:proofErr w:type="spellStart"/>
      <w:r w:rsidRPr="00C44DA7">
        <w:rPr>
          <w:sz w:val="28"/>
          <w:szCs w:val="28"/>
        </w:rPr>
        <w:t>кВ</w:t>
      </w:r>
      <w:proofErr w:type="spellEnd"/>
      <w:r w:rsidRPr="00C44DA7">
        <w:rPr>
          <w:sz w:val="28"/>
          <w:szCs w:val="28"/>
        </w:rPr>
        <w:t xml:space="preserve"> выполнена в соответствии с требованиями надежности и бесперебойности. Резервирование электроснабжения потребителей выполнено в соответствии с существующей категорийностью в части надежности электроснабжения.</w:t>
      </w:r>
    </w:p>
    <w:p w14:paraId="7DFC685A" w14:textId="77777777" w:rsidR="006A01DB" w:rsidRPr="00C44DA7" w:rsidRDefault="006A01DB" w:rsidP="0044261C">
      <w:pPr>
        <w:pStyle w:val="22"/>
        <w:spacing w:line="240" w:lineRule="auto"/>
        <w:ind w:firstLine="720"/>
        <w:rPr>
          <w:sz w:val="28"/>
          <w:szCs w:val="28"/>
        </w:rPr>
      </w:pPr>
      <w:r w:rsidRPr="00C44DA7">
        <w:rPr>
          <w:sz w:val="28"/>
          <w:szCs w:val="28"/>
        </w:rPr>
        <w:t>Одно из главных требований, предъявляемых к системе электроснабжения, – бесперебойность работы. Таким образом, штатный режим работы источников электроэнергии, электрических сетей и оборудования не предполагает технологических перерывов. В случае необходимости вывода элемента электрической схемы в ремонт должен быть задействован в работу элемент, резервирующий отключаемый. В случае отсутствия резервирующего элемента должна быть собрана ремонтная схема. Усилиями электросетевой организац</w:t>
      </w:r>
      <w:r w:rsidR="00EC5E48" w:rsidRPr="00C44DA7">
        <w:rPr>
          <w:sz w:val="28"/>
          <w:szCs w:val="28"/>
        </w:rPr>
        <w:t xml:space="preserve">ии </w:t>
      </w:r>
      <w:r w:rsidR="00095CC2" w:rsidRPr="00C44DA7">
        <w:rPr>
          <w:sz w:val="28"/>
          <w:szCs w:val="28"/>
        </w:rPr>
        <w:t>сельско</w:t>
      </w:r>
      <w:r w:rsidR="0044261C" w:rsidRPr="00C44DA7">
        <w:rPr>
          <w:sz w:val="28"/>
          <w:szCs w:val="28"/>
        </w:rPr>
        <w:t>го</w:t>
      </w:r>
      <w:r w:rsidR="00095CC2" w:rsidRPr="00C44DA7">
        <w:rPr>
          <w:sz w:val="28"/>
          <w:szCs w:val="28"/>
        </w:rPr>
        <w:t xml:space="preserve"> поселени</w:t>
      </w:r>
      <w:r w:rsidR="0044261C" w:rsidRPr="00C44DA7">
        <w:rPr>
          <w:sz w:val="28"/>
          <w:szCs w:val="28"/>
        </w:rPr>
        <w:t>я</w:t>
      </w:r>
      <w:r w:rsidR="00095CC2" w:rsidRPr="00C44DA7">
        <w:rPr>
          <w:sz w:val="28"/>
          <w:szCs w:val="28"/>
        </w:rPr>
        <w:t xml:space="preserve"> «</w:t>
      </w:r>
      <w:proofErr w:type="spellStart"/>
      <w:r w:rsidR="00E059F6">
        <w:rPr>
          <w:sz w:val="28"/>
          <w:szCs w:val="28"/>
        </w:rPr>
        <w:t>Липовское</w:t>
      </w:r>
      <w:proofErr w:type="spellEnd"/>
      <w:r w:rsidR="00095CC2" w:rsidRPr="00C44DA7">
        <w:rPr>
          <w:sz w:val="28"/>
          <w:szCs w:val="28"/>
        </w:rPr>
        <w:t>»</w:t>
      </w:r>
      <w:r w:rsidRPr="00C44DA7">
        <w:rPr>
          <w:sz w:val="28"/>
          <w:szCs w:val="28"/>
        </w:rPr>
        <w:t xml:space="preserve"> достигается требуемая </w:t>
      </w:r>
      <w:r w:rsidR="0044261C" w:rsidRPr="00C44DA7">
        <w:rPr>
          <w:sz w:val="28"/>
          <w:szCs w:val="28"/>
        </w:rPr>
        <w:t>бесперебойность,</w:t>
      </w:r>
      <w:r w:rsidRPr="00C44DA7">
        <w:rPr>
          <w:sz w:val="28"/>
          <w:szCs w:val="28"/>
        </w:rPr>
        <w:t xml:space="preserve"> и надежность электроснабжения в соответствии с категорийностью потребителей в части надежности.</w:t>
      </w:r>
    </w:p>
    <w:p w14:paraId="573C3337" w14:textId="77777777" w:rsidR="006A01DB" w:rsidRPr="00C44DA7" w:rsidRDefault="006A01DB" w:rsidP="006A01DB">
      <w:pPr>
        <w:tabs>
          <w:tab w:val="left" w:pos="1134"/>
        </w:tabs>
        <w:autoSpaceDE w:val="0"/>
        <w:autoSpaceDN w:val="0"/>
        <w:adjustRightInd w:val="0"/>
        <w:ind w:firstLine="709"/>
        <w:jc w:val="both"/>
        <w:rPr>
          <w:sz w:val="28"/>
          <w:szCs w:val="28"/>
        </w:rPr>
      </w:pPr>
      <w:proofErr w:type="spellStart"/>
      <w:r w:rsidRPr="00C44DA7">
        <w:rPr>
          <w:sz w:val="28"/>
          <w:szCs w:val="28"/>
        </w:rPr>
        <w:t>Недоотпуск</w:t>
      </w:r>
      <w:proofErr w:type="spellEnd"/>
      <w:r w:rsidRPr="00C44DA7">
        <w:rPr>
          <w:sz w:val="28"/>
          <w:szCs w:val="28"/>
        </w:rPr>
        <w:t xml:space="preserve"> электроэнергии в результате отключений не превышает 0,01% от суммарного полезного отпуска электроэнергии из сети. Основными причинами отказов/аварий являются высокий физический износ оборудования, погодные явления, а также действия третьих лиц.</w:t>
      </w:r>
    </w:p>
    <w:p w14:paraId="3B859BD3" w14:textId="77777777" w:rsidR="006A01DB" w:rsidRPr="00C44DA7" w:rsidRDefault="006A01DB" w:rsidP="006A01DB">
      <w:pPr>
        <w:pStyle w:val="22"/>
        <w:spacing w:line="240" w:lineRule="auto"/>
        <w:ind w:firstLine="720"/>
        <w:rPr>
          <w:sz w:val="28"/>
          <w:szCs w:val="28"/>
        </w:rPr>
      </w:pPr>
      <w:r w:rsidRPr="00C44DA7">
        <w:rPr>
          <w:sz w:val="28"/>
          <w:szCs w:val="28"/>
        </w:rPr>
        <w:t>В настоящее время потери, обусловленные погрешностями системы учета электроэнергии, включаются в состав коммерческих потерь, что не обеспечивает ясного представления о структуре потерь в целом и целесообразных направлениях работ по их снижению. В связи с этим энергосбытовые предприятия, образованные при реформировании электроэнергетической отрасли выделением из энергосетевых компаний, не имеют обоснованной и утвержденной программы по борьбе с потерями электроэнергии.</w:t>
      </w:r>
    </w:p>
    <w:p w14:paraId="0FB7B523" w14:textId="77777777" w:rsidR="00270498" w:rsidRDefault="00270498" w:rsidP="000C3B34">
      <w:pPr>
        <w:tabs>
          <w:tab w:val="left" w:pos="1134"/>
        </w:tabs>
        <w:autoSpaceDE w:val="0"/>
        <w:autoSpaceDN w:val="0"/>
        <w:adjustRightInd w:val="0"/>
        <w:spacing w:line="300" w:lineRule="exact"/>
        <w:jc w:val="both"/>
        <w:rPr>
          <w:sz w:val="28"/>
          <w:szCs w:val="28"/>
        </w:rPr>
      </w:pPr>
    </w:p>
    <w:p w14:paraId="15ACBE22" w14:textId="77777777" w:rsidR="006A01DB" w:rsidRPr="00956F4A" w:rsidRDefault="006A01DB" w:rsidP="006A01DB">
      <w:pPr>
        <w:tabs>
          <w:tab w:val="left" w:pos="1134"/>
        </w:tabs>
        <w:autoSpaceDE w:val="0"/>
        <w:autoSpaceDN w:val="0"/>
        <w:adjustRightInd w:val="0"/>
        <w:spacing w:line="300" w:lineRule="exact"/>
        <w:ind w:firstLine="709"/>
        <w:jc w:val="both"/>
        <w:rPr>
          <w:sz w:val="28"/>
          <w:szCs w:val="28"/>
        </w:rPr>
      </w:pPr>
      <w:r w:rsidRPr="00956F4A">
        <w:rPr>
          <w:sz w:val="28"/>
          <w:szCs w:val="28"/>
        </w:rPr>
        <w:t>В системе учета электроэнергии имеются следующие недостатки:</w:t>
      </w:r>
    </w:p>
    <w:p w14:paraId="1F06DD98" w14:textId="77777777" w:rsidR="006A01DB" w:rsidRPr="00956F4A" w:rsidRDefault="006A01DB" w:rsidP="006A01DB">
      <w:pPr>
        <w:pStyle w:val="aff5"/>
        <w:numPr>
          <w:ilvl w:val="0"/>
          <w:numId w:val="26"/>
        </w:numPr>
        <w:tabs>
          <w:tab w:val="left" w:pos="1134"/>
        </w:tabs>
        <w:autoSpaceDE w:val="0"/>
        <w:autoSpaceDN w:val="0"/>
        <w:adjustRightInd w:val="0"/>
        <w:spacing w:line="300" w:lineRule="exact"/>
        <w:ind w:left="0" w:firstLine="709"/>
        <w:jc w:val="both"/>
        <w:rPr>
          <w:sz w:val="28"/>
          <w:szCs w:val="28"/>
        </w:rPr>
      </w:pPr>
      <w:r w:rsidRPr="00956F4A">
        <w:rPr>
          <w:sz w:val="28"/>
          <w:szCs w:val="28"/>
        </w:rPr>
        <w:t>низкий класс точности приборов учета электрической энергии и их недостаточная эксплуатационная надежность;</w:t>
      </w:r>
    </w:p>
    <w:p w14:paraId="656FCF62" w14:textId="77777777" w:rsidR="006A01DB" w:rsidRPr="00956F4A" w:rsidRDefault="006A01DB" w:rsidP="006A01DB">
      <w:pPr>
        <w:pStyle w:val="aff5"/>
        <w:numPr>
          <w:ilvl w:val="0"/>
          <w:numId w:val="26"/>
        </w:numPr>
        <w:tabs>
          <w:tab w:val="left" w:pos="1134"/>
        </w:tabs>
        <w:autoSpaceDE w:val="0"/>
        <w:autoSpaceDN w:val="0"/>
        <w:adjustRightInd w:val="0"/>
        <w:spacing w:line="300" w:lineRule="exact"/>
        <w:ind w:left="0" w:firstLine="709"/>
        <w:jc w:val="both"/>
        <w:rPr>
          <w:sz w:val="28"/>
          <w:szCs w:val="28"/>
        </w:rPr>
      </w:pPr>
      <w:r w:rsidRPr="00956F4A">
        <w:rPr>
          <w:sz w:val="28"/>
          <w:szCs w:val="28"/>
        </w:rPr>
        <w:t>низкий класс точности измерительных трансформаторов тока и напряжения и невозможность их поверки и определения их метрологических характеристик в условиях эксплуатации;</w:t>
      </w:r>
    </w:p>
    <w:p w14:paraId="0D73C12A" w14:textId="77777777" w:rsidR="006A01DB" w:rsidRPr="00956F4A" w:rsidRDefault="006A01DB" w:rsidP="006A01DB">
      <w:pPr>
        <w:pStyle w:val="aff5"/>
        <w:numPr>
          <w:ilvl w:val="0"/>
          <w:numId w:val="26"/>
        </w:numPr>
        <w:tabs>
          <w:tab w:val="left" w:pos="1134"/>
        </w:tabs>
        <w:autoSpaceDE w:val="0"/>
        <w:autoSpaceDN w:val="0"/>
        <w:adjustRightInd w:val="0"/>
        <w:spacing w:line="300" w:lineRule="exact"/>
        <w:ind w:left="0" w:firstLine="709"/>
        <w:jc w:val="both"/>
        <w:rPr>
          <w:sz w:val="28"/>
          <w:szCs w:val="28"/>
        </w:rPr>
      </w:pPr>
      <w:r w:rsidRPr="00956F4A">
        <w:rPr>
          <w:sz w:val="28"/>
          <w:szCs w:val="28"/>
        </w:rPr>
        <w:lastRenderedPageBreak/>
        <w:t>невозможность измерения коммерческих значений мощности электроэнергии за заданные интервалы времени, что не позволяет использовать этот параметр в условиях функционирования рынка;</w:t>
      </w:r>
    </w:p>
    <w:p w14:paraId="2CC62494" w14:textId="77777777" w:rsidR="006A01DB" w:rsidRPr="00956F4A" w:rsidRDefault="006A01DB" w:rsidP="006A01DB">
      <w:pPr>
        <w:pStyle w:val="aff5"/>
        <w:numPr>
          <w:ilvl w:val="0"/>
          <w:numId w:val="26"/>
        </w:numPr>
        <w:tabs>
          <w:tab w:val="left" w:pos="1134"/>
        </w:tabs>
        <w:autoSpaceDE w:val="0"/>
        <w:autoSpaceDN w:val="0"/>
        <w:adjustRightInd w:val="0"/>
        <w:spacing w:line="300" w:lineRule="exact"/>
        <w:ind w:left="0" w:firstLine="709"/>
        <w:jc w:val="both"/>
        <w:rPr>
          <w:sz w:val="28"/>
          <w:szCs w:val="28"/>
        </w:rPr>
      </w:pPr>
      <w:r w:rsidRPr="00956F4A">
        <w:rPr>
          <w:sz w:val="28"/>
          <w:szCs w:val="28"/>
        </w:rPr>
        <w:t>применение ручного съема показаний приборов учета за календарный месяц, приводящего к неодновременности снятия показаний счетчиков и к невозможности получения достаточно точного баланса по выработке, приему в сеть и потреблению электроэнергии;</w:t>
      </w:r>
    </w:p>
    <w:p w14:paraId="4875FDB5" w14:textId="77777777" w:rsidR="006A01DB" w:rsidRPr="00956F4A" w:rsidRDefault="006A01DB" w:rsidP="006A01DB">
      <w:pPr>
        <w:pStyle w:val="aff5"/>
        <w:numPr>
          <w:ilvl w:val="0"/>
          <w:numId w:val="26"/>
        </w:numPr>
        <w:tabs>
          <w:tab w:val="left" w:pos="1134"/>
        </w:tabs>
        <w:autoSpaceDE w:val="0"/>
        <w:autoSpaceDN w:val="0"/>
        <w:adjustRightInd w:val="0"/>
        <w:spacing w:line="300" w:lineRule="exact"/>
        <w:ind w:left="0" w:firstLine="709"/>
        <w:jc w:val="both"/>
        <w:rPr>
          <w:sz w:val="28"/>
          <w:szCs w:val="28"/>
        </w:rPr>
      </w:pPr>
      <w:r w:rsidRPr="00956F4A">
        <w:rPr>
          <w:sz w:val="28"/>
          <w:szCs w:val="28"/>
        </w:rPr>
        <w:t>недостаточная надежность, а в ряде случаев отсутствие необходимых каналов связи для передачи информации, в частности, между энергообъектами и центрами обработки информации, низкая скорость каналов связи.</w:t>
      </w:r>
    </w:p>
    <w:p w14:paraId="7192EE94" w14:textId="77777777" w:rsidR="006A01DB" w:rsidRPr="00956F4A" w:rsidRDefault="006A01DB" w:rsidP="006A01DB">
      <w:pPr>
        <w:ind w:firstLine="709"/>
        <w:jc w:val="both"/>
        <w:rPr>
          <w:sz w:val="28"/>
          <w:szCs w:val="28"/>
        </w:rPr>
      </w:pPr>
      <w:r w:rsidRPr="00956F4A">
        <w:rPr>
          <w:sz w:val="28"/>
          <w:szCs w:val="28"/>
        </w:rPr>
        <w:t>Эксплуатация питающих РП осуществляется в соответствии с требованиями нормативных документов: ПУЭ, «Правила технической эксплуатации электроустановок потребителей» и др.</w:t>
      </w:r>
    </w:p>
    <w:p w14:paraId="2CD79E33" w14:textId="77777777" w:rsidR="006A01DB" w:rsidRPr="00956F4A" w:rsidRDefault="006A01DB" w:rsidP="006A01DB">
      <w:pPr>
        <w:pStyle w:val="22"/>
        <w:spacing w:line="240" w:lineRule="auto"/>
        <w:ind w:firstLine="720"/>
        <w:rPr>
          <w:sz w:val="28"/>
          <w:szCs w:val="28"/>
        </w:rPr>
      </w:pPr>
      <w:r w:rsidRPr="00956F4A">
        <w:rPr>
          <w:sz w:val="28"/>
          <w:szCs w:val="28"/>
        </w:rPr>
        <w:t>Все необходимые мероприятия по наладке, ремонту и замерам на объектах электроснабжения производятся в соответствии с утвержденными планами. В случае отказов оборудования РП принимаются все возможные меры по скорейшему восстановлению электроснабжения.</w:t>
      </w:r>
    </w:p>
    <w:p w14:paraId="66DCDCDF" w14:textId="77777777" w:rsidR="006A01DB" w:rsidRPr="00956F4A" w:rsidRDefault="006A01DB" w:rsidP="00F93BFE">
      <w:pPr>
        <w:pStyle w:val="22"/>
        <w:spacing w:line="240" w:lineRule="auto"/>
        <w:ind w:firstLine="720"/>
        <w:rPr>
          <w:sz w:val="28"/>
          <w:szCs w:val="28"/>
        </w:rPr>
      </w:pPr>
      <w:r w:rsidRPr="00956F4A">
        <w:rPr>
          <w:sz w:val="28"/>
          <w:szCs w:val="28"/>
        </w:rPr>
        <w:t xml:space="preserve">Вредное воздействие на экологию со стороны объектов электроснабжения </w:t>
      </w:r>
      <w:r w:rsidR="00095CC2" w:rsidRPr="00956F4A">
        <w:rPr>
          <w:sz w:val="28"/>
          <w:szCs w:val="28"/>
        </w:rPr>
        <w:t>сельско</w:t>
      </w:r>
      <w:r w:rsidR="00F93BFE" w:rsidRPr="00956F4A">
        <w:rPr>
          <w:sz w:val="28"/>
          <w:szCs w:val="28"/>
        </w:rPr>
        <w:t>го</w:t>
      </w:r>
      <w:r w:rsidR="00095CC2" w:rsidRPr="00956F4A">
        <w:rPr>
          <w:sz w:val="28"/>
          <w:szCs w:val="28"/>
        </w:rPr>
        <w:t xml:space="preserve"> поселени</w:t>
      </w:r>
      <w:r w:rsidR="00F93BFE" w:rsidRPr="00956F4A">
        <w:rPr>
          <w:sz w:val="28"/>
          <w:szCs w:val="28"/>
        </w:rPr>
        <w:t>я</w:t>
      </w:r>
      <w:r w:rsidR="00095CC2" w:rsidRPr="00956F4A">
        <w:rPr>
          <w:sz w:val="28"/>
          <w:szCs w:val="28"/>
        </w:rPr>
        <w:t xml:space="preserve"> «</w:t>
      </w:r>
      <w:proofErr w:type="spellStart"/>
      <w:r w:rsidR="00E059F6">
        <w:rPr>
          <w:sz w:val="28"/>
          <w:szCs w:val="28"/>
        </w:rPr>
        <w:t>Липовское</w:t>
      </w:r>
      <w:proofErr w:type="spellEnd"/>
      <w:r w:rsidR="00095CC2" w:rsidRPr="00956F4A">
        <w:rPr>
          <w:sz w:val="28"/>
          <w:szCs w:val="28"/>
        </w:rPr>
        <w:t>»</w:t>
      </w:r>
      <w:r w:rsidRPr="00956F4A">
        <w:rPr>
          <w:sz w:val="28"/>
          <w:szCs w:val="28"/>
        </w:rPr>
        <w:t xml:space="preserve"> в процессе эксплуатации ограничивается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w:t>
      </w:r>
    </w:p>
    <w:p w14:paraId="421248C1" w14:textId="77777777" w:rsidR="006A01DB" w:rsidRPr="00956F4A" w:rsidRDefault="006A01DB" w:rsidP="006A01DB">
      <w:pPr>
        <w:pStyle w:val="22"/>
        <w:spacing w:line="240" w:lineRule="auto"/>
        <w:ind w:firstLine="720"/>
        <w:rPr>
          <w:sz w:val="28"/>
          <w:szCs w:val="28"/>
        </w:rPr>
      </w:pPr>
      <w:r w:rsidRPr="00956F4A">
        <w:rPr>
          <w:sz w:val="28"/>
          <w:szCs w:val="28"/>
        </w:rPr>
        <w:t>Элементы системы электроснабжения, оказывающие воздействие на окружающую среду после истечения нормативного срока эксплуатации:</w:t>
      </w:r>
    </w:p>
    <w:p w14:paraId="527DE39D" w14:textId="77777777" w:rsidR="006A01DB" w:rsidRPr="00956F4A" w:rsidRDefault="006A01DB" w:rsidP="006A01DB">
      <w:pPr>
        <w:pStyle w:val="22"/>
        <w:spacing w:line="240" w:lineRule="auto"/>
        <w:ind w:firstLine="720"/>
        <w:rPr>
          <w:sz w:val="28"/>
          <w:szCs w:val="28"/>
        </w:rPr>
      </w:pPr>
      <w:r w:rsidRPr="00956F4A">
        <w:rPr>
          <w:sz w:val="28"/>
          <w:szCs w:val="28"/>
        </w:rPr>
        <w:t>- масляные силовые трансформаторы и высоковольтные масляные выключатели;</w:t>
      </w:r>
    </w:p>
    <w:p w14:paraId="4291CD29" w14:textId="77777777" w:rsidR="006A01DB" w:rsidRPr="00956F4A" w:rsidRDefault="006A01DB" w:rsidP="006A01DB">
      <w:pPr>
        <w:pStyle w:val="22"/>
        <w:spacing w:line="240" w:lineRule="auto"/>
        <w:ind w:firstLine="720"/>
        <w:rPr>
          <w:sz w:val="28"/>
          <w:szCs w:val="28"/>
        </w:rPr>
      </w:pPr>
      <w:r w:rsidRPr="00956F4A">
        <w:rPr>
          <w:sz w:val="28"/>
          <w:szCs w:val="28"/>
        </w:rPr>
        <w:t>- аккумуляторные батареи;</w:t>
      </w:r>
    </w:p>
    <w:p w14:paraId="6E78708A" w14:textId="77777777" w:rsidR="006A01DB" w:rsidRPr="00956F4A" w:rsidRDefault="006A01DB" w:rsidP="006A01DB">
      <w:pPr>
        <w:pStyle w:val="22"/>
        <w:spacing w:line="240" w:lineRule="auto"/>
        <w:ind w:firstLine="720"/>
        <w:rPr>
          <w:sz w:val="28"/>
          <w:szCs w:val="28"/>
        </w:rPr>
      </w:pPr>
      <w:r w:rsidRPr="00956F4A">
        <w:rPr>
          <w:sz w:val="28"/>
          <w:szCs w:val="28"/>
        </w:rPr>
        <w:t>- масляные кабели.</w:t>
      </w:r>
    </w:p>
    <w:p w14:paraId="1D824563" w14:textId="77777777" w:rsidR="006A01DB" w:rsidRPr="00956F4A" w:rsidRDefault="006A01DB" w:rsidP="006A01DB">
      <w:pPr>
        <w:pStyle w:val="22"/>
        <w:spacing w:line="240" w:lineRule="auto"/>
        <w:ind w:firstLine="720"/>
        <w:rPr>
          <w:sz w:val="28"/>
          <w:szCs w:val="28"/>
        </w:rPr>
      </w:pPr>
      <w:r w:rsidRPr="00956F4A">
        <w:rPr>
          <w:sz w:val="28"/>
          <w:szCs w:val="28"/>
        </w:rPr>
        <w:t xml:space="preserve">В соответствии с постановлением Правительства Российской Федерации от 24 февраля 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вдоль воздушных линий электропередачи составляют: 750 </w:t>
      </w:r>
      <w:proofErr w:type="spellStart"/>
      <w:r w:rsidRPr="00956F4A">
        <w:rPr>
          <w:sz w:val="28"/>
          <w:szCs w:val="28"/>
        </w:rPr>
        <w:t>кВ</w:t>
      </w:r>
      <w:proofErr w:type="spellEnd"/>
      <w:r w:rsidRPr="00956F4A">
        <w:rPr>
          <w:sz w:val="28"/>
          <w:szCs w:val="28"/>
        </w:rPr>
        <w:t xml:space="preserve"> – 40м, 500 и 330 </w:t>
      </w:r>
      <w:proofErr w:type="spellStart"/>
      <w:r w:rsidRPr="00956F4A">
        <w:rPr>
          <w:sz w:val="28"/>
          <w:szCs w:val="28"/>
        </w:rPr>
        <w:t>кВ</w:t>
      </w:r>
      <w:proofErr w:type="spellEnd"/>
      <w:r w:rsidRPr="00956F4A">
        <w:rPr>
          <w:sz w:val="28"/>
          <w:szCs w:val="28"/>
        </w:rPr>
        <w:t xml:space="preserve"> – 30м, 220 </w:t>
      </w:r>
      <w:proofErr w:type="spellStart"/>
      <w:r w:rsidRPr="00956F4A">
        <w:rPr>
          <w:sz w:val="28"/>
          <w:szCs w:val="28"/>
        </w:rPr>
        <w:t>кВ</w:t>
      </w:r>
      <w:proofErr w:type="spellEnd"/>
      <w:r w:rsidRPr="00956F4A">
        <w:rPr>
          <w:sz w:val="28"/>
          <w:szCs w:val="28"/>
        </w:rPr>
        <w:t xml:space="preserve"> – 25м, 35 </w:t>
      </w:r>
      <w:proofErr w:type="spellStart"/>
      <w:r w:rsidRPr="00956F4A">
        <w:rPr>
          <w:sz w:val="28"/>
          <w:szCs w:val="28"/>
        </w:rPr>
        <w:t>кВ</w:t>
      </w:r>
      <w:proofErr w:type="spellEnd"/>
      <w:r w:rsidRPr="00956F4A">
        <w:rPr>
          <w:sz w:val="28"/>
          <w:szCs w:val="28"/>
        </w:rPr>
        <w:t xml:space="preserve"> – 15м, 6 </w:t>
      </w:r>
      <w:proofErr w:type="spellStart"/>
      <w:r w:rsidRPr="00956F4A">
        <w:rPr>
          <w:sz w:val="28"/>
          <w:szCs w:val="28"/>
        </w:rPr>
        <w:t>кВ</w:t>
      </w:r>
      <w:proofErr w:type="spellEnd"/>
      <w:r w:rsidRPr="00956F4A">
        <w:rPr>
          <w:sz w:val="28"/>
          <w:szCs w:val="28"/>
        </w:rPr>
        <w:t xml:space="preserve"> – 10м по обе стороны линии от крайних проводов при </w:t>
      </w:r>
      <w:r w:rsidR="0099413E" w:rsidRPr="00956F4A">
        <w:rPr>
          <w:sz w:val="28"/>
          <w:szCs w:val="28"/>
        </w:rPr>
        <w:t>не отклоненном</w:t>
      </w:r>
      <w:r w:rsidRPr="00956F4A">
        <w:rPr>
          <w:sz w:val="28"/>
          <w:szCs w:val="28"/>
        </w:rPr>
        <w:t xml:space="preserve"> их положении.</w:t>
      </w:r>
    </w:p>
    <w:p w14:paraId="29ACA622" w14:textId="77777777" w:rsidR="006A01DB" w:rsidRPr="00956F4A" w:rsidRDefault="006A01DB" w:rsidP="006A01DB">
      <w:pPr>
        <w:ind w:firstLine="709"/>
        <w:jc w:val="both"/>
        <w:rPr>
          <w:sz w:val="28"/>
          <w:szCs w:val="28"/>
        </w:rPr>
      </w:pPr>
      <w:r w:rsidRPr="00956F4A">
        <w:rPr>
          <w:sz w:val="28"/>
          <w:szCs w:val="28"/>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14:paraId="5F6E1E8C" w14:textId="77777777" w:rsidR="006A01DB" w:rsidRPr="00956F4A" w:rsidRDefault="006A01DB" w:rsidP="006A01DB">
      <w:pPr>
        <w:ind w:firstLine="709"/>
        <w:jc w:val="both"/>
        <w:rPr>
          <w:sz w:val="28"/>
          <w:szCs w:val="28"/>
        </w:rPr>
      </w:pPr>
      <w:r w:rsidRPr="00956F4A">
        <w:rPr>
          <w:sz w:val="28"/>
          <w:szCs w:val="28"/>
        </w:rPr>
        <w:t xml:space="preserve">Для снижения вредного воздействия на почвы при строительстве необходимо соблюдать технологию строительства, установленную нормативной документацией для данного климатического района. </w:t>
      </w:r>
    </w:p>
    <w:p w14:paraId="1E96C38B" w14:textId="77777777" w:rsidR="006A01DB" w:rsidRPr="00956F4A" w:rsidRDefault="006A01DB" w:rsidP="006A01DB">
      <w:pPr>
        <w:ind w:firstLine="709"/>
        <w:jc w:val="both"/>
        <w:rPr>
          <w:sz w:val="28"/>
          <w:szCs w:val="28"/>
        </w:rPr>
      </w:pPr>
      <w:r w:rsidRPr="00956F4A">
        <w:rPr>
          <w:sz w:val="28"/>
          <w:szCs w:val="28"/>
        </w:rPr>
        <w:lastRenderedPageBreak/>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w:t>
      </w:r>
    </w:p>
    <w:p w14:paraId="18D86771" w14:textId="77777777" w:rsidR="006A01DB" w:rsidRPr="00956F4A" w:rsidRDefault="006A01DB" w:rsidP="006A01DB">
      <w:pPr>
        <w:ind w:firstLine="709"/>
        <w:jc w:val="both"/>
        <w:rPr>
          <w:sz w:val="28"/>
          <w:szCs w:val="28"/>
        </w:rPr>
      </w:pPr>
      <w:r w:rsidRPr="00956F4A">
        <w:rPr>
          <w:sz w:val="28"/>
          <w:szCs w:val="28"/>
        </w:rPr>
        <w:t>Для исключения опасности нанесения ущерба окружающей среде возможно применение сухих трансформаторов и вакуумных выключателей вместо масляных.</w:t>
      </w:r>
    </w:p>
    <w:p w14:paraId="41051984" w14:textId="77777777" w:rsidR="006A01DB" w:rsidRPr="00956F4A" w:rsidRDefault="006A01DB" w:rsidP="006A01DB">
      <w:pPr>
        <w:ind w:firstLine="709"/>
        <w:jc w:val="both"/>
        <w:rPr>
          <w:sz w:val="28"/>
          <w:szCs w:val="28"/>
        </w:rPr>
      </w:pPr>
      <w:r w:rsidRPr="00956F4A">
        <w:rPr>
          <w:sz w:val="28"/>
          <w:szCs w:val="28"/>
        </w:rPr>
        <w:t>Эксплуатация аккумуляторных батарей сопровождается испарением электролита, что представляет опасность для здоровья людей. Также АКБ несут опасность разлива электролита и попадания его в почву и воду. Во избежание нанесения ущерба окружающей среде необходима правильная утилизация отработавших аккумуляторных батарей.</w:t>
      </w:r>
    </w:p>
    <w:p w14:paraId="7BB0B105" w14:textId="77777777" w:rsidR="00530D28" w:rsidRPr="00956F4A" w:rsidRDefault="006A01DB" w:rsidP="006A01DB">
      <w:pPr>
        <w:pStyle w:val="22"/>
        <w:spacing w:line="240" w:lineRule="auto"/>
        <w:ind w:firstLine="720"/>
        <w:rPr>
          <w:color w:val="000000" w:themeColor="text1"/>
          <w:sz w:val="28"/>
          <w:szCs w:val="28"/>
        </w:rPr>
      </w:pPr>
      <w:r w:rsidRPr="00956F4A">
        <w:rPr>
          <w:sz w:val="28"/>
          <w:szCs w:val="28"/>
        </w:rPr>
        <w:t>Масляные кабели по истечении срока эксплуатации остаются в земле</w:t>
      </w:r>
      <w:r w:rsidR="00F93BFE" w:rsidRPr="00956F4A">
        <w:rPr>
          <w:sz w:val="28"/>
          <w:szCs w:val="28"/>
        </w:rPr>
        <w:t>,</w:t>
      </w:r>
      <w:r w:rsidRPr="00956F4A">
        <w:rPr>
          <w:sz w:val="28"/>
          <w:szCs w:val="28"/>
        </w:rPr>
        <w:t xml:space="preserve">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14:paraId="44840560" w14:textId="77777777" w:rsidR="00837D47" w:rsidRPr="00F20968" w:rsidRDefault="00837D47" w:rsidP="00837D47">
      <w:pPr>
        <w:ind w:firstLine="709"/>
        <w:jc w:val="both"/>
        <w:rPr>
          <w:color w:val="000000" w:themeColor="text1"/>
          <w:sz w:val="28"/>
          <w:szCs w:val="28"/>
          <w:highlight w:val="yellow"/>
        </w:rPr>
      </w:pPr>
      <w:bookmarkStart w:id="12" w:name="_Toc340129075"/>
    </w:p>
    <w:p w14:paraId="17CF17C2" w14:textId="77777777" w:rsidR="007D0F76" w:rsidRPr="002B3D7B" w:rsidRDefault="007D0F76" w:rsidP="00E40020">
      <w:pPr>
        <w:pStyle w:val="3"/>
        <w:rPr>
          <w:color w:val="000000" w:themeColor="text1"/>
        </w:rPr>
      </w:pPr>
      <w:bookmarkStart w:id="13" w:name="_Toc489379813"/>
      <w:r w:rsidRPr="002B3D7B">
        <w:rPr>
          <w:color w:val="000000" w:themeColor="text1"/>
        </w:rPr>
        <w:t>Система теплоснабжения</w:t>
      </w:r>
      <w:bookmarkEnd w:id="12"/>
      <w:bookmarkEnd w:id="13"/>
    </w:p>
    <w:p w14:paraId="7ECF25D2" w14:textId="77777777" w:rsidR="00530D28" w:rsidRPr="00F20968" w:rsidRDefault="00530D28" w:rsidP="00530D28">
      <w:pPr>
        <w:ind w:firstLine="709"/>
        <w:jc w:val="both"/>
        <w:rPr>
          <w:color w:val="000000" w:themeColor="text1"/>
          <w:sz w:val="28"/>
          <w:szCs w:val="28"/>
          <w:highlight w:val="yellow"/>
        </w:rPr>
      </w:pPr>
      <w:bookmarkStart w:id="14" w:name="_Toc340129076"/>
    </w:p>
    <w:p w14:paraId="6BEAD9E7" w14:textId="77777777" w:rsidR="00B334C1" w:rsidRPr="00B334C1" w:rsidRDefault="00B334C1" w:rsidP="00B334C1">
      <w:pPr>
        <w:ind w:firstLine="720"/>
        <w:jc w:val="both"/>
        <w:rPr>
          <w:sz w:val="28"/>
          <w:szCs w:val="28"/>
        </w:rPr>
      </w:pPr>
      <w:r w:rsidRPr="00B334C1">
        <w:rPr>
          <w:sz w:val="28"/>
          <w:szCs w:val="28"/>
        </w:rPr>
        <w:t>Теплоснабжение сельского поселения «</w:t>
      </w:r>
      <w:proofErr w:type="spellStart"/>
      <w:r w:rsidRPr="00B334C1">
        <w:rPr>
          <w:sz w:val="28"/>
          <w:szCs w:val="28"/>
        </w:rPr>
        <w:t>Липовское</w:t>
      </w:r>
      <w:proofErr w:type="spellEnd"/>
      <w:r w:rsidRPr="00B334C1">
        <w:rPr>
          <w:sz w:val="28"/>
          <w:szCs w:val="28"/>
        </w:rPr>
        <w:t>» осуществляется по централизованной системе теплоснабжения с использованием твердого топливо (дрова).</w:t>
      </w:r>
    </w:p>
    <w:p w14:paraId="2BB6736C" w14:textId="77777777" w:rsidR="00B334C1" w:rsidRPr="00B334C1" w:rsidRDefault="00B334C1" w:rsidP="00B334C1">
      <w:pPr>
        <w:ind w:firstLine="720"/>
        <w:jc w:val="both"/>
        <w:rPr>
          <w:sz w:val="28"/>
          <w:szCs w:val="28"/>
        </w:rPr>
      </w:pPr>
      <w:r w:rsidRPr="00B334C1">
        <w:rPr>
          <w:sz w:val="28"/>
          <w:szCs w:val="28"/>
        </w:rPr>
        <w:t>Базовым источникам тепловой энергии в сельском поселении «</w:t>
      </w:r>
      <w:proofErr w:type="spellStart"/>
      <w:r w:rsidRPr="00B334C1">
        <w:rPr>
          <w:sz w:val="28"/>
          <w:szCs w:val="28"/>
        </w:rPr>
        <w:t>Липовское</w:t>
      </w:r>
      <w:proofErr w:type="spellEnd"/>
      <w:r w:rsidRPr="00B334C1">
        <w:rPr>
          <w:sz w:val="28"/>
          <w:szCs w:val="28"/>
        </w:rPr>
        <w:t>» является – котельная, которая расположена по адресу: д. Малая Липовка, ул. Школьная д. 7, установленная мощность 0,3 Гкал/час, работает на дровах,</w:t>
      </w:r>
      <w:r w:rsidRPr="00B334C1">
        <w:rPr>
          <w:sz w:val="24"/>
          <w:szCs w:val="24"/>
        </w:rPr>
        <w:t xml:space="preserve"> </w:t>
      </w:r>
      <w:r w:rsidRPr="00B334C1">
        <w:rPr>
          <w:sz w:val="28"/>
          <w:szCs w:val="28"/>
        </w:rPr>
        <w:t>годовой расход на котельной 1500 м3,</w:t>
      </w:r>
      <w:r w:rsidRPr="00B334C1">
        <w:rPr>
          <w:sz w:val="24"/>
          <w:szCs w:val="24"/>
        </w:rPr>
        <w:t xml:space="preserve"> </w:t>
      </w:r>
      <w:r w:rsidRPr="00B334C1">
        <w:rPr>
          <w:sz w:val="28"/>
          <w:szCs w:val="28"/>
        </w:rPr>
        <w:t xml:space="preserve">Основное оборудование водогрейной котельной: котлы КТВМ-180 ст. – 2 шт.; котел КВр-0,63- 1 шт., шахтный котел – 1 шт.; сетевые насосы К-45 – 3 шт.; насосы подпитки тепловых сетей ЭЦ5-5-80 – 2 шт. </w:t>
      </w:r>
    </w:p>
    <w:p w14:paraId="1176BD7F" w14:textId="77777777" w:rsidR="00B334C1" w:rsidRPr="00B334C1" w:rsidRDefault="00B334C1" w:rsidP="00B334C1">
      <w:pPr>
        <w:ind w:firstLine="720"/>
        <w:jc w:val="both"/>
        <w:rPr>
          <w:sz w:val="28"/>
          <w:szCs w:val="28"/>
        </w:rPr>
      </w:pPr>
      <w:r w:rsidRPr="00B334C1">
        <w:rPr>
          <w:sz w:val="28"/>
          <w:szCs w:val="28"/>
        </w:rPr>
        <w:t>Основной теплоснабжающей организацией в сельском поселении «</w:t>
      </w:r>
      <w:proofErr w:type="spellStart"/>
      <w:r w:rsidRPr="00B334C1">
        <w:rPr>
          <w:sz w:val="28"/>
          <w:szCs w:val="28"/>
        </w:rPr>
        <w:t>Липовское</w:t>
      </w:r>
      <w:proofErr w:type="spellEnd"/>
      <w:r w:rsidRPr="00B334C1">
        <w:rPr>
          <w:sz w:val="28"/>
          <w:szCs w:val="28"/>
        </w:rPr>
        <w:t>» является ООО «</w:t>
      </w:r>
      <w:proofErr w:type="spellStart"/>
      <w:r w:rsidRPr="00B334C1">
        <w:rPr>
          <w:sz w:val="28"/>
          <w:szCs w:val="28"/>
        </w:rPr>
        <w:t>Теплоресурс</w:t>
      </w:r>
      <w:proofErr w:type="spellEnd"/>
      <w:r w:rsidRPr="00B334C1">
        <w:rPr>
          <w:sz w:val="28"/>
          <w:szCs w:val="28"/>
        </w:rPr>
        <w:t xml:space="preserve">». </w:t>
      </w:r>
      <w:r w:rsidRPr="00B334C1">
        <w:rPr>
          <w:color w:val="000000"/>
          <w:sz w:val="28"/>
          <w:szCs w:val="28"/>
        </w:rPr>
        <w:t>ООО «</w:t>
      </w:r>
      <w:proofErr w:type="spellStart"/>
      <w:r w:rsidRPr="00B334C1">
        <w:rPr>
          <w:color w:val="000000"/>
          <w:sz w:val="28"/>
          <w:szCs w:val="28"/>
        </w:rPr>
        <w:t>Теплоресурс</w:t>
      </w:r>
      <w:proofErr w:type="spellEnd"/>
      <w:r w:rsidRPr="00B334C1">
        <w:rPr>
          <w:color w:val="000000"/>
          <w:sz w:val="28"/>
          <w:szCs w:val="28"/>
        </w:rPr>
        <w:t>» осуществляет как производство тепловой энергии на котельных, находящихся в его ведении, так и её передачу, и распределение между потребителями по сетям.</w:t>
      </w:r>
    </w:p>
    <w:p w14:paraId="13505AA6" w14:textId="77777777" w:rsidR="00B334C1" w:rsidRPr="00B334C1" w:rsidRDefault="00B334C1" w:rsidP="00B334C1">
      <w:pPr>
        <w:autoSpaceDE w:val="0"/>
        <w:autoSpaceDN w:val="0"/>
        <w:adjustRightInd w:val="0"/>
        <w:ind w:firstLine="709"/>
        <w:jc w:val="both"/>
        <w:rPr>
          <w:sz w:val="28"/>
          <w:szCs w:val="28"/>
        </w:rPr>
      </w:pPr>
      <w:r w:rsidRPr="00B334C1">
        <w:rPr>
          <w:sz w:val="28"/>
          <w:szCs w:val="28"/>
        </w:rPr>
        <w:t>Перечень теплоисточников сельского поселения «</w:t>
      </w:r>
      <w:proofErr w:type="spellStart"/>
      <w:r w:rsidRPr="00B334C1">
        <w:rPr>
          <w:sz w:val="28"/>
          <w:szCs w:val="28"/>
        </w:rPr>
        <w:t>Липовское</w:t>
      </w:r>
      <w:proofErr w:type="spellEnd"/>
      <w:r w:rsidRPr="00B334C1">
        <w:rPr>
          <w:sz w:val="28"/>
          <w:szCs w:val="28"/>
        </w:rPr>
        <w:t>», а также балансы установленной, располагаемой тепловой мощности, потерь тепловой мощности в тепловых сетях, присоединенной тепловой нагрузки и резерва мощности по каждому источнику тепловой энергии представлены в таблице 5.</w:t>
      </w:r>
    </w:p>
    <w:p w14:paraId="0CB25DE9" w14:textId="77777777" w:rsidR="00B334C1" w:rsidRPr="00B334C1" w:rsidRDefault="00B334C1" w:rsidP="00B334C1">
      <w:pPr>
        <w:autoSpaceDE w:val="0"/>
        <w:autoSpaceDN w:val="0"/>
        <w:adjustRightInd w:val="0"/>
        <w:ind w:firstLine="709"/>
        <w:jc w:val="both"/>
        <w:rPr>
          <w:sz w:val="28"/>
          <w:szCs w:val="28"/>
          <w:highlight w:val="yellow"/>
        </w:rPr>
      </w:pPr>
    </w:p>
    <w:p w14:paraId="31C971B0" w14:textId="77777777" w:rsidR="00B334C1" w:rsidRPr="00B334C1" w:rsidRDefault="00B334C1" w:rsidP="00B334C1">
      <w:pPr>
        <w:keepNext/>
        <w:autoSpaceDE w:val="0"/>
        <w:autoSpaceDN w:val="0"/>
        <w:adjustRightInd w:val="0"/>
        <w:ind w:firstLine="709"/>
        <w:jc w:val="right"/>
        <w:rPr>
          <w:sz w:val="24"/>
          <w:szCs w:val="24"/>
        </w:rPr>
      </w:pPr>
      <w:r w:rsidRPr="00B334C1">
        <w:rPr>
          <w:sz w:val="24"/>
          <w:szCs w:val="24"/>
        </w:rPr>
        <w:lastRenderedPageBreak/>
        <w:t>Таблица 5</w:t>
      </w:r>
    </w:p>
    <w:tbl>
      <w:tblPr>
        <w:tblW w:w="5000" w:type="pct"/>
        <w:tblLayout w:type="fixed"/>
        <w:tblCellMar>
          <w:top w:w="15" w:type="dxa"/>
          <w:bottom w:w="15" w:type="dxa"/>
        </w:tblCellMar>
        <w:tblLook w:val="04A0" w:firstRow="1" w:lastRow="0" w:firstColumn="1" w:lastColumn="0" w:noHBand="0" w:noVBand="1"/>
      </w:tblPr>
      <w:tblGrid>
        <w:gridCol w:w="1654"/>
        <w:gridCol w:w="1265"/>
        <w:gridCol w:w="1125"/>
        <w:gridCol w:w="1243"/>
        <w:gridCol w:w="965"/>
        <w:gridCol w:w="975"/>
        <w:gridCol w:w="1522"/>
        <w:gridCol w:w="1022"/>
      </w:tblGrid>
      <w:tr w:rsidR="00B334C1" w:rsidRPr="00B334C1" w14:paraId="6FD1096A" w14:textId="77777777" w:rsidTr="00CA6036">
        <w:trPr>
          <w:trHeight w:val="1575"/>
        </w:trPr>
        <w:tc>
          <w:tcPr>
            <w:tcW w:w="846" w:type="pct"/>
            <w:tcBorders>
              <w:top w:val="single" w:sz="4" w:space="0" w:color="auto"/>
              <w:left w:val="single" w:sz="4" w:space="0" w:color="auto"/>
              <w:bottom w:val="single" w:sz="4" w:space="0" w:color="auto"/>
              <w:right w:val="single" w:sz="4" w:space="0" w:color="auto"/>
            </w:tcBorders>
            <w:noWrap/>
            <w:vAlign w:val="center"/>
            <w:hideMark/>
          </w:tcPr>
          <w:p w14:paraId="181B2FB4" w14:textId="77777777" w:rsidR="00B334C1" w:rsidRPr="00B334C1" w:rsidRDefault="00B334C1" w:rsidP="00B334C1">
            <w:pPr>
              <w:ind w:left="-57" w:right="-57"/>
              <w:jc w:val="center"/>
              <w:rPr>
                <w:b/>
                <w:color w:val="000000"/>
                <w:sz w:val="24"/>
                <w:szCs w:val="24"/>
              </w:rPr>
            </w:pPr>
            <w:r w:rsidRPr="00B334C1">
              <w:rPr>
                <w:b/>
                <w:color w:val="000000"/>
                <w:sz w:val="24"/>
                <w:szCs w:val="24"/>
              </w:rPr>
              <w:t>Наименование котельной</w:t>
            </w:r>
          </w:p>
        </w:tc>
        <w:tc>
          <w:tcPr>
            <w:tcW w:w="647" w:type="pct"/>
            <w:tcBorders>
              <w:top w:val="single" w:sz="4" w:space="0" w:color="auto"/>
              <w:left w:val="single" w:sz="4" w:space="0" w:color="auto"/>
              <w:bottom w:val="single" w:sz="4" w:space="0" w:color="auto"/>
              <w:right w:val="single" w:sz="4" w:space="0" w:color="auto"/>
            </w:tcBorders>
            <w:vAlign w:val="center"/>
            <w:hideMark/>
          </w:tcPr>
          <w:p w14:paraId="6601B9CC" w14:textId="77777777" w:rsidR="00B334C1" w:rsidRPr="00B334C1" w:rsidRDefault="00B334C1" w:rsidP="00B334C1">
            <w:pPr>
              <w:ind w:left="-57" w:right="-57"/>
              <w:jc w:val="center"/>
              <w:rPr>
                <w:b/>
                <w:color w:val="000000"/>
                <w:sz w:val="24"/>
                <w:szCs w:val="24"/>
              </w:rPr>
            </w:pPr>
            <w:r w:rsidRPr="00B334C1">
              <w:rPr>
                <w:b/>
                <w:color w:val="000000"/>
                <w:sz w:val="24"/>
                <w:szCs w:val="24"/>
              </w:rPr>
              <w:t>Установленная мощность, Гкал/ч</w:t>
            </w:r>
          </w:p>
        </w:tc>
        <w:tc>
          <w:tcPr>
            <w:tcW w:w="575" w:type="pct"/>
            <w:tcBorders>
              <w:top w:val="single" w:sz="4" w:space="0" w:color="auto"/>
              <w:left w:val="single" w:sz="4" w:space="0" w:color="auto"/>
              <w:bottom w:val="single" w:sz="4" w:space="0" w:color="auto"/>
              <w:right w:val="single" w:sz="4" w:space="0" w:color="auto"/>
            </w:tcBorders>
            <w:vAlign w:val="center"/>
            <w:hideMark/>
          </w:tcPr>
          <w:p w14:paraId="6B41A3CB" w14:textId="77777777" w:rsidR="00B334C1" w:rsidRPr="00B334C1" w:rsidRDefault="00B334C1" w:rsidP="00B334C1">
            <w:pPr>
              <w:ind w:left="-57" w:right="-57"/>
              <w:jc w:val="center"/>
              <w:rPr>
                <w:b/>
                <w:color w:val="000000"/>
                <w:sz w:val="24"/>
                <w:szCs w:val="24"/>
              </w:rPr>
            </w:pPr>
            <w:r w:rsidRPr="00B334C1">
              <w:rPr>
                <w:b/>
                <w:color w:val="000000"/>
                <w:sz w:val="24"/>
                <w:szCs w:val="24"/>
              </w:rPr>
              <w:t>Располагаемая тепловая мощность, Гкал/ч</w:t>
            </w:r>
          </w:p>
        </w:tc>
        <w:tc>
          <w:tcPr>
            <w:tcW w:w="636" w:type="pct"/>
            <w:tcBorders>
              <w:top w:val="single" w:sz="4" w:space="0" w:color="auto"/>
              <w:left w:val="single" w:sz="4" w:space="0" w:color="auto"/>
              <w:bottom w:val="single" w:sz="4" w:space="0" w:color="auto"/>
              <w:right w:val="single" w:sz="4" w:space="0" w:color="auto"/>
            </w:tcBorders>
          </w:tcPr>
          <w:p w14:paraId="50359709" w14:textId="77777777" w:rsidR="00B334C1" w:rsidRPr="00B334C1" w:rsidRDefault="00B334C1" w:rsidP="00B334C1">
            <w:pPr>
              <w:spacing w:line="274" w:lineRule="exact"/>
              <w:jc w:val="center"/>
            </w:pPr>
            <w:r w:rsidRPr="00B334C1">
              <w:rPr>
                <w:b/>
                <w:bCs/>
                <w:color w:val="000000"/>
                <w:sz w:val="24"/>
                <w:szCs w:val="24"/>
                <w:lang w:bidi="ru-RU"/>
              </w:rPr>
              <w:t>Затраты тепловой мощности на собственные и хозяйственные нужды,</w:t>
            </w:r>
          </w:p>
          <w:p w14:paraId="32F00A83" w14:textId="77777777" w:rsidR="00B334C1" w:rsidRPr="00B334C1" w:rsidRDefault="00B334C1" w:rsidP="00B334C1">
            <w:pPr>
              <w:ind w:left="-57" w:right="-57"/>
              <w:jc w:val="center"/>
              <w:rPr>
                <w:b/>
                <w:color w:val="000000"/>
                <w:sz w:val="24"/>
                <w:szCs w:val="24"/>
              </w:rPr>
            </w:pPr>
            <w:r w:rsidRPr="00B334C1">
              <w:rPr>
                <w:b/>
                <w:bCs/>
                <w:color w:val="000000"/>
                <w:sz w:val="24"/>
                <w:szCs w:val="24"/>
                <w:lang w:bidi="ru-RU"/>
              </w:rPr>
              <w:t>Гкал/ч</w:t>
            </w:r>
          </w:p>
        </w:tc>
        <w:tc>
          <w:tcPr>
            <w:tcW w:w="494" w:type="pct"/>
            <w:tcBorders>
              <w:top w:val="single" w:sz="4" w:space="0" w:color="auto"/>
              <w:left w:val="single" w:sz="4" w:space="0" w:color="auto"/>
              <w:bottom w:val="single" w:sz="4" w:space="0" w:color="auto"/>
              <w:right w:val="single" w:sz="4" w:space="0" w:color="auto"/>
            </w:tcBorders>
            <w:vAlign w:val="center"/>
            <w:hideMark/>
          </w:tcPr>
          <w:p w14:paraId="3DD0200D" w14:textId="77777777" w:rsidR="00B334C1" w:rsidRPr="00B334C1" w:rsidRDefault="00B334C1" w:rsidP="00B334C1">
            <w:pPr>
              <w:ind w:left="-57" w:right="-57"/>
              <w:jc w:val="center"/>
              <w:rPr>
                <w:b/>
                <w:color w:val="000000"/>
                <w:sz w:val="24"/>
                <w:szCs w:val="24"/>
              </w:rPr>
            </w:pPr>
            <w:r w:rsidRPr="00B334C1">
              <w:rPr>
                <w:b/>
                <w:color w:val="000000"/>
                <w:sz w:val="24"/>
                <w:szCs w:val="24"/>
              </w:rPr>
              <w:t>Тепловая мощность нетто, Гкал/ч</w:t>
            </w:r>
          </w:p>
        </w:tc>
        <w:tc>
          <w:tcPr>
            <w:tcW w:w="499" w:type="pct"/>
            <w:tcBorders>
              <w:top w:val="single" w:sz="4" w:space="0" w:color="auto"/>
              <w:left w:val="single" w:sz="4" w:space="0" w:color="auto"/>
              <w:bottom w:val="single" w:sz="4" w:space="0" w:color="auto"/>
              <w:right w:val="single" w:sz="4" w:space="0" w:color="auto"/>
            </w:tcBorders>
            <w:vAlign w:val="center"/>
            <w:hideMark/>
          </w:tcPr>
          <w:p w14:paraId="746A721A" w14:textId="77777777" w:rsidR="00B334C1" w:rsidRPr="00B334C1" w:rsidRDefault="00B334C1" w:rsidP="00B334C1">
            <w:pPr>
              <w:ind w:left="-57" w:right="-57"/>
              <w:jc w:val="center"/>
              <w:rPr>
                <w:b/>
                <w:color w:val="000000"/>
                <w:sz w:val="24"/>
                <w:szCs w:val="24"/>
              </w:rPr>
            </w:pPr>
            <w:r w:rsidRPr="00B334C1">
              <w:rPr>
                <w:b/>
                <w:color w:val="000000"/>
                <w:sz w:val="24"/>
                <w:szCs w:val="24"/>
              </w:rPr>
              <w:t>Потери мощности в сетях, Гкал/ч</w:t>
            </w:r>
          </w:p>
        </w:tc>
        <w:tc>
          <w:tcPr>
            <w:tcW w:w="779" w:type="pct"/>
            <w:tcBorders>
              <w:top w:val="single" w:sz="4" w:space="0" w:color="auto"/>
              <w:left w:val="single" w:sz="4" w:space="0" w:color="auto"/>
              <w:bottom w:val="single" w:sz="4" w:space="0" w:color="auto"/>
              <w:right w:val="single" w:sz="4" w:space="0" w:color="auto"/>
            </w:tcBorders>
            <w:vAlign w:val="center"/>
            <w:hideMark/>
          </w:tcPr>
          <w:p w14:paraId="32A8586A" w14:textId="77777777" w:rsidR="00B334C1" w:rsidRPr="00B334C1" w:rsidRDefault="00B334C1" w:rsidP="00B334C1">
            <w:pPr>
              <w:ind w:left="-57" w:right="-57"/>
              <w:jc w:val="center"/>
              <w:rPr>
                <w:b/>
                <w:color w:val="000000"/>
                <w:sz w:val="24"/>
                <w:szCs w:val="24"/>
              </w:rPr>
            </w:pPr>
            <w:r w:rsidRPr="00B334C1">
              <w:rPr>
                <w:b/>
                <w:color w:val="000000"/>
                <w:sz w:val="24"/>
                <w:szCs w:val="24"/>
              </w:rPr>
              <w:t>Присоединенная тепловая нагрузка, Гкал/ч</w:t>
            </w:r>
          </w:p>
        </w:tc>
        <w:tc>
          <w:tcPr>
            <w:tcW w:w="523" w:type="pct"/>
            <w:tcBorders>
              <w:top w:val="single" w:sz="4" w:space="0" w:color="auto"/>
              <w:left w:val="single" w:sz="4" w:space="0" w:color="auto"/>
              <w:bottom w:val="single" w:sz="4" w:space="0" w:color="auto"/>
              <w:right w:val="single" w:sz="4" w:space="0" w:color="auto"/>
            </w:tcBorders>
            <w:vAlign w:val="center"/>
            <w:hideMark/>
          </w:tcPr>
          <w:p w14:paraId="7F54B5D8" w14:textId="77777777" w:rsidR="00B334C1" w:rsidRPr="00B334C1" w:rsidRDefault="00B334C1" w:rsidP="00B334C1">
            <w:pPr>
              <w:ind w:left="-57" w:right="-57"/>
              <w:jc w:val="center"/>
              <w:rPr>
                <w:b/>
                <w:color w:val="000000"/>
                <w:sz w:val="24"/>
                <w:szCs w:val="24"/>
              </w:rPr>
            </w:pPr>
            <w:r w:rsidRPr="00B334C1">
              <w:rPr>
                <w:b/>
                <w:color w:val="000000"/>
                <w:sz w:val="24"/>
                <w:szCs w:val="24"/>
              </w:rPr>
              <w:t>Резерв мощности, Гкал/ч</w:t>
            </w:r>
          </w:p>
        </w:tc>
      </w:tr>
      <w:tr w:rsidR="00B334C1" w:rsidRPr="00B334C1" w14:paraId="3D362AFC" w14:textId="77777777" w:rsidTr="00CA6036">
        <w:trPr>
          <w:trHeight w:val="945"/>
        </w:trPr>
        <w:tc>
          <w:tcPr>
            <w:tcW w:w="846" w:type="pct"/>
            <w:tcBorders>
              <w:top w:val="single" w:sz="4" w:space="0" w:color="auto"/>
              <w:left w:val="single" w:sz="4" w:space="0" w:color="auto"/>
              <w:bottom w:val="single" w:sz="4" w:space="0" w:color="auto"/>
              <w:right w:val="single" w:sz="4" w:space="0" w:color="auto"/>
            </w:tcBorders>
            <w:vAlign w:val="center"/>
            <w:hideMark/>
          </w:tcPr>
          <w:p w14:paraId="416321B7" w14:textId="77777777" w:rsidR="00B334C1" w:rsidRPr="00B334C1" w:rsidRDefault="00B334C1" w:rsidP="00B334C1">
            <w:pPr>
              <w:jc w:val="center"/>
              <w:rPr>
                <w:sz w:val="24"/>
                <w:szCs w:val="24"/>
              </w:rPr>
            </w:pPr>
            <w:r w:rsidRPr="00B334C1">
              <w:rPr>
                <w:sz w:val="24"/>
                <w:szCs w:val="24"/>
              </w:rPr>
              <w:t>Котельная д. Малая Липовка</w:t>
            </w:r>
          </w:p>
        </w:tc>
        <w:tc>
          <w:tcPr>
            <w:tcW w:w="647" w:type="pct"/>
            <w:tcBorders>
              <w:top w:val="single" w:sz="4" w:space="0" w:color="auto"/>
              <w:left w:val="single" w:sz="4" w:space="0" w:color="auto"/>
              <w:bottom w:val="single" w:sz="4" w:space="0" w:color="auto"/>
              <w:right w:val="single" w:sz="4" w:space="0" w:color="auto"/>
            </w:tcBorders>
            <w:noWrap/>
            <w:vAlign w:val="center"/>
            <w:hideMark/>
          </w:tcPr>
          <w:p w14:paraId="13114D37" w14:textId="77777777" w:rsidR="00B334C1" w:rsidRPr="00B334C1" w:rsidRDefault="00B334C1" w:rsidP="00B334C1">
            <w:pPr>
              <w:jc w:val="center"/>
              <w:rPr>
                <w:sz w:val="24"/>
                <w:szCs w:val="24"/>
              </w:rPr>
            </w:pPr>
            <w:r w:rsidRPr="00B334C1">
              <w:rPr>
                <w:sz w:val="24"/>
                <w:szCs w:val="24"/>
              </w:rPr>
              <w:t>0,3</w:t>
            </w:r>
          </w:p>
        </w:tc>
        <w:tc>
          <w:tcPr>
            <w:tcW w:w="575" w:type="pct"/>
            <w:tcBorders>
              <w:top w:val="single" w:sz="4" w:space="0" w:color="auto"/>
              <w:left w:val="single" w:sz="4" w:space="0" w:color="auto"/>
              <w:bottom w:val="single" w:sz="4" w:space="0" w:color="auto"/>
              <w:right w:val="single" w:sz="4" w:space="0" w:color="auto"/>
            </w:tcBorders>
            <w:noWrap/>
            <w:vAlign w:val="center"/>
            <w:hideMark/>
          </w:tcPr>
          <w:p w14:paraId="19CBE164" w14:textId="77777777" w:rsidR="00B334C1" w:rsidRPr="00B334C1" w:rsidRDefault="00B334C1" w:rsidP="00B334C1">
            <w:pPr>
              <w:jc w:val="center"/>
              <w:rPr>
                <w:sz w:val="24"/>
                <w:szCs w:val="24"/>
              </w:rPr>
            </w:pPr>
            <w:r w:rsidRPr="00B334C1">
              <w:rPr>
                <w:sz w:val="24"/>
                <w:szCs w:val="24"/>
              </w:rPr>
              <w:t>0,3</w:t>
            </w:r>
          </w:p>
        </w:tc>
        <w:tc>
          <w:tcPr>
            <w:tcW w:w="636" w:type="pct"/>
            <w:tcBorders>
              <w:top w:val="single" w:sz="4" w:space="0" w:color="auto"/>
              <w:left w:val="single" w:sz="4" w:space="0" w:color="auto"/>
              <w:bottom w:val="single" w:sz="4" w:space="0" w:color="auto"/>
              <w:right w:val="single" w:sz="4" w:space="0" w:color="auto"/>
            </w:tcBorders>
            <w:vAlign w:val="center"/>
          </w:tcPr>
          <w:p w14:paraId="3D928BD3" w14:textId="77777777" w:rsidR="00B334C1" w:rsidRPr="00B334C1" w:rsidRDefault="00B334C1" w:rsidP="00B334C1">
            <w:pPr>
              <w:jc w:val="center"/>
              <w:rPr>
                <w:sz w:val="24"/>
                <w:szCs w:val="24"/>
              </w:rPr>
            </w:pPr>
            <w:r w:rsidRPr="00B334C1">
              <w:rPr>
                <w:sz w:val="24"/>
                <w:szCs w:val="24"/>
              </w:rPr>
              <w:t>0,02</w:t>
            </w:r>
          </w:p>
        </w:tc>
        <w:tc>
          <w:tcPr>
            <w:tcW w:w="494" w:type="pct"/>
            <w:tcBorders>
              <w:top w:val="single" w:sz="4" w:space="0" w:color="auto"/>
              <w:left w:val="single" w:sz="4" w:space="0" w:color="auto"/>
              <w:bottom w:val="single" w:sz="4" w:space="0" w:color="auto"/>
              <w:right w:val="single" w:sz="4" w:space="0" w:color="auto"/>
            </w:tcBorders>
            <w:noWrap/>
            <w:vAlign w:val="center"/>
            <w:hideMark/>
          </w:tcPr>
          <w:p w14:paraId="3A0AF6F8" w14:textId="77777777" w:rsidR="00B334C1" w:rsidRPr="00B334C1" w:rsidRDefault="00B334C1" w:rsidP="00B334C1">
            <w:pPr>
              <w:jc w:val="center"/>
              <w:rPr>
                <w:sz w:val="24"/>
                <w:szCs w:val="24"/>
              </w:rPr>
            </w:pPr>
            <w:r w:rsidRPr="00B334C1">
              <w:rPr>
                <w:sz w:val="24"/>
                <w:szCs w:val="24"/>
              </w:rPr>
              <w:t>0,28</w:t>
            </w:r>
          </w:p>
        </w:tc>
        <w:tc>
          <w:tcPr>
            <w:tcW w:w="499" w:type="pct"/>
            <w:tcBorders>
              <w:top w:val="single" w:sz="4" w:space="0" w:color="auto"/>
              <w:left w:val="single" w:sz="4" w:space="0" w:color="auto"/>
              <w:bottom w:val="single" w:sz="4" w:space="0" w:color="auto"/>
              <w:right w:val="single" w:sz="4" w:space="0" w:color="auto"/>
            </w:tcBorders>
            <w:noWrap/>
            <w:vAlign w:val="center"/>
            <w:hideMark/>
          </w:tcPr>
          <w:p w14:paraId="51B14F5A" w14:textId="77777777" w:rsidR="00B334C1" w:rsidRPr="00B334C1" w:rsidRDefault="00B334C1" w:rsidP="00B334C1">
            <w:pPr>
              <w:ind w:left="-57" w:right="-57"/>
              <w:jc w:val="center"/>
              <w:rPr>
                <w:color w:val="000000"/>
                <w:sz w:val="24"/>
                <w:szCs w:val="24"/>
              </w:rPr>
            </w:pPr>
            <w:r w:rsidRPr="00B334C1">
              <w:rPr>
                <w:sz w:val="24"/>
                <w:szCs w:val="24"/>
              </w:rPr>
              <w:t>0,1</w:t>
            </w:r>
          </w:p>
        </w:tc>
        <w:tc>
          <w:tcPr>
            <w:tcW w:w="779" w:type="pct"/>
            <w:tcBorders>
              <w:top w:val="single" w:sz="4" w:space="0" w:color="auto"/>
              <w:left w:val="single" w:sz="4" w:space="0" w:color="auto"/>
              <w:bottom w:val="single" w:sz="4" w:space="0" w:color="auto"/>
              <w:right w:val="single" w:sz="4" w:space="0" w:color="auto"/>
            </w:tcBorders>
            <w:noWrap/>
            <w:vAlign w:val="center"/>
            <w:hideMark/>
          </w:tcPr>
          <w:p w14:paraId="1A3DFF92" w14:textId="77777777" w:rsidR="00B334C1" w:rsidRPr="00B334C1" w:rsidRDefault="00B334C1" w:rsidP="00B334C1">
            <w:pPr>
              <w:jc w:val="center"/>
              <w:rPr>
                <w:sz w:val="24"/>
                <w:szCs w:val="24"/>
              </w:rPr>
            </w:pPr>
            <w:r w:rsidRPr="00B334C1">
              <w:rPr>
                <w:sz w:val="24"/>
                <w:szCs w:val="24"/>
              </w:rPr>
              <w:t>0,2</w:t>
            </w:r>
          </w:p>
        </w:tc>
        <w:tc>
          <w:tcPr>
            <w:tcW w:w="523" w:type="pct"/>
            <w:tcBorders>
              <w:top w:val="single" w:sz="4" w:space="0" w:color="auto"/>
              <w:left w:val="single" w:sz="4" w:space="0" w:color="auto"/>
              <w:bottom w:val="single" w:sz="4" w:space="0" w:color="auto"/>
              <w:right w:val="single" w:sz="4" w:space="0" w:color="auto"/>
            </w:tcBorders>
            <w:noWrap/>
            <w:vAlign w:val="center"/>
            <w:hideMark/>
          </w:tcPr>
          <w:p w14:paraId="57824FA4" w14:textId="77777777" w:rsidR="00B334C1" w:rsidRPr="00B334C1" w:rsidRDefault="00B334C1" w:rsidP="00B334C1">
            <w:pPr>
              <w:jc w:val="center"/>
              <w:rPr>
                <w:sz w:val="24"/>
                <w:szCs w:val="24"/>
              </w:rPr>
            </w:pPr>
            <w:r w:rsidRPr="00B334C1">
              <w:rPr>
                <w:sz w:val="24"/>
                <w:szCs w:val="24"/>
              </w:rPr>
              <w:t>0,08</w:t>
            </w:r>
          </w:p>
        </w:tc>
      </w:tr>
    </w:tbl>
    <w:p w14:paraId="621BC84E" w14:textId="77777777" w:rsidR="00B334C1" w:rsidRPr="00B334C1" w:rsidRDefault="00B334C1" w:rsidP="00B334C1">
      <w:pPr>
        <w:autoSpaceDE w:val="0"/>
        <w:autoSpaceDN w:val="0"/>
        <w:adjustRightInd w:val="0"/>
        <w:ind w:firstLine="709"/>
        <w:jc w:val="both"/>
        <w:rPr>
          <w:sz w:val="28"/>
          <w:szCs w:val="28"/>
          <w:highlight w:val="yellow"/>
        </w:rPr>
      </w:pPr>
    </w:p>
    <w:p w14:paraId="5EE05278" w14:textId="77777777" w:rsidR="00B334C1" w:rsidRPr="00B334C1" w:rsidRDefault="00B334C1" w:rsidP="00B334C1">
      <w:pPr>
        <w:autoSpaceDE w:val="0"/>
        <w:autoSpaceDN w:val="0"/>
        <w:adjustRightInd w:val="0"/>
        <w:ind w:firstLine="709"/>
        <w:jc w:val="both"/>
        <w:rPr>
          <w:sz w:val="28"/>
          <w:szCs w:val="28"/>
        </w:rPr>
      </w:pPr>
      <w:r w:rsidRPr="00B334C1">
        <w:rPr>
          <w:sz w:val="28"/>
          <w:szCs w:val="28"/>
        </w:rPr>
        <w:t>Котлы и оборудование в котельных установлено 15-25 лет назад (около 80% оборудования) не отвечает современным требованиям.</w:t>
      </w:r>
    </w:p>
    <w:p w14:paraId="5EC8A247" w14:textId="77777777" w:rsidR="00B334C1" w:rsidRPr="00B334C1" w:rsidRDefault="00B334C1" w:rsidP="00B334C1">
      <w:pPr>
        <w:autoSpaceDE w:val="0"/>
        <w:autoSpaceDN w:val="0"/>
        <w:adjustRightInd w:val="0"/>
        <w:ind w:firstLine="709"/>
        <w:jc w:val="both"/>
        <w:rPr>
          <w:sz w:val="28"/>
          <w:szCs w:val="28"/>
        </w:rPr>
      </w:pPr>
      <w:r w:rsidRPr="00B334C1">
        <w:rPr>
          <w:sz w:val="28"/>
          <w:szCs w:val="28"/>
        </w:rPr>
        <w:t xml:space="preserve">Котельная обслуживает один 12-ти квартирный дом, четыре 4-х квартирных дома и один индивидуальный дом, а также здания социальной сферы – Дом культуры, детский сад, школу, библиотеку, административное здание, магазин «Березка». Приборы учета установлены только у двух потребителей. В жилых домах приборы учета отсутствуют. </w:t>
      </w:r>
    </w:p>
    <w:p w14:paraId="52067215" w14:textId="77777777" w:rsidR="00B334C1" w:rsidRPr="00B334C1" w:rsidRDefault="00B334C1" w:rsidP="00B334C1">
      <w:pPr>
        <w:autoSpaceDE w:val="0"/>
        <w:autoSpaceDN w:val="0"/>
        <w:adjustRightInd w:val="0"/>
        <w:ind w:firstLine="709"/>
        <w:jc w:val="both"/>
        <w:rPr>
          <w:sz w:val="28"/>
          <w:szCs w:val="28"/>
        </w:rPr>
      </w:pPr>
      <w:r w:rsidRPr="00B334C1">
        <w:rPr>
          <w:sz w:val="28"/>
          <w:szCs w:val="28"/>
        </w:rPr>
        <w:t xml:space="preserve">Тепловой баланс складывается из полезного отпуска тепловой энергии, расхода на собственные нужды источников, потерь в тепловых сетях. </w:t>
      </w:r>
    </w:p>
    <w:p w14:paraId="5C5365DF" w14:textId="77777777" w:rsidR="00B334C1" w:rsidRPr="00B334C1" w:rsidRDefault="00B334C1" w:rsidP="00B334C1">
      <w:pPr>
        <w:autoSpaceDE w:val="0"/>
        <w:autoSpaceDN w:val="0"/>
        <w:adjustRightInd w:val="0"/>
        <w:ind w:firstLine="709"/>
        <w:jc w:val="both"/>
        <w:rPr>
          <w:sz w:val="28"/>
          <w:szCs w:val="28"/>
        </w:rPr>
      </w:pPr>
      <w:r w:rsidRPr="00B334C1">
        <w:rPr>
          <w:sz w:val="28"/>
          <w:szCs w:val="28"/>
        </w:rPr>
        <w:tab/>
      </w:r>
      <w:r w:rsidRPr="00B334C1">
        <w:rPr>
          <w:rFonts w:hint="eastAsia"/>
          <w:sz w:val="28"/>
          <w:szCs w:val="28"/>
        </w:rPr>
        <w:t>Баланс</w:t>
      </w:r>
      <w:r w:rsidRPr="00B334C1">
        <w:rPr>
          <w:sz w:val="28"/>
          <w:szCs w:val="28"/>
        </w:rPr>
        <w:t xml:space="preserve"> </w:t>
      </w:r>
      <w:r w:rsidRPr="00B334C1">
        <w:rPr>
          <w:rFonts w:hint="eastAsia"/>
          <w:sz w:val="28"/>
          <w:szCs w:val="28"/>
        </w:rPr>
        <w:t>тепловой</w:t>
      </w:r>
      <w:r w:rsidRPr="00B334C1">
        <w:rPr>
          <w:sz w:val="28"/>
          <w:szCs w:val="28"/>
        </w:rPr>
        <w:t xml:space="preserve"> </w:t>
      </w:r>
      <w:r w:rsidRPr="00B334C1">
        <w:rPr>
          <w:rFonts w:hint="eastAsia"/>
          <w:sz w:val="28"/>
          <w:szCs w:val="28"/>
        </w:rPr>
        <w:t>мощности</w:t>
      </w:r>
      <w:r w:rsidRPr="00B334C1">
        <w:rPr>
          <w:sz w:val="28"/>
          <w:szCs w:val="28"/>
        </w:rPr>
        <w:t xml:space="preserve"> </w:t>
      </w:r>
      <w:r w:rsidRPr="00B334C1">
        <w:rPr>
          <w:rFonts w:hint="eastAsia"/>
          <w:sz w:val="28"/>
          <w:szCs w:val="28"/>
        </w:rPr>
        <w:t>подразумевает</w:t>
      </w:r>
      <w:r w:rsidRPr="00B334C1">
        <w:rPr>
          <w:sz w:val="28"/>
          <w:szCs w:val="28"/>
        </w:rPr>
        <w:t xml:space="preserve"> </w:t>
      </w:r>
      <w:r w:rsidRPr="00B334C1">
        <w:rPr>
          <w:rFonts w:hint="eastAsia"/>
          <w:sz w:val="28"/>
          <w:szCs w:val="28"/>
        </w:rPr>
        <w:t>соответствие</w:t>
      </w:r>
      <w:r w:rsidRPr="00B334C1">
        <w:rPr>
          <w:sz w:val="28"/>
          <w:szCs w:val="28"/>
        </w:rPr>
        <w:t xml:space="preserve"> </w:t>
      </w:r>
      <w:r w:rsidRPr="00B334C1">
        <w:rPr>
          <w:rFonts w:hint="eastAsia"/>
          <w:sz w:val="28"/>
          <w:szCs w:val="28"/>
        </w:rPr>
        <w:t>подключенной</w:t>
      </w:r>
      <w:r w:rsidRPr="00B334C1">
        <w:rPr>
          <w:sz w:val="28"/>
          <w:szCs w:val="28"/>
        </w:rPr>
        <w:t xml:space="preserve"> </w:t>
      </w:r>
      <w:r w:rsidRPr="00B334C1">
        <w:rPr>
          <w:rFonts w:hint="eastAsia"/>
          <w:sz w:val="28"/>
          <w:szCs w:val="28"/>
        </w:rPr>
        <w:t>тепловой</w:t>
      </w:r>
      <w:r w:rsidRPr="00B334C1">
        <w:rPr>
          <w:sz w:val="28"/>
          <w:szCs w:val="28"/>
        </w:rPr>
        <w:t xml:space="preserve"> </w:t>
      </w:r>
      <w:r w:rsidRPr="00B334C1">
        <w:rPr>
          <w:rFonts w:hint="eastAsia"/>
          <w:sz w:val="28"/>
          <w:szCs w:val="28"/>
        </w:rPr>
        <w:t>нагрузки</w:t>
      </w:r>
      <w:r w:rsidRPr="00B334C1">
        <w:rPr>
          <w:sz w:val="28"/>
          <w:szCs w:val="28"/>
        </w:rPr>
        <w:t xml:space="preserve"> </w:t>
      </w:r>
      <w:r w:rsidRPr="00B334C1">
        <w:rPr>
          <w:rFonts w:hint="eastAsia"/>
          <w:sz w:val="28"/>
          <w:szCs w:val="28"/>
        </w:rPr>
        <w:t>тепловой</w:t>
      </w:r>
      <w:r w:rsidRPr="00B334C1">
        <w:rPr>
          <w:sz w:val="28"/>
          <w:szCs w:val="28"/>
        </w:rPr>
        <w:t xml:space="preserve"> </w:t>
      </w:r>
      <w:r w:rsidRPr="00B334C1">
        <w:rPr>
          <w:rFonts w:hint="eastAsia"/>
          <w:sz w:val="28"/>
          <w:szCs w:val="28"/>
        </w:rPr>
        <w:t>мощности</w:t>
      </w:r>
      <w:r w:rsidRPr="00B334C1">
        <w:rPr>
          <w:sz w:val="28"/>
          <w:szCs w:val="28"/>
        </w:rPr>
        <w:t xml:space="preserve"> </w:t>
      </w:r>
      <w:r w:rsidRPr="00B334C1">
        <w:rPr>
          <w:rFonts w:hint="eastAsia"/>
          <w:sz w:val="28"/>
          <w:szCs w:val="28"/>
        </w:rPr>
        <w:t>источников</w:t>
      </w:r>
      <w:r w:rsidRPr="00B334C1">
        <w:rPr>
          <w:sz w:val="28"/>
          <w:szCs w:val="28"/>
        </w:rPr>
        <w:t>. Дефициты тепловой мощности на источниках тепловой энергии отсутствуют.</w:t>
      </w:r>
    </w:p>
    <w:p w14:paraId="0677F87A" w14:textId="77777777" w:rsidR="00B334C1" w:rsidRPr="00B334C1" w:rsidRDefault="00B334C1" w:rsidP="00B334C1">
      <w:pPr>
        <w:ind w:firstLine="709"/>
        <w:jc w:val="both"/>
        <w:rPr>
          <w:sz w:val="28"/>
          <w:szCs w:val="28"/>
        </w:rPr>
      </w:pPr>
      <w:r w:rsidRPr="00B334C1">
        <w:rPr>
          <w:rFonts w:hint="eastAsia"/>
          <w:sz w:val="28"/>
          <w:szCs w:val="28"/>
        </w:rPr>
        <w:t>Тепловая</w:t>
      </w:r>
      <w:r w:rsidRPr="00B334C1">
        <w:rPr>
          <w:sz w:val="28"/>
          <w:szCs w:val="28"/>
        </w:rPr>
        <w:t xml:space="preserve"> </w:t>
      </w:r>
      <w:r w:rsidRPr="00B334C1">
        <w:rPr>
          <w:rFonts w:hint="eastAsia"/>
          <w:sz w:val="28"/>
          <w:szCs w:val="28"/>
        </w:rPr>
        <w:t>нагрузка</w:t>
      </w:r>
      <w:r w:rsidRPr="00B334C1">
        <w:rPr>
          <w:sz w:val="28"/>
          <w:szCs w:val="28"/>
        </w:rPr>
        <w:t xml:space="preserve"> </w:t>
      </w:r>
      <w:r w:rsidRPr="00B334C1">
        <w:rPr>
          <w:rFonts w:hint="eastAsia"/>
          <w:sz w:val="28"/>
          <w:szCs w:val="28"/>
        </w:rPr>
        <w:t>потребителей</w:t>
      </w:r>
      <w:r w:rsidRPr="00B334C1">
        <w:rPr>
          <w:sz w:val="28"/>
          <w:szCs w:val="28"/>
        </w:rPr>
        <w:t xml:space="preserve"> </w:t>
      </w:r>
      <w:r w:rsidRPr="00B334C1">
        <w:rPr>
          <w:rFonts w:hint="eastAsia"/>
          <w:sz w:val="28"/>
          <w:szCs w:val="28"/>
        </w:rPr>
        <w:t>рассчитывается</w:t>
      </w:r>
      <w:r w:rsidRPr="00B334C1">
        <w:rPr>
          <w:sz w:val="28"/>
          <w:szCs w:val="28"/>
        </w:rPr>
        <w:t xml:space="preserve"> </w:t>
      </w:r>
      <w:r w:rsidRPr="00B334C1">
        <w:rPr>
          <w:rFonts w:hint="eastAsia"/>
          <w:sz w:val="28"/>
          <w:szCs w:val="28"/>
        </w:rPr>
        <w:t>как</w:t>
      </w:r>
      <w:r w:rsidRPr="00B334C1">
        <w:rPr>
          <w:sz w:val="28"/>
          <w:szCs w:val="28"/>
        </w:rPr>
        <w:t xml:space="preserve"> </w:t>
      </w:r>
      <w:r w:rsidRPr="00B334C1">
        <w:rPr>
          <w:rFonts w:hint="eastAsia"/>
          <w:sz w:val="28"/>
          <w:szCs w:val="28"/>
        </w:rPr>
        <w:t>необходимое</w:t>
      </w:r>
      <w:r w:rsidRPr="00B334C1">
        <w:rPr>
          <w:sz w:val="28"/>
          <w:szCs w:val="28"/>
        </w:rPr>
        <w:t xml:space="preserve"> </w:t>
      </w:r>
      <w:r w:rsidRPr="00B334C1">
        <w:rPr>
          <w:rFonts w:hint="eastAsia"/>
          <w:sz w:val="28"/>
          <w:szCs w:val="28"/>
        </w:rPr>
        <w:t>количество</w:t>
      </w:r>
      <w:r w:rsidRPr="00B334C1">
        <w:rPr>
          <w:sz w:val="28"/>
          <w:szCs w:val="28"/>
        </w:rPr>
        <w:t xml:space="preserve"> </w:t>
      </w:r>
      <w:r w:rsidRPr="00B334C1">
        <w:rPr>
          <w:rFonts w:hint="eastAsia"/>
          <w:sz w:val="28"/>
          <w:szCs w:val="28"/>
        </w:rPr>
        <w:t>тепловой</w:t>
      </w:r>
      <w:r w:rsidRPr="00B334C1">
        <w:rPr>
          <w:sz w:val="28"/>
          <w:szCs w:val="28"/>
        </w:rPr>
        <w:t xml:space="preserve"> </w:t>
      </w:r>
      <w:r w:rsidRPr="00B334C1">
        <w:rPr>
          <w:rFonts w:hint="eastAsia"/>
          <w:sz w:val="28"/>
          <w:szCs w:val="28"/>
        </w:rPr>
        <w:t>энергии</w:t>
      </w:r>
      <w:r w:rsidRPr="00B334C1">
        <w:rPr>
          <w:sz w:val="28"/>
          <w:szCs w:val="28"/>
        </w:rPr>
        <w:t xml:space="preserve"> </w:t>
      </w:r>
      <w:r w:rsidRPr="00B334C1">
        <w:rPr>
          <w:rFonts w:hint="eastAsia"/>
          <w:sz w:val="28"/>
          <w:szCs w:val="28"/>
        </w:rPr>
        <w:t>на</w:t>
      </w:r>
      <w:r w:rsidRPr="00B334C1">
        <w:rPr>
          <w:sz w:val="28"/>
          <w:szCs w:val="28"/>
        </w:rPr>
        <w:t xml:space="preserve"> </w:t>
      </w:r>
      <w:r w:rsidRPr="00B334C1">
        <w:rPr>
          <w:rFonts w:hint="eastAsia"/>
          <w:sz w:val="28"/>
          <w:szCs w:val="28"/>
        </w:rPr>
        <w:t>поддержание</w:t>
      </w:r>
      <w:r w:rsidRPr="00B334C1">
        <w:rPr>
          <w:sz w:val="28"/>
          <w:szCs w:val="28"/>
        </w:rPr>
        <w:t xml:space="preserve"> </w:t>
      </w:r>
      <w:r w:rsidRPr="00B334C1">
        <w:rPr>
          <w:rFonts w:hint="eastAsia"/>
          <w:sz w:val="28"/>
          <w:szCs w:val="28"/>
        </w:rPr>
        <w:t>нормативной</w:t>
      </w:r>
      <w:r w:rsidRPr="00B334C1">
        <w:rPr>
          <w:sz w:val="28"/>
          <w:szCs w:val="28"/>
        </w:rPr>
        <w:t xml:space="preserve"> </w:t>
      </w:r>
      <w:r w:rsidRPr="00B334C1">
        <w:rPr>
          <w:rFonts w:hint="eastAsia"/>
          <w:sz w:val="28"/>
          <w:szCs w:val="28"/>
        </w:rPr>
        <w:t>температуры</w:t>
      </w:r>
      <w:r w:rsidRPr="00B334C1">
        <w:rPr>
          <w:sz w:val="28"/>
          <w:szCs w:val="28"/>
        </w:rPr>
        <w:t xml:space="preserve"> </w:t>
      </w:r>
      <w:r w:rsidRPr="00B334C1">
        <w:rPr>
          <w:rFonts w:hint="eastAsia"/>
          <w:sz w:val="28"/>
          <w:szCs w:val="28"/>
        </w:rPr>
        <w:t>воздуха</w:t>
      </w:r>
      <w:r w:rsidRPr="00B334C1">
        <w:rPr>
          <w:sz w:val="28"/>
          <w:szCs w:val="28"/>
        </w:rPr>
        <w:t xml:space="preserve"> </w:t>
      </w:r>
      <w:r w:rsidRPr="00B334C1">
        <w:rPr>
          <w:rFonts w:hint="eastAsia"/>
          <w:sz w:val="28"/>
          <w:szCs w:val="28"/>
        </w:rPr>
        <w:t>в</w:t>
      </w:r>
      <w:r w:rsidRPr="00B334C1">
        <w:rPr>
          <w:sz w:val="28"/>
          <w:szCs w:val="28"/>
        </w:rPr>
        <w:t xml:space="preserve"> </w:t>
      </w:r>
      <w:r w:rsidRPr="00B334C1">
        <w:rPr>
          <w:rFonts w:hint="eastAsia"/>
          <w:sz w:val="28"/>
          <w:szCs w:val="28"/>
        </w:rPr>
        <w:t>помещениях</w:t>
      </w:r>
      <w:r w:rsidRPr="00B334C1">
        <w:rPr>
          <w:sz w:val="28"/>
          <w:szCs w:val="28"/>
        </w:rPr>
        <w:t xml:space="preserve"> </w:t>
      </w:r>
      <w:r w:rsidRPr="00B334C1">
        <w:rPr>
          <w:rFonts w:hint="eastAsia"/>
          <w:sz w:val="28"/>
          <w:szCs w:val="28"/>
        </w:rPr>
        <w:t>потребителя</w:t>
      </w:r>
      <w:r w:rsidRPr="00B334C1">
        <w:rPr>
          <w:sz w:val="28"/>
          <w:szCs w:val="28"/>
        </w:rPr>
        <w:t xml:space="preserve"> </w:t>
      </w:r>
      <w:r w:rsidRPr="00B334C1">
        <w:rPr>
          <w:rFonts w:hint="eastAsia"/>
          <w:sz w:val="28"/>
          <w:szCs w:val="28"/>
        </w:rPr>
        <w:t>при</w:t>
      </w:r>
      <w:r w:rsidRPr="00B334C1">
        <w:rPr>
          <w:sz w:val="28"/>
          <w:szCs w:val="28"/>
        </w:rPr>
        <w:t xml:space="preserve"> </w:t>
      </w:r>
      <w:r w:rsidRPr="00B334C1">
        <w:rPr>
          <w:rFonts w:hint="eastAsia"/>
          <w:sz w:val="28"/>
          <w:szCs w:val="28"/>
        </w:rPr>
        <w:t>расчетной</w:t>
      </w:r>
      <w:r w:rsidRPr="00B334C1">
        <w:rPr>
          <w:sz w:val="28"/>
          <w:szCs w:val="28"/>
        </w:rPr>
        <w:t xml:space="preserve"> </w:t>
      </w:r>
      <w:r w:rsidRPr="00B334C1">
        <w:rPr>
          <w:rFonts w:hint="eastAsia"/>
          <w:sz w:val="28"/>
          <w:szCs w:val="28"/>
        </w:rPr>
        <w:t>температуре</w:t>
      </w:r>
      <w:r w:rsidRPr="00B334C1">
        <w:rPr>
          <w:sz w:val="28"/>
          <w:szCs w:val="28"/>
        </w:rPr>
        <w:t xml:space="preserve"> </w:t>
      </w:r>
      <w:r w:rsidRPr="00B334C1">
        <w:rPr>
          <w:rFonts w:hint="eastAsia"/>
          <w:sz w:val="28"/>
          <w:szCs w:val="28"/>
        </w:rPr>
        <w:t>наружного</w:t>
      </w:r>
      <w:r w:rsidRPr="00B334C1">
        <w:rPr>
          <w:sz w:val="28"/>
          <w:szCs w:val="28"/>
        </w:rPr>
        <w:t xml:space="preserve"> </w:t>
      </w:r>
      <w:r w:rsidRPr="00B334C1">
        <w:rPr>
          <w:rFonts w:hint="eastAsia"/>
          <w:sz w:val="28"/>
          <w:szCs w:val="28"/>
        </w:rPr>
        <w:t>воздуха</w:t>
      </w:r>
      <w:r w:rsidRPr="00B334C1">
        <w:rPr>
          <w:sz w:val="28"/>
          <w:szCs w:val="28"/>
        </w:rPr>
        <w:t xml:space="preserve">. </w:t>
      </w:r>
      <w:r w:rsidRPr="00B334C1">
        <w:rPr>
          <w:rFonts w:hint="eastAsia"/>
          <w:sz w:val="28"/>
          <w:szCs w:val="28"/>
        </w:rPr>
        <w:t>Расчетная</w:t>
      </w:r>
      <w:r w:rsidRPr="00B334C1">
        <w:rPr>
          <w:sz w:val="28"/>
          <w:szCs w:val="28"/>
        </w:rPr>
        <w:t xml:space="preserve"> </w:t>
      </w:r>
      <w:r w:rsidRPr="00B334C1">
        <w:rPr>
          <w:rFonts w:hint="eastAsia"/>
          <w:sz w:val="28"/>
          <w:szCs w:val="28"/>
        </w:rPr>
        <w:t>температура</w:t>
      </w:r>
      <w:r w:rsidRPr="00B334C1">
        <w:rPr>
          <w:sz w:val="28"/>
          <w:szCs w:val="28"/>
        </w:rPr>
        <w:t xml:space="preserve"> </w:t>
      </w:r>
      <w:r w:rsidRPr="00B334C1">
        <w:rPr>
          <w:rFonts w:hint="eastAsia"/>
          <w:sz w:val="28"/>
          <w:szCs w:val="28"/>
        </w:rPr>
        <w:t>наружного</w:t>
      </w:r>
      <w:r w:rsidRPr="00B334C1">
        <w:rPr>
          <w:sz w:val="28"/>
          <w:szCs w:val="28"/>
        </w:rPr>
        <w:t xml:space="preserve"> </w:t>
      </w:r>
      <w:r w:rsidRPr="00B334C1">
        <w:rPr>
          <w:rFonts w:hint="eastAsia"/>
          <w:sz w:val="28"/>
          <w:szCs w:val="28"/>
        </w:rPr>
        <w:t>воздуха</w:t>
      </w:r>
      <w:r w:rsidRPr="00B334C1">
        <w:rPr>
          <w:sz w:val="28"/>
          <w:szCs w:val="28"/>
        </w:rPr>
        <w:t xml:space="preserve"> </w:t>
      </w:r>
      <w:r w:rsidRPr="00B334C1">
        <w:rPr>
          <w:rFonts w:hint="eastAsia"/>
          <w:sz w:val="28"/>
          <w:szCs w:val="28"/>
        </w:rPr>
        <w:t>устанавливается</w:t>
      </w:r>
      <w:r w:rsidRPr="00B334C1">
        <w:rPr>
          <w:sz w:val="28"/>
          <w:szCs w:val="28"/>
        </w:rPr>
        <w:t xml:space="preserve"> </w:t>
      </w:r>
      <w:r w:rsidRPr="00B334C1">
        <w:rPr>
          <w:rFonts w:hint="eastAsia"/>
          <w:sz w:val="28"/>
          <w:szCs w:val="28"/>
        </w:rPr>
        <w:t>нормами</w:t>
      </w:r>
      <w:r w:rsidRPr="00B334C1">
        <w:rPr>
          <w:sz w:val="28"/>
          <w:szCs w:val="28"/>
        </w:rPr>
        <w:t xml:space="preserve"> </w:t>
      </w:r>
      <w:r w:rsidRPr="00B334C1">
        <w:rPr>
          <w:rFonts w:hint="eastAsia"/>
          <w:sz w:val="28"/>
          <w:szCs w:val="28"/>
        </w:rPr>
        <w:t>как</w:t>
      </w:r>
      <w:r w:rsidRPr="00B334C1">
        <w:rPr>
          <w:sz w:val="28"/>
          <w:szCs w:val="28"/>
        </w:rPr>
        <w:t xml:space="preserve"> </w:t>
      </w:r>
      <w:r w:rsidRPr="00B334C1">
        <w:rPr>
          <w:rFonts w:hint="eastAsia"/>
          <w:sz w:val="28"/>
          <w:szCs w:val="28"/>
        </w:rPr>
        <w:t>температура наиболее холодной пятидневки с обеспеченностью 0,92</w:t>
      </w:r>
      <w:r w:rsidRPr="00B334C1">
        <w:rPr>
          <w:sz w:val="28"/>
          <w:szCs w:val="28"/>
        </w:rPr>
        <w:t xml:space="preserve">. </w:t>
      </w:r>
      <w:r w:rsidRPr="00B334C1">
        <w:rPr>
          <w:rFonts w:hint="eastAsia"/>
          <w:sz w:val="28"/>
          <w:szCs w:val="28"/>
        </w:rPr>
        <w:t>Для</w:t>
      </w:r>
      <w:r w:rsidRPr="00B334C1">
        <w:rPr>
          <w:sz w:val="28"/>
          <w:szCs w:val="28"/>
        </w:rPr>
        <w:t xml:space="preserve"> </w:t>
      </w:r>
      <w:r w:rsidRPr="00B334C1">
        <w:rPr>
          <w:rFonts w:hint="eastAsia"/>
          <w:sz w:val="28"/>
          <w:szCs w:val="28"/>
        </w:rPr>
        <w:t>данного</w:t>
      </w:r>
      <w:r w:rsidRPr="00B334C1">
        <w:rPr>
          <w:sz w:val="28"/>
          <w:szCs w:val="28"/>
        </w:rPr>
        <w:t xml:space="preserve"> </w:t>
      </w:r>
      <w:r w:rsidRPr="00B334C1">
        <w:rPr>
          <w:rFonts w:hint="eastAsia"/>
          <w:sz w:val="28"/>
          <w:szCs w:val="28"/>
        </w:rPr>
        <w:t>региона</w:t>
      </w:r>
      <w:r w:rsidRPr="00B334C1">
        <w:rPr>
          <w:sz w:val="28"/>
          <w:szCs w:val="28"/>
        </w:rPr>
        <w:t xml:space="preserve"> </w:t>
      </w:r>
      <w:r w:rsidRPr="00B334C1">
        <w:rPr>
          <w:rFonts w:hint="eastAsia"/>
          <w:sz w:val="28"/>
          <w:szCs w:val="28"/>
        </w:rPr>
        <w:t>расчетная</w:t>
      </w:r>
      <w:r w:rsidRPr="00B334C1">
        <w:rPr>
          <w:sz w:val="28"/>
          <w:szCs w:val="28"/>
        </w:rPr>
        <w:t xml:space="preserve"> </w:t>
      </w:r>
      <w:r w:rsidRPr="00B334C1">
        <w:rPr>
          <w:rFonts w:hint="eastAsia"/>
          <w:sz w:val="28"/>
          <w:szCs w:val="28"/>
        </w:rPr>
        <w:t>температура</w:t>
      </w:r>
      <w:r w:rsidRPr="00B334C1">
        <w:rPr>
          <w:sz w:val="28"/>
          <w:szCs w:val="28"/>
        </w:rPr>
        <w:t xml:space="preserve"> </w:t>
      </w:r>
      <w:r w:rsidRPr="00B334C1">
        <w:rPr>
          <w:rFonts w:hint="eastAsia"/>
          <w:sz w:val="28"/>
          <w:szCs w:val="28"/>
        </w:rPr>
        <w:t>наружного</w:t>
      </w:r>
      <w:r w:rsidRPr="00B334C1">
        <w:rPr>
          <w:sz w:val="28"/>
          <w:szCs w:val="28"/>
        </w:rPr>
        <w:t xml:space="preserve"> </w:t>
      </w:r>
      <w:r w:rsidRPr="00B334C1">
        <w:rPr>
          <w:rFonts w:hint="eastAsia"/>
          <w:sz w:val="28"/>
          <w:szCs w:val="28"/>
        </w:rPr>
        <w:t>воздуха</w:t>
      </w:r>
      <w:r w:rsidRPr="00B334C1">
        <w:rPr>
          <w:sz w:val="28"/>
          <w:szCs w:val="28"/>
        </w:rPr>
        <w:t xml:space="preserve"> –33 ̊</w:t>
      </w:r>
      <w:r w:rsidRPr="00B334C1">
        <w:rPr>
          <w:rFonts w:hint="eastAsia"/>
          <w:sz w:val="28"/>
          <w:szCs w:val="28"/>
        </w:rPr>
        <w:t>С</w:t>
      </w:r>
      <w:r w:rsidRPr="00B334C1">
        <w:rPr>
          <w:sz w:val="28"/>
          <w:szCs w:val="28"/>
        </w:rPr>
        <w:t xml:space="preserve">. </w:t>
      </w:r>
      <w:r w:rsidRPr="00B334C1">
        <w:rPr>
          <w:rFonts w:hint="eastAsia"/>
          <w:sz w:val="28"/>
          <w:szCs w:val="28"/>
        </w:rPr>
        <w:t>При</w:t>
      </w:r>
      <w:r w:rsidRPr="00B334C1">
        <w:rPr>
          <w:sz w:val="28"/>
          <w:szCs w:val="28"/>
        </w:rPr>
        <w:t xml:space="preserve"> </w:t>
      </w:r>
      <w:r w:rsidRPr="00B334C1">
        <w:rPr>
          <w:rFonts w:hint="eastAsia"/>
          <w:sz w:val="28"/>
          <w:szCs w:val="28"/>
        </w:rPr>
        <w:t>отсутствии</w:t>
      </w:r>
      <w:r w:rsidRPr="00B334C1">
        <w:rPr>
          <w:sz w:val="28"/>
          <w:szCs w:val="28"/>
        </w:rPr>
        <w:t xml:space="preserve"> </w:t>
      </w:r>
      <w:r w:rsidRPr="00B334C1">
        <w:rPr>
          <w:rFonts w:hint="eastAsia"/>
          <w:sz w:val="28"/>
          <w:szCs w:val="28"/>
        </w:rPr>
        <w:t>баланса</w:t>
      </w:r>
      <w:r w:rsidRPr="00B334C1">
        <w:rPr>
          <w:sz w:val="28"/>
          <w:szCs w:val="28"/>
        </w:rPr>
        <w:t xml:space="preserve"> </w:t>
      </w:r>
      <w:r w:rsidRPr="00B334C1">
        <w:rPr>
          <w:rFonts w:hint="eastAsia"/>
          <w:sz w:val="28"/>
          <w:szCs w:val="28"/>
        </w:rPr>
        <w:t>тепловой</w:t>
      </w:r>
      <w:r w:rsidRPr="00B334C1">
        <w:rPr>
          <w:sz w:val="28"/>
          <w:szCs w:val="28"/>
        </w:rPr>
        <w:t xml:space="preserve"> </w:t>
      </w:r>
      <w:r w:rsidRPr="00B334C1">
        <w:rPr>
          <w:rFonts w:hint="eastAsia"/>
          <w:sz w:val="28"/>
          <w:szCs w:val="28"/>
        </w:rPr>
        <w:t>мощности</w:t>
      </w:r>
      <w:r w:rsidRPr="00B334C1">
        <w:rPr>
          <w:sz w:val="28"/>
          <w:szCs w:val="28"/>
        </w:rPr>
        <w:t xml:space="preserve">, </w:t>
      </w:r>
      <w:r w:rsidRPr="00B334C1">
        <w:rPr>
          <w:rFonts w:hint="eastAsia"/>
          <w:sz w:val="28"/>
          <w:szCs w:val="28"/>
        </w:rPr>
        <w:t>в</w:t>
      </w:r>
      <w:r w:rsidRPr="00B334C1">
        <w:rPr>
          <w:sz w:val="28"/>
          <w:szCs w:val="28"/>
        </w:rPr>
        <w:t xml:space="preserve"> </w:t>
      </w:r>
      <w:r w:rsidRPr="00B334C1">
        <w:rPr>
          <w:rFonts w:hint="eastAsia"/>
          <w:sz w:val="28"/>
          <w:szCs w:val="28"/>
        </w:rPr>
        <w:t>холодный</w:t>
      </w:r>
      <w:r w:rsidRPr="00B334C1">
        <w:rPr>
          <w:sz w:val="28"/>
          <w:szCs w:val="28"/>
        </w:rPr>
        <w:t xml:space="preserve"> </w:t>
      </w:r>
      <w:r w:rsidRPr="00B334C1">
        <w:rPr>
          <w:rFonts w:hint="eastAsia"/>
          <w:sz w:val="28"/>
          <w:szCs w:val="28"/>
        </w:rPr>
        <w:t>период</w:t>
      </w:r>
      <w:r w:rsidRPr="00B334C1">
        <w:rPr>
          <w:sz w:val="28"/>
          <w:szCs w:val="28"/>
        </w:rPr>
        <w:t xml:space="preserve"> </w:t>
      </w:r>
      <w:r w:rsidRPr="00B334C1">
        <w:rPr>
          <w:rFonts w:hint="eastAsia"/>
          <w:sz w:val="28"/>
          <w:szCs w:val="28"/>
        </w:rPr>
        <w:t>года</w:t>
      </w:r>
      <w:r w:rsidRPr="00B334C1">
        <w:rPr>
          <w:sz w:val="28"/>
          <w:szCs w:val="28"/>
        </w:rPr>
        <w:t xml:space="preserve">, </w:t>
      </w:r>
      <w:r w:rsidRPr="00B334C1">
        <w:rPr>
          <w:rFonts w:hint="eastAsia"/>
          <w:sz w:val="28"/>
          <w:szCs w:val="28"/>
        </w:rPr>
        <w:t>при</w:t>
      </w:r>
      <w:r w:rsidRPr="00B334C1">
        <w:rPr>
          <w:sz w:val="28"/>
          <w:szCs w:val="28"/>
        </w:rPr>
        <w:t xml:space="preserve"> </w:t>
      </w:r>
      <w:r w:rsidRPr="00B334C1">
        <w:rPr>
          <w:rFonts w:hint="eastAsia"/>
          <w:sz w:val="28"/>
          <w:szCs w:val="28"/>
        </w:rPr>
        <w:t>достижении</w:t>
      </w:r>
      <w:r w:rsidRPr="00B334C1">
        <w:rPr>
          <w:sz w:val="28"/>
          <w:szCs w:val="28"/>
        </w:rPr>
        <w:t xml:space="preserve"> </w:t>
      </w:r>
      <w:r w:rsidRPr="00B334C1">
        <w:rPr>
          <w:rFonts w:hint="eastAsia"/>
          <w:sz w:val="28"/>
          <w:szCs w:val="28"/>
        </w:rPr>
        <w:t>температур</w:t>
      </w:r>
      <w:r w:rsidRPr="00B334C1">
        <w:rPr>
          <w:sz w:val="28"/>
          <w:szCs w:val="28"/>
        </w:rPr>
        <w:t xml:space="preserve"> </w:t>
      </w:r>
      <w:r w:rsidRPr="00B334C1">
        <w:rPr>
          <w:rFonts w:hint="eastAsia"/>
          <w:sz w:val="28"/>
          <w:szCs w:val="28"/>
        </w:rPr>
        <w:t>наружного</w:t>
      </w:r>
      <w:r w:rsidRPr="00B334C1">
        <w:rPr>
          <w:sz w:val="28"/>
          <w:szCs w:val="28"/>
        </w:rPr>
        <w:t xml:space="preserve"> </w:t>
      </w:r>
      <w:r w:rsidRPr="00B334C1">
        <w:rPr>
          <w:rFonts w:hint="eastAsia"/>
          <w:sz w:val="28"/>
          <w:szCs w:val="28"/>
        </w:rPr>
        <w:t>воздуха</w:t>
      </w:r>
      <w:r w:rsidRPr="00B334C1">
        <w:rPr>
          <w:sz w:val="28"/>
          <w:szCs w:val="28"/>
        </w:rPr>
        <w:t xml:space="preserve"> </w:t>
      </w:r>
      <w:r w:rsidRPr="00B334C1">
        <w:rPr>
          <w:rFonts w:hint="eastAsia"/>
          <w:sz w:val="28"/>
          <w:szCs w:val="28"/>
        </w:rPr>
        <w:t>значений</w:t>
      </w:r>
      <w:r w:rsidRPr="00B334C1">
        <w:rPr>
          <w:sz w:val="28"/>
          <w:szCs w:val="28"/>
        </w:rPr>
        <w:t xml:space="preserve"> </w:t>
      </w:r>
      <w:r w:rsidRPr="00B334C1">
        <w:rPr>
          <w:rFonts w:hint="eastAsia"/>
          <w:sz w:val="28"/>
          <w:szCs w:val="28"/>
        </w:rPr>
        <w:t>близких</w:t>
      </w:r>
      <w:r w:rsidRPr="00B334C1">
        <w:rPr>
          <w:sz w:val="28"/>
          <w:szCs w:val="28"/>
        </w:rPr>
        <w:t xml:space="preserve"> </w:t>
      </w:r>
      <w:r w:rsidRPr="00B334C1">
        <w:rPr>
          <w:rFonts w:hint="eastAsia"/>
          <w:sz w:val="28"/>
          <w:szCs w:val="28"/>
        </w:rPr>
        <w:t>к</w:t>
      </w:r>
      <w:r w:rsidRPr="00B334C1">
        <w:rPr>
          <w:sz w:val="28"/>
          <w:szCs w:val="28"/>
        </w:rPr>
        <w:t xml:space="preserve"> </w:t>
      </w:r>
      <w:r w:rsidRPr="00B334C1">
        <w:rPr>
          <w:rFonts w:hint="eastAsia"/>
          <w:sz w:val="28"/>
          <w:szCs w:val="28"/>
        </w:rPr>
        <w:t>расчетным</w:t>
      </w:r>
      <w:r w:rsidRPr="00B334C1">
        <w:rPr>
          <w:sz w:val="28"/>
          <w:szCs w:val="28"/>
        </w:rPr>
        <w:t xml:space="preserve">, </w:t>
      </w:r>
      <w:r w:rsidRPr="00B334C1">
        <w:rPr>
          <w:rFonts w:hint="eastAsia"/>
          <w:sz w:val="28"/>
          <w:szCs w:val="28"/>
        </w:rPr>
        <w:t>появляется</w:t>
      </w:r>
      <w:r w:rsidRPr="00B334C1">
        <w:rPr>
          <w:sz w:val="28"/>
          <w:szCs w:val="28"/>
        </w:rPr>
        <w:t xml:space="preserve"> </w:t>
      </w:r>
      <w:r w:rsidRPr="00B334C1">
        <w:rPr>
          <w:rFonts w:hint="eastAsia"/>
          <w:sz w:val="28"/>
          <w:szCs w:val="28"/>
        </w:rPr>
        <w:t>дефицит</w:t>
      </w:r>
      <w:r w:rsidRPr="00B334C1">
        <w:rPr>
          <w:sz w:val="28"/>
          <w:szCs w:val="28"/>
        </w:rPr>
        <w:t xml:space="preserve"> </w:t>
      </w:r>
      <w:r w:rsidRPr="00B334C1">
        <w:rPr>
          <w:rFonts w:hint="eastAsia"/>
          <w:sz w:val="28"/>
          <w:szCs w:val="28"/>
        </w:rPr>
        <w:t>тепловой</w:t>
      </w:r>
      <w:r w:rsidRPr="00B334C1">
        <w:rPr>
          <w:sz w:val="28"/>
          <w:szCs w:val="28"/>
        </w:rPr>
        <w:t xml:space="preserve"> </w:t>
      </w:r>
      <w:r w:rsidRPr="00B334C1">
        <w:rPr>
          <w:rFonts w:hint="eastAsia"/>
          <w:sz w:val="28"/>
          <w:szCs w:val="28"/>
        </w:rPr>
        <w:t>энергии</w:t>
      </w:r>
      <w:r w:rsidRPr="00B334C1">
        <w:rPr>
          <w:sz w:val="28"/>
          <w:szCs w:val="28"/>
        </w:rPr>
        <w:t xml:space="preserve">, </w:t>
      </w:r>
      <w:r w:rsidRPr="00B334C1">
        <w:rPr>
          <w:rFonts w:hint="eastAsia"/>
          <w:sz w:val="28"/>
          <w:szCs w:val="28"/>
        </w:rPr>
        <w:t>и</w:t>
      </w:r>
      <w:r w:rsidRPr="00B334C1">
        <w:rPr>
          <w:sz w:val="28"/>
          <w:szCs w:val="28"/>
        </w:rPr>
        <w:t xml:space="preserve"> </w:t>
      </w:r>
      <w:r w:rsidRPr="00B334C1">
        <w:rPr>
          <w:rFonts w:hint="eastAsia"/>
          <w:sz w:val="28"/>
          <w:szCs w:val="28"/>
        </w:rPr>
        <w:t>как</w:t>
      </w:r>
      <w:r w:rsidRPr="00B334C1">
        <w:rPr>
          <w:sz w:val="28"/>
          <w:szCs w:val="28"/>
        </w:rPr>
        <w:t xml:space="preserve"> </w:t>
      </w:r>
      <w:r w:rsidRPr="00B334C1">
        <w:rPr>
          <w:rFonts w:hint="eastAsia"/>
          <w:sz w:val="28"/>
          <w:szCs w:val="28"/>
        </w:rPr>
        <w:t>следствие</w:t>
      </w:r>
      <w:r w:rsidRPr="00B334C1">
        <w:rPr>
          <w:sz w:val="28"/>
          <w:szCs w:val="28"/>
        </w:rPr>
        <w:t xml:space="preserve">, </w:t>
      </w:r>
      <w:r w:rsidRPr="00B334C1">
        <w:rPr>
          <w:rFonts w:hint="eastAsia"/>
          <w:sz w:val="28"/>
          <w:szCs w:val="28"/>
        </w:rPr>
        <w:t>снижение</w:t>
      </w:r>
      <w:r w:rsidRPr="00B334C1">
        <w:rPr>
          <w:sz w:val="28"/>
          <w:szCs w:val="28"/>
        </w:rPr>
        <w:t xml:space="preserve"> </w:t>
      </w:r>
      <w:r w:rsidRPr="00B334C1">
        <w:rPr>
          <w:rFonts w:hint="eastAsia"/>
          <w:sz w:val="28"/>
          <w:szCs w:val="28"/>
        </w:rPr>
        <w:t>температуры</w:t>
      </w:r>
      <w:r w:rsidRPr="00B334C1">
        <w:rPr>
          <w:sz w:val="28"/>
          <w:szCs w:val="28"/>
        </w:rPr>
        <w:t xml:space="preserve"> </w:t>
      </w:r>
      <w:r w:rsidRPr="00B334C1">
        <w:rPr>
          <w:rFonts w:hint="eastAsia"/>
          <w:sz w:val="28"/>
          <w:szCs w:val="28"/>
        </w:rPr>
        <w:t>внутреннего</w:t>
      </w:r>
      <w:r w:rsidRPr="00B334C1">
        <w:rPr>
          <w:sz w:val="28"/>
          <w:szCs w:val="28"/>
        </w:rPr>
        <w:t xml:space="preserve"> </w:t>
      </w:r>
      <w:r w:rsidRPr="00B334C1">
        <w:rPr>
          <w:rFonts w:hint="eastAsia"/>
          <w:sz w:val="28"/>
          <w:szCs w:val="28"/>
        </w:rPr>
        <w:t>воздуха</w:t>
      </w:r>
      <w:r w:rsidRPr="00B334C1">
        <w:rPr>
          <w:sz w:val="28"/>
          <w:szCs w:val="28"/>
        </w:rPr>
        <w:t xml:space="preserve"> </w:t>
      </w:r>
      <w:r w:rsidRPr="00B334C1">
        <w:rPr>
          <w:rFonts w:hint="eastAsia"/>
          <w:sz w:val="28"/>
          <w:szCs w:val="28"/>
        </w:rPr>
        <w:t>в</w:t>
      </w:r>
      <w:r w:rsidRPr="00B334C1">
        <w:rPr>
          <w:sz w:val="28"/>
          <w:szCs w:val="28"/>
        </w:rPr>
        <w:t xml:space="preserve"> </w:t>
      </w:r>
      <w:r w:rsidRPr="00B334C1">
        <w:rPr>
          <w:rFonts w:hint="eastAsia"/>
          <w:sz w:val="28"/>
          <w:szCs w:val="28"/>
        </w:rPr>
        <w:t>помещениях</w:t>
      </w:r>
      <w:r w:rsidRPr="00B334C1">
        <w:rPr>
          <w:sz w:val="28"/>
          <w:szCs w:val="28"/>
        </w:rPr>
        <w:t xml:space="preserve"> </w:t>
      </w:r>
      <w:r w:rsidRPr="00B334C1">
        <w:rPr>
          <w:rFonts w:hint="eastAsia"/>
          <w:sz w:val="28"/>
          <w:szCs w:val="28"/>
        </w:rPr>
        <w:t>потребителей</w:t>
      </w:r>
      <w:r w:rsidRPr="00B334C1">
        <w:rPr>
          <w:sz w:val="28"/>
          <w:szCs w:val="28"/>
        </w:rPr>
        <w:t xml:space="preserve"> </w:t>
      </w:r>
      <w:r w:rsidRPr="00B334C1">
        <w:rPr>
          <w:rFonts w:hint="eastAsia"/>
          <w:sz w:val="28"/>
          <w:szCs w:val="28"/>
        </w:rPr>
        <w:t>ниже</w:t>
      </w:r>
      <w:r w:rsidRPr="00B334C1">
        <w:rPr>
          <w:sz w:val="28"/>
          <w:szCs w:val="28"/>
        </w:rPr>
        <w:t xml:space="preserve"> </w:t>
      </w:r>
      <w:r w:rsidRPr="00B334C1">
        <w:rPr>
          <w:rFonts w:hint="eastAsia"/>
          <w:sz w:val="28"/>
          <w:szCs w:val="28"/>
        </w:rPr>
        <w:t>нормативной</w:t>
      </w:r>
      <w:r w:rsidRPr="00B334C1">
        <w:rPr>
          <w:sz w:val="28"/>
          <w:szCs w:val="28"/>
        </w:rPr>
        <w:t xml:space="preserve">, </w:t>
      </w:r>
      <w:r w:rsidRPr="00B334C1">
        <w:rPr>
          <w:rFonts w:hint="eastAsia"/>
          <w:sz w:val="28"/>
          <w:szCs w:val="28"/>
        </w:rPr>
        <w:t>и</w:t>
      </w:r>
      <w:r w:rsidRPr="00B334C1">
        <w:rPr>
          <w:sz w:val="28"/>
          <w:szCs w:val="28"/>
        </w:rPr>
        <w:t xml:space="preserve"> </w:t>
      </w:r>
      <w:r w:rsidRPr="00B334C1">
        <w:rPr>
          <w:rFonts w:hint="eastAsia"/>
          <w:sz w:val="28"/>
          <w:szCs w:val="28"/>
        </w:rPr>
        <w:t>в</w:t>
      </w:r>
      <w:r w:rsidRPr="00B334C1">
        <w:rPr>
          <w:sz w:val="28"/>
          <w:szCs w:val="28"/>
        </w:rPr>
        <w:t xml:space="preserve"> </w:t>
      </w:r>
      <w:r w:rsidRPr="00B334C1">
        <w:rPr>
          <w:rFonts w:hint="eastAsia"/>
          <w:sz w:val="28"/>
          <w:szCs w:val="28"/>
        </w:rPr>
        <w:t>возможное</w:t>
      </w:r>
      <w:r w:rsidRPr="00B334C1">
        <w:rPr>
          <w:sz w:val="28"/>
          <w:szCs w:val="28"/>
        </w:rPr>
        <w:t xml:space="preserve"> </w:t>
      </w:r>
      <w:r w:rsidRPr="00B334C1">
        <w:rPr>
          <w:rFonts w:hint="eastAsia"/>
          <w:sz w:val="28"/>
          <w:szCs w:val="28"/>
        </w:rPr>
        <w:t>размораживание</w:t>
      </w:r>
      <w:r w:rsidRPr="00B334C1">
        <w:rPr>
          <w:sz w:val="28"/>
          <w:szCs w:val="28"/>
        </w:rPr>
        <w:t xml:space="preserve"> </w:t>
      </w:r>
      <w:r w:rsidRPr="00B334C1">
        <w:rPr>
          <w:rFonts w:hint="eastAsia"/>
          <w:sz w:val="28"/>
          <w:szCs w:val="28"/>
        </w:rPr>
        <w:t>тепловой</w:t>
      </w:r>
      <w:r w:rsidRPr="00B334C1">
        <w:rPr>
          <w:sz w:val="28"/>
          <w:szCs w:val="28"/>
        </w:rPr>
        <w:t xml:space="preserve"> </w:t>
      </w:r>
      <w:r w:rsidRPr="00B334C1">
        <w:rPr>
          <w:rFonts w:hint="eastAsia"/>
          <w:sz w:val="28"/>
          <w:szCs w:val="28"/>
        </w:rPr>
        <w:t>сети</w:t>
      </w:r>
      <w:r w:rsidRPr="00B334C1">
        <w:rPr>
          <w:sz w:val="28"/>
          <w:szCs w:val="28"/>
        </w:rPr>
        <w:t>.</w:t>
      </w:r>
    </w:p>
    <w:p w14:paraId="43841957" w14:textId="77777777" w:rsidR="00B334C1" w:rsidRPr="00B334C1" w:rsidRDefault="00B334C1" w:rsidP="00B334C1">
      <w:pPr>
        <w:ind w:firstLine="709"/>
        <w:jc w:val="both"/>
        <w:rPr>
          <w:sz w:val="28"/>
          <w:szCs w:val="28"/>
        </w:rPr>
      </w:pPr>
    </w:p>
    <w:p w14:paraId="3DCD0136" w14:textId="77777777" w:rsidR="00B334C1" w:rsidRPr="00B334C1" w:rsidRDefault="00B334C1" w:rsidP="00B334C1">
      <w:pPr>
        <w:ind w:firstLine="709"/>
        <w:jc w:val="both"/>
        <w:rPr>
          <w:sz w:val="28"/>
          <w:szCs w:val="28"/>
        </w:rPr>
      </w:pPr>
      <w:r w:rsidRPr="00B334C1">
        <w:rPr>
          <w:sz w:val="28"/>
          <w:szCs w:val="28"/>
        </w:rPr>
        <w:t xml:space="preserve">Общий объем выработки тепловой энергии и потери в сети представлены в таблице 6. На долю населения приходится 53% отпуска тепловой энергии. </w:t>
      </w:r>
    </w:p>
    <w:p w14:paraId="7CB44FF4" w14:textId="77777777" w:rsidR="00B334C1" w:rsidRPr="00B334C1" w:rsidRDefault="00B334C1" w:rsidP="00B334C1">
      <w:pPr>
        <w:ind w:firstLine="709"/>
        <w:jc w:val="both"/>
        <w:rPr>
          <w:sz w:val="28"/>
          <w:szCs w:val="28"/>
          <w:highlight w:val="yellow"/>
        </w:rPr>
      </w:pPr>
    </w:p>
    <w:p w14:paraId="2C6C2D97" w14:textId="77777777" w:rsidR="00B334C1" w:rsidRPr="00B334C1" w:rsidRDefault="00B334C1" w:rsidP="00B334C1">
      <w:pPr>
        <w:ind w:firstLine="709"/>
        <w:jc w:val="both"/>
        <w:rPr>
          <w:sz w:val="28"/>
          <w:szCs w:val="28"/>
          <w:highlight w:val="yellow"/>
        </w:rPr>
      </w:pPr>
    </w:p>
    <w:p w14:paraId="4D1DCDB3" w14:textId="77777777" w:rsidR="00B334C1" w:rsidRPr="00B334C1" w:rsidRDefault="00B334C1" w:rsidP="00B334C1">
      <w:pPr>
        <w:ind w:firstLine="709"/>
        <w:jc w:val="both"/>
        <w:rPr>
          <w:sz w:val="28"/>
          <w:szCs w:val="28"/>
          <w:highlight w:val="yellow"/>
        </w:rPr>
      </w:pPr>
    </w:p>
    <w:p w14:paraId="0B692FAF" w14:textId="77777777" w:rsidR="00B334C1" w:rsidRPr="00B334C1" w:rsidRDefault="00B334C1" w:rsidP="00B334C1">
      <w:pPr>
        <w:ind w:firstLine="709"/>
        <w:jc w:val="both"/>
        <w:rPr>
          <w:sz w:val="28"/>
          <w:szCs w:val="28"/>
          <w:highlight w:val="yellow"/>
        </w:rPr>
      </w:pPr>
    </w:p>
    <w:p w14:paraId="5D571661" w14:textId="77777777" w:rsidR="00B334C1" w:rsidRPr="00B334C1" w:rsidRDefault="00B334C1" w:rsidP="00B334C1">
      <w:pPr>
        <w:ind w:firstLine="709"/>
        <w:jc w:val="both"/>
        <w:rPr>
          <w:sz w:val="28"/>
          <w:szCs w:val="28"/>
          <w:highlight w:val="yellow"/>
        </w:rPr>
      </w:pPr>
    </w:p>
    <w:p w14:paraId="71025DDA" w14:textId="77777777" w:rsidR="00B334C1" w:rsidRPr="00B334C1" w:rsidRDefault="00B334C1" w:rsidP="00B334C1">
      <w:pPr>
        <w:jc w:val="right"/>
        <w:rPr>
          <w:sz w:val="24"/>
          <w:szCs w:val="24"/>
        </w:rPr>
      </w:pPr>
      <w:r w:rsidRPr="00B334C1">
        <w:rPr>
          <w:sz w:val="24"/>
          <w:szCs w:val="24"/>
        </w:rPr>
        <w:lastRenderedPageBreak/>
        <w:t>Таблица 6</w:t>
      </w:r>
    </w:p>
    <w:tbl>
      <w:tblPr>
        <w:tblW w:w="9793" w:type="dxa"/>
        <w:tblCellMar>
          <w:top w:w="15" w:type="dxa"/>
          <w:bottom w:w="15" w:type="dxa"/>
        </w:tblCellMar>
        <w:tblLook w:val="04A0" w:firstRow="1" w:lastRow="0" w:firstColumn="1" w:lastColumn="0" w:noHBand="0" w:noVBand="1"/>
      </w:tblPr>
      <w:tblGrid>
        <w:gridCol w:w="3663"/>
        <w:gridCol w:w="1594"/>
        <w:gridCol w:w="1132"/>
        <w:gridCol w:w="1132"/>
        <w:gridCol w:w="1132"/>
        <w:gridCol w:w="1140"/>
      </w:tblGrid>
      <w:tr w:rsidR="00B334C1" w:rsidRPr="00B334C1" w14:paraId="3A5FB582" w14:textId="77777777" w:rsidTr="00CA6036">
        <w:trPr>
          <w:trHeight w:val="20"/>
        </w:trPr>
        <w:tc>
          <w:tcPr>
            <w:tcW w:w="3663" w:type="dxa"/>
            <w:tcBorders>
              <w:top w:val="single" w:sz="4" w:space="0" w:color="auto"/>
              <w:left w:val="single" w:sz="4" w:space="0" w:color="auto"/>
              <w:bottom w:val="single" w:sz="4" w:space="0" w:color="auto"/>
              <w:right w:val="single" w:sz="4" w:space="0" w:color="auto"/>
            </w:tcBorders>
            <w:vAlign w:val="center"/>
            <w:hideMark/>
          </w:tcPr>
          <w:p w14:paraId="02D77381" w14:textId="77777777" w:rsidR="00B334C1" w:rsidRPr="00B334C1" w:rsidRDefault="00B334C1" w:rsidP="00B334C1">
            <w:pPr>
              <w:ind w:left="-57" w:right="-57"/>
              <w:jc w:val="center"/>
              <w:rPr>
                <w:b/>
                <w:bCs/>
                <w:color w:val="000000"/>
                <w:sz w:val="24"/>
                <w:szCs w:val="24"/>
              </w:rPr>
            </w:pPr>
            <w:r w:rsidRPr="00B334C1">
              <w:rPr>
                <w:b/>
                <w:bCs/>
                <w:color w:val="000000"/>
                <w:sz w:val="24"/>
                <w:szCs w:val="24"/>
              </w:rPr>
              <w:t>Наименование</w:t>
            </w:r>
          </w:p>
        </w:tc>
        <w:tc>
          <w:tcPr>
            <w:tcW w:w="1594" w:type="dxa"/>
            <w:tcBorders>
              <w:top w:val="single" w:sz="4" w:space="0" w:color="auto"/>
              <w:left w:val="single" w:sz="4" w:space="0" w:color="auto"/>
              <w:bottom w:val="single" w:sz="4" w:space="0" w:color="auto"/>
              <w:right w:val="single" w:sz="4" w:space="0" w:color="auto"/>
            </w:tcBorders>
            <w:vAlign w:val="center"/>
            <w:hideMark/>
          </w:tcPr>
          <w:p w14:paraId="1E76C05B" w14:textId="77777777" w:rsidR="00B334C1" w:rsidRPr="00B334C1" w:rsidRDefault="00B334C1" w:rsidP="00B334C1">
            <w:pPr>
              <w:ind w:left="-57" w:right="-57"/>
              <w:jc w:val="center"/>
              <w:rPr>
                <w:b/>
                <w:bCs/>
                <w:color w:val="000000"/>
                <w:sz w:val="24"/>
                <w:szCs w:val="24"/>
              </w:rPr>
            </w:pPr>
            <w:r w:rsidRPr="00B334C1">
              <w:rPr>
                <w:b/>
                <w:bCs/>
                <w:color w:val="000000"/>
                <w:sz w:val="24"/>
                <w:szCs w:val="24"/>
              </w:rPr>
              <w:t>Ед. изм.</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CBE2825" w14:textId="77777777" w:rsidR="00B334C1" w:rsidRPr="00B334C1" w:rsidRDefault="00B334C1" w:rsidP="00B334C1">
            <w:pPr>
              <w:ind w:left="-57" w:right="-57"/>
              <w:jc w:val="center"/>
              <w:rPr>
                <w:b/>
                <w:bCs/>
                <w:color w:val="000000"/>
                <w:sz w:val="24"/>
                <w:szCs w:val="24"/>
              </w:rPr>
            </w:pPr>
            <w:r w:rsidRPr="00B334C1">
              <w:rPr>
                <w:b/>
                <w:bCs/>
                <w:color w:val="000000"/>
                <w:sz w:val="24"/>
                <w:szCs w:val="24"/>
              </w:rPr>
              <w:t>2023</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616F00E" w14:textId="77777777" w:rsidR="00B334C1" w:rsidRPr="00B334C1" w:rsidRDefault="00B334C1" w:rsidP="00B334C1">
            <w:pPr>
              <w:ind w:left="-57" w:right="-57"/>
              <w:jc w:val="center"/>
              <w:rPr>
                <w:b/>
                <w:bCs/>
                <w:color w:val="000000"/>
                <w:sz w:val="24"/>
                <w:szCs w:val="24"/>
              </w:rPr>
            </w:pPr>
            <w:r w:rsidRPr="00B334C1">
              <w:rPr>
                <w:b/>
                <w:bCs/>
                <w:color w:val="000000"/>
                <w:sz w:val="24"/>
                <w:szCs w:val="24"/>
              </w:rPr>
              <w:t>2024</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904100B" w14:textId="77777777" w:rsidR="00B334C1" w:rsidRPr="00B334C1" w:rsidRDefault="00B334C1" w:rsidP="00B334C1">
            <w:pPr>
              <w:ind w:left="-57" w:right="-57"/>
              <w:jc w:val="center"/>
              <w:rPr>
                <w:b/>
                <w:bCs/>
                <w:color w:val="000000"/>
                <w:sz w:val="24"/>
                <w:szCs w:val="24"/>
              </w:rPr>
            </w:pPr>
            <w:r w:rsidRPr="00B334C1">
              <w:rPr>
                <w:b/>
                <w:bCs/>
                <w:color w:val="000000"/>
                <w:sz w:val="24"/>
                <w:szCs w:val="24"/>
              </w:rPr>
              <w:t>2030 г.</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BE8505D" w14:textId="77777777" w:rsidR="00B334C1" w:rsidRPr="00B334C1" w:rsidRDefault="00B334C1" w:rsidP="0099413E">
            <w:pPr>
              <w:ind w:left="-57" w:right="-57"/>
              <w:jc w:val="center"/>
              <w:rPr>
                <w:b/>
                <w:bCs/>
                <w:color w:val="000000"/>
                <w:sz w:val="24"/>
                <w:szCs w:val="24"/>
              </w:rPr>
            </w:pPr>
            <w:r w:rsidRPr="00B334C1">
              <w:rPr>
                <w:b/>
                <w:bCs/>
                <w:color w:val="000000"/>
                <w:sz w:val="24"/>
                <w:szCs w:val="24"/>
              </w:rPr>
              <w:t>203</w:t>
            </w:r>
            <w:r w:rsidR="0099413E">
              <w:rPr>
                <w:b/>
                <w:bCs/>
                <w:color w:val="000000"/>
                <w:sz w:val="24"/>
                <w:szCs w:val="24"/>
              </w:rPr>
              <w:t>6</w:t>
            </w:r>
            <w:r w:rsidRPr="00B334C1">
              <w:rPr>
                <w:b/>
                <w:bCs/>
                <w:color w:val="000000"/>
                <w:sz w:val="24"/>
                <w:szCs w:val="24"/>
              </w:rPr>
              <w:t xml:space="preserve"> г.</w:t>
            </w:r>
          </w:p>
        </w:tc>
      </w:tr>
      <w:tr w:rsidR="00B334C1" w:rsidRPr="00B334C1" w14:paraId="5471D298" w14:textId="77777777" w:rsidTr="00CA6036">
        <w:trPr>
          <w:trHeight w:val="20"/>
        </w:trPr>
        <w:tc>
          <w:tcPr>
            <w:tcW w:w="3663" w:type="dxa"/>
            <w:tcBorders>
              <w:top w:val="single" w:sz="4" w:space="0" w:color="auto"/>
              <w:left w:val="single" w:sz="4" w:space="0" w:color="auto"/>
              <w:bottom w:val="single" w:sz="4" w:space="0" w:color="auto"/>
              <w:right w:val="single" w:sz="4" w:space="0" w:color="auto"/>
            </w:tcBorders>
            <w:vAlign w:val="center"/>
          </w:tcPr>
          <w:p w14:paraId="04C31F23" w14:textId="77777777" w:rsidR="00B334C1" w:rsidRPr="00B334C1" w:rsidRDefault="00B334C1" w:rsidP="00B334C1">
            <w:pPr>
              <w:ind w:left="-57" w:right="-57"/>
              <w:rPr>
                <w:color w:val="000000"/>
                <w:sz w:val="24"/>
                <w:szCs w:val="24"/>
              </w:rPr>
            </w:pPr>
            <w:r w:rsidRPr="00B334C1">
              <w:rPr>
                <w:color w:val="000000"/>
                <w:sz w:val="24"/>
                <w:szCs w:val="24"/>
              </w:rPr>
              <w:t>Выработка тепловой энергии</w:t>
            </w:r>
          </w:p>
        </w:tc>
        <w:tc>
          <w:tcPr>
            <w:tcW w:w="1594" w:type="dxa"/>
            <w:tcBorders>
              <w:top w:val="single" w:sz="4" w:space="0" w:color="auto"/>
              <w:left w:val="single" w:sz="4" w:space="0" w:color="auto"/>
              <w:bottom w:val="single" w:sz="4" w:space="0" w:color="auto"/>
              <w:right w:val="single" w:sz="4" w:space="0" w:color="auto"/>
            </w:tcBorders>
            <w:vAlign w:val="center"/>
          </w:tcPr>
          <w:p w14:paraId="4C8E2C33" w14:textId="77777777" w:rsidR="00B334C1" w:rsidRPr="00B334C1" w:rsidRDefault="00B334C1" w:rsidP="00B334C1">
            <w:pPr>
              <w:ind w:left="-57" w:right="-57"/>
              <w:jc w:val="center"/>
              <w:rPr>
                <w:color w:val="000000"/>
                <w:sz w:val="24"/>
                <w:szCs w:val="24"/>
              </w:rPr>
            </w:pPr>
            <w:r w:rsidRPr="00B334C1">
              <w:rPr>
                <w:color w:val="000000"/>
                <w:sz w:val="24"/>
                <w:szCs w:val="24"/>
              </w:rPr>
              <w:t>Гкал</w:t>
            </w:r>
          </w:p>
        </w:tc>
        <w:tc>
          <w:tcPr>
            <w:tcW w:w="1132" w:type="dxa"/>
            <w:tcBorders>
              <w:top w:val="single" w:sz="4" w:space="0" w:color="auto"/>
              <w:left w:val="single" w:sz="4" w:space="0" w:color="auto"/>
              <w:bottom w:val="single" w:sz="4" w:space="0" w:color="auto"/>
              <w:right w:val="single" w:sz="4" w:space="0" w:color="auto"/>
            </w:tcBorders>
            <w:vAlign w:val="center"/>
          </w:tcPr>
          <w:p w14:paraId="054279FF" w14:textId="77777777" w:rsidR="00B334C1" w:rsidRPr="00B334C1" w:rsidRDefault="00B334C1" w:rsidP="00B334C1">
            <w:pPr>
              <w:ind w:left="-57" w:right="-57"/>
              <w:jc w:val="center"/>
              <w:rPr>
                <w:color w:val="000000"/>
                <w:sz w:val="24"/>
                <w:szCs w:val="24"/>
                <w:highlight w:val="yellow"/>
              </w:rPr>
            </w:pPr>
            <w:r w:rsidRPr="00B334C1">
              <w:rPr>
                <w:sz w:val="24"/>
                <w:szCs w:val="24"/>
              </w:rPr>
              <w:t>1188,33</w:t>
            </w:r>
          </w:p>
        </w:tc>
        <w:tc>
          <w:tcPr>
            <w:tcW w:w="1132" w:type="dxa"/>
            <w:tcBorders>
              <w:top w:val="single" w:sz="4" w:space="0" w:color="auto"/>
              <w:left w:val="single" w:sz="4" w:space="0" w:color="auto"/>
              <w:bottom w:val="single" w:sz="4" w:space="0" w:color="auto"/>
              <w:right w:val="single" w:sz="4" w:space="0" w:color="auto"/>
            </w:tcBorders>
            <w:vAlign w:val="center"/>
          </w:tcPr>
          <w:p w14:paraId="624EDA77" w14:textId="77777777" w:rsidR="00B334C1" w:rsidRPr="00B334C1" w:rsidRDefault="00B334C1" w:rsidP="00B334C1">
            <w:pPr>
              <w:ind w:left="-57" w:right="-57"/>
              <w:jc w:val="center"/>
              <w:rPr>
                <w:color w:val="000000"/>
                <w:sz w:val="24"/>
                <w:szCs w:val="24"/>
                <w:highlight w:val="yellow"/>
              </w:rPr>
            </w:pPr>
            <w:r w:rsidRPr="00B334C1">
              <w:rPr>
                <w:sz w:val="24"/>
                <w:szCs w:val="24"/>
              </w:rPr>
              <w:t>1188,33</w:t>
            </w:r>
          </w:p>
        </w:tc>
        <w:tc>
          <w:tcPr>
            <w:tcW w:w="1132" w:type="dxa"/>
            <w:tcBorders>
              <w:top w:val="single" w:sz="4" w:space="0" w:color="auto"/>
              <w:left w:val="single" w:sz="4" w:space="0" w:color="auto"/>
              <w:bottom w:val="single" w:sz="4" w:space="0" w:color="auto"/>
              <w:right w:val="single" w:sz="4" w:space="0" w:color="auto"/>
            </w:tcBorders>
            <w:vAlign w:val="center"/>
          </w:tcPr>
          <w:p w14:paraId="061FF53B" w14:textId="77777777" w:rsidR="00B334C1" w:rsidRPr="00B334C1" w:rsidRDefault="00B334C1" w:rsidP="00B334C1">
            <w:pPr>
              <w:ind w:left="-57" w:right="-57"/>
              <w:jc w:val="center"/>
              <w:rPr>
                <w:color w:val="000000"/>
                <w:sz w:val="24"/>
                <w:szCs w:val="24"/>
                <w:highlight w:val="yellow"/>
              </w:rPr>
            </w:pPr>
            <w:r w:rsidRPr="00B334C1">
              <w:rPr>
                <w:sz w:val="24"/>
                <w:szCs w:val="24"/>
              </w:rPr>
              <w:t>1188,33</w:t>
            </w:r>
          </w:p>
        </w:tc>
        <w:tc>
          <w:tcPr>
            <w:tcW w:w="1140" w:type="dxa"/>
            <w:tcBorders>
              <w:top w:val="single" w:sz="4" w:space="0" w:color="auto"/>
              <w:left w:val="single" w:sz="4" w:space="0" w:color="auto"/>
              <w:bottom w:val="single" w:sz="4" w:space="0" w:color="auto"/>
              <w:right w:val="single" w:sz="4" w:space="0" w:color="auto"/>
            </w:tcBorders>
            <w:vAlign w:val="center"/>
          </w:tcPr>
          <w:p w14:paraId="130F7E6D" w14:textId="77777777" w:rsidR="00B334C1" w:rsidRPr="00B334C1" w:rsidRDefault="00B334C1" w:rsidP="00B334C1">
            <w:pPr>
              <w:ind w:left="-57" w:right="-57"/>
              <w:jc w:val="center"/>
              <w:rPr>
                <w:color w:val="000000"/>
                <w:sz w:val="24"/>
                <w:szCs w:val="24"/>
                <w:highlight w:val="yellow"/>
              </w:rPr>
            </w:pPr>
            <w:r w:rsidRPr="00B334C1">
              <w:rPr>
                <w:sz w:val="24"/>
                <w:szCs w:val="24"/>
              </w:rPr>
              <w:t>1188,33</w:t>
            </w:r>
          </w:p>
        </w:tc>
      </w:tr>
      <w:tr w:rsidR="00B334C1" w:rsidRPr="00B334C1" w14:paraId="428DC65A" w14:textId="77777777" w:rsidTr="00CA6036">
        <w:trPr>
          <w:trHeight w:val="20"/>
        </w:trPr>
        <w:tc>
          <w:tcPr>
            <w:tcW w:w="3663" w:type="dxa"/>
            <w:tcBorders>
              <w:top w:val="single" w:sz="4" w:space="0" w:color="auto"/>
              <w:left w:val="single" w:sz="4" w:space="0" w:color="auto"/>
              <w:bottom w:val="single" w:sz="4" w:space="0" w:color="auto"/>
              <w:right w:val="single" w:sz="4" w:space="0" w:color="auto"/>
            </w:tcBorders>
            <w:vAlign w:val="center"/>
          </w:tcPr>
          <w:p w14:paraId="2DA8F77F" w14:textId="77777777" w:rsidR="00B334C1" w:rsidRPr="00B334C1" w:rsidRDefault="00B334C1" w:rsidP="00B334C1">
            <w:pPr>
              <w:ind w:left="-57" w:right="-57"/>
              <w:rPr>
                <w:color w:val="000000"/>
                <w:sz w:val="24"/>
                <w:szCs w:val="24"/>
              </w:rPr>
            </w:pPr>
            <w:r w:rsidRPr="00B334C1">
              <w:rPr>
                <w:color w:val="000000"/>
                <w:sz w:val="24"/>
                <w:szCs w:val="24"/>
              </w:rPr>
              <w:t>Расход тепловой энергии на собственные нужды</w:t>
            </w:r>
          </w:p>
        </w:tc>
        <w:tc>
          <w:tcPr>
            <w:tcW w:w="1594" w:type="dxa"/>
            <w:tcBorders>
              <w:top w:val="single" w:sz="4" w:space="0" w:color="auto"/>
              <w:left w:val="single" w:sz="4" w:space="0" w:color="auto"/>
              <w:bottom w:val="single" w:sz="4" w:space="0" w:color="auto"/>
              <w:right w:val="single" w:sz="4" w:space="0" w:color="auto"/>
            </w:tcBorders>
            <w:vAlign w:val="center"/>
          </w:tcPr>
          <w:p w14:paraId="462B9AA7" w14:textId="77777777" w:rsidR="00B334C1" w:rsidRPr="00B334C1" w:rsidRDefault="00B334C1" w:rsidP="00B334C1">
            <w:pPr>
              <w:jc w:val="center"/>
              <w:rPr>
                <w:sz w:val="24"/>
                <w:szCs w:val="24"/>
              </w:rPr>
            </w:pPr>
            <w:r w:rsidRPr="00B334C1">
              <w:rPr>
                <w:color w:val="000000"/>
                <w:sz w:val="24"/>
                <w:szCs w:val="24"/>
              </w:rPr>
              <w:t>Гкал</w:t>
            </w:r>
          </w:p>
        </w:tc>
        <w:tc>
          <w:tcPr>
            <w:tcW w:w="1132" w:type="dxa"/>
            <w:tcBorders>
              <w:top w:val="single" w:sz="4" w:space="0" w:color="auto"/>
              <w:left w:val="single" w:sz="4" w:space="0" w:color="auto"/>
              <w:bottom w:val="single" w:sz="4" w:space="0" w:color="auto"/>
              <w:right w:val="single" w:sz="4" w:space="0" w:color="auto"/>
            </w:tcBorders>
            <w:vAlign w:val="center"/>
          </w:tcPr>
          <w:p w14:paraId="11D8D881" w14:textId="77777777" w:rsidR="00B334C1" w:rsidRPr="00B334C1" w:rsidRDefault="00B334C1" w:rsidP="00B334C1">
            <w:pPr>
              <w:ind w:left="-57" w:right="-57"/>
              <w:jc w:val="center"/>
              <w:rPr>
                <w:color w:val="000000"/>
                <w:sz w:val="24"/>
                <w:szCs w:val="24"/>
                <w:highlight w:val="yellow"/>
              </w:rPr>
            </w:pPr>
            <w:r w:rsidRPr="00B334C1">
              <w:rPr>
                <w:sz w:val="24"/>
                <w:szCs w:val="24"/>
              </w:rPr>
              <w:t>47,54</w:t>
            </w:r>
          </w:p>
        </w:tc>
        <w:tc>
          <w:tcPr>
            <w:tcW w:w="1132" w:type="dxa"/>
            <w:tcBorders>
              <w:top w:val="single" w:sz="4" w:space="0" w:color="auto"/>
              <w:left w:val="single" w:sz="4" w:space="0" w:color="auto"/>
              <w:bottom w:val="single" w:sz="4" w:space="0" w:color="auto"/>
              <w:right w:val="single" w:sz="4" w:space="0" w:color="auto"/>
            </w:tcBorders>
            <w:vAlign w:val="center"/>
          </w:tcPr>
          <w:p w14:paraId="46F68C8D" w14:textId="77777777" w:rsidR="00B334C1" w:rsidRPr="00B334C1" w:rsidRDefault="00B334C1" w:rsidP="00B334C1">
            <w:pPr>
              <w:ind w:left="-57" w:right="-57"/>
              <w:jc w:val="center"/>
              <w:rPr>
                <w:color w:val="000000"/>
                <w:sz w:val="24"/>
                <w:szCs w:val="24"/>
                <w:highlight w:val="yellow"/>
              </w:rPr>
            </w:pPr>
            <w:r w:rsidRPr="00B334C1">
              <w:rPr>
                <w:sz w:val="24"/>
                <w:szCs w:val="24"/>
              </w:rPr>
              <w:t>47,54</w:t>
            </w:r>
          </w:p>
        </w:tc>
        <w:tc>
          <w:tcPr>
            <w:tcW w:w="1132" w:type="dxa"/>
            <w:tcBorders>
              <w:top w:val="single" w:sz="4" w:space="0" w:color="auto"/>
              <w:left w:val="single" w:sz="4" w:space="0" w:color="auto"/>
              <w:bottom w:val="single" w:sz="4" w:space="0" w:color="auto"/>
              <w:right w:val="single" w:sz="4" w:space="0" w:color="auto"/>
            </w:tcBorders>
            <w:vAlign w:val="center"/>
          </w:tcPr>
          <w:p w14:paraId="7B7AE632" w14:textId="77777777" w:rsidR="00B334C1" w:rsidRPr="00B334C1" w:rsidRDefault="00B334C1" w:rsidP="00B334C1">
            <w:pPr>
              <w:ind w:left="-57" w:right="-57"/>
              <w:jc w:val="center"/>
              <w:rPr>
                <w:color w:val="000000"/>
                <w:sz w:val="24"/>
                <w:szCs w:val="24"/>
                <w:highlight w:val="yellow"/>
              </w:rPr>
            </w:pPr>
            <w:r w:rsidRPr="00B334C1">
              <w:rPr>
                <w:sz w:val="24"/>
                <w:szCs w:val="24"/>
              </w:rPr>
              <w:t>47,54</w:t>
            </w:r>
          </w:p>
        </w:tc>
        <w:tc>
          <w:tcPr>
            <w:tcW w:w="1140" w:type="dxa"/>
            <w:tcBorders>
              <w:top w:val="single" w:sz="4" w:space="0" w:color="auto"/>
              <w:left w:val="single" w:sz="4" w:space="0" w:color="auto"/>
              <w:bottom w:val="single" w:sz="4" w:space="0" w:color="auto"/>
              <w:right w:val="single" w:sz="4" w:space="0" w:color="auto"/>
            </w:tcBorders>
            <w:vAlign w:val="center"/>
          </w:tcPr>
          <w:p w14:paraId="34DDF85D" w14:textId="77777777" w:rsidR="00B334C1" w:rsidRPr="00B334C1" w:rsidRDefault="00B334C1" w:rsidP="00B334C1">
            <w:pPr>
              <w:ind w:left="-57" w:right="-57"/>
              <w:jc w:val="center"/>
              <w:rPr>
                <w:color w:val="000000"/>
                <w:sz w:val="24"/>
                <w:szCs w:val="24"/>
                <w:highlight w:val="yellow"/>
              </w:rPr>
            </w:pPr>
            <w:r w:rsidRPr="00B334C1">
              <w:rPr>
                <w:sz w:val="24"/>
                <w:szCs w:val="24"/>
              </w:rPr>
              <w:t>47,54</w:t>
            </w:r>
          </w:p>
        </w:tc>
      </w:tr>
      <w:tr w:rsidR="00B334C1" w:rsidRPr="00B334C1" w14:paraId="35FF78CB" w14:textId="77777777" w:rsidTr="00CA6036">
        <w:trPr>
          <w:trHeight w:val="20"/>
        </w:trPr>
        <w:tc>
          <w:tcPr>
            <w:tcW w:w="3663" w:type="dxa"/>
            <w:tcBorders>
              <w:top w:val="single" w:sz="4" w:space="0" w:color="auto"/>
              <w:left w:val="single" w:sz="4" w:space="0" w:color="auto"/>
              <w:bottom w:val="single" w:sz="4" w:space="0" w:color="auto"/>
              <w:right w:val="single" w:sz="4" w:space="0" w:color="auto"/>
            </w:tcBorders>
            <w:vAlign w:val="center"/>
          </w:tcPr>
          <w:p w14:paraId="53FF37DF" w14:textId="77777777" w:rsidR="00B334C1" w:rsidRPr="00B334C1" w:rsidRDefault="00B334C1" w:rsidP="00B334C1">
            <w:pPr>
              <w:ind w:left="-57" w:right="-57"/>
              <w:rPr>
                <w:color w:val="000000"/>
                <w:sz w:val="24"/>
                <w:szCs w:val="24"/>
              </w:rPr>
            </w:pPr>
            <w:r w:rsidRPr="00B334C1">
              <w:rPr>
                <w:color w:val="000000"/>
                <w:sz w:val="24"/>
                <w:szCs w:val="24"/>
              </w:rPr>
              <w:t>Отпуск тепловой энергии в сеть</w:t>
            </w:r>
          </w:p>
        </w:tc>
        <w:tc>
          <w:tcPr>
            <w:tcW w:w="1594" w:type="dxa"/>
            <w:tcBorders>
              <w:top w:val="single" w:sz="4" w:space="0" w:color="auto"/>
              <w:left w:val="single" w:sz="4" w:space="0" w:color="auto"/>
              <w:bottom w:val="single" w:sz="4" w:space="0" w:color="auto"/>
              <w:right w:val="single" w:sz="4" w:space="0" w:color="auto"/>
            </w:tcBorders>
            <w:vAlign w:val="center"/>
          </w:tcPr>
          <w:p w14:paraId="010F434D" w14:textId="77777777" w:rsidR="00B334C1" w:rsidRPr="00B334C1" w:rsidRDefault="00B334C1" w:rsidP="00B334C1">
            <w:pPr>
              <w:jc w:val="center"/>
              <w:rPr>
                <w:sz w:val="24"/>
                <w:szCs w:val="24"/>
              </w:rPr>
            </w:pPr>
            <w:r w:rsidRPr="00B334C1">
              <w:rPr>
                <w:color w:val="000000"/>
                <w:sz w:val="24"/>
                <w:szCs w:val="24"/>
              </w:rPr>
              <w:t>Гкал</w:t>
            </w:r>
          </w:p>
        </w:tc>
        <w:tc>
          <w:tcPr>
            <w:tcW w:w="1132" w:type="dxa"/>
            <w:tcBorders>
              <w:top w:val="single" w:sz="4" w:space="0" w:color="auto"/>
              <w:left w:val="single" w:sz="4" w:space="0" w:color="auto"/>
              <w:bottom w:val="single" w:sz="4" w:space="0" w:color="auto"/>
              <w:right w:val="single" w:sz="4" w:space="0" w:color="auto"/>
            </w:tcBorders>
            <w:vAlign w:val="center"/>
          </w:tcPr>
          <w:p w14:paraId="419599EB" w14:textId="77777777" w:rsidR="00B334C1" w:rsidRPr="00B334C1" w:rsidRDefault="00B334C1" w:rsidP="00B334C1">
            <w:pPr>
              <w:ind w:left="-57" w:right="-57"/>
              <w:jc w:val="center"/>
              <w:rPr>
                <w:color w:val="000000"/>
                <w:sz w:val="24"/>
                <w:szCs w:val="24"/>
                <w:highlight w:val="yellow"/>
              </w:rPr>
            </w:pPr>
            <w:r w:rsidRPr="00B334C1">
              <w:rPr>
                <w:color w:val="000000"/>
                <w:sz w:val="24"/>
                <w:szCs w:val="24"/>
              </w:rPr>
              <w:t>1140,79</w:t>
            </w:r>
          </w:p>
        </w:tc>
        <w:tc>
          <w:tcPr>
            <w:tcW w:w="1132" w:type="dxa"/>
            <w:tcBorders>
              <w:top w:val="single" w:sz="4" w:space="0" w:color="auto"/>
              <w:left w:val="single" w:sz="4" w:space="0" w:color="auto"/>
              <w:bottom w:val="single" w:sz="4" w:space="0" w:color="auto"/>
              <w:right w:val="single" w:sz="4" w:space="0" w:color="auto"/>
            </w:tcBorders>
            <w:vAlign w:val="center"/>
          </w:tcPr>
          <w:p w14:paraId="233EA803" w14:textId="77777777" w:rsidR="00B334C1" w:rsidRPr="00B334C1" w:rsidRDefault="00B334C1" w:rsidP="00B334C1">
            <w:pPr>
              <w:ind w:left="-57" w:right="-57"/>
              <w:jc w:val="center"/>
              <w:rPr>
                <w:color w:val="000000"/>
                <w:sz w:val="24"/>
                <w:szCs w:val="24"/>
                <w:highlight w:val="yellow"/>
              </w:rPr>
            </w:pPr>
            <w:r w:rsidRPr="00B334C1">
              <w:rPr>
                <w:color w:val="000000"/>
                <w:sz w:val="24"/>
                <w:szCs w:val="24"/>
              </w:rPr>
              <w:t>1140,79</w:t>
            </w:r>
          </w:p>
        </w:tc>
        <w:tc>
          <w:tcPr>
            <w:tcW w:w="1132" w:type="dxa"/>
            <w:tcBorders>
              <w:top w:val="single" w:sz="4" w:space="0" w:color="auto"/>
              <w:left w:val="single" w:sz="4" w:space="0" w:color="auto"/>
              <w:bottom w:val="single" w:sz="4" w:space="0" w:color="auto"/>
              <w:right w:val="single" w:sz="4" w:space="0" w:color="auto"/>
            </w:tcBorders>
            <w:vAlign w:val="center"/>
          </w:tcPr>
          <w:p w14:paraId="35C03FA6" w14:textId="77777777" w:rsidR="00B334C1" w:rsidRPr="00B334C1" w:rsidRDefault="00B334C1" w:rsidP="00B334C1">
            <w:pPr>
              <w:ind w:left="-57" w:right="-57"/>
              <w:jc w:val="center"/>
              <w:rPr>
                <w:color w:val="000000"/>
                <w:sz w:val="24"/>
                <w:szCs w:val="24"/>
                <w:highlight w:val="yellow"/>
              </w:rPr>
            </w:pPr>
            <w:r w:rsidRPr="00B334C1">
              <w:rPr>
                <w:color w:val="000000"/>
                <w:sz w:val="24"/>
                <w:szCs w:val="24"/>
              </w:rPr>
              <w:t>1140,79</w:t>
            </w:r>
          </w:p>
        </w:tc>
        <w:tc>
          <w:tcPr>
            <w:tcW w:w="1140" w:type="dxa"/>
            <w:tcBorders>
              <w:top w:val="single" w:sz="4" w:space="0" w:color="auto"/>
              <w:left w:val="single" w:sz="4" w:space="0" w:color="auto"/>
              <w:bottom w:val="single" w:sz="4" w:space="0" w:color="auto"/>
              <w:right w:val="single" w:sz="4" w:space="0" w:color="auto"/>
            </w:tcBorders>
            <w:vAlign w:val="center"/>
          </w:tcPr>
          <w:p w14:paraId="2B56A4DD" w14:textId="77777777" w:rsidR="00B334C1" w:rsidRPr="00B334C1" w:rsidRDefault="00B334C1" w:rsidP="00B334C1">
            <w:pPr>
              <w:ind w:left="-57" w:right="-57"/>
              <w:jc w:val="center"/>
              <w:rPr>
                <w:color w:val="000000"/>
                <w:sz w:val="24"/>
                <w:szCs w:val="24"/>
                <w:highlight w:val="yellow"/>
              </w:rPr>
            </w:pPr>
            <w:r w:rsidRPr="00B334C1">
              <w:rPr>
                <w:color w:val="000000"/>
                <w:sz w:val="24"/>
                <w:szCs w:val="24"/>
              </w:rPr>
              <w:t>1140,79</w:t>
            </w:r>
          </w:p>
        </w:tc>
      </w:tr>
      <w:tr w:rsidR="00B334C1" w:rsidRPr="00B334C1" w14:paraId="34F6A618" w14:textId="77777777" w:rsidTr="00CA6036">
        <w:trPr>
          <w:trHeight w:val="20"/>
        </w:trPr>
        <w:tc>
          <w:tcPr>
            <w:tcW w:w="3663" w:type="dxa"/>
            <w:tcBorders>
              <w:top w:val="single" w:sz="4" w:space="0" w:color="auto"/>
              <w:left w:val="single" w:sz="4" w:space="0" w:color="auto"/>
              <w:bottom w:val="single" w:sz="4" w:space="0" w:color="auto"/>
              <w:right w:val="single" w:sz="4" w:space="0" w:color="auto"/>
            </w:tcBorders>
            <w:vAlign w:val="center"/>
          </w:tcPr>
          <w:p w14:paraId="24C9DAAA" w14:textId="77777777" w:rsidR="00B334C1" w:rsidRPr="00B334C1" w:rsidRDefault="00B334C1" w:rsidP="00B334C1">
            <w:pPr>
              <w:ind w:left="-57" w:right="-57"/>
              <w:rPr>
                <w:color w:val="000000"/>
                <w:sz w:val="24"/>
                <w:szCs w:val="24"/>
              </w:rPr>
            </w:pPr>
            <w:r w:rsidRPr="00B334C1">
              <w:rPr>
                <w:color w:val="000000"/>
                <w:sz w:val="24"/>
                <w:szCs w:val="24"/>
              </w:rPr>
              <w:t>Потери тепловой энергии в сетях</w:t>
            </w:r>
          </w:p>
        </w:tc>
        <w:tc>
          <w:tcPr>
            <w:tcW w:w="1594" w:type="dxa"/>
            <w:tcBorders>
              <w:top w:val="single" w:sz="4" w:space="0" w:color="auto"/>
              <w:left w:val="single" w:sz="4" w:space="0" w:color="auto"/>
              <w:bottom w:val="single" w:sz="4" w:space="0" w:color="auto"/>
              <w:right w:val="single" w:sz="4" w:space="0" w:color="auto"/>
            </w:tcBorders>
            <w:vAlign w:val="center"/>
          </w:tcPr>
          <w:p w14:paraId="6ED67A35" w14:textId="77777777" w:rsidR="00B334C1" w:rsidRPr="00B334C1" w:rsidRDefault="00B334C1" w:rsidP="00B334C1">
            <w:pPr>
              <w:jc w:val="center"/>
              <w:rPr>
                <w:sz w:val="24"/>
                <w:szCs w:val="24"/>
              </w:rPr>
            </w:pPr>
            <w:r w:rsidRPr="00B334C1">
              <w:rPr>
                <w:color w:val="000000"/>
                <w:sz w:val="24"/>
                <w:szCs w:val="24"/>
              </w:rPr>
              <w:t>Гкал</w:t>
            </w:r>
          </w:p>
        </w:tc>
        <w:tc>
          <w:tcPr>
            <w:tcW w:w="1132" w:type="dxa"/>
            <w:tcBorders>
              <w:top w:val="single" w:sz="4" w:space="0" w:color="auto"/>
              <w:left w:val="single" w:sz="4" w:space="0" w:color="auto"/>
              <w:bottom w:val="single" w:sz="4" w:space="0" w:color="auto"/>
              <w:right w:val="single" w:sz="4" w:space="0" w:color="auto"/>
            </w:tcBorders>
            <w:vAlign w:val="center"/>
          </w:tcPr>
          <w:p w14:paraId="351B23EA" w14:textId="77777777" w:rsidR="00B334C1" w:rsidRPr="00B334C1" w:rsidRDefault="00B334C1" w:rsidP="00B334C1">
            <w:pPr>
              <w:ind w:left="-57" w:right="-57"/>
              <w:jc w:val="center"/>
              <w:rPr>
                <w:color w:val="000000"/>
                <w:sz w:val="24"/>
                <w:szCs w:val="24"/>
                <w:highlight w:val="yellow"/>
              </w:rPr>
            </w:pPr>
            <w:r w:rsidRPr="00B334C1">
              <w:rPr>
                <w:sz w:val="24"/>
                <w:szCs w:val="24"/>
              </w:rPr>
              <w:t>371,1</w:t>
            </w:r>
          </w:p>
        </w:tc>
        <w:tc>
          <w:tcPr>
            <w:tcW w:w="1132" w:type="dxa"/>
            <w:tcBorders>
              <w:top w:val="single" w:sz="4" w:space="0" w:color="auto"/>
              <w:left w:val="single" w:sz="4" w:space="0" w:color="auto"/>
              <w:bottom w:val="single" w:sz="4" w:space="0" w:color="auto"/>
              <w:right w:val="single" w:sz="4" w:space="0" w:color="auto"/>
            </w:tcBorders>
            <w:vAlign w:val="center"/>
          </w:tcPr>
          <w:p w14:paraId="6D3D87C5" w14:textId="77777777" w:rsidR="00B334C1" w:rsidRPr="00B334C1" w:rsidRDefault="00B334C1" w:rsidP="00B334C1">
            <w:pPr>
              <w:ind w:left="-57" w:right="-57"/>
              <w:jc w:val="center"/>
              <w:rPr>
                <w:color w:val="000000"/>
                <w:sz w:val="24"/>
                <w:szCs w:val="24"/>
                <w:highlight w:val="yellow"/>
              </w:rPr>
            </w:pPr>
            <w:r w:rsidRPr="00B334C1">
              <w:rPr>
                <w:sz w:val="24"/>
                <w:szCs w:val="24"/>
              </w:rPr>
              <w:t>371,1</w:t>
            </w:r>
          </w:p>
        </w:tc>
        <w:tc>
          <w:tcPr>
            <w:tcW w:w="1132" w:type="dxa"/>
            <w:tcBorders>
              <w:top w:val="single" w:sz="4" w:space="0" w:color="auto"/>
              <w:left w:val="single" w:sz="4" w:space="0" w:color="auto"/>
              <w:bottom w:val="single" w:sz="4" w:space="0" w:color="auto"/>
              <w:right w:val="single" w:sz="4" w:space="0" w:color="auto"/>
            </w:tcBorders>
            <w:vAlign w:val="center"/>
          </w:tcPr>
          <w:p w14:paraId="6C8E8082" w14:textId="77777777" w:rsidR="00B334C1" w:rsidRPr="00B334C1" w:rsidRDefault="00B334C1" w:rsidP="00B334C1">
            <w:pPr>
              <w:ind w:left="-57" w:right="-57"/>
              <w:jc w:val="center"/>
              <w:rPr>
                <w:color w:val="000000"/>
                <w:sz w:val="24"/>
                <w:szCs w:val="24"/>
                <w:highlight w:val="yellow"/>
              </w:rPr>
            </w:pPr>
            <w:r w:rsidRPr="00B334C1">
              <w:rPr>
                <w:sz w:val="24"/>
                <w:szCs w:val="24"/>
              </w:rPr>
              <w:t>371,1</w:t>
            </w:r>
          </w:p>
        </w:tc>
        <w:tc>
          <w:tcPr>
            <w:tcW w:w="1140" w:type="dxa"/>
            <w:tcBorders>
              <w:top w:val="single" w:sz="4" w:space="0" w:color="auto"/>
              <w:left w:val="single" w:sz="4" w:space="0" w:color="auto"/>
              <w:bottom w:val="single" w:sz="4" w:space="0" w:color="auto"/>
              <w:right w:val="single" w:sz="4" w:space="0" w:color="auto"/>
            </w:tcBorders>
            <w:vAlign w:val="center"/>
          </w:tcPr>
          <w:p w14:paraId="31E4E374" w14:textId="77777777" w:rsidR="00B334C1" w:rsidRPr="00B334C1" w:rsidRDefault="00B334C1" w:rsidP="00B334C1">
            <w:pPr>
              <w:ind w:left="-57" w:right="-57"/>
              <w:jc w:val="center"/>
              <w:rPr>
                <w:color w:val="000000"/>
                <w:sz w:val="24"/>
                <w:szCs w:val="24"/>
                <w:highlight w:val="yellow"/>
              </w:rPr>
            </w:pPr>
            <w:r w:rsidRPr="00B334C1">
              <w:rPr>
                <w:sz w:val="24"/>
                <w:szCs w:val="24"/>
              </w:rPr>
              <w:t>371,1</w:t>
            </w:r>
          </w:p>
        </w:tc>
      </w:tr>
      <w:tr w:rsidR="00B334C1" w:rsidRPr="00B334C1" w14:paraId="1C00F998" w14:textId="77777777" w:rsidTr="00CA6036">
        <w:trPr>
          <w:trHeight w:val="20"/>
        </w:trPr>
        <w:tc>
          <w:tcPr>
            <w:tcW w:w="3663" w:type="dxa"/>
            <w:tcBorders>
              <w:top w:val="single" w:sz="4" w:space="0" w:color="auto"/>
              <w:left w:val="single" w:sz="4" w:space="0" w:color="auto"/>
              <w:bottom w:val="single" w:sz="4" w:space="0" w:color="auto"/>
              <w:right w:val="single" w:sz="4" w:space="0" w:color="auto"/>
            </w:tcBorders>
            <w:vAlign w:val="center"/>
            <w:hideMark/>
          </w:tcPr>
          <w:p w14:paraId="754EAF19" w14:textId="77777777" w:rsidR="00B334C1" w:rsidRPr="00B334C1" w:rsidRDefault="00B334C1" w:rsidP="00B334C1">
            <w:pPr>
              <w:ind w:left="-57" w:right="-57"/>
              <w:rPr>
                <w:b/>
                <w:bCs/>
                <w:color w:val="000000"/>
                <w:sz w:val="24"/>
                <w:szCs w:val="24"/>
              </w:rPr>
            </w:pPr>
            <w:r w:rsidRPr="00B334C1">
              <w:rPr>
                <w:b/>
                <w:bCs/>
                <w:color w:val="000000"/>
                <w:sz w:val="24"/>
                <w:szCs w:val="24"/>
              </w:rPr>
              <w:t xml:space="preserve">Потребление тепловой энергии - всего, в т.ч.: </w:t>
            </w:r>
          </w:p>
        </w:tc>
        <w:tc>
          <w:tcPr>
            <w:tcW w:w="1594" w:type="dxa"/>
            <w:tcBorders>
              <w:top w:val="single" w:sz="4" w:space="0" w:color="auto"/>
              <w:left w:val="single" w:sz="4" w:space="0" w:color="auto"/>
              <w:bottom w:val="single" w:sz="4" w:space="0" w:color="auto"/>
              <w:right w:val="single" w:sz="4" w:space="0" w:color="auto"/>
            </w:tcBorders>
            <w:vAlign w:val="center"/>
            <w:hideMark/>
          </w:tcPr>
          <w:p w14:paraId="66A03DC1" w14:textId="77777777" w:rsidR="00B334C1" w:rsidRPr="00B334C1" w:rsidRDefault="00B334C1" w:rsidP="00B334C1">
            <w:pPr>
              <w:ind w:left="-57" w:right="-57"/>
              <w:jc w:val="center"/>
              <w:rPr>
                <w:b/>
                <w:bCs/>
                <w:color w:val="000000"/>
                <w:sz w:val="24"/>
                <w:szCs w:val="24"/>
              </w:rPr>
            </w:pPr>
            <w:r w:rsidRPr="00B334C1">
              <w:rPr>
                <w:b/>
                <w:bCs/>
                <w:color w:val="000000"/>
                <w:sz w:val="24"/>
                <w:szCs w:val="24"/>
              </w:rPr>
              <w:t>Гкал</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C6DEFB4" w14:textId="77777777" w:rsidR="00B334C1" w:rsidRPr="00B334C1" w:rsidRDefault="00B334C1" w:rsidP="00B334C1">
            <w:pPr>
              <w:ind w:left="-57" w:right="-57"/>
              <w:jc w:val="center"/>
              <w:rPr>
                <w:b/>
                <w:bCs/>
                <w:color w:val="000000"/>
                <w:sz w:val="24"/>
                <w:szCs w:val="24"/>
              </w:rPr>
            </w:pPr>
            <w:r w:rsidRPr="00B334C1">
              <w:rPr>
                <w:b/>
                <w:bCs/>
                <w:sz w:val="24"/>
                <w:szCs w:val="24"/>
              </w:rPr>
              <w:t>769,68</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0919706" w14:textId="77777777" w:rsidR="00B334C1" w:rsidRPr="00B334C1" w:rsidRDefault="00B334C1" w:rsidP="00B334C1">
            <w:pPr>
              <w:ind w:left="-57" w:right="-57"/>
              <w:jc w:val="center"/>
              <w:rPr>
                <w:b/>
                <w:bCs/>
                <w:color w:val="000000"/>
                <w:sz w:val="24"/>
                <w:szCs w:val="24"/>
              </w:rPr>
            </w:pPr>
            <w:r w:rsidRPr="00B334C1">
              <w:rPr>
                <w:b/>
                <w:bCs/>
                <w:sz w:val="24"/>
                <w:szCs w:val="24"/>
              </w:rPr>
              <w:t>769,68</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C5B715C" w14:textId="77777777" w:rsidR="00B334C1" w:rsidRPr="00B334C1" w:rsidRDefault="00B334C1" w:rsidP="00B334C1">
            <w:pPr>
              <w:ind w:left="-57" w:right="-57"/>
              <w:jc w:val="center"/>
              <w:rPr>
                <w:b/>
                <w:bCs/>
                <w:color w:val="000000"/>
                <w:sz w:val="24"/>
                <w:szCs w:val="24"/>
              </w:rPr>
            </w:pPr>
            <w:r w:rsidRPr="00B334C1">
              <w:rPr>
                <w:b/>
                <w:bCs/>
                <w:sz w:val="24"/>
                <w:szCs w:val="24"/>
              </w:rPr>
              <w:t>769,68</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B18A865" w14:textId="77777777" w:rsidR="00B334C1" w:rsidRPr="00B334C1" w:rsidRDefault="00B334C1" w:rsidP="00B334C1">
            <w:pPr>
              <w:ind w:left="-57" w:right="-57"/>
              <w:jc w:val="center"/>
              <w:rPr>
                <w:b/>
                <w:bCs/>
                <w:color w:val="000000"/>
                <w:sz w:val="24"/>
                <w:szCs w:val="24"/>
              </w:rPr>
            </w:pPr>
            <w:r w:rsidRPr="00B334C1">
              <w:rPr>
                <w:b/>
                <w:bCs/>
                <w:sz w:val="24"/>
                <w:szCs w:val="24"/>
              </w:rPr>
              <w:t>769,68</w:t>
            </w:r>
          </w:p>
        </w:tc>
      </w:tr>
      <w:tr w:rsidR="00B334C1" w:rsidRPr="00B334C1" w14:paraId="3A1BBD29" w14:textId="77777777" w:rsidTr="00CA6036">
        <w:trPr>
          <w:trHeight w:val="20"/>
        </w:trPr>
        <w:tc>
          <w:tcPr>
            <w:tcW w:w="3663" w:type="dxa"/>
            <w:tcBorders>
              <w:top w:val="single" w:sz="4" w:space="0" w:color="auto"/>
              <w:left w:val="single" w:sz="4" w:space="0" w:color="auto"/>
              <w:bottom w:val="single" w:sz="4" w:space="0" w:color="auto"/>
              <w:right w:val="single" w:sz="4" w:space="0" w:color="auto"/>
            </w:tcBorders>
            <w:vAlign w:val="center"/>
            <w:hideMark/>
          </w:tcPr>
          <w:p w14:paraId="6C73F9F5" w14:textId="77777777" w:rsidR="00B334C1" w:rsidRPr="00B334C1" w:rsidRDefault="00B334C1" w:rsidP="00B334C1">
            <w:pPr>
              <w:ind w:left="-57" w:right="-57"/>
              <w:rPr>
                <w:color w:val="000000"/>
                <w:sz w:val="24"/>
                <w:szCs w:val="24"/>
              </w:rPr>
            </w:pPr>
            <w:r w:rsidRPr="00B334C1">
              <w:rPr>
                <w:color w:val="000000"/>
                <w:sz w:val="24"/>
                <w:szCs w:val="24"/>
              </w:rPr>
              <w:t>население</w:t>
            </w:r>
          </w:p>
        </w:tc>
        <w:tc>
          <w:tcPr>
            <w:tcW w:w="1594" w:type="dxa"/>
            <w:tcBorders>
              <w:top w:val="single" w:sz="4" w:space="0" w:color="auto"/>
              <w:left w:val="single" w:sz="4" w:space="0" w:color="auto"/>
              <w:bottom w:val="single" w:sz="4" w:space="0" w:color="auto"/>
              <w:right w:val="single" w:sz="4" w:space="0" w:color="auto"/>
            </w:tcBorders>
            <w:vAlign w:val="center"/>
            <w:hideMark/>
          </w:tcPr>
          <w:p w14:paraId="38491F9E" w14:textId="77777777" w:rsidR="00B334C1" w:rsidRPr="00B334C1" w:rsidRDefault="00B334C1" w:rsidP="00B334C1">
            <w:pPr>
              <w:jc w:val="center"/>
              <w:rPr>
                <w:sz w:val="24"/>
                <w:szCs w:val="24"/>
              </w:rPr>
            </w:pPr>
            <w:r w:rsidRPr="00B334C1">
              <w:rPr>
                <w:color w:val="000000"/>
                <w:sz w:val="24"/>
                <w:szCs w:val="24"/>
              </w:rPr>
              <w:t>Гкал</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84ED4BA" w14:textId="77777777" w:rsidR="00B334C1" w:rsidRPr="00B334C1" w:rsidRDefault="00B334C1" w:rsidP="00B334C1">
            <w:pPr>
              <w:ind w:left="-57" w:right="-57"/>
              <w:jc w:val="center"/>
              <w:rPr>
                <w:color w:val="000000"/>
                <w:sz w:val="24"/>
                <w:szCs w:val="24"/>
              </w:rPr>
            </w:pPr>
            <w:r w:rsidRPr="00B334C1">
              <w:rPr>
                <w:color w:val="000000"/>
                <w:sz w:val="24"/>
                <w:szCs w:val="24"/>
              </w:rPr>
              <w:t>307,9</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343C5BA" w14:textId="77777777" w:rsidR="00B334C1" w:rsidRPr="00B334C1" w:rsidRDefault="00B334C1" w:rsidP="00B334C1">
            <w:pPr>
              <w:ind w:left="-57" w:right="-57"/>
              <w:jc w:val="center"/>
              <w:rPr>
                <w:color w:val="000000"/>
                <w:sz w:val="24"/>
                <w:szCs w:val="24"/>
              </w:rPr>
            </w:pPr>
            <w:r w:rsidRPr="00B334C1">
              <w:rPr>
                <w:color w:val="000000"/>
                <w:sz w:val="24"/>
                <w:szCs w:val="24"/>
              </w:rPr>
              <w:t>307,9</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A054876" w14:textId="77777777" w:rsidR="00B334C1" w:rsidRPr="00B334C1" w:rsidRDefault="00B334C1" w:rsidP="00B334C1">
            <w:pPr>
              <w:ind w:left="-57" w:right="-57"/>
              <w:jc w:val="center"/>
              <w:rPr>
                <w:color w:val="000000"/>
                <w:sz w:val="24"/>
                <w:szCs w:val="24"/>
              </w:rPr>
            </w:pPr>
            <w:r w:rsidRPr="00B334C1">
              <w:rPr>
                <w:color w:val="000000"/>
                <w:sz w:val="24"/>
                <w:szCs w:val="24"/>
              </w:rPr>
              <w:t>307,9</w:t>
            </w:r>
          </w:p>
        </w:tc>
        <w:tc>
          <w:tcPr>
            <w:tcW w:w="1140" w:type="dxa"/>
            <w:tcBorders>
              <w:top w:val="single" w:sz="4" w:space="0" w:color="auto"/>
              <w:left w:val="single" w:sz="4" w:space="0" w:color="auto"/>
              <w:bottom w:val="single" w:sz="4" w:space="0" w:color="auto"/>
              <w:right w:val="single" w:sz="4" w:space="0" w:color="auto"/>
            </w:tcBorders>
            <w:vAlign w:val="center"/>
            <w:hideMark/>
          </w:tcPr>
          <w:p w14:paraId="47B9B32E" w14:textId="77777777" w:rsidR="00B334C1" w:rsidRPr="00B334C1" w:rsidRDefault="00B334C1" w:rsidP="00B334C1">
            <w:pPr>
              <w:ind w:left="-57" w:right="-57"/>
              <w:jc w:val="center"/>
              <w:rPr>
                <w:color w:val="000000"/>
                <w:sz w:val="24"/>
                <w:szCs w:val="24"/>
              </w:rPr>
            </w:pPr>
            <w:r w:rsidRPr="00B334C1">
              <w:rPr>
                <w:color w:val="000000"/>
                <w:sz w:val="24"/>
                <w:szCs w:val="24"/>
              </w:rPr>
              <w:t>307,9</w:t>
            </w:r>
          </w:p>
        </w:tc>
      </w:tr>
      <w:tr w:rsidR="00B334C1" w:rsidRPr="00B334C1" w14:paraId="34D23DA9" w14:textId="77777777" w:rsidTr="00CA6036">
        <w:trPr>
          <w:trHeight w:val="20"/>
        </w:trPr>
        <w:tc>
          <w:tcPr>
            <w:tcW w:w="3663" w:type="dxa"/>
            <w:tcBorders>
              <w:top w:val="single" w:sz="4" w:space="0" w:color="auto"/>
              <w:left w:val="single" w:sz="4" w:space="0" w:color="auto"/>
              <w:bottom w:val="single" w:sz="4" w:space="0" w:color="auto"/>
              <w:right w:val="single" w:sz="4" w:space="0" w:color="auto"/>
            </w:tcBorders>
            <w:vAlign w:val="center"/>
            <w:hideMark/>
          </w:tcPr>
          <w:p w14:paraId="55349261" w14:textId="77777777" w:rsidR="00B334C1" w:rsidRPr="00B334C1" w:rsidRDefault="00B334C1" w:rsidP="00B334C1">
            <w:pPr>
              <w:ind w:left="-57" w:right="-57"/>
              <w:rPr>
                <w:color w:val="000000"/>
                <w:sz w:val="24"/>
                <w:szCs w:val="24"/>
              </w:rPr>
            </w:pPr>
            <w:r w:rsidRPr="00B334C1">
              <w:rPr>
                <w:color w:val="000000"/>
                <w:sz w:val="24"/>
                <w:szCs w:val="24"/>
              </w:rPr>
              <w:t>бюджетные организации</w:t>
            </w:r>
          </w:p>
        </w:tc>
        <w:tc>
          <w:tcPr>
            <w:tcW w:w="1594" w:type="dxa"/>
            <w:tcBorders>
              <w:top w:val="single" w:sz="4" w:space="0" w:color="auto"/>
              <w:left w:val="single" w:sz="4" w:space="0" w:color="auto"/>
              <w:bottom w:val="single" w:sz="4" w:space="0" w:color="auto"/>
              <w:right w:val="single" w:sz="4" w:space="0" w:color="auto"/>
            </w:tcBorders>
            <w:vAlign w:val="center"/>
            <w:hideMark/>
          </w:tcPr>
          <w:p w14:paraId="5CE06DD3" w14:textId="77777777" w:rsidR="00B334C1" w:rsidRPr="00B334C1" w:rsidRDefault="00B334C1" w:rsidP="00B334C1">
            <w:pPr>
              <w:jc w:val="center"/>
              <w:rPr>
                <w:sz w:val="24"/>
                <w:szCs w:val="24"/>
              </w:rPr>
            </w:pPr>
            <w:r w:rsidRPr="00B334C1">
              <w:rPr>
                <w:color w:val="000000"/>
                <w:sz w:val="24"/>
                <w:szCs w:val="24"/>
              </w:rPr>
              <w:t>Гкал</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8E228A5" w14:textId="77777777" w:rsidR="00B334C1" w:rsidRPr="00B334C1" w:rsidRDefault="00B334C1" w:rsidP="00B334C1">
            <w:pPr>
              <w:ind w:left="-57" w:right="-57"/>
              <w:jc w:val="center"/>
              <w:rPr>
                <w:color w:val="000000"/>
                <w:sz w:val="24"/>
                <w:szCs w:val="24"/>
              </w:rPr>
            </w:pPr>
            <w:r w:rsidRPr="00B334C1">
              <w:rPr>
                <w:color w:val="000000"/>
                <w:sz w:val="24"/>
                <w:szCs w:val="24"/>
              </w:rPr>
              <w:t>461,8</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73E187D" w14:textId="77777777" w:rsidR="00B334C1" w:rsidRPr="00B334C1" w:rsidRDefault="00B334C1" w:rsidP="00B334C1">
            <w:pPr>
              <w:ind w:left="-57" w:right="-57"/>
              <w:jc w:val="center"/>
              <w:rPr>
                <w:color w:val="000000"/>
                <w:sz w:val="24"/>
                <w:szCs w:val="24"/>
              </w:rPr>
            </w:pPr>
            <w:r w:rsidRPr="00B334C1">
              <w:rPr>
                <w:color w:val="000000"/>
                <w:sz w:val="24"/>
                <w:szCs w:val="24"/>
              </w:rPr>
              <w:t>461,8</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43E1F04" w14:textId="77777777" w:rsidR="00B334C1" w:rsidRPr="00B334C1" w:rsidRDefault="00B334C1" w:rsidP="00B334C1">
            <w:pPr>
              <w:ind w:left="-57" w:right="-57"/>
              <w:jc w:val="center"/>
              <w:rPr>
                <w:color w:val="000000"/>
                <w:sz w:val="24"/>
                <w:szCs w:val="24"/>
              </w:rPr>
            </w:pPr>
            <w:r w:rsidRPr="00B334C1">
              <w:rPr>
                <w:color w:val="000000"/>
                <w:sz w:val="24"/>
                <w:szCs w:val="24"/>
              </w:rPr>
              <w:t>461,8</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E38D1B8" w14:textId="77777777" w:rsidR="00B334C1" w:rsidRPr="00B334C1" w:rsidRDefault="00B334C1" w:rsidP="00B334C1">
            <w:pPr>
              <w:ind w:left="-57" w:right="-57"/>
              <w:jc w:val="center"/>
              <w:rPr>
                <w:color w:val="000000"/>
                <w:sz w:val="24"/>
                <w:szCs w:val="24"/>
              </w:rPr>
            </w:pPr>
            <w:r w:rsidRPr="00B334C1">
              <w:rPr>
                <w:color w:val="000000"/>
                <w:sz w:val="24"/>
                <w:szCs w:val="24"/>
              </w:rPr>
              <w:t>461,8</w:t>
            </w:r>
          </w:p>
        </w:tc>
      </w:tr>
    </w:tbl>
    <w:p w14:paraId="0094509E" w14:textId="77777777" w:rsidR="00B334C1" w:rsidRPr="00B334C1" w:rsidRDefault="00B334C1" w:rsidP="00B334C1">
      <w:pPr>
        <w:ind w:firstLine="720"/>
        <w:jc w:val="both"/>
        <w:rPr>
          <w:sz w:val="28"/>
          <w:szCs w:val="28"/>
          <w:highlight w:val="yellow"/>
        </w:rPr>
      </w:pPr>
    </w:p>
    <w:p w14:paraId="54E5772B" w14:textId="77777777" w:rsidR="00B334C1" w:rsidRPr="00B334C1" w:rsidRDefault="00B334C1" w:rsidP="00B334C1">
      <w:pPr>
        <w:ind w:firstLine="720"/>
        <w:jc w:val="both"/>
        <w:rPr>
          <w:sz w:val="28"/>
          <w:szCs w:val="28"/>
        </w:rPr>
      </w:pPr>
      <w:r w:rsidRPr="00B334C1">
        <w:rPr>
          <w:sz w:val="28"/>
          <w:szCs w:val="28"/>
        </w:rPr>
        <w:t>В тепловых сетях потери тепловой энергии обусловлены преимущественно разбором теплоносителя населением и организациями, а также аварийными утечками. Тепловые сети подпитываются из центрального водопровода. Водоподготовка не осуществляется.</w:t>
      </w:r>
    </w:p>
    <w:p w14:paraId="02198830" w14:textId="77777777" w:rsidR="00B334C1" w:rsidRPr="00B334C1" w:rsidRDefault="00B334C1" w:rsidP="00B334C1">
      <w:pPr>
        <w:ind w:firstLine="720"/>
        <w:jc w:val="both"/>
        <w:rPr>
          <w:sz w:val="28"/>
          <w:szCs w:val="28"/>
        </w:rPr>
      </w:pPr>
      <w:r w:rsidRPr="00B334C1">
        <w:rPr>
          <w:sz w:val="28"/>
          <w:szCs w:val="28"/>
        </w:rPr>
        <w:t>Обобщенная система энергетического обеспечения состоит из следующих локальных систем:</w:t>
      </w:r>
    </w:p>
    <w:p w14:paraId="288A5708" w14:textId="77777777" w:rsidR="00B334C1" w:rsidRPr="00B334C1" w:rsidRDefault="00B334C1" w:rsidP="00B334C1">
      <w:pPr>
        <w:numPr>
          <w:ilvl w:val="0"/>
          <w:numId w:val="21"/>
        </w:numPr>
        <w:tabs>
          <w:tab w:val="left" w:pos="993"/>
        </w:tabs>
        <w:ind w:left="0" w:firstLine="709"/>
        <w:jc w:val="both"/>
        <w:rPr>
          <w:sz w:val="28"/>
          <w:szCs w:val="28"/>
        </w:rPr>
      </w:pPr>
      <w:r w:rsidRPr="00B334C1">
        <w:rPr>
          <w:sz w:val="28"/>
          <w:szCs w:val="28"/>
        </w:rPr>
        <w:t>электроснабжения, предназначенного для обеспечения электроэнергией приводов основного и вспомогательного оборудования, освещения (наружного и внутреннего), обеспечения хозяйственных и бытовых нужд котельных;</w:t>
      </w:r>
    </w:p>
    <w:p w14:paraId="5E398D39" w14:textId="77777777" w:rsidR="00B334C1" w:rsidRPr="00B334C1" w:rsidRDefault="00B334C1" w:rsidP="00B334C1">
      <w:pPr>
        <w:numPr>
          <w:ilvl w:val="0"/>
          <w:numId w:val="21"/>
        </w:numPr>
        <w:tabs>
          <w:tab w:val="left" w:pos="993"/>
        </w:tabs>
        <w:ind w:left="0" w:firstLine="709"/>
        <w:jc w:val="both"/>
        <w:rPr>
          <w:sz w:val="28"/>
          <w:szCs w:val="28"/>
        </w:rPr>
      </w:pPr>
      <w:r w:rsidRPr="00B334C1">
        <w:rPr>
          <w:sz w:val="28"/>
          <w:szCs w:val="28"/>
        </w:rPr>
        <w:t>топливоснабжения для обеспечения работы котельных;</w:t>
      </w:r>
    </w:p>
    <w:p w14:paraId="60EBA0D7" w14:textId="77777777" w:rsidR="00B334C1" w:rsidRPr="00B334C1" w:rsidRDefault="00B334C1" w:rsidP="00B334C1">
      <w:pPr>
        <w:numPr>
          <w:ilvl w:val="0"/>
          <w:numId w:val="21"/>
        </w:numPr>
        <w:tabs>
          <w:tab w:val="left" w:pos="993"/>
        </w:tabs>
        <w:ind w:left="0" w:firstLine="709"/>
        <w:jc w:val="both"/>
        <w:rPr>
          <w:sz w:val="28"/>
          <w:szCs w:val="28"/>
        </w:rPr>
      </w:pPr>
      <w:r w:rsidRPr="00B334C1">
        <w:rPr>
          <w:sz w:val="28"/>
          <w:szCs w:val="28"/>
        </w:rPr>
        <w:t>водоснабжения, предназначенной для обеспечения водой технологического процесса и собственных нужд котельных, и вспомогательных объектов.</w:t>
      </w:r>
    </w:p>
    <w:p w14:paraId="4A864FD7" w14:textId="77777777" w:rsidR="00B334C1" w:rsidRPr="00B334C1" w:rsidRDefault="00B334C1" w:rsidP="00B334C1">
      <w:pPr>
        <w:ind w:firstLine="709"/>
        <w:jc w:val="both"/>
        <w:rPr>
          <w:sz w:val="28"/>
          <w:szCs w:val="28"/>
        </w:rPr>
      </w:pPr>
      <w:r w:rsidRPr="00B334C1">
        <w:rPr>
          <w:sz w:val="28"/>
          <w:szCs w:val="28"/>
        </w:rPr>
        <w:t>Установление предельно допустимых выбросов (ПДВ) вредных веществ действующими предприятиями в атмосферу производится в соответствии с ГОСТ 17.2.3.02-78.</w:t>
      </w:r>
    </w:p>
    <w:p w14:paraId="1DB1CEFD" w14:textId="77777777" w:rsidR="00B334C1" w:rsidRPr="00B334C1" w:rsidRDefault="00B334C1" w:rsidP="00B334C1">
      <w:pPr>
        <w:ind w:firstLine="709"/>
        <w:jc w:val="both"/>
        <w:rPr>
          <w:sz w:val="28"/>
          <w:szCs w:val="28"/>
        </w:rPr>
      </w:pPr>
      <w:r w:rsidRPr="00B334C1">
        <w:rPr>
          <w:sz w:val="28"/>
          <w:szCs w:val="28"/>
        </w:rPr>
        <w:t xml:space="preserve">Источники тепловой энергии работают на твердом топливе. Нормированию подлежат выбросы загрязняющих веществ, содержащихся в отходящих дымовых газах: оксида углерода, оксида азота, диоксида серы. </w:t>
      </w:r>
    </w:p>
    <w:p w14:paraId="495E7842" w14:textId="77777777" w:rsidR="00B334C1" w:rsidRPr="00B334C1" w:rsidRDefault="00B334C1" w:rsidP="00B334C1">
      <w:pPr>
        <w:autoSpaceDE w:val="0"/>
        <w:autoSpaceDN w:val="0"/>
        <w:adjustRightInd w:val="0"/>
        <w:ind w:firstLine="709"/>
        <w:jc w:val="both"/>
        <w:rPr>
          <w:sz w:val="28"/>
          <w:szCs w:val="28"/>
        </w:rPr>
      </w:pPr>
      <w:r w:rsidRPr="00B334C1">
        <w:rPr>
          <w:sz w:val="28"/>
          <w:szCs w:val="28"/>
        </w:rPr>
        <w:t xml:space="preserve">Фактический уровень выбросов загрязняющих веществ в атмосферу не превышает </w:t>
      </w:r>
      <w:r w:rsidRPr="00B334C1">
        <w:rPr>
          <w:bCs/>
          <w:color w:val="000000"/>
          <w:sz w:val="28"/>
          <w:szCs w:val="28"/>
        </w:rPr>
        <w:t>установленных нормативов</w:t>
      </w:r>
      <w:r w:rsidRPr="00B334C1">
        <w:rPr>
          <w:sz w:val="28"/>
          <w:szCs w:val="28"/>
        </w:rPr>
        <w:t>.</w:t>
      </w:r>
    </w:p>
    <w:p w14:paraId="4838463B" w14:textId="77777777" w:rsidR="00B334C1" w:rsidRPr="00B334C1" w:rsidRDefault="00B334C1" w:rsidP="00B334C1">
      <w:pPr>
        <w:autoSpaceDE w:val="0"/>
        <w:autoSpaceDN w:val="0"/>
        <w:adjustRightInd w:val="0"/>
        <w:ind w:firstLine="709"/>
        <w:jc w:val="both"/>
        <w:rPr>
          <w:sz w:val="28"/>
          <w:szCs w:val="28"/>
        </w:rPr>
      </w:pPr>
      <w:r w:rsidRPr="00B334C1">
        <w:rPr>
          <w:sz w:val="28"/>
          <w:szCs w:val="28"/>
        </w:rPr>
        <w:t>Тепловые сети сельского поселения «</w:t>
      </w:r>
      <w:proofErr w:type="spellStart"/>
      <w:r w:rsidRPr="00B334C1">
        <w:rPr>
          <w:sz w:val="28"/>
          <w:szCs w:val="28"/>
        </w:rPr>
        <w:t>Липовское</w:t>
      </w:r>
      <w:proofErr w:type="spellEnd"/>
      <w:r w:rsidRPr="00B334C1">
        <w:rPr>
          <w:sz w:val="28"/>
          <w:szCs w:val="28"/>
        </w:rPr>
        <w:t>» являются муниципальной собственностью Вельского муниципального района и находятся в аренде у ООО «</w:t>
      </w:r>
      <w:proofErr w:type="spellStart"/>
      <w:r w:rsidRPr="00B334C1">
        <w:rPr>
          <w:sz w:val="28"/>
          <w:szCs w:val="28"/>
        </w:rPr>
        <w:t>Теплоресурс</w:t>
      </w:r>
      <w:proofErr w:type="spellEnd"/>
      <w:r w:rsidRPr="00B334C1">
        <w:rPr>
          <w:sz w:val="28"/>
          <w:szCs w:val="28"/>
        </w:rPr>
        <w:t>».</w:t>
      </w:r>
      <w:bookmarkStart w:id="15" w:name="bookmark1"/>
      <w:r w:rsidRPr="00B334C1">
        <w:rPr>
          <w:sz w:val="28"/>
          <w:szCs w:val="28"/>
        </w:rPr>
        <w:t xml:space="preserve"> Подробная характеристика тепловых сетей представлена в таблице 7.</w:t>
      </w:r>
    </w:p>
    <w:p w14:paraId="31EB1F80" w14:textId="77777777" w:rsidR="00B334C1" w:rsidRPr="00B334C1" w:rsidRDefault="00B334C1" w:rsidP="00B334C1">
      <w:pPr>
        <w:autoSpaceDE w:val="0"/>
        <w:autoSpaceDN w:val="0"/>
        <w:adjustRightInd w:val="0"/>
        <w:ind w:firstLine="709"/>
        <w:jc w:val="right"/>
        <w:rPr>
          <w:sz w:val="24"/>
          <w:szCs w:val="24"/>
        </w:rPr>
      </w:pPr>
      <w:r w:rsidRPr="00B334C1">
        <w:rPr>
          <w:sz w:val="24"/>
          <w:szCs w:val="24"/>
        </w:rPr>
        <w:t xml:space="preserve">  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981"/>
        <w:gridCol w:w="1288"/>
        <w:gridCol w:w="1190"/>
        <w:gridCol w:w="1190"/>
        <w:gridCol w:w="1251"/>
        <w:gridCol w:w="1354"/>
        <w:gridCol w:w="1421"/>
      </w:tblGrid>
      <w:tr w:rsidR="00B334C1" w:rsidRPr="00B334C1" w14:paraId="4B1F82F3" w14:textId="77777777" w:rsidTr="00CA6036">
        <w:trPr>
          <w:trHeight w:val="651"/>
          <w:tblHeader/>
        </w:trPr>
        <w:tc>
          <w:tcPr>
            <w:tcW w:w="561" w:type="pct"/>
            <w:vAlign w:val="center"/>
          </w:tcPr>
          <w:p w14:paraId="242431B7" w14:textId="77777777" w:rsidR="00B334C1" w:rsidRPr="00B334C1" w:rsidRDefault="00B334C1" w:rsidP="00B334C1">
            <w:pPr>
              <w:ind w:left="-57" w:right="-57"/>
              <w:jc w:val="center"/>
              <w:rPr>
                <w:b/>
                <w:color w:val="000000"/>
              </w:rPr>
            </w:pPr>
            <w:r w:rsidRPr="00B334C1">
              <w:rPr>
                <w:b/>
                <w:color w:val="000000"/>
              </w:rPr>
              <w:t>№ участка</w:t>
            </w:r>
          </w:p>
          <w:p w14:paraId="1B940682" w14:textId="77777777" w:rsidR="00B334C1" w:rsidRPr="00B334C1" w:rsidRDefault="00B334C1" w:rsidP="00B334C1">
            <w:pPr>
              <w:ind w:left="-57" w:right="-57"/>
              <w:jc w:val="center"/>
              <w:rPr>
                <w:b/>
                <w:color w:val="000000"/>
              </w:rPr>
            </w:pPr>
          </w:p>
        </w:tc>
        <w:tc>
          <w:tcPr>
            <w:tcW w:w="502" w:type="pct"/>
            <w:vAlign w:val="center"/>
          </w:tcPr>
          <w:p w14:paraId="18CA7894" w14:textId="77777777" w:rsidR="00B334C1" w:rsidRPr="00B334C1" w:rsidRDefault="00B334C1" w:rsidP="00B334C1">
            <w:pPr>
              <w:ind w:left="-57" w:right="-57"/>
              <w:jc w:val="center"/>
              <w:rPr>
                <w:b/>
                <w:color w:val="000000"/>
              </w:rPr>
            </w:pPr>
            <w:r w:rsidRPr="00B334C1">
              <w:rPr>
                <w:b/>
                <w:color w:val="000000"/>
              </w:rPr>
              <w:t>Средний диаметр,</w:t>
            </w:r>
          </w:p>
          <w:p w14:paraId="2A8086F4" w14:textId="77777777" w:rsidR="00B334C1" w:rsidRPr="00B334C1" w:rsidRDefault="00B334C1" w:rsidP="00B334C1">
            <w:pPr>
              <w:ind w:left="-57" w:right="-57"/>
              <w:jc w:val="center"/>
              <w:rPr>
                <w:b/>
                <w:color w:val="000000"/>
              </w:rPr>
            </w:pPr>
            <w:r w:rsidRPr="00B334C1">
              <w:rPr>
                <w:b/>
                <w:color w:val="000000"/>
              </w:rPr>
              <w:t>мм</w:t>
            </w:r>
          </w:p>
        </w:tc>
        <w:tc>
          <w:tcPr>
            <w:tcW w:w="659" w:type="pct"/>
            <w:vAlign w:val="center"/>
          </w:tcPr>
          <w:p w14:paraId="1FC61988" w14:textId="77777777" w:rsidR="00B334C1" w:rsidRPr="00B334C1" w:rsidRDefault="00B334C1" w:rsidP="00B334C1">
            <w:pPr>
              <w:ind w:left="-57" w:right="-57"/>
              <w:jc w:val="center"/>
              <w:rPr>
                <w:b/>
                <w:color w:val="000000"/>
              </w:rPr>
            </w:pPr>
            <w:r w:rsidRPr="00B334C1">
              <w:rPr>
                <w:b/>
                <w:color w:val="000000"/>
              </w:rPr>
              <w:t>Протяженность (в двухтрубном исчислении),</w:t>
            </w:r>
          </w:p>
          <w:p w14:paraId="0DCE368C" w14:textId="77777777" w:rsidR="00B334C1" w:rsidRPr="00B334C1" w:rsidRDefault="00B334C1" w:rsidP="00B334C1">
            <w:pPr>
              <w:ind w:left="-57" w:right="-57"/>
              <w:jc w:val="center"/>
              <w:rPr>
                <w:b/>
                <w:color w:val="000000"/>
              </w:rPr>
            </w:pPr>
            <w:r w:rsidRPr="00B334C1">
              <w:rPr>
                <w:b/>
                <w:color w:val="000000"/>
              </w:rPr>
              <w:t>м</w:t>
            </w:r>
          </w:p>
        </w:tc>
        <w:tc>
          <w:tcPr>
            <w:tcW w:w="609" w:type="pct"/>
            <w:vAlign w:val="center"/>
          </w:tcPr>
          <w:p w14:paraId="3B0F5EEB" w14:textId="77777777" w:rsidR="00B334C1" w:rsidRPr="00B334C1" w:rsidRDefault="00B334C1" w:rsidP="00B334C1">
            <w:pPr>
              <w:ind w:left="-57" w:right="-57"/>
              <w:jc w:val="center"/>
              <w:rPr>
                <w:b/>
                <w:color w:val="000000"/>
              </w:rPr>
            </w:pPr>
            <w:r w:rsidRPr="00B334C1">
              <w:rPr>
                <w:b/>
                <w:color w:val="000000"/>
              </w:rPr>
              <w:t>Количество тепловых камер</w:t>
            </w:r>
          </w:p>
        </w:tc>
        <w:tc>
          <w:tcPr>
            <w:tcW w:w="609" w:type="pct"/>
            <w:vAlign w:val="center"/>
          </w:tcPr>
          <w:p w14:paraId="57B930D7" w14:textId="77777777" w:rsidR="00B334C1" w:rsidRPr="00B334C1" w:rsidRDefault="00B334C1" w:rsidP="00B334C1">
            <w:pPr>
              <w:ind w:left="-57" w:right="-57"/>
              <w:jc w:val="center"/>
              <w:rPr>
                <w:b/>
                <w:color w:val="000000"/>
              </w:rPr>
            </w:pPr>
            <w:r w:rsidRPr="00B334C1">
              <w:rPr>
                <w:b/>
                <w:color w:val="000000"/>
              </w:rPr>
              <w:t>Количество труб</w:t>
            </w:r>
          </w:p>
        </w:tc>
        <w:tc>
          <w:tcPr>
            <w:tcW w:w="640" w:type="pct"/>
            <w:vAlign w:val="center"/>
          </w:tcPr>
          <w:p w14:paraId="76938F47" w14:textId="77777777" w:rsidR="00B334C1" w:rsidRPr="00B334C1" w:rsidRDefault="00B334C1" w:rsidP="00B334C1">
            <w:pPr>
              <w:ind w:left="-57" w:right="-57"/>
              <w:jc w:val="center"/>
              <w:rPr>
                <w:b/>
                <w:color w:val="000000"/>
              </w:rPr>
            </w:pPr>
            <w:r w:rsidRPr="00B334C1">
              <w:rPr>
                <w:b/>
                <w:color w:val="000000"/>
              </w:rPr>
              <w:t>Теплоноситель</w:t>
            </w:r>
          </w:p>
        </w:tc>
        <w:tc>
          <w:tcPr>
            <w:tcW w:w="693" w:type="pct"/>
            <w:vAlign w:val="center"/>
          </w:tcPr>
          <w:p w14:paraId="15EC9B92" w14:textId="77777777" w:rsidR="00B334C1" w:rsidRPr="00B334C1" w:rsidRDefault="00B334C1" w:rsidP="00B334C1">
            <w:pPr>
              <w:ind w:left="-57" w:right="-57"/>
              <w:jc w:val="center"/>
              <w:rPr>
                <w:b/>
                <w:color w:val="000000"/>
              </w:rPr>
            </w:pPr>
            <w:r w:rsidRPr="00B334C1">
              <w:rPr>
                <w:b/>
                <w:color w:val="000000"/>
              </w:rPr>
              <w:t>Способ прокладки</w:t>
            </w:r>
          </w:p>
        </w:tc>
        <w:tc>
          <w:tcPr>
            <w:tcW w:w="728" w:type="pct"/>
            <w:vAlign w:val="center"/>
          </w:tcPr>
          <w:p w14:paraId="3118DE6C" w14:textId="77777777" w:rsidR="00B334C1" w:rsidRPr="00B334C1" w:rsidRDefault="00B334C1" w:rsidP="00B334C1">
            <w:pPr>
              <w:ind w:left="-57" w:right="-57"/>
              <w:jc w:val="center"/>
              <w:rPr>
                <w:b/>
                <w:color w:val="000000"/>
              </w:rPr>
            </w:pPr>
            <w:r w:rsidRPr="00B334C1">
              <w:rPr>
                <w:b/>
                <w:color w:val="000000"/>
              </w:rPr>
              <w:t>Год ввода в эксплуатацию</w:t>
            </w:r>
          </w:p>
          <w:p w14:paraId="2219996C" w14:textId="77777777" w:rsidR="00B334C1" w:rsidRPr="00B334C1" w:rsidRDefault="00B334C1" w:rsidP="00B334C1">
            <w:pPr>
              <w:ind w:left="-57" w:right="-57"/>
              <w:jc w:val="center"/>
              <w:rPr>
                <w:b/>
                <w:color w:val="000000"/>
              </w:rPr>
            </w:pPr>
          </w:p>
        </w:tc>
      </w:tr>
      <w:tr w:rsidR="00B334C1" w:rsidRPr="00B334C1" w14:paraId="01B1679A" w14:textId="77777777" w:rsidTr="00CA6036">
        <w:trPr>
          <w:trHeight w:val="515"/>
        </w:trPr>
        <w:tc>
          <w:tcPr>
            <w:tcW w:w="561" w:type="pct"/>
            <w:vAlign w:val="center"/>
          </w:tcPr>
          <w:p w14:paraId="12EF7F65" w14:textId="77777777" w:rsidR="00B334C1" w:rsidRPr="00B334C1" w:rsidRDefault="00B334C1" w:rsidP="00B334C1">
            <w:pPr>
              <w:ind w:left="-57" w:right="-57"/>
              <w:jc w:val="center"/>
              <w:rPr>
                <w:color w:val="000000"/>
                <w:sz w:val="24"/>
                <w:szCs w:val="24"/>
              </w:rPr>
            </w:pPr>
            <w:r w:rsidRPr="00B334C1">
              <w:rPr>
                <w:color w:val="000000"/>
                <w:sz w:val="24"/>
                <w:szCs w:val="24"/>
              </w:rPr>
              <w:t xml:space="preserve">Тепловая сеть </w:t>
            </w:r>
          </w:p>
        </w:tc>
        <w:tc>
          <w:tcPr>
            <w:tcW w:w="502" w:type="pct"/>
            <w:vAlign w:val="center"/>
          </w:tcPr>
          <w:p w14:paraId="08F6F460" w14:textId="77777777" w:rsidR="00B334C1" w:rsidRPr="00B334C1" w:rsidRDefault="00B334C1" w:rsidP="00B334C1">
            <w:pPr>
              <w:ind w:left="-57" w:right="-57"/>
              <w:jc w:val="center"/>
              <w:rPr>
                <w:color w:val="000000"/>
                <w:sz w:val="24"/>
                <w:szCs w:val="24"/>
              </w:rPr>
            </w:pPr>
            <w:r w:rsidRPr="00B334C1">
              <w:rPr>
                <w:color w:val="000000"/>
                <w:sz w:val="24"/>
                <w:szCs w:val="24"/>
              </w:rPr>
              <w:t>50-80</w:t>
            </w:r>
          </w:p>
        </w:tc>
        <w:tc>
          <w:tcPr>
            <w:tcW w:w="659" w:type="pct"/>
            <w:vAlign w:val="center"/>
          </w:tcPr>
          <w:p w14:paraId="0509C093" w14:textId="77777777" w:rsidR="00B334C1" w:rsidRPr="00B334C1" w:rsidRDefault="00B334C1" w:rsidP="00B334C1">
            <w:pPr>
              <w:ind w:left="-57" w:right="-57"/>
              <w:jc w:val="center"/>
              <w:rPr>
                <w:color w:val="000000"/>
                <w:sz w:val="24"/>
                <w:szCs w:val="24"/>
              </w:rPr>
            </w:pPr>
            <w:r w:rsidRPr="00B334C1">
              <w:rPr>
                <w:color w:val="000000"/>
                <w:sz w:val="24"/>
                <w:szCs w:val="24"/>
              </w:rPr>
              <w:t>823</w:t>
            </w:r>
          </w:p>
        </w:tc>
        <w:tc>
          <w:tcPr>
            <w:tcW w:w="609" w:type="pct"/>
            <w:vAlign w:val="center"/>
          </w:tcPr>
          <w:p w14:paraId="622D75A2" w14:textId="77777777" w:rsidR="00B334C1" w:rsidRPr="00B334C1" w:rsidRDefault="00B334C1" w:rsidP="00B334C1">
            <w:pPr>
              <w:ind w:left="-57" w:right="-57"/>
              <w:jc w:val="center"/>
              <w:rPr>
                <w:color w:val="000000"/>
                <w:sz w:val="24"/>
                <w:szCs w:val="24"/>
              </w:rPr>
            </w:pPr>
            <w:r w:rsidRPr="00B334C1">
              <w:rPr>
                <w:color w:val="000000"/>
                <w:sz w:val="24"/>
                <w:szCs w:val="24"/>
              </w:rPr>
              <w:t>-</w:t>
            </w:r>
          </w:p>
        </w:tc>
        <w:tc>
          <w:tcPr>
            <w:tcW w:w="609" w:type="pct"/>
            <w:vAlign w:val="center"/>
          </w:tcPr>
          <w:p w14:paraId="0506A478" w14:textId="77777777" w:rsidR="00B334C1" w:rsidRPr="00B334C1" w:rsidRDefault="00B334C1" w:rsidP="00B334C1">
            <w:pPr>
              <w:ind w:left="-57" w:right="-57"/>
              <w:jc w:val="center"/>
              <w:rPr>
                <w:color w:val="000000"/>
                <w:sz w:val="24"/>
                <w:szCs w:val="24"/>
              </w:rPr>
            </w:pPr>
            <w:r w:rsidRPr="00B334C1">
              <w:rPr>
                <w:color w:val="000000"/>
                <w:sz w:val="24"/>
                <w:szCs w:val="24"/>
              </w:rPr>
              <w:t>2</w:t>
            </w:r>
          </w:p>
        </w:tc>
        <w:tc>
          <w:tcPr>
            <w:tcW w:w="640" w:type="pct"/>
            <w:vAlign w:val="center"/>
          </w:tcPr>
          <w:p w14:paraId="6AE0302F" w14:textId="77777777" w:rsidR="00B334C1" w:rsidRPr="00B334C1" w:rsidRDefault="00B334C1" w:rsidP="00B334C1">
            <w:pPr>
              <w:ind w:left="-57" w:right="-57"/>
              <w:jc w:val="center"/>
              <w:rPr>
                <w:color w:val="000000"/>
                <w:sz w:val="24"/>
                <w:szCs w:val="24"/>
              </w:rPr>
            </w:pPr>
            <w:r w:rsidRPr="00B334C1">
              <w:rPr>
                <w:color w:val="000000"/>
                <w:sz w:val="24"/>
                <w:szCs w:val="24"/>
              </w:rPr>
              <w:t>вода</w:t>
            </w:r>
          </w:p>
        </w:tc>
        <w:tc>
          <w:tcPr>
            <w:tcW w:w="693" w:type="pct"/>
            <w:vAlign w:val="center"/>
          </w:tcPr>
          <w:p w14:paraId="35A57BCD" w14:textId="77777777" w:rsidR="00B334C1" w:rsidRPr="00B334C1" w:rsidRDefault="00B334C1" w:rsidP="00B334C1">
            <w:pPr>
              <w:ind w:left="-57" w:right="-57"/>
              <w:jc w:val="center"/>
              <w:rPr>
                <w:color w:val="000000"/>
                <w:sz w:val="24"/>
                <w:szCs w:val="24"/>
              </w:rPr>
            </w:pPr>
            <w:r w:rsidRPr="00B334C1">
              <w:rPr>
                <w:color w:val="000000"/>
                <w:sz w:val="24"/>
                <w:szCs w:val="24"/>
              </w:rPr>
              <w:t>подземный</w:t>
            </w:r>
          </w:p>
        </w:tc>
        <w:tc>
          <w:tcPr>
            <w:tcW w:w="728" w:type="pct"/>
            <w:vAlign w:val="center"/>
          </w:tcPr>
          <w:p w14:paraId="288B43B6" w14:textId="77777777" w:rsidR="00B334C1" w:rsidRPr="00B334C1" w:rsidRDefault="00B334C1" w:rsidP="00B334C1">
            <w:pPr>
              <w:ind w:left="-57" w:right="-57"/>
              <w:jc w:val="center"/>
              <w:rPr>
                <w:color w:val="000000"/>
                <w:sz w:val="24"/>
                <w:szCs w:val="24"/>
              </w:rPr>
            </w:pPr>
            <w:r w:rsidRPr="00B334C1">
              <w:rPr>
                <w:color w:val="000000"/>
                <w:sz w:val="24"/>
                <w:szCs w:val="24"/>
              </w:rPr>
              <w:t>1980 - 1990</w:t>
            </w:r>
          </w:p>
        </w:tc>
      </w:tr>
    </w:tbl>
    <w:p w14:paraId="0DE02131" w14:textId="77777777" w:rsidR="00B334C1" w:rsidRPr="00B334C1" w:rsidRDefault="00B334C1" w:rsidP="00B334C1">
      <w:pPr>
        <w:autoSpaceDE w:val="0"/>
        <w:autoSpaceDN w:val="0"/>
        <w:adjustRightInd w:val="0"/>
        <w:ind w:firstLine="709"/>
        <w:jc w:val="both"/>
        <w:rPr>
          <w:sz w:val="28"/>
          <w:szCs w:val="28"/>
          <w:highlight w:val="yellow"/>
        </w:rPr>
      </w:pPr>
    </w:p>
    <w:p w14:paraId="6A6608A7" w14:textId="77777777" w:rsidR="00B334C1" w:rsidRPr="00B334C1" w:rsidRDefault="00B334C1" w:rsidP="00B334C1">
      <w:pPr>
        <w:autoSpaceDE w:val="0"/>
        <w:autoSpaceDN w:val="0"/>
        <w:adjustRightInd w:val="0"/>
        <w:ind w:firstLine="709"/>
        <w:jc w:val="both"/>
        <w:rPr>
          <w:sz w:val="28"/>
          <w:szCs w:val="28"/>
        </w:rPr>
      </w:pPr>
      <w:r w:rsidRPr="00B334C1">
        <w:rPr>
          <w:sz w:val="28"/>
          <w:szCs w:val="28"/>
        </w:rPr>
        <w:lastRenderedPageBreak/>
        <w:t>Схемы тепловых сетей в основном двухтрубные циркуляционные. Система отопления у потребителей муниципального образования закрытая, сетевая вода в данной системе используется только как теплоноситель и из сети не отбирается.</w:t>
      </w:r>
    </w:p>
    <w:p w14:paraId="6766D3D2" w14:textId="77777777" w:rsidR="00B334C1" w:rsidRPr="00B334C1" w:rsidRDefault="00B334C1" w:rsidP="00B334C1">
      <w:pPr>
        <w:autoSpaceDE w:val="0"/>
        <w:autoSpaceDN w:val="0"/>
        <w:adjustRightInd w:val="0"/>
        <w:ind w:firstLine="709"/>
        <w:jc w:val="both"/>
        <w:rPr>
          <w:sz w:val="28"/>
          <w:szCs w:val="28"/>
        </w:rPr>
      </w:pPr>
      <w:r w:rsidRPr="00B334C1">
        <w:rPr>
          <w:sz w:val="28"/>
          <w:szCs w:val="28"/>
        </w:rPr>
        <w:t>Тепловые сети проложены подземным способом в непроходных лотках.</w:t>
      </w:r>
    </w:p>
    <w:p w14:paraId="6ED9015E" w14:textId="77777777" w:rsidR="00B334C1" w:rsidRPr="00B334C1" w:rsidRDefault="00B334C1" w:rsidP="00B334C1">
      <w:pPr>
        <w:autoSpaceDE w:val="0"/>
        <w:autoSpaceDN w:val="0"/>
        <w:adjustRightInd w:val="0"/>
        <w:ind w:firstLine="709"/>
        <w:jc w:val="both"/>
        <w:rPr>
          <w:sz w:val="28"/>
          <w:szCs w:val="28"/>
        </w:rPr>
      </w:pPr>
      <w:r w:rsidRPr="00B334C1">
        <w:rPr>
          <w:sz w:val="28"/>
          <w:szCs w:val="28"/>
        </w:rPr>
        <w:t>Общий износ тепловых сетей превышает 60 %. Срок эксплуатации трубопроводов тепловых сетей составляет 25 лет.</w:t>
      </w:r>
    </w:p>
    <w:p w14:paraId="16166A70" w14:textId="77777777" w:rsidR="00B334C1" w:rsidRPr="00B334C1" w:rsidRDefault="00B334C1" w:rsidP="00B334C1">
      <w:pPr>
        <w:widowControl w:val="0"/>
        <w:autoSpaceDE w:val="0"/>
        <w:autoSpaceDN w:val="0"/>
        <w:adjustRightInd w:val="0"/>
        <w:ind w:firstLine="720"/>
        <w:jc w:val="both"/>
        <w:rPr>
          <w:rFonts w:ascii="Times New Roman CYR" w:hAnsi="Times New Roman CYR" w:cs="Times New Roman CYR"/>
          <w:color w:val="000000"/>
          <w:sz w:val="28"/>
          <w:szCs w:val="28"/>
        </w:rPr>
      </w:pPr>
      <w:bookmarkStart w:id="16" w:name="bookmark3"/>
      <w:r w:rsidRPr="00B334C1">
        <w:rPr>
          <w:rFonts w:ascii="Times New Roman CYR" w:hAnsi="Times New Roman CYR" w:cs="Times New Roman CYR"/>
          <w:color w:val="000000"/>
          <w:sz w:val="28"/>
          <w:szCs w:val="28"/>
        </w:rPr>
        <w:t xml:space="preserve">На тепловой сети </w:t>
      </w:r>
      <w:r w:rsidRPr="00B334C1">
        <w:rPr>
          <w:rFonts w:ascii="Times New Roman CYR" w:hAnsi="Times New Roman CYR" w:cs="Times New Roman CYR"/>
          <w:sz w:val="28"/>
          <w:szCs w:val="28"/>
        </w:rPr>
        <w:t xml:space="preserve">использовалась тепловая изоляция из </w:t>
      </w:r>
      <w:proofErr w:type="spellStart"/>
      <w:r w:rsidRPr="00B334C1">
        <w:rPr>
          <w:rFonts w:ascii="Times New Roman CYR" w:hAnsi="Times New Roman CYR" w:cs="Times New Roman CYR"/>
          <w:sz w:val="28"/>
          <w:szCs w:val="28"/>
        </w:rPr>
        <w:t>минваты</w:t>
      </w:r>
      <w:proofErr w:type="spellEnd"/>
      <w:r w:rsidRPr="00B334C1">
        <w:rPr>
          <w:rFonts w:ascii="Times New Roman CYR" w:hAnsi="Times New Roman CYR" w:cs="Times New Roman CYR"/>
          <w:sz w:val="28"/>
          <w:szCs w:val="28"/>
        </w:rPr>
        <w:t>.</w:t>
      </w:r>
    </w:p>
    <w:p w14:paraId="74FE04C1" w14:textId="77777777" w:rsidR="00B334C1" w:rsidRPr="00B334C1" w:rsidRDefault="00B334C1" w:rsidP="00B334C1">
      <w:pPr>
        <w:autoSpaceDE w:val="0"/>
        <w:autoSpaceDN w:val="0"/>
        <w:adjustRightInd w:val="0"/>
        <w:ind w:firstLine="709"/>
        <w:jc w:val="both"/>
        <w:rPr>
          <w:sz w:val="28"/>
          <w:szCs w:val="28"/>
        </w:rPr>
      </w:pPr>
      <w:r w:rsidRPr="00B334C1">
        <w:rPr>
          <w:sz w:val="28"/>
          <w:szCs w:val="28"/>
        </w:rPr>
        <w:t>В качестве секционирующей и регулирующей арматуры применяются задвижки, клапаны, краны шаровые и затворы дисковые, что объясняется простотой монтажа и эксплуатации, доступностью, надежностью и ремонтопригодностью.</w:t>
      </w:r>
      <w:bookmarkEnd w:id="16"/>
    </w:p>
    <w:p w14:paraId="5009578C" w14:textId="77777777" w:rsidR="00B334C1" w:rsidRPr="00B334C1" w:rsidRDefault="00B334C1" w:rsidP="00B334C1">
      <w:pPr>
        <w:autoSpaceDE w:val="0"/>
        <w:autoSpaceDN w:val="0"/>
        <w:adjustRightInd w:val="0"/>
        <w:ind w:firstLine="709"/>
        <w:jc w:val="both"/>
        <w:rPr>
          <w:sz w:val="28"/>
          <w:szCs w:val="28"/>
        </w:rPr>
      </w:pPr>
      <w:r w:rsidRPr="00B334C1">
        <w:rPr>
          <w:sz w:val="28"/>
          <w:szCs w:val="28"/>
        </w:rPr>
        <w:t>На котельной муниципального образования осуществляется отпуск тепла с качественным регулированием в соответствии с утвержденными температурными графиками. Выбор температурного графика обусловлен облегчением гидравлического режима тепловых сетей и экономией расхода электрической энергии на перекачку теплоносителя.</w:t>
      </w:r>
    </w:p>
    <w:p w14:paraId="11708462" w14:textId="77777777" w:rsidR="00B334C1" w:rsidRPr="00B334C1" w:rsidRDefault="00B334C1" w:rsidP="00B334C1">
      <w:pPr>
        <w:tabs>
          <w:tab w:val="left" w:pos="1134"/>
        </w:tabs>
        <w:autoSpaceDE w:val="0"/>
        <w:autoSpaceDN w:val="0"/>
        <w:adjustRightInd w:val="0"/>
        <w:ind w:firstLine="709"/>
        <w:jc w:val="both"/>
        <w:rPr>
          <w:sz w:val="28"/>
          <w:szCs w:val="28"/>
        </w:rPr>
      </w:pPr>
      <w:r w:rsidRPr="00B334C1">
        <w:rPr>
          <w:sz w:val="28"/>
          <w:szCs w:val="28"/>
        </w:rPr>
        <w:t>Параметры качества услуг теплоснабжения определены в соответствии с требованиями, установленными в Постановлении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домах» (с момента вступления в силу).</w:t>
      </w:r>
    </w:p>
    <w:p w14:paraId="24935402" w14:textId="77777777" w:rsidR="00B334C1" w:rsidRPr="00B334C1" w:rsidRDefault="00B334C1" w:rsidP="00B334C1">
      <w:pPr>
        <w:tabs>
          <w:tab w:val="left" w:pos="1134"/>
        </w:tabs>
        <w:autoSpaceDE w:val="0"/>
        <w:autoSpaceDN w:val="0"/>
        <w:adjustRightInd w:val="0"/>
        <w:ind w:firstLine="709"/>
        <w:jc w:val="both"/>
        <w:rPr>
          <w:sz w:val="28"/>
          <w:szCs w:val="28"/>
        </w:rPr>
      </w:pPr>
      <w:r w:rsidRPr="00B334C1">
        <w:rPr>
          <w:sz w:val="28"/>
          <w:szCs w:val="28"/>
        </w:rPr>
        <w:t>Параметры качества и надежности по сетям теплоснабжения:</w:t>
      </w:r>
    </w:p>
    <w:p w14:paraId="430A913D" w14:textId="77777777" w:rsidR="00B334C1" w:rsidRPr="00B334C1" w:rsidRDefault="00B334C1" w:rsidP="00B334C1">
      <w:pPr>
        <w:numPr>
          <w:ilvl w:val="0"/>
          <w:numId w:val="22"/>
        </w:numPr>
        <w:tabs>
          <w:tab w:val="left" w:pos="1134"/>
        </w:tabs>
        <w:ind w:left="0" w:firstLine="709"/>
        <w:contextualSpacing/>
        <w:jc w:val="both"/>
        <w:rPr>
          <w:sz w:val="28"/>
          <w:szCs w:val="28"/>
        </w:rPr>
      </w:pPr>
      <w:r w:rsidRPr="00B334C1">
        <w:rPr>
          <w:sz w:val="28"/>
          <w:szCs w:val="28"/>
        </w:rPr>
        <w:t xml:space="preserve">перебои в снабжении потребителей (часов на потребителя) </w:t>
      </w:r>
      <w:r w:rsidRPr="00B334C1">
        <w:rPr>
          <w:sz w:val="28"/>
          <w:szCs w:val="28"/>
        </w:rPr>
        <w:tab/>
        <w:t xml:space="preserve"> – 0 часов;</w:t>
      </w:r>
    </w:p>
    <w:p w14:paraId="0772BA10" w14:textId="77777777" w:rsidR="00B334C1" w:rsidRPr="00B334C1" w:rsidRDefault="00B334C1" w:rsidP="00B334C1">
      <w:pPr>
        <w:numPr>
          <w:ilvl w:val="0"/>
          <w:numId w:val="22"/>
        </w:numPr>
        <w:tabs>
          <w:tab w:val="left" w:pos="1134"/>
        </w:tabs>
        <w:ind w:left="0" w:firstLine="709"/>
        <w:contextualSpacing/>
        <w:jc w:val="both"/>
        <w:rPr>
          <w:sz w:val="28"/>
          <w:szCs w:val="28"/>
        </w:rPr>
      </w:pPr>
      <w:r w:rsidRPr="00B334C1">
        <w:rPr>
          <w:sz w:val="28"/>
          <w:szCs w:val="28"/>
        </w:rPr>
        <w:t>продолжительность (бесперебойность) поставки товаров и услуг</w:t>
      </w:r>
      <w:r w:rsidRPr="00B334C1">
        <w:rPr>
          <w:sz w:val="28"/>
          <w:szCs w:val="28"/>
        </w:rPr>
        <w:tab/>
        <w:t xml:space="preserve"> - 24 час/день;</w:t>
      </w:r>
    </w:p>
    <w:p w14:paraId="5758B6AD" w14:textId="77777777" w:rsidR="00B334C1" w:rsidRPr="00B334C1" w:rsidRDefault="00B334C1" w:rsidP="00B334C1">
      <w:pPr>
        <w:numPr>
          <w:ilvl w:val="0"/>
          <w:numId w:val="22"/>
        </w:numPr>
        <w:tabs>
          <w:tab w:val="left" w:pos="1134"/>
        </w:tabs>
        <w:ind w:left="0" w:firstLine="709"/>
        <w:contextualSpacing/>
        <w:jc w:val="both"/>
        <w:rPr>
          <w:sz w:val="28"/>
          <w:szCs w:val="28"/>
        </w:rPr>
      </w:pPr>
      <w:r w:rsidRPr="00B334C1">
        <w:rPr>
          <w:sz w:val="28"/>
          <w:szCs w:val="28"/>
        </w:rPr>
        <w:tab/>
        <w:t>количество часов предоставления тепловой энергии в отчетном периоде – 5 184 часа;</w:t>
      </w:r>
    </w:p>
    <w:p w14:paraId="0164F3E7" w14:textId="77777777" w:rsidR="00B334C1" w:rsidRPr="00B334C1" w:rsidRDefault="00B334C1" w:rsidP="00B334C1">
      <w:pPr>
        <w:numPr>
          <w:ilvl w:val="0"/>
          <w:numId w:val="22"/>
        </w:numPr>
        <w:tabs>
          <w:tab w:val="left" w:pos="1134"/>
        </w:tabs>
        <w:ind w:left="0" w:firstLine="709"/>
        <w:contextualSpacing/>
        <w:jc w:val="both"/>
        <w:rPr>
          <w:sz w:val="28"/>
          <w:szCs w:val="28"/>
        </w:rPr>
      </w:pPr>
      <w:r w:rsidRPr="00B334C1">
        <w:rPr>
          <w:sz w:val="28"/>
          <w:szCs w:val="28"/>
        </w:rPr>
        <w:t>доля ежегодно заменяемых сетей – не более 1%.</w:t>
      </w:r>
    </w:p>
    <w:p w14:paraId="18ED8B5C" w14:textId="77777777" w:rsidR="00B334C1" w:rsidRPr="00B334C1" w:rsidRDefault="00B334C1" w:rsidP="00B334C1">
      <w:pPr>
        <w:tabs>
          <w:tab w:val="left" w:pos="1134"/>
        </w:tabs>
        <w:autoSpaceDE w:val="0"/>
        <w:autoSpaceDN w:val="0"/>
        <w:adjustRightInd w:val="0"/>
        <w:ind w:firstLine="709"/>
        <w:jc w:val="both"/>
        <w:rPr>
          <w:sz w:val="28"/>
          <w:szCs w:val="28"/>
        </w:rPr>
      </w:pPr>
      <w:r w:rsidRPr="00B334C1">
        <w:rPr>
          <w:sz w:val="28"/>
          <w:szCs w:val="28"/>
        </w:rPr>
        <w:t>Для обеспечения восстановления и надежности системы теплоснабжения ежегодно должны меняться не менее 3% сетей от общей протяженности. Фактически данные условия не соблюдаются.</w:t>
      </w:r>
    </w:p>
    <w:bookmarkEnd w:id="15"/>
    <w:p w14:paraId="6C0802DD" w14:textId="77777777" w:rsidR="00B334C1" w:rsidRPr="00B334C1" w:rsidRDefault="00B334C1" w:rsidP="00B334C1">
      <w:pPr>
        <w:spacing w:line="260" w:lineRule="auto"/>
        <w:ind w:right="-1" w:firstLine="709"/>
        <w:jc w:val="both"/>
        <w:rPr>
          <w:sz w:val="28"/>
          <w:szCs w:val="28"/>
        </w:rPr>
      </w:pPr>
      <w:r w:rsidRPr="00B334C1">
        <w:rPr>
          <w:sz w:val="28"/>
          <w:szCs w:val="28"/>
        </w:rPr>
        <w:t>Наладка и ремонты котельного оборудования производится в соответствии с установленными графиками. По котлам, отработавшим нормативный срок службы, проводятся экспертизы на оценку возможности продления сроков эксплуатации.</w:t>
      </w:r>
    </w:p>
    <w:p w14:paraId="0A62D7B4" w14:textId="77777777" w:rsidR="00B334C1" w:rsidRPr="00B334C1" w:rsidRDefault="00B334C1" w:rsidP="00B334C1">
      <w:pPr>
        <w:autoSpaceDE w:val="0"/>
        <w:autoSpaceDN w:val="0"/>
        <w:adjustRightInd w:val="0"/>
        <w:ind w:firstLine="709"/>
        <w:jc w:val="both"/>
        <w:rPr>
          <w:sz w:val="28"/>
          <w:szCs w:val="28"/>
        </w:rPr>
      </w:pPr>
      <w:r w:rsidRPr="00B334C1">
        <w:rPr>
          <w:sz w:val="28"/>
          <w:szCs w:val="28"/>
        </w:rPr>
        <w:t>С 01.01.2014 г. продажа потребителям тепловой энергии осуществляется в соответствии со статьей 13 Федерального Закона РФ «О теплоснабжении» (190- ФЗ от 27.07.2010) теплоснабжающей организацией, имеющей в собственности или на ином праве, а равно во владении или пользовании источники тепловой энергии при этом в случае принятия собственниками помещений в многоквартирных жилых домах решения о непосредственных расчетах за поставляемую тепловую энергию с теплоснабжающими организациями - продажа тепловой энергии производится непосредственно потребителям.</w:t>
      </w:r>
    </w:p>
    <w:p w14:paraId="0CF9D68E" w14:textId="77777777" w:rsidR="00B334C1" w:rsidRPr="00B334C1" w:rsidRDefault="00B334C1" w:rsidP="00B334C1">
      <w:pPr>
        <w:spacing w:line="260" w:lineRule="auto"/>
        <w:ind w:right="-1" w:firstLine="709"/>
        <w:jc w:val="both"/>
        <w:rPr>
          <w:sz w:val="28"/>
          <w:szCs w:val="28"/>
        </w:rPr>
      </w:pPr>
      <w:r w:rsidRPr="00B334C1">
        <w:rPr>
          <w:sz w:val="28"/>
          <w:szCs w:val="28"/>
        </w:rPr>
        <w:lastRenderedPageBreak/>
        <w:t xml:space="preserve">Автоматизация систем управления регулировки отпуска тепловой энергии в тепловые сети на котельных не предусмотрена. </w:t>
      </w:r>
    </w:p>
    <w:p w14:paraId="67A8C7F8" w14:textId="77777777" w:rsidR="00B334C1" w:rsidRPr="00B334C1" w:rsidRDefault="00B334C1" w:rsidP="00B334C1">
      <w:pPr>
        <w:spacing w:line="260" w:lineRule="auto"/>
        <w:ind w:right="-1" w:firstLine="709"/>
        <w:jc w:val="both"/>
        <w:rPr>
          <w:sz w:val="28"/>
          <w:szCs w:val="28"/>
        </w:rPr>
      </w:pPr>
      <w:r w:rsidRPr="00B334C1">
        <w:rPr>
          <w:bCs/>
          <w:sz w:val="28"/>
          <w:szCs w:val="28"/>
        </w:rPr>
        <w:t xml:space="preserve">Количество приборов учета, установленных у потребителей на вводах в здание, непосредственно присоединенным к системам коммунальной инфраструктуры, составляет 1 ед., в том числе жилых домов - 0 ед. </w:t>
      </w:r>
      <w:r w:rsidRPr="00B334C1">
        <w:rPr>
          <w:sz w:val="28"/>
          <w:szCs w:val="28"/>
        </w:rPr>
        <w:t>Учет тепла, отпущенного в водяные тепловые сети, осуществляется:</w:t>
      </w:r>
    </w:p>
    <w:p w14:paraId="510C72BF" w14:textId="77777777" w:rsidR="00B334C1" w:rsidRPr="00B334C1" w:rsidRDefault="00B334C1" w:rsidP="00B334C1">
      <w:pPr>
        <w:spacing w:line="260" w:lineRule="auto"/>
        <w:ind w:right="-1" w:firstLine="709"/>
        <w:jc w:val="both"/>
        <w:rPr>
          <w:sz w:val="28"/>
          <w:szCs w:val="28"/>
        </w:rPr>
      </w:pPr>
      <w:r w:rsidRPr="00B334C1">
        <w:rPr>
          <w:sz w:val="28"/>
          <w:szCs w:val="28"/>
        </w:rPr>
        <w:t>- по данным приборного учета;</w:t>
      </w:r>
    </w:p>
    <w:p w14:paraId="659AFAAD" w14:textId="77777777" w:rsidR="00B334C1" w:rsidRPr="00B334C1" w:rsidRDefault="00B334C1" w:rsidP="00B334C1">
      <w:pPr>
        <w:spacing w:line="260" w:lineRule="auto"/>
        <w:ind w:right="-1" w:firstLine="709"/>
        <w:jc w:val="both"/>
        <w:rPr>
          <w:sz w:val="28"/>
          <w:szCs w:val="28"/>
        </w:rPr>
      </w:pPr>
      <w:r w:rsidRPr="00B334C1">
        <w:rPr>
          <w:sz w:val="28"/>
          <w:szCs w:val="28"/>
        </w:rPr>
        <w:t>- расчётным методом согласно Методике осуществления коммерческого учета тепловой энергии, теплоносителя, утверждённой Приказом Минстроя России от 17.03.2014 № 99/</w:t>
      </w:r>
      <w:proofErr w:type="spellStart"/>
      <w:r w:rsidRPr="00B334C1">
        <w:rPr>
          <w:sz w:val="28"/>
          <w:szCs w:val="28"/>
        </w:rPr>
        <w:t>пр</w:t>
      </w:r>
      <w:proofErr w:type="spellEnd"/>
      <w:r w:rsidRPr="00B334C1">
        <w:rPr>
          <w:sz w:val="28"/>
          <w:szCs w:val="28"/>
        </w:rPr>
        <w:t xml:space="preserve"> «Об утверждении Методики осуществления коммерческого учета тепловой энергии, теплоносителя»;</w:t>
      </w:r>
    </w:p>
    <w:p w14:paraId="058FB144" w14:textId="77777777" w:rsidR="00B334C1" w:rsidRPr="00B334C1" w:rsidRDefault="00B334C1" w:rsidP="00B334C1">
      <w:pPr>
        <w:spacing w:line="260" w:lineRule="auto"/>
        <w:ind w:right="-1" w:firstLine="709"/>
        <w:jc w:val="both"/>
        <w:rPr>
          <w:sz w:val="28"/>
          <w:szCs w:val="28"/>
        </w:rPr>
      </w:pPr>
      <w:r w:rsidRPr="00B334C1">
        <w:rPr>
          <w:sz w:val="28"/>
          <w:szCs w:val="28"/>
        </w:rPr>
        <w:t>- по утверждённым нормативам для населения.</w:t>
      </w:r>
    </w:p>
    <w:p w14:paraId="74903F30" w14:textId="77777777" w:rsidR="00B334C1" w:rsidRPr="00B334C1" w:rsidRDefault="00B334C1" w:rsidP="00B334C1">
      <w:pPr>
        <w:ind w:left="1" w:firstLine="708"/>
        <w:jc w:val="both"/>
        <w:rPr>
          <w:sz w:val="28"/>
          <w:szCs w:val="28"/>
        </w:rPr>
      </w:pPr>
      <w:r w:rsidRPr="00B334C1">
        <w:rPr>
          <w:sz w:val="28"/>
          <w:szCs w:val="28"/>
        </w:rPr>
        <w:t>В сельском поселении «</w:t>
      </w:r>
      <w:proofErr w:type="spellStart"/>
      <w:r w:rsidRPr="00B334C1">
        <w:rPr>
          <w:sz w:val="28"/>
          <w:szCs w:val="28"/>
        </w:rPr>
        <w:t>Липовское</w:t>
      </w:r>
      <w:proofErr w:type="spellEnd"/>
      <w:r w:rsidRPr="00B334C1">
        <w:rPr>
          <w:sz w:val="28"/>
          <w:szCs w:val="28"/>
        </w:rPr>
        <w:t>» подготовка котельных и тепловых сетей к отопительному периоду начинается в предыдущем периоде с систематизации выявленных дефектов в работе оборудования и отклонений от гидравлического и теплового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14:paraId="5CD50B33" w14:textId="77777777" w:rsidR="00B334C1" w:rsidRPr="00B334C1" w:rsidRDefault="00B334C1" w:rsidP="00B334C1">
      <w:pPr>
        <w:ind w:left="1" w:firstLine="708"/>
        <w:jc w:val="both"/>
        <w:rPr>
          <w:sz w:val="28"/>
          <w:szCs w:val="28"/>
        </w:rPr>
      </w:pPr>
      <w:r w:rsidRPr="00B334C1">
        <w:rPr>
          <w:sz w:val="28"/>
          <w:szCs w:val="28"/>
        </w:rPr>
        <w:t>Непосредственная подготовка систем теплоснабжения к эксплуатации в зимних условиях заканчивается не позднее срока, установленного для данной местности с учетом ее климатической зоны.</w:t>
      </w:r>
    </w:p>
    <w:p w14:paraId="741B799E" w14:textId="77777777" w:rsidR="00B334C1" w:rsidRPr="00B334C1" w:rsidRDefault="00B334C1" w:rsidP="00B334C1">
      <w:pPr>
        <w:ind w:firstLine="709"/>
        <w:jc w:val="both"/>
        <w:rPr>
          <w:sz w:val="28"/>
          <w:szCs w:val="28"/>
        </w:rPr>
      </w:pPr>
      <w:r w:rsidRPr="00B334C1">
        <w:rPr>
          <w:sz w:val="28"/>
          <w:szCs w:val="28"/>
        </w:rPr>
        <w:t xml:space="preserve">Мероприятия по подготовке объектов теплоснабжения к работе в отопительный период 2024 – 2025 гг. выполнялись в соответствии с утвержденными графиками; отклонений и нарушений при выполнении намеченных планов не зафиксировано. </w:t>
      </w:r>
    </w:p>
    <w:p w14:paraId="5D159749" w14:textId="77777777" w:rsidR="00B334C1" w:rsidRPr="00B334C1" w:rsidRDefault="00B334C1" w:rsidP="00B334C1">
      <w:pPr>
        <w:ind w:firstLine="709"/>
        <w:jc w:val="both"/>
        <w:rPr>
          <w:sz w:val="28"/>
          <w:szCs w:val="28"/>
        </w:rPr>
      </w:pPr>
      <w:r w:rsidRPr="00B334C1">
        <w:rPr>
          <w:sz w:val="28"/>
          <w:szCs w:val="28"/>
        </w:rPr>
        <w:t>Готовность к ликвидации аварийных ситуаций проверена в ходе противоаварийных тренировок.</w:t>
      </w:r>
    </w:p>
    <w:p w14:paraId="2059B326" w14:textId="77777777" w:rsidR="00B334C1" w:rsidRPr="00B334C1" w:rsidRDefault="00B334C1" w:rsidP="00B334C1">
      <w:pPr>
        <w:ind w:firstLine="709"/>
        <w:jc w:val="both"/>
        <w:rPr>
          <w:sz w:val="28"/>
          <w:szCs w:val="28"/>
        </w:rPr>
      </w:pPr>
      <w:r w:rsidRPr="00B334C1">
        <w:rPr>
          <w:sz w:val="28"/>
          <w:szCs w:val="28"/>
        </w:rPr>
        <w:t>Сельское поселение «</w:t>
      </w:r>
      <w:proofErr w:type="spellStart"/>
      <w:r w:rsidRPr="00B334C1">
        <w:rPr>
          <w:sz w:val="28"/>
          <w:szCs w:val="28"/>
        </w:rPr>
        <w:t>Липовское</w:t>
      </w:r>
      <w:proofErr w:type="spellEnd"/>
      <w:r w:rsidRPr="00B334C1">
        <w:rPr>
          <w:sz w:val="28"/>
          <w:szCs w:val="28"/>
        </w:rPr>
        <w:t>» не относится к районам с ограниченным сроком завоза грузов. Тепловые источники обеспечены резервным топливом. В целях обеспечения надежности и безопасности объектов жизнеобеспечения проверены и укомплектованы аварийные запасы материально-технических ресурсов.</w:t>
      </w:r>
    </w:p>
    <w:p w14:paraId="2C3A744D" w14:textId="77777777" w:rsidR="00B334C1" w:rsidRPr="00B334C1" w:rsidRDefault="00B334C1" w:rsidP="00B334C1">
      <w:pPr>
        <w:ind w:firstLine="709"/>
        <w:jc w:val="both"/>
        <w:rPr>
          <w:sz w:val="28"/>
          <w:szCs w:val="28"/>
        </w:rPr>
      </w:pPr>
      <w:r w:rsidRPr="00B334C1">
        <w:rPr>
          <w:sz w:val="28"/>
          <w:szCs w:val="28"/>
        </w:rPr>
        <w:t>Основными проблемами теплоснабжения являются:</w:t>
      </w:r>
    </w:p>
    <w:p w14:paraId="598C69FD" w14:textId="77777777" w:rsidR="00B334C1" w:rsidRPr="00B334C1" w:rsidRDefault="00B334C1" w:rsidP="00B334C1">
      <w:pPr>
        <w:ind w:firstLine="709"/>
        <w:jc w:val="both"/>
        <w:rPr>
          <w:sz w:val="28"/>
          <w:szCs w:val="28"/>
        </w:rPr>
      </w:pPr>
      <w:r w:rsidRPr="00B334C1">
        <w:rPr>
          <w:sz w:val="28"/>
          <w:szCs w:val="28"/>
        </w:rPr>
        <w:t>- высокий процент износа оборудования котельных и тепловых сетей;</w:t>
      </w:r>
    </w:p>
    <w:p w14:paraId="7ACAFBB4" w14:textId="77777777" w:rsidR="00B334C1" w:rsidRPr="00B334C1" w:rsidRDefault="00B334C1" w:rsidP="00B334C1">
      <w:pPr>
        <w:ind w:firstLine="709"/>
        <w:jc w:val="both"/>
        <w:rPr>
          <w:sz w:val="28"/>
          <w:szCs w:val="28"/>
        </w:rPr>
      </w:pPr>
      <w:r w:rsidRPr="00B334C1">
        <w:rPr>
          <w:sz w:val="28"/>
          <w:szCs w:val="28"/>
        </w:rPr>
        <w:t>- низкая эффективность от использования котельных установок, большие затраты топлива;</w:t>
      </w:r>
    </w:p>
    <w:p w14:paraId="58271EB4" w14:textId="77777777" w:rsidR="00B334C1" w:rsidRPr="00B334C1" w:rsidRDefault="00B334C1" w:rsidP="00B334C1">
      <w:pPr>
        <w:ind w:firstLine="709"/>
        <w:jc w:val="both"/>
        <w:rPr>
          <w:sz w:val="28"/>
          <w:szCs w:val="28"/>
        </w:rPr>
      </w:pPr>
      <w:r w:rsidRPr="00B334C1">
        <w:rPr>
          <w:sz w:val="28"/>
          <w:szCs w:val="28"/>
        </w:rPr>
        <w:t>- оборудование котельных физически и морально устарело и существенно уступает по экономичности современным образцам;</w:t>
      </w:r>
    </w:p>
    <w:p w14:paraId="6FD1B209" w14:textId="77777777" w:rsidR="00B334C1" w:rsidRPr="00B334C1" w:rsidRDefault="00B334C1" w:rsidP="00B334C1">
      <w:pPr>
        <w:ind w:firstLine="709"/>
        <w:jc w:val="both"/>
        <w:rPr>
          <w:sz w:val="28"/>
          <w:szCs w:val="28"/>
        </w:rPr>
      </w:pPr>
      <w:r w:rsidRPr="00B334C1">
        <w:rPr>
          <w:sz w:val="28"/>
          <w:szCs w:val="28"/>
        </w:rPr>
        <w:t>- гидравлическая разбалансировка системы теплоснабжения, превышение расхода сетевой воды, приводящие к перерасходу электроэнергии;</w:t>
      </w:r>
    </w:p>
    <w:p w14:paraId="5AA7EA85" w14:textId="77777777" w:rsidR="00B334C1" w:rsidRPr="00B334C1" w:rsidRDefault="00B334C1" w:rsidP="00B334C1">
      <w:pPr>
        <w:ind w:firstLine="709"/>
        <w:jc w:val="both"/>
        <w:rPr>
          <w:sz w:val="28"/>
          <w:szCs w:val="28"/>
        </w:rPr>
      </w:pPr>
      <w:r w:rsidRPr="00B334C1">
        <w:rPr>
          <w:sz w:val="28"/>
          <w:szCs w:val="28"/>
        </w:rPr>
        <w:t>- изношенность тепловых сетей и низкая интенсивность их модернизации (недоремонт);</w:t>
      </w:r>
    </w:p>
    <w:p w14:paraId="76DCD5D7" w14:textId="77777777" w:rsidR="00CB2639" w:rsidRPr="00F20968" w:rsidRDefault="00B334C1" w:rsidP="00B334C1">
      <w:pPr>
        <w:jc w:val="both"/>
        <w:rPr>
          <w:color w:val="000000" w:themeColor="text1"/>
          <w:sz w:val="28"/>
          <w:szCs w:val="28"/>
          <w:highlight w:val="yellow"/>
        </w:rPr>
      </w:pPr>
      <w:r w:rsidRPr="00B334C1">
        <w:rPr>
          <w:sz w:val="28"/>
          <w:szCs w:val="28"/>
        </w:rPr>
        <w:lastRenderedPageBreak/>
        <w:t>- использование неэффективной теплоизоляции сетей трубопроводов со сроком эксплуатации более 25 лет.</w:t>
      </w:r>
    </w:p>
    <w:p w14:paraId="11049E08" w14:textId="77777777" w:rsidR="00443F11" w:rsidRPr="00F20968" w:rsidRDefault="00443F11" w:rsidP="00443F11">
      <w:pPr>
        <w:ind w:left="680"/>
        <w:jc w:val="both"/>
        <w:rPr>
          <w:color w:val="000000" w:themeColor="text1"/>
          <w:sz w:val="28"/>
          <w:szCs w:val="28"/>
          <w:highlight w:val="yellow"/>
        </w:rPr>
      </w:pPr>
      <w:bookmarkStart w:id="17" w:name="_Toc340129077"/>
      <w:bookmarkEnd w:id="14"/>
    </w:p>
    <w:p w14:paraId="792F555F" w14:textId="77777777" w:rsidR="007D0F76" w:rsidRPr="00675904" w:rsidRDefault="007D0F76" w:rsidP="00E40020">
      <w:pPr>
        <w:pStyle w:val="3"/>
        <w:rPr>
          <w:color w:val="000000" w:themeColor="text1"/>
        </w:rPr>
      </w:pPr>
      <w:bookmarkStart w:id="18" w:name="_Toc489379814"/>
      <w:r w:rsidRPr="00675904">
        <w:rPr>
          <w:color w:val="000000" w:themeColor="text1"/>
        </w:rPr>
        <w:t>Система водоснабжения</w:t>
      </w:r>
      <w:bookmarkEnd w:id="17"/>
      <w:bookmarkEnd w:id="18"/>
    </w:p>
    <w:p w14:paraId="27EB0DC2" w14:textId="77777777" w:rsidR="00354A3E" w:rsidRPr="00F20968" w:rsidRDefault="00354A3E" w:rsidP="00354A3E">
      <w:pPr>
        <w:rPr>
          <w:color w:val="000000" w:themeColor="text1"/>
          <w:highlight w:val="yellow"/>
        </w:rPr>
      </w:pPr>
    </w:p>
    <w:p w14:paraId="7F7B82D8" w14:textId="77777777" w:rsidR="00603528" w:rsidRPr="00603528" w:rsidRDefault="00603528" w:rsidP="00603528">
      <w:pPr>
        <w:ind w:firstLine="709"/>
        <w:jc w:val="both"/>
        <w:rPr>
          <w:sz w:val="28"/>
          <w:szCs w:val="28"/>
        </w:rPr>
      </w:pPr>
      <w:bookmarkStart w:id="19" w:name="_Toc340129078"/>
      <w:r w:rsidRPr="00603528">
        <w:rPr>
          <w:sz w:val="28"/>
          <w:szCs w:val="28"/>
        </w:rPr>
        <w:t>Основными природными ресурсами сельского поселения «</w:t>
      </w:r>
      <w:proofErr w:type="spellStart"/>
      <w:r w:rsidRPr="00603528">
        <w:rPr>
          <w:sz w:val="28"/>
          <w:szCs w:val="28"/>
        </w:rPr>
        <w:t>Липовское</w:t>
      </w:r>
      <w:proofErr w:type="spellEnd"/>
      <w:r w:rsidRPr="00603528">
        <w:rPr>
          <w:sz w:val="28"/>
          <w:szCs w:val="28"/>
        </w:rPr>
        <w:t xml:space="preserve">» являются подземные геотермальные воды хозяйственно-питьевого назначения. </w:t>
      </w:r>
    </w:p>
    <w:p w14:paraId="4057A196" w14:textId="77777777" w:rsidR="00603528" w:rsidRPr="00603528" w:rsidRDefault="00603528" w:rsidP="00603528">
      <w:pPr>
        <w:ind w:firstLine="709"/>
        <w:jc w:val="both"/>
        <w:rPr>
          <w:sz w:val="28"/>
          <w:szCs w:val="28"/>
        </w:rPr>
      </w:pPr>
      <w:r w:rsidRPr="00603528">
        <w:rPr>
          <w:sz w:val="28"/>
          <w:szCs w:val="28"/>
        </w:rPr>
        <w:t>Объекты централизованного водоснабжения имеются только в административном центре муниципального образования – д. Малая Липовка. В остальных населенных пунктах СП «</w:t>
      </w:r>
      <w:proofErr w:type="spellStart"/>
      <w:r w:rsidRPr="00603528">
        <w:rPr>
          <w:sz w:val="28"/>
          <w:szCs w:val="28"/>
        </w:rPr>
        <w:t>Липовское</w:t>
      </w:r>
      <w:proofErr w:type="spellEnd"/>
      <w:r w:rsidRPr="00603528">
        <w:rPr>
          <w:sz w:val="28"/>
          <w:szCs w:val="28"/>
        </w:rPr>
        <w:t>» имеются шахтные колодцы. Состояние колодцев удовлетворительное. Всего в СП «</w:t>
      </w:r>
      <w:proofErr w:type="spellStart"/>
      <w:r w:rsidRPr="00603528">
        <w:rPr>
          <w:sz w:val="28"/>
          <w:szCs w:val="28"/>
        </w:rPr>
        <w:t>Липовское</w:t>
      </w:r>
      <w:proofErr w:type="spellEnd"/>
      <w:r w:rsidRPr="00603528">
        <w:rPr>
          <w:sz w:val="28"/>
          <w:szCs w:val="28"/>
        </w:rPr>
        <w:t>» имеется 35 общественных колодцев, без учета частных источников воды. Частные дома в населенных пунктах также имеют свои колодца.</w:t>
      </w:r>
    </w:p>
    <w:p w14:paraId="7CDEE0EA" w14:textId="77777777" w:rsidR="00603528" w:rsidRPr="00603528" w:rsidRDefault="00603528" w:rsidP="00603528">
      <w:pPr>
        <w:ind w:firstLine="709"/>
        <w:jc w:val="both"/>
        <w:rPr>
          <w:sz w:val="28"/>
          <w:szCs w:val="28"/>
        </w:rPr>
      </w:pPr>
      <w:r w:rsidRPr="00603528">
        <w:rPr>
          <w:sz w:val="28"/>
          <w:szCs w:val="28"/>
        </w:rPr>
        <w:t>Других водозаборов на территории муниципального образования нет.</w:t>
      </w:r>
    </w:p>
    <w:p w14:paraId="0D6760A8" w14:textId="77777777" w:rsidR="00603528" w:rsidRPr="00603528" w:rsidRDefault="00603528" w:rsidP="00603528">
      <w:pPr>
        <w:ind w:firstLine="709"/>
        <w:jc w:val="both"/>
        <w:rPr>
          <w:sz w:val="28"/>
          <w:szCs w:val="28"/>
        </w:rPr>
      </w:pPr>
      <w:r w:rsidRPr="00603528">
        <w:rPr>
          <w:sz w:val="28"/>
          <w:szCs w:val="28"/>
        </w:rPr>
        <w:t xml:space="preserve">Источником централизованного водоснабжения д. Малая Липовка являются артезианские скважины, расположенные в д. Малая Липовка на ул. </w:t>
      </w:r>
      <w:proofErr w:type="spellStart"/>
      <w:r w:rsidRPr="00603528">
        <w:rPr>
          <w:sz w:val="28"/>
          <w:szCs w:val="28"/>
        </w:rPr>
        <w:t>Одиновской</w:t>
      </w:r>
      <w:proofErr w:type="spellEnd"/>
      <w:r w:rsidRPr="00603528">
        <w:rPr>
          <w:sz w:val="28"/>
          <w:szCs w:val="28"/>
        </w:rPr>
        <w:t xml:space="preserve">, д. 26, глубиной 98 метров и на ул. </w:t>
      </w:r>
      <w:proofErr w:type="spellStart"/>
      <w:r w:rsidRPr="00603528">
        <w:rPr>
          <w:sz w:val="28"/>
          <w:szCs w:val="28"/>
        </w:rPr>
        <w:t>Одиновской</w:t>
      </w:r>
      <w:proofErr w:type="spellEnd"/>
      <w:r w:rsidRPr="00603528">
        <w:rPr>
          <w:sz w:val="28"/>
          <w:szCs w:val="28"/>
        </w:rPr>
        <w:t xml:space="preserve">, д. 91а, глубина скважины 78 м. Скважины введены в эксплуатацию в 1981 году. Скважины оборудованы </w:t>
      </w:r>
      <w:proofErr w:type="spellStart"/>
      <w:r w:rsidRPr="00603528">
        <w:rPr>
          <w:sz w:val="28"/>
          <w:szCs w:val="28"/>
        </w:rPr>
        <w:t>электроконструкторным</w:t>
      </w:r>
      <w:proofErr w:type="spellEnd"/>
      <w:r w:rsidRPr="00603528">
        <w:rPr>
          <w:sz w:val="28"/>
          <w:szCs w:val="28"/>
        </w:rPr>
        <w:t xml:space="preserve"> насосом марки ЭЦВ -5-10 -80.</w:t>
      </w:r>
    </w:p>
    <w:p w14:paraId="51F3B305" w14:textId="77777777" w:rsidR="00603528" w:rsidRPr="00603528" w:rsidRDefault="00603528" w:rsidP="00603528">
      <w:pPr>
        <w:ind w:firstLine="709"/>
        <w:jc w:val="both"/>
        <w:rPr>
          <w:sz w:val="28"/>
          <w:szCs w:val="28"/>
        </w:rPr>
      </w:pPr>
      <w:r w:rsidRPr="00603528">
        <w:rPr>
          <w:sz w:val="28"/>
          <w:szCs w:val="28"/>
        </w:rPr>
        <w:t xml:space="preserve">Дебит 0,55 л/сек. Санитарная зона вокруг насосной станции и скважин по радиусу 30 метров. </w:t>
      </w:r>
    </w:p>
    <w:p w14:paraId="0D27A42E" w14:textId="77777777" w:rsidR="00603528" w:rsidRPr="00603528" w:rsidRDefault="00603528" w:rsidP="00603528">
      <w:pPr>
        <w:ind w:left="1" w:firstLine="708"/>
        <w:jc w:val="both"/>
        <w:rPr>
          <w:sz w:val="28"/>
          <w:szCs w:val="28"/>
        </w:rPr>
      </w:pPr>
      <w:r w:rsidRPr="00603528">
        <w:rPr>
          <w:sz w:val="28"/>
          <w:szCs w:val="28"/>
        </w:rPr>
        <w:t>В двух направлениях от насосной станции идут сети магистрального водопровода из труб чугунных диаметром 100 мм – 1500м, ПНД диаметром 63 мм – 450м, ПНД диаметром 50 мм – 1350м, сталь диаметром 40 мм – 700м. Год введения в эксплуатацию 1979г. Общая длина водопровода 4000 метров.</w:t>
      </w:r>
    </w:p>
    <w:p w14:paraId="44D238A0" w14:textId="77777777" w:rsidR="00603528" w:rsidRPr="00603528" w:rsidRDefault="00603528" w:rsidP="00603528">
      <w:pPr>
        <w:ind w:left="1" w:firstLine="708"/>
        <w:jc w:val="both"/>
        <w:rPr>
          <w:sz w:val="28"/>
          <w:szCs w:val="28"/>
        </w:rPr>
      </w:pPr>
      <w:r w:rsidRPr="00603528">
        <w:rPr>
          <w:sz w:val="28"/>
          <w:szCs w:val="28"/>
        </w:rPr>
        <w:t></w:t>
      </w:r>
      <w:r w:rsidRPr="00603528">
        <w:rPr>
          <w:sz w:val="28"/>
          <w:szCs w:val="28"/>
        </w:rPr>
        <w:tab/>
        <w:t>объем поднятой воды – 3282,0 м3/год;</w:t>
      </w:r>
    </w:p>
    <w:p w14:paraId="4FD329A4" w14:textId="77777777" w:rsidR="00603528" w:rsidRPr="00603528" w:rsidRDefault="00603528" w:rsidP="00603528">
      <w:pPr>
        <w:ind w:left="1" w:firstLine="708"/>
        <w:jc w:val="both"/>
        <w:rPr>
          <w:sz w:val="28"/>
          <w:szCs w:val="28"/>
        </w:rPr>
      </w:pPr>
      <w:r w:rsidRPr="00603528">
        <w:rPr>
          <w:sz w:val="28"/>
          <w:szCs w:val="28"/>
        </w:rPr>
        <w:t></w:t>
      </w:r>
      <w:r w:rsidRPr="00603528">
        <w:rPr>
          <w:sz w:val="28"/>
          <w:szCs w:val="28"/>
        </w:rPr>
        <w:tab/>
        <w:t>потребление воды – 2747,0 м3/год;</w:t>
      </w:r>
    </w:p>
    <w:p w14:paraId="72F15869" w14:textId="77777777" w:rsidR="00603528" w:rsidRPr="00603528" w:rsidRDefault="00603528" w:rsidP="00603528">
      <w:pPr>
        <w:ind w:left="1" w:firstLine="708"/>
        <w:jc w:val="both"/>
        <w:rPr>
          <w:sz w:val="28"/>
          <w:szCs w:val="28"/>
        </w:rPr>
      </w:pPr>
      <w:r w:rsidRPr="00603528">
        <w:rPr>
          <w:sz w:val="28"/>
          <w:szCs w:val="28"/>
        </w:rPr>
        <w:t></w:t>
      </w:r>
      <w:r w:rsidRPr="00603528">
        <w:rPr>
          <w:sz w:val="28"/>
          <w:szCs w:val="28"/>
        </w:rPr>
        <w:tab/>
        <w:t>потери воды– 535,0 м3/год (16,3%);</w:t>
      </w:r>
    </w:p>
    <w:p w14:paraId="2FD99A33" w14:textId="77777777" w:rsidR="00603528" w:rsidRPr="00603528" w:rsidRDefault="00603528" w:rsidP="00603528">
      <w:pPr>
        <w:ind w:left="1" w:firstLine="708"/>
        <w:jc w:val="both"/>
        <w:rPr>
          <w:sz w:val="28"/>
          <w:szCs w:val="28"/>
        </w:rPr>
      </w:pPr>
      <w:r w:rsidRPr="00603528">
        <w:rPr>
          <w:sz w:val="28"/>
          <w:szCs w:val="28"/>
        </w:rPr>
        <w:t></w:t>
      </w:r>
      <w:r w:rsidRPr="00603528">
        <w:rPr>
          <w:sz w:val="28"/>
          <w:szCs w:val="28"/>
        </w:rPr>
        <w:tab/>
        <w:t>производительность системы водоснабжения – 20,0 м3/</w:t>
      </w:r>
      <w:proofErr w:type="spellStart"/>
      <w:r w:rsidRPr="00603528">
        <w:rPr>
          <w:sz w:val="28"/>
          <w:szCs w:val="28"/>
        </w:rPr>
        <w:t>сут</w:t>
      </w:r>
      <w:proofErr w:type="spellEnd"/>
      <w:r w:rsidRPr="00603528">
        <w:rPr>
          <w:sz w:val="28"/>
          <w:szCs w:val="28"/>
        </w:rPr>
        <w:t xml:space="preserve">; </w:t>
      </w:r>
    </w:p>
    <w:p w14:paraId="49FD594A" w14:textId="77777777" w:rsidR="00603528" w:rsidRPr="00603528" w:rsidRDefault="00603528" w:rsidP="00603528">
      <w:pPr>
        <w:ind w:left="1" w:firstLine="708"/>
        <w:jc w:val="both"/>
        <w:rPr>
          <w:sz w:val="28"/>
          <w:szCs w:val="28"/>
        </w:rPr>
      </w:pPr>
      <w:r w:rsidRPr="00603528">
        <w:rPr>
          <w:sz w:val="28"/>
          <w:szCs w:val="28"/>
        </w:rPr>
        <w:t></w:t>
      </w:r>
      <w:r w:rsidRPr="00603528">
        <w:rPr>
          <w:sz w:val="28"/>
          <w:szCs w:val="28"/>
        </w:rPr>
        <w:tab/>
        <w:t>резерв мощности системы водоснабжения – 11 м3/</w:t>
      </w:r>
      <w:proofErr w:type="spellStart"/>
      <w:r w:rsidRPr="00603528">
        <w:rPr>
          <w:sz w:val="28"/>
          <w:szCs w:val="28"/>
        </w:rPr>
        <w:t>сут</w:t>
      </w:r>
      <w:proofErr w:type="spellEnd"/>
      <w:r w:rsidRPr="00603528">
        <w:rPr>
          <w:sz w:val="28"/>
          <w:szCs w:val="28"/>
        </w:rPr>
        <w:t>.</w:t>
      </w:r>
    </w:p>
    <w:p w14:paraId="17573FA8" w14:textId="77777777" w:rsidR="00603528" w:rsidRPr="00603528" w:rsidRDefault="00603528" w:rsidP="00603528">
      <w:pPr>
        <w:ind w:left="1" w:firstLine="708"/>
        <w:jc w:val="both"/>
        <w:rPr>
          <w:sz w:val="28"/>
          <w:szCs w:val="28"/>
        </w:rPr>
      </w:pPr>
      <w:r w:rsidRPr="00603528">
        <w:rPr>
          <w:sz w:val="28"/>
          <w:szCs w:val="28"/>
        </w:rPr>
        <w:t xml:space="preserve">   Удельное водопотребление включает расходы воды на хозяйственно питьевые нужды в жилых и общественных зданиях, нужды местной промышленности и неучтенные расходы, поливку улиц и зеленых насаждений. </w:t>
      </w:r>
    </w:p>
    <w:p w14:paraId="0931C65C" w14:textId="77777777" w:rsidR="00603528" w:rsidRPr="00603528" w:rsidRDefault="00603528" w:rsidP="00603528">
      <w:pPr>
        <w:ind w:firstLine="709"/>
        <w:jc w:val="both"/>
        <w:rPr>
          <w:sz w:val="28"/>
          <w:szCs w:val="28"/>
        </w:rPr>
      </w:pPr>
      <w:r w:rsidRPr="00603528">
        <w:rPr>
          <w:sz w:val="28"/>
          <w:szCs w:val="28"/>
        </w:rPr>
        <w:t>Нормы хозяйственно-питьевого водопотребления приняты в соответствии с требованиями СНиП 2.04.02-84*«Водоснабжение. Наружные сети и сооружения» (п. 2.1.) в зависимости от мощностей имеющихся источников водоснабжения, качества воды, степени благоустройства, этажности застройки и местных условий.</w:t>
      </w:r>
    </w:p>
    <w:p w14:paraId="55935EFC" w14:textId="77777777" w:rsidR="00603528" w:rsidRPr="00603528" w:rsidRDefault="00603528" w:rsidP="00603528">
      <w:pPr>
        <w:ind w:firstLine="709"/>
        <w:jc w:val="both"/>
        <w:rPr>
          <w:sz w:val="28"/>
          <w:szCs w:val="28"/>
        </w:rPr>
      </w:pPr>
      <w:r w:rsidRPr="00603528">
        <w:rPr>
          <w:sz w:val="28"/>
          <w:szCs w:val="28"/>
        </w:rPr>
        <w:t xml:space="preserve">Коэффициенты суточной неравномерности водопотребления, учитывающие степень благоустройства зданий, изменения водопотребления по сезонам года и дням недели приняты равными </w:t>
      </w:r>
      <w:proofErr w:type="spellStart"/>
      <w:r w:rsidRPr="00603528">
        <w:rPr>
          <w:sz w:val="28"/>
          <w:szCs w:val="28"/>
        </w:rPr>
        <w:t>Ксут</w:t>
      </w:r>
      <w:proofErr w:type="spellEnd"/>
      <w:r w:rsidRPr="00603528">
        <w:rPr>
          <w:sz w:val="28"/>
          <w:szCs w:val="28"/>
        </w:rPr>
        <w:t>.</w:t>
      </w:r>
      <w:r w:rsidRPr="00603528">
        <w:rPr>
          <w:sz w:val="28"/>
          <w:szCs w:val="28"/>
          <w:lang w:val="en-US"/>
        </w:rPr>
        <w:t>max</w:t>
      </w:r>
      <w:r w:rsidRPr="00603528">
        <w:rPr>
          <w:sz w:val="28"/>
          <w:szCs w:val="28"/>
        </w:rPr>
        <w:t xml:space="preserve">=1,2; </w:t>
      </w:r>
      <w:proofErr w:type="spellStart"/>
      <w:r w:rsidRPr="00603528">
        <w:rPr>
          <w:sz w:val="28"/>
          <w:szCs w:val="28"/>
        </w:rPr>
        <w:t>Ксут</w:t>
      </w:r>
      <w:proofErr w:type="spellEnd"/>
      <w:r w:rsidRPr="00603528">
        <w:rPr>
          <w:sz w:val="28"/>
          <w:szCs w:val="28"/>
        </w:rPr>
        <w:t>.</w:t>
      </w:r>
      <w:r w:rsidRPr="00603528">
        <w:rPr>
          <w:sz w:val="28"/>
          <w:szCs w:val="28"/>
          <w:lang w:val="en-US"/>
        </w:rPr>
        <w:t>min</w:t>
      </w:r>
      <w:r w:rsidRPr="00603528">
        <w:rPr>
          <w:sz w:val="28"/>
          <w:szCs w:val="28"/>
        </w:rPr>
        <w:t>=0,8 (п. 2.2 СНиП 2.04.02-84*).</w:t>
      </w:r>
    </w:p>
    <w:p w14:paraId="11AFBFCB" w14:textId="77777777" w:rsidR="00603528" w:rsidRPr="00603528" w:rsidRDefault="00603528" w:rsidP="00603528">
      <w:pPr>
        <w:ind w:firstLine="709"/>
        <w:jc w:val="both"/>
        <w:rPr>
          <w:sz w:val="28"/>
          <w:szCs w:val="28"/>
        </w:rPr>
      </w:pPr>
      <w:r w:rsidRPr="00603528">
        <w:rPr>
          <w:bCs/>
          <w:iCs/>
          <w:sz w:val="28"/>
          <w:szCs w:val="28"/>
        </w:rPr>
        <w:t>Расчетные расходы на нужды предприятий</w:t>
      </w:r>
      <w:r w:rsidRPr="00603528">
        <w:rPr>
          <w:sz w:val="28"/>
          <w:szCs w:val="28"/>
        </w:rPr>
        <w:t xml:space="preserve"> и неучтенные расходы приняты в размере 15 % от суммарных расходов воды на хозяйственно-питьевые нужды. </w:t>
      </w:r>
      <w:r w:rsidRPr="00603528">
        <w:rPr>
          <w:sz w:val="28"/>
          <w:szCs w:val="28"/>
        </w:rPr>
        <w:lastRenderedPageBreak/>
        <w:t>Поливочные расходы также приняты в соответствии со СНиП 2.04.02-84* в количестве 50л на 1 чел. в сутки на весь срок проектирования.</w:t>
      </w:r>
    </w:p>
    <w:p w14:paraId="1E5D84D9" w14:textId="77777777" w:rsidR="00603528" w:rsidRPr="00603528" w:rsidRDefault="00603528" w:rsidP="00603528">
      <w:pPr>
        <w:ind w:firstLine="567"/>
        <w:jc w:val="both"/>
        <w:rPr>
          <w:b/>
          <w:bCs/>
          <w:color w:val="000000"/>
          <w:sz w:val="28"/>
          <w:szCs w:val="28"/>
        </w:rPr>
      </w:pPr>
      <w:r w:rsidRPr="00603528">
        <w:rPr>
          <w:color w:val="000000"/>
          <w:sz w:val="28"/>
          <w:szCs w:val="28"/>
        </w:rPr>
        <w:t>В СП «</w:t>
      </w:r>
      <w:proofErr w:type="spellStart"/>
      <w:r w:rsidRPr="00603528">
        <w:rPr>
          <w:color w:val="000000"/>
          <w:sz w:val="28"/>
          <w:szCs w:val="28"/>
        </w:rPr>
        <w:t>Липовское</w:t>
      </w:r>
      <w:proofErr w:type="spellEnd"/>
      <w:r w:rsidRPr="00603528">
        <w:rPr>
          <w:color w:val="000000"/>
          <w:sz w:val="28"/>
          <w:szCs w:val="28"/>
        </w:rPr>
        <w:t xml:space="preserve">» </w:t>
      </w:r>
      <w:r w:rsidRPr="00603528">
        <w:rPr>
          <w:b/>
          <w:bCs/>
          <w:color w:val="000000"/>
          <w:sz w:val="28"/>
          <w:szCs w:val="28"/>
        </w:rPr>
        <w:t>водопроводных очистных</w:t>
      </w:r>
      <w:r w:rsidRPr="00603528">
        <w:rPr>
          <w:color w:val="000000"/>
          <w:sz w:val="28"/>
          <w:szCs w:val="28"/>
        </w:rPr>
        <w:t xml:space="preserve"> сооружения </w:t>
      </w:r>
      <w:r w:rsidRPr="00603528">
        <w:rPr>
          <w:b/>
          <w:bCs/>
          <w:color w:val="000000"/>
          <w:sz w:val="28"/>
          <w:szCs w:val="28"/>
        </w:rPr>
        <w:t>не имеется</w:t>
      </w:r>
      <w:r w:rsidRPr="00603528">
        <w:rPr>
          <w:color w:val="000000"/>
          <w:sz w:val="28"/>
          <w:szCs w:val="28"/>
        </w:rPr>
        <w:t>.</w:t>
      </w:r>
    </w:p>
    <w:p w14:paraId="04BE31DB" w14:textId="77777777" w:rsidR="00603528" w:rsidRPr="00603528" w:rsidRDefault="00603528" w:rsidP="00603528">
      <w:pPr>
        <w:ind w:firstLine="567"/>
        <w:jc w:val="both"/>
        <w:rPr>
          <w:color w:val="000000"/>
          <w:sz w:val="28"/>
          <w:szCs w:val="28"/>
        </w:rPr>
      </w:pPr>
      <w:r w:rsidRPr="00603528">
        <w:rPr>
          <w:color w:val="000000"/>
          <w:sz w:val="28"/>
          <w:szCs w:val="28"/>
        </w:rPr>
        <w:t xml:space="preserve">В настоящее время </w:t>
      </w:r>
      <w:r w:rsidRPr="00603528">
        <w:rPr>
          <w:b/>
          <w:bCs/>
          <w:color w:val="000000"/>
          <w:sz w:val="28"/>
          <w:szCs w:val="28"/>
        </w:rPr>
        <w:t>основными проблемами</w:t>
      </w:r>
      <w:r w:rsidRPr="00603528">
        <w:rPr>
          <w:color w:val="000000"/>
          <w:sz w:val="28"/>
          <w:szCs w:val="28"/>
        </w:rPr>
        <w:t xml:space="preserve"> в водоснабжении поселения являются: </w:t>
      </w:r>
    </w:p>
    <w:p w14:paraId="0F8B5ACE" w14:textId="77777777" w:rsidR="00603528" w:rsidRPr="00603528" w:rsidRDefault="00603528" w:rsidP="00603528">
      <w:pPr>
        <w:numPr>
          <w:ilvl w:val="0"/>
          <w:numId w:val="29"/>
        </w:numPr>
        <w:rPr>
          <w:sz w:val="28"/>
          <w:szCs w:val="28"/>
        </w:rPr>
      </w:pPr>
      <w:r w:rsidRPr="00603528">
        <w:rPr>
          <w:sz w:val="28"/>
          <w:szCs w:val="28"/>
        </w:rPr>
        <w:t xml:space="preserve"> Обеспечение населения качественной питьевой водой в необходимом количестве;</w:t>
      </w:r>
    </w:p>
    <w:p w14:paraId="702745CF" w14:textId="77777777" w:rsidR="00603528" w:rsidRPr="00603528" w:rsidRDefault="00603528" w:rsidP="00603528">
      <w:pPr>
        <w:numPr>
          <w:ilvl w:val="0"/>
          <w:numId w:val="29"/>
        </w:numPr>
        <w:jc w:val="both"/>
        <w:rPr>
          <w:sz w:val="28"/>
          <w:szCs w:val="28"/>
        </w:rPr>
      </w:pPr>
      <w:r w:rsidRPr="00603528">
        <w:rPr>
          <w:sz w:val="28"/>
          <w:szCs w:val="28"/>
        </w:rPr>
        <w:t>Поддержка оптимальных условий водопользования, качества поверхностных и подземных вод в состоянии, отвечающем санитарным и экологическим требованиям;</w:t>
      </w:r>
    </w:p>
    <w:p w14:paraId="2DAE0026" w14:textId="77777777" w:rsidR="00603528" w:rsidRPr="00603528" w:rsidRDefault="00603528" w:rsidP="00603528">
      <w:pPr>
        <w:numPr>
          <w:ilvl w:val="0"/>
          <w:numId w:val="29"/>
        </w:numPr>
        <w:jc w:val="both"/>
        <w:rPr>
          <w:sz w:val="28"/>
          <w:szCs w:val="28"/>
        </w:rPr>
      </w:pPr>
      <w:r w:rsidRPr="00603528">
        <w:rPr>
          <w:sz w:val="28"/>
          <w:szCs w:val="28"/>
        </w:rPr>
        <w:t>Предотвращение загрязнения и истощения запасов поверхностных и подземных вод с целью обеспечения перспективы нормального водоснабжения качественной питьевой водой будущих поколений.</w:t>
      </w:r>
    </w:p>
    <w:p w14:paraId="074885A7" w14:textId="77777777" w:rsidR="00603528" w:rsidRPr="00603528" w:rsidRDefault="00603528" w:rsidP="00603528">
      <w:pPr>
        <w:jc w:val="both"/>
        <w:rPr>
          <w:color w:val="000000"/>
          <w:sz w:val="28"/>
          <w:szCs w:val="28"/>
          <w:highlight w:val="yellow"/>
        </w:rPr>
      </w:pPr>
    </w:p>
    <w:p w14:paraId="043C14F7" w14:textId="77777777" w:rsidR="00603528" w:rsidRPr="00603528" w:rsidRDefault="00603528" w:rsidP="00603528">
      <w:pPr>
        <w:ind w:firstLine="567"/>
        <w:jc w:val="both"/>
        <w:rPr>
          <w:color w:val="000000"/>
          <w:sz w:val="28"/>
          <w:szCs w:val="28"/>
        </w:rPr>
      </w:pPr>
      <w:r w:rsidRPr="00603528">
        <w:rPr>
          <w:color w:val="000000"/>
          <w:sz w:val="28"/>
          <w:szCs w:val="28"/>
        </w:rPr>
        <w:t xml:space="preserve">     Необходимо создание централизованной системы водоснабжения в СП «</w:t>
      </w:r>
      <w:proofErr w:type="spellStart"/>
      <w:r w:rsidRPr="00603528">
        <w:rPr>
          <w:color w:val="000000"/>
          <w:sz w:val="28"/>
          <w:szCs w:val="28"/>
        </w:rPr>
        <w:t>Липовское</w:t>
      </w:r>
      <w:proofErr w:type="spellEnd"/>
      <w:r w:rsidRPr="00603528">
        <w:rPr>
          <w:color w:val="000000"/>
          <w:sz w:val="28"/>
          <w:szCs w:val="28"/>
        </w:rPr>
        <w:t>», которая должна представлять собой развитый комплекс сооружений и сетей, который удовлетворяет в первую очередь, потребность СП в части надежного водоснабжения,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w:t>
      </w:r>
    </w:p>
    <w:p w14:paraId="0FFCEB2D" w14:textId="77777777" w:rsidR="00603528" w:rsidRPr="00603528" w:rsidRDefault="00603528" w:rsidP="00603528">
      <w:pPr>
        <w:ind w:firstLine="567"/>
        <w:jc w:val="both"/>
        <w:rPr>
          <w:color w:val="000000"/>
          <w:sz w:val="28"/>
          <w:szCs w:val="28"/>
        </w:rPr>
      </w:pPr>
      <w:r w:rsidRPr="00603528">
        <w:rPr>
          <w:color w:val="000000"/>
          <w:sz w:val="28"/>
          <w:szCs w:val="28"/>
        </w:rPr>
        <w:t xml:space="preserve">     Решение задач, связанных с построением эффективной системы водоснабжения на территории СП «</w:t>
      </w:r>
      <w:proofErr w:type="spellStart"/>
      <w:r w:rsidRPr="00603528">
        <w:rPr>
          <w:color w:val="000000"/>
          <w:sz w:val="28"/>
          <w:szCs w:val="28"/>
        </w:rPr>
        <w:t>Липовское</w:t>
      </w:r>
      <w:proofErr w:type="spellEnd"/>
      <w:r w:rsidRPr="00603528">
        <w:rPr>
          <w:color w:val="000000"/>
          <w:sz w:val="28"/>
          <w:szCs w:val="28"/>
        </w:rPr>
        <w:t xml:space="preserve">» – это длительный и достаточно дорогостоящий процесс, который требует комплексного подхода к решению первоочередных задач. </w:t>
      </w:r>
    </w:p>
    <w:p w14:paraId="74D6CD99" w14:textId="77777777" w:rsidR="00603528" w:rsidRPr="00603528" w:rsidRDefault="00603528" w:rsidP="00603528">
      <w:pPr>
        <w:ind w:firstLine="709"/>
        <w:jc w:val="both"/>
        <w:rPr>
          <w:b/>
          <w:sz w:val="28"/>
          <w:szCs w:val="28"/>
        </w:rPr>
      </w:pPr>
      <w:r w:rsidRPr="00603528">
        <w:rPr>
          <w:b/>
          <w:sz w:val="28"/>
          <w:szCs w:val="28"/>
        </w:rPr>
        <w:t>Основные мероприятия по развитию системы водоснабжения:</w:t>
      </w:r>
    </w:p>
    <w:p w14:paraId="6F9A65E2" w14:textId="77777777" w:rsidR="00603528" w:rsidRPr="00603528" w:rsidRDefault="00603528" w:rsidP="00603528">
      <w:pPr>
        <w:numPr>
          <w:ilvl w:val="0"/>
          <w:numId w:val="31"/>
        </w:numPr>
        <w:jc w:val="both"/>
        <w:rPr>
          <w:sz w:val="28"/>
          <w:szCs w:val="28"/>
        </w:rPr>
      </w:pPr>
      <w:r w:rsidRPr="00603528">
        <w:rPr>
          <w:sz w:val="28"/>
          <w:szCs w:val="28"/>
        </w:rPr>
        <w:t>обеспечение бесперебойной подачи на нужды населения воды питьевого качества. В этих целях муниципальному образованию рекомендуется составить план неотложных мероприятий;</w:t>
      </w:r>
    </w:p>
    <w:p w14:paraId="11438052" w14:textId="77777777" w:rsidR="00603528" w:rsidRPr="00603528" w:rsidRDefault="00603528" w:rsidP="00603528">
      <w:pPr>
        <w:numPr>
          <w:ilvl w:val="0"/>
          <w:numId w:val="31"/>
        </w:numPr>
        <w:jc w:val="both"/>
        <w:rPr>
          <w:sz w:val="28"/>
          <w:szCs w:val="28"/>
        </w:rPr>
      </w:pPr>
      <w:r w:rsidRPr="00603528">
        <w:rPr>
          <w:sz w:val="28"/>
          <w:szCs w:val="28"/>
        </w:rPr>
        <w:t>за счет поверхностных вод обеспечивать расчетные расходы воды на технические нужды;</w:t>
      </w:r>
    </w:p>
    <w:p w14:paraId="659E8EF2" w14:textId="77777777" w:rsidR="00603528" w:rsidRPr="00603528" w:rsidRDefault="00603528" w:rsidP="00603528">
      <w:pPr>
        <w:numPr>
          <w:ilvl w:val="0"/>
          <w:numId w:val="31"/>
        </w:numPr>
        <w:jc w:val="both"/>
        <w:rPr>
          <w:sz w:val="28"/>
          <w:szCs w:val="28"/>
        </w:rPr>
      </w:pPr>
      <w:r w:rsidRPr="00603528">
        <w:rPr>
          <w:sz w:val="28"/>
          <w:szCs w:val="28"/>
        </w:rPr>
        <w:t>полностью за счет подземных вод обеспечивать расчетные расходы воды на хозяйственно-питьевые нужды.</w:t>
      </w:r>
    </w:p>
    <w:p w14:paraId="0EDECCDB" w14:textId="77777777" w:rsidR="00603528" w:rsidRPr="00603528" w:rsidRDefault="00603528" w:rsidP="00603528">
      <w:pPr>
        <w:ind w:firstLine="709"/>
        <w:jc w:val="both"/>
        <w:rPr>
          <w:sz w:val="28"/>
          <w:szCs w:val="28"/>
        </w:rPr>
      </w:pPr>
    </w:p>
    <w:p w14:paraId="1465B977" w14:textId="77777777" w:rsidR="00603528" w:rsidRPr="00603528" w:rsidRDefault="00603528" w:rsidP="00603528">
      <w:pPr>
        <w:ind w:firstLine="709"/>
        <w:jc w:val="both"/>
        <w:rPr>
          <w:b/>
          <w:sz w:val="28"/>
          <w:szCs w:val="28"/>
        </w:rPr>
      </w:pPr>
      <w:r w:rsidRPr="00603528">
        <w:rPr>
          <w:b/>
          <w:sz w:val="28"/>
          <w:szCs w:val="28"/>
        </w:rPr>
        <w:t>Обеспечение надежности санитарно-экологического состояния источников водоснабжения</w:t>
      </w:r>
    </w:p>
    <w:p w14:paraId="1D88BDC9" w14:textId="77777777" w:rsidR="00603528" w:rsidRPr="00603528" w:rsidRDefault="00603528" w:rsidP="00603528">
      <w:pPr>
        <w:ind w:firstLine="709"/>
        <w:jc w:val="both"/>
        <w:rPr>
          <w:sz w:val="28"/>
          <w:szCs w:val="28"/>
        </w:rPr>
      </w:pPr>
      <w:r w:rsidRPr="00603528">
        <w:rPr>
          <w:sz w:val="28"/>
          <w:szCs w:val="28"/>
        </w:rPr>
        <w:t>Для защиты прав населения на гарантированное водоснабжение качественной питьевой водой в достаточном количестве необходимо – кроме указанных выше и предусмотренных проектами и программами развития систем водоснабжения организовать:</w:t>
      </w:r>
    </w:p>
    <w:p w14:paraId="21E57A4C" w14:textId="77777777" w:rsidR="00603528" w:rsidRPr="00603528" w:rsidRDefault="00603528" w:rsidP="00603528">
      <w:pPr>
        <w:numPr>
          <w:ilvl w:val="0"/>
          <w:numId w:val="30"/>
        </w:numPr>
        <w:tabs>
          <w:tab w:val="num" w:pos="0"/>
        </w:tabs>
        <w:jc w:val="both"/>
        <w:rPr>
          <w:sz w:val="28"/>
          <w:szCs w:val="28"/>
        </w:rPr>
      </w:pPr>
      <w:r w:rsidRPr="00603528">
        <w:rPr>
          <w:sz w:val="28"/>
          <w:szCs w:val="28"/>
        </w:rPr>
        <w:t>Качественную санитарную защиту источников (представлен далее раздел «Зоны санитарной охраны источников водоснабжения»;</w:t>
      </w:r>
    </w:p>
    <w:p w14:paraId="7B918AE0" w14:textId="77777777" w:rsidR="00603528" w:rsidRPr="00603528" w:rsidRDefault="00603528" w:rsidP="00603528">
      <w:pPr>
        <w:numPr>
          <w:ilvl w:val="0"/>
          <w:numId w:val="30"/>
        </w:numPr>
        <w:tabs>
          <w:tab w:val="num" w:pos="0"/>
        </w:tabs>
        <w:jc w:val="both"/>
        <w:rPr>
          <w:sz w:val="28"/>
          <w:szCs w:val="28"/>
        </w:rPr>
      </w:pPr>
      <w:r w:rsidRPr="00603528">
        <w:rPr>
          <w:sz w:val="28"/>
          <w:szCs w:val="28"/>
        </w:rPr>
        <w:t>Квалифицированную эксплуатацию всех сооружений системы;</w:t>
      </w:r>
    </w:p>
    <w:p w14:paraId="1989A857" w14:textId="77777777" w:rsidR="00603528" w:rsidRPr="00603528" w:rsidRDefault="00603528" w:rsidP="00603528">
      <w:pPr>
        <w:numPr>
          <w:ilvl w:val="0"/>
          <w:numId w:val="30"/>
        </w:numPr>
        <w:tabs>
          <w:tab w:val="num" w:pos="0"/>
        </w:tabs>
        <w:jc w:val="both"/>
        <w:rPr>
          <w:sz w:val="28"/>
          <w:szCs w:val="28"/>
        </w:rPr>
      </w:pPr>
      <w:r w:rsidRPr="00603528">
        <w:rPr>
          <w:sz w:val="28"/>
          <w:szCs w:val="28"/>
        </w:rPr>
        <w:t>Надежный и достаточный контроль существующих объектов и экспертизу проектов развития системы водоснабжения и водоотведения.</w:t>
      </w:r>
    </w:p>
    <w:p w14:paraId="510BD9E9" w14:textId="77777777" w:rsidR="00603528" w:rsidRPr="00603528" w:rsidRDefault="00603528" w:rsidP="00603528">
      <w:pPr>
        <w:ind w:firstLine="709"/>
        <w:jc w:val="both"/>
        <w:rPr>
          <w:b/>
          <w:sz w:val="28"/>
          <w:szCs w:val="28"/>
        </w:rPr>
      </w:pPr>
      <w:r w:rsidRPr="00603528">
        <w:rPr>
          <w:b/>
          <w:sz w:val="28"/>
          <w:szCs w:val="28"/>
        </w:rPr>
        <w:lastRenderedPageBreak/>
        <w:t>Зоны санитарной охраны источников водоснабжения</w:t>
      </w:r>
    </w:p>
    <w:p w14:paraId="4EB3A459" w14:textId="77777777" w:rsidR="00603528" w:rsidRPr="00603528" w:rsidRDefault="00603528" w:rsidP="00603528">
      <w:pPr>
        <w:ind w:firstLine="709"/>
        <w:jc w:val="both"/>
        <w:rPr>
          <w:sz w:val="28"/>
          <w:szCs w:val="28"/>
        </w:rPr>
      </w:pPr>
      <w:r w:rsidRPr="00603528">
        <w:rPr>
          <w:sz w:val="28"/>
          <w:szCs w:val="28"/>
        </w:rPr>
        <w:t>Зоны охраны предусматриваются на всех проектируемых и реконструируемых водопроводах хозяйственно-питьевого назначения. Зоны включают: зоны источника в месте забора воды, зоны и санитарно-защитные полосы насосных станций, очистных сооружений воды, резервуаров, водоводов.</w:t>
      </w:r>
    </w:p>
    <w:p w14:paraId="5CB4C8F7" w14:textId="77777777" w:rsidR="00603528" w:rsidRPr="00603528" w:rsidRDefault="00603528" w:rsidP="00603528">
      <w:pPr>
        <w:ind w:firstLine="709"/>
        <w:jc w:val="both"/>
        <w:rPr>
          <w:sz w:val="28"/>
          <w:szCs w:val="28"/>
        </w:rPr>
      </w:pPr>
      <w:r w:rsidRPr="00603528">
        <w:rPr>
          <w:sz w:val="28"/>
          <w:szCs w:val="28"/>
        </w:rPr>
        <w:t>Зоны состоят из 3х поясов; проекты зон должны быть разработаны с использованием данных санитарно-топографического обследования территорий, гидравлических, гидрогеологических и топографических материалов для каждого из водозаборов. Три пояса зоны санитарной охраны состоят:</w:t>
      </w:r>
    </w:p>
    <w:p w14:paraId="1E8E9562" w14:textId="77777777" w:rsidR="00603528" w:rsidRPr="00603528" w:rsidRDefault="00603528" w:rsidP="00603528">
      <w:pPr>
        <w:ind w:firstLine="709"/>
        <w:jc w:val="both"/>
        <w:rPr>
          <w:sz w:val="28"/>
          <w:szCs w:val="28"/>
        </w:rPr>
      </w:pPr>
      <w:r w:rsidRPr="00603528">
        <w:rPr>
          <w:sz w:val="28"/>
          <w:szCs w:val="28"/>
          <w:lang w:val="en-US"/>
        </w:rPr>
        <w:t>I</w:t>
      </w:r>
      <w:r w:rsidRPr="00603528">
        <w:rPr>
          <w:sz w:val="28"/>
          <w:szCs w:val="28"/>
        </w:rPr>
        <w:t xml:space="preserve"> пояс – строгий режим;</w:t>
      </w:r>
    </w:p>
    <w:p w14:paraId="5F05886C" w14:textId="77777777" w:rsidR="00603528" w:rsidRPr="00603528" w:rsidRDefault="00603528" w:rsidP="00603528">
      <w:pPr>
        <w:ind w:firstLine="709"/>
        <w:jc w:val="both"/>
        <w:rPr>
          <w:sz w:val="28"/>
          <w:szCs w:val="28"/>
        </w:rPr>
      </w:pPr>
      <w:r w:rsidRPr="00603528">
        <w:rPr>
          <w:sz w:val="28"/>
          <w:szCs w:val="28"/>
          <w:lang w:val="en-US"/>
        </w:rPr>
        <w:t>II</w:t>
      </w:r>
      <w:r w:rsidRPr="00603528">
        <w:rPr>
          <w:sz w:val="28"/>
          <w:szCs w:val="28"/>
        </w:rPr>
        <w:t xml:space="preserve"> – </w:t>
      </w:r>
      <w:r w:rsidRPr="00603528">
        <w:rPr>
          <w:sz w:val="28"/>
          <w:szCs w:val="28"/>
          <w:lang w:val="en-US"/>
        </w:rPr>
        <w:t>III</w:t>
      </w:r>
      <w:r w:rsidRPr="00603528">
        <w:rPr>
          <w:sz w:val="28"/>
          <w:szCs w:val="28"/>
        </w:rPr>
        <w:t xml:space="preserve"> ограничение и наблюдение.</w:t>
      </w:r>
    </w:p>
    <w:p w14:paraId="724F7D6F" w14:textId="77777777" w:rsidR="00603528" w:rsidRPr="00603528" w:rsidRDefault="00603528" w:rsidP="00603528">
      <w:pPr>
        <w:ind w:firstLine="709"/>
        <w:jc w:val="both"/>
        <w:rPr>
          <w:sz w:val="28"/>
          <w:szCs w:val="28"/>
        </w:rPr>
      </w:pPr>
      <w:r w:rsidRPr="00603528">
        <w:rPr>
          <w:b/>
          <w:iCs/>
          <w:sz w:val="28"/>
          <w:szCs w:val="28"/>
        </w:rPr>
        <w:t>Санитарные</w:t>
      </w:r>
      <w:r w:rsidRPr="00603528">
        <w:rPr>
          <w:i/>
          <w:iCs/>
          <w:sz w:val="28"/>
          <w:szCs w:val="28"/>
        </w:rPr>
        <w:t xml:space="preserve"> </w:t>
      </w:r>
      <w:r w:rsidRPr="00603528">
        <w:rPr>
          <w:b/>
          <w:iCs/>
          <w:sz w:val="28"/>
          <w:szCs w:val="28"/>
        </w:rPr>
        <w:t>мероприятия</w:t>
      </w:r>
      <w:r w:rsidRPr="00603528">
        <w:rPr>
          <w:sz w:val="28"/>
          <w:szCs w:val="28"/>
        </w:rPr>
        <w:t xml:space="preserve"> на территории зон и полос должны соответствовать действующим нормативам и, в основном, сводятся к следующему:</w:t>
      </w:r>
    </w:p>
    <w:p w14:paraId="6E8C023C" w14:textId="77777777" w:rsidR="00603528" w:rsidRPr="00603528" w:rsidRDefault="00603528" w:rsidP="00603528">
      <w:pPr>
        <w:numPr>
          <w:ilvl w:val="0"/>
          <w:numId w:val="32"/>
        </w:numPr>
        <w:jc w:val="both"/>
        <w:rPr>
          <w:sz w:val="28"/>
          <w:szCs w:val="28"/>
        </w:rPr>
      </w:pPr>
      <w:r w:rsidRPr="00603528">
        <w:rPr>
          <w:sz w:val="28"/>
          <w:szCs w:val="28"/>
        </w:rPr>
        <w:t xml:space="preserve">На территории </w:t>
      </w:r>
      <w:r w:rsidRPr="00603528">
        <w:rPr>
          <w:sz w:val="28"/>
          <w:szCs w:val="28"/>
          <w:lang w:val="en-US"/>
        </w:rPr>
        <w:t>I</w:t>
      </w:r>
      <w:r w:rsidRPr="00603528">
        <w:rPr>
          <w:sz w:val="28"/>
          <w:szCs w:val="28"/>
        </w:rPr>
        <w:t xml:space="preserve"> пояса ЗСО (строгого режима) предусматривается планировка, ограждение и озеленение, сторожевая сигнализация. Запрещаются все виды строительства, не имеющие непосредственного отношения к эксплуатации водопровода. Здания должны быть оборудованы канализацией с отведением сточных вод в ближайшую систему либо на местные станции очистных сооружений, располагаемые за пределами первого пояса ЗСО с учетом санитарного режима на территории второго пояса. Границы акватории обозначаются предупредительными наземными знаками, буями и т.п.</w:t>
      </w:r>
    </w:p>
    <w:p w14:paraId="0C3E9BD4" w14:textId="77777777" w:rsidR="00603528" w:rsidRPr="00603528" w:rsidRDefault="00603528" w:rsidP="00603528">
      <w:pPr>
        <w:numPr>
          <w:ilvl w:val="0"/>
          <w:numId w:val="32"/>
        </w:numPr>
        <w:jc w:val="both"/>
        <w:rPr>
          <w:sz w:val="28"/>
          <w:szCs w:val="28"/>
        </w:rPr>
      </w:pPr>
      <w:r w:rsidRPr="00603528">
        <w:rPr>
          <w:sz w:val="28"/>
          <w:szCs w:val="28"/>
        </w:rPr>
        <w:t xml:space="preserve">На территории II пояса ЗСО запрещается размещение складов ГСМ, ядохимикатов и минеральных удобрений, а также других объектов, которые могут вызывать микробное и химическое загрязнение источников водоснабжения. Не допускается отведение сточных вод в зоне водосбора источника водоснабжения, не отвечающих гигиеническим требованиям к охране поверхностных вод. Границы </w:t>
      </w:r>
      <w:r w:rsidRPr="00603528">
        <w:rPr>
          <w:sz w:val="28"/>
          <w:szCs w:val="28"/>
          <w:lang w:val="en-US"/>
        </w:rPr>
        <w:t>II</w:t>
      </w:r>
      <w:r w:rsidRPr="00603528">
        <w:rPr>
          <w:sz w:val="28"/>
          <w:szCs w:val="28"/>
        </w:rPr>
        <w:t xml:space="preserve"> пояса ЗСО на пересечении дорог, троп и пр. должны быть обозначены столбами со специальными знаками. Населенные пункты, располагаемые в зоне второго пояса,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14:paraId="58ECDA5F" w14:textId="77777777" w:rsidR="00603528" w:rsidRPr="00603528" w:rsidRDefault="00603528" w:rsidP="00603528">
      <w:pPr>
        <w:numPr>
          <w:ilvl w:val="0"/>
          <w:numId w:val="32"/>
        </w:numPr>
        <w:jc w:val="both"/>
        <w:rPr>
          <w:sz w:val="28"/>
          <w:szCs w:val="28"/>
        </w:rPr>
      </w:pPr>
      <w:r w:rsidRPr="00603528">
        <w:rPr>
          <w:sz w:val="28"/>
          <w:szCs w:val="28"/>
        </w:rPr>
        <w:t xml:space="preserve">На территории </w:t>
      </w:r>
      <w:r w:rsidRPr="00603528">
        <w:rPr>
          <w:sz w:val="28"/>
          <w:szCs w:val="28"/>
          <w:lang w:val="en-US"/>
        </w:rPr>
        <w:t>III</w:t>
      </w:r>
      <w:r w:rsidRPr="00603528">
        <w:rPr>
          <w:sz w:val="28"/>
          <w:szCs w:val="28"/>
        </w:rPr>
        <w:t xml:space="preserve"> пояса ЗСО запрещается загрязнение промышленными отходами, нефтепродуктами, ядохимикатами</w:t>
      </w:r>
    </w:p>
    <w:p w14:paraId="11825DDC" w14:textId="77777777" w:rsidR="00603528" w:rsidRPr="00603528" w:rsidRDefault="00603528" w:rsidP="00603528">
      <w:pPr>
        <w:numPr>
          <w:ilvl w:val="0"/>
          <w:numId w:val="32"/>
        </w:numPr>
        <w:jc w:val="both"/>
        <w:rPr>
          <w:bCs/>
          <w:sz w:val="28"/>
          <w:szCs w:val="28"/>
        </w:rPr>
      </w:pPr>
      <w:r w:rsidRPr="00603528">
        <w:rPr>
          <w:bCs/>
          <w:sz w:val="28"/>
          <w:szCs w:val="28"/>
        </w:rPr>
        <w:t>В пределах санитарно-защитных полос должны отсутствовать источники загрязнения почвы и грунтовых вод (свалки, кладбища, скотомогильники и т.п.)</w:t>
      </w:r>
    </w:p>
    <w:p w14:paraId="51577140" w14:textId="77777777" w:rsidR="00443F11" w:rsidRPr="00A32555" w:rsidRDefault="00A32555" w:rsidP="00A32555">
      <w:pPr>
        <w:rPr>
          <w:sz w:val="28"/>
          <w:szCs w:val="28"/>
          <w:highlight w:val="yellow"/>
        </w:rPr>
      </w:pPr>
      <w:r>
        <w:rPr>
          <w:sz w:val="28"/>
          <w:szCs w:val="28"/>
          <w:highlight w:val="yellow"/>
        </w:rPr>
        <w:br w:type="page"/>
      </w:r>
    </w:p>
    <w:p w14:paraId="22A08429" w14:textId="77777777" w:rsidR="007D0F76" w:rsidRPr="004F0AEC" w:rsidRDefault="007D0F76" w:rsidP="00E40020">
      <w:pPr>
        <w:pStyle w:val="3"/>
        <w:rPr>
          <w:color w:val="000000" w:themeColor="text1"/>
        </w:rPr>
      </w:pPr>
      <w:bookmarkStart w:id="20" w:name="_Toc489379815"/>
      <w:r w:rsidRPr="004F0AEC">
        <w:rPr>
          <w:color w:val="000000" w:themeColor="text1"/>
        </w:rPr>
        <w:lastRenderedPageBreak/>
        <w:t>Система водоотведения</w:t>
      </w:r>
      <w:bookmarkEnd w:id="19"/>
      <w:bookmarkEnd w:id="20"/>
    </w:p>
    <w:p w14:paraId="02FADF8E" w14:textId="77777777" w:rsidR="007D0F76" w:rsidRPr="00F20968" w:rsidRDefault="007D0F76" w:rsidP="007D0F76">
      <w:pPr>
        <w:rPr>
          <w:color w:val="000000" w:themeColor="text1"/>
          <w:highlight w:val="yellow"/>
        </w:rPr>
      </w:pPr>
    </w:p>
    <w:p w14:paraId="6D5F0913" w14:textId="77777777" w:rsidR="00A32555" w:rsidRPr="00A32555" w:rsidRDefault="00D74113" w:rsidP="00A32555">
      <w:pPr>
        <w:pStyle w:val="1f3"/>
        <w:spacing w:line="240" w:lineRule="auto"/>
        <w:ind w:firstLine="567"/>
        <w:jc w:val="both"/>
        <w:rPr>
          <w:sz w:val="28"/>
          <w:szCs w:val="28"/>
        </w:rPr>
      </w:pPr>
      <w:bookmarkStart w:id="21" w:name="_Toc340129079"/>
      <w:r w:rsidRPr="00F20968">
        <w:rPr>
          <w:sz w:val="28"/>
          <w:szCs w:val="28"/>
          <w:highlight w:val="yellow"/>
        </w:rPr>
        <w:tab/>
      </w:r>
      <w:r w:rsidR="00A32555" w:rsidRPr="00A32555">
        <w:rPr>
          <w:sz w:val="28"/>
          <w:szCs w:val="28"/>
        </w:rPr>
        <w:t>Водоотведения на территории сельского поселения не существует.</w:t>
      </w:r>
    </w:p>
    <w:p w14:paraId="71EC0A79" w14:textId="77777777" w:rsidR="00A32555" w:rsidRPr="00A32555" w:rsidRDefault="00A32555" w:rsidP="00A32555">
      <w:pPr>
        <w:suppressAutoHyphens/>
        <w:ind w:firstLine="567"/>
        <w:rPr>
          <w:rFonts w:eastAsia="SimSun"/>
          <w:kern w:val="1"/>
          <w:sz w:val="28"/>
          <w:szCs w:val="28"/>
          <w:lang w:eastAsia="hi-IN" w:bidi="hi-IN"/>
        </w:rPr>
      </w:pPr>
      <w:r w:rsidRPr="00A32555">
        <w:rPr>
          <w:rFonts w:eastAsia="SimSun"/>
          <w:kern w:val="1"/>
          <w:sz w:val="28"/>
          <w:szCs w:val="28"/>
          <w:lang w:eastAsia="hi-IN" w:bidi="hi-IN"/>
        </w:rPr>
        <w:t>Сетей канализации в жилом фонде – нет.</w:t>
      </w:r>
    </w:p>
    <w:p w14:paraId="075ABC5F" w14:textId="77777777" w:rsidR="00A32555" w:rsidRPr="00A32555" w:rsidRDefault="00A32555" w:rsidP="00A32555">
      <w:pPr>
        <w:suppressAutoHyphens/>
        <w:ind w:firstLine="567"/>
        <w:rPr>
          <w:rFonts w:eastAsia="SimSun"/>
          <w:kern w:val="1"/>
          <w:sz w:val="28"/>
          <w:szCs w:val="28"/>
          <w:lang w:eastAsia="hi-IN" w:bidi="hi-IN"/>
        </w:rPr>
      </w:pPr>
      <w:r w:rsidRPr="00A32555">
        <w:rPr>
          <w:rFonts w:eastAsia="SimSun"/>
          <w:kern w:val="1"/>
          <w:sz w:val="28"/>
          <w:szCs w:val="28"/>
          <w:lang w:eastAsia="hi-IN" w:bidi="hi-IN"/>
        </w:rPr>
        <w:t>Канализационных очистных сооружений и канализационных насосных станций на территории СП «</w:t>
      </w:r>
      <w:proofErr w:type="spellStart"/>
      <w:r w:rsidRPr="00A32555">
        <w:rPr>
          <w:rFonts w:eastAsia="SimSun"/>
          <w:kern w:val="1"/>
          <w:sz w:val="28"/>
          <w:szCs w:val="28"/>
          <w:lang w:eastAsia="hi-IN" w:bidi="hi-IN"/>
        </w:rPr>
        <w:t>Липовское</w:t>
      </w:r>
      <w:proofErr w:type="spellEnd"/>
      <w:r w:rsidRPr="00A32555">
        <w:rPr>
          <w:rFonts w:eastAsia="SimSun"/>
          <w:kern w:val="1"/>
          <w:sz w:val="28"/>
          <w:szCs w:val="28"/>
          <w:lang w:eastAsia="hi-IN" w:bidi="hi-IN"/>
        </w:rPr>
        <w:t>» - нет.</w:t>
      </w:r>
    </w:p>
    <w:p w14:paraId="3EF93817" w14:textId="77777777" w:rsidR="00A32555" w:rsidRPr="00A32555" w:rsidRDefault="00A32555" w:rsidP="00A32555">
      <w:pPr>
        <w:suppressAutoHyphens/>
        <w:ind w:firstLine="567"/>
        <w:rPr>
          <w:rFonts w:eastAsia="SimSun"/>
          <w:kern w:val="1"/>
          <w:sz w:val="28"/>
          <w:szCs w:val="28"/>
          <w:lang w:eastAsia="hi-IN" w:bidi="hi-IN"/>
        </w:rPr>
      </w:pPr>
      <w:r w:rsidRPr="00A32555">
        <w:rPr>
          <w:rFonts w:eastAsia="SimSun"/>
          <w:kern w:val="1"/>
          <w:sz w:val="28"/>
          <w:szCs w:val="28"/>
          <w:lang w:eastAsia="hi-IN" w:bidi="hi-IN"/>
        </w:rPr>
        <w:t>В муниципальном жилом фонде и у частного сектора имеются выгребные ямы.</w:t>
      </w:r>
    </w:p>
    <w:p w14:paraId="79E9B14E" w14:textId="77777777" w:rsidR="00A32555" w:rsidRPr="00A32555" w:rsidRDefault="00A32555" w:rsidP="00A32555">
      <w:pPr>
        <w:suppressAutoHyphens/>
        <w:ind w:firstLine="567"/>
        <w:rPr>
          <w:rFonts w:eastAsia="SimSun"/>
          <w:b/>
          <w:kern w:val="1"/>
          <w:sz w:val="28"/>
          <w:szCs w:val="28"/>
          <w:lang w:eastAsia="hi-IN" w:bidi="hi-IN"/>
        </w:rPr>
      </w:pPr>
    </w:p>
    <w:p w14:paraId="1543ED35" w14:textId="77777777" w:rsidR="00A32555" w:rsidRPr="00A32555" w:rsidRDefault="00A32555" w:rsidP="00A32555">
      <w:pPr>
        <w:suppressAutoHyphens/>
        <w:ind w:firstLine="567"/>
        <w:rPr>
          <w:rFonts w:eastAsia="SimSun"/>
          <w:b/>
          <w:kern w:val="1"/>
          <w:sz w:val="28"/>
          <w:szCs w:val="28"/>
          <w:lang w:eastAsia="hi-IN" w:bidi="hi-IN"/>
        </w:rPr>
      </w:pPr>
      <w:r w:rsidRPr="00A32555">
        <w:rPr>
          <w:rFonts w:eastAsia="SimSun"/>
          <w:b/>
          <w:kern w:val="1"/>
          <w:sz w:val="28"/>
          <w:szCs w:val="28"/>
          <w:lang w:eastAsia="hi-IN" w:bidi="hi-IN"/>
        </w:rPr>
        <w:t xml:space="preserve">Расчет </w:t>
      </w:r>
      <w:r w:rsidRPr="00A32555">
        <w:rPr>
          <w:rFonts w:eastAsia="SimSun"/>
          <w:b/>
          <w:bCs/>
          <w:iCs/>
          <w:kern w:val="1"/>
          <w:sz w:val="28"/>
          <w:szCs w:val="28"/>
          <w:lang w:eastAsia="hi-IN" w:bidi="hi-IN"/>
        </w:rPr>
        <w:t>расхода сточных вод</w:t>
      </w:r>
    </w:p>
    <w:p w14:paraId="69EFC512" w14:textId="77777777" w:rsidR="00A32555" w:rsidRPr="00A32555" w:rsidRDefault="00A32555" w:rsidP="00A32555">
      <w:pPr>
        <w:suppressAutoHyphens/>
        <w:ind w:firstLine="567"/>
        <w:rPr>
          <w:rFonts w:eastAsia="SimSun"/>
          <w:kern w:val="1"/>
          <w:sz w:val="28"/>
          <w:szCs w:val="28"/>
          <w:lang w:eastAsia="hi-IN" w:bidi="hi-IN"/>
        </w:rPr>
      </w:pPr>
      <w:r w:rsidRPr="00A32555">
        <w:rPr>
          <w:rFonts w:eastAsia="SimSun"/>
          <w:bCs/>
          <w:iCs/>
          <w:kern w:val="1"/>
          <w:sz w:val="28"/>
          <w:szCs w:val="28"/>
          <w:lang w:eastAsia="hi-IN" w:bidi="hi-IN"/>
        </w:rPr>
        <w:t>Расчётные расходы сточных вод</w:t>
      </w:r>
      <w:r w:rsidRPr="00A32555">
        <w:rPr>
          <w:rFonts w:eastAsia="SimSun"/>
          <w:b/>
          <w:bCs/>
          <w:i/>
          <w:iCs/>
          <w:kern w:val="1"/>
          <w:sz w:val="28"/>
          <w:szCs w:val="28"/>
          <w:lang w:eastAsia="hi-IN" w:bidi="hi-IN"/>
        </w:rPr>
        <w:t xml:space="preserve"> </w:t>
      </w:r>
      <w:r w:rsidRPr="00A32555">
        <w:rPr>
          <w:rFonts w:eastAsia="SimSun"/>
          <w:kern w:val="1"/>
          <w:sz w:val="28"/>
          <w:szCs w:val="28"/>
          <w:lang w:eastAsia="hi-IN" w:bidi="hi-IN"/>
        </w:rPr>
        <w:t>от жилой застройки подсчитаны по нормам СНиП 2.04.03-85, при этом удельные среднесуточные нормы водоотведения бытовых сточных вод на одного жителя приняты равными среднесуточному (за год) водопотреблению, согласно следующему благоустройству: количество сточных вод от предприятий местной промышленности, обслуживающих население, а также неучтённые и прочие расходы приняты в размере 5% от суммарных расходов воды на хозяйственно - бытовые стоки.</w:t>
      </w:r>
    </w:p>
    <w:p w14:paraId="2E6833EF" w14:textId="77777777" w:rsidR="00A32555" w:rsidRPr="00A32555" w:rsidRDefault="00A32555" w:rsidP="00A32555">
      <w:pPr>
        <w:suppressAutoHyphens/>
        <w:ind w:firstLine="567"/>
        <w:rPr>
          <w:rFonts w:eastAsia="SimSun"/>
          <w:kern w:val="1"/>
          <w:sz w:val="28"/>
          <w:szCs w:val="28"/>
          <w:lang w:eastAsia="hi-IN" w:bidi="hi-IN"/>
        </w:rPr>
      </w:pPr>
      <w:r w:rsidRPr="00A32555">
        <w:rPr>
          <w:rFonts w:eastAsia="SimSun"/>
          <w:bCs/>
          <w:iCs/>
          <w:kern w:val="1"/>
          <w:sz w:val="28"/>
          <w:szCs w:val="28"/>
          <w:lang w:eastAsia="hi-IN" w:bidi="hi-IN"/>
        </w:rPr>
        <w:t xml:space="preserve">Сводные показатели расчётных расходов стоков по системе водоотведения </w:t>
      </w:r>
      <w:r w:rsidRPr="00A32555">
        <w:rPr>
          <w:rFonts w:eastAsia="SimSun"/>
          <w:kern w:val="1"/>
          <w:sz w:val="28"/>
          <w:szCs w:val="28"/>
          <w:lang w:eastAsia="hi-IN" w:bidi="hi-IN"/>
        </w:rPr>
        <w:t xml:space="preserve">сельского поселения </w:t>
      </w:r>
      <w:r w:rsidRPr="00A32555">
        <w:rPr>
          <w:rFonts w:eastAsia="SimSun"/>
          <w:bCs/>
          <w:iCs/>
          <w:kern w:val="1"/>
          <w:sz w:val="28"/>
          <w:szCs w:val="28"/>
          <w:lang w:eastAsia="hi-IN" w:bidi="hi-IN"/>
        </w:rPr>
        <w:t>составляют</w:t>
      </w:r>
      <w:r w:rsidRPr="00A32555">
        <w:rPr>
          <w:rFonts w:eastAsia="SimSun"/>
          <w:b/>
          <w:bCs/>
          <w:i/>
          <w:iCs/>
          <w:kern w:val="1"/>
          <w:sz w:val="28"/>
          <w:szCs w:val="28"/>
          <w:lang w:eastAsia="hi-IN" w:bidi="hi-IN"/>
        </w:rPr>
        <w:t xml:space="preserve"> </w:t>
      </w:r>
      <w:r w:rsidRPr="00A32555">
        <w:rPr>
          <w:rFonts w:eastAsia="SimSun"/>
          <w:kern w:val="1"/>
          <w:sz w:val="28"/>
          <w:szCs w:val="28"/>
          <w:lang w:eastAsia="hi-IN" w:bidi="hi-IN"/>
        </w:rPr>
        <w:t>(округлённо)</w:t>
      </w:r>
      <w:r w:rsidRPr="00A32555">
        <w:rPr>
          <w:rFonts w:eastAsia="SimSun"/>
          <w:b/>
          <w:bCs/>
          <w:iCs/>
          <w:kern w:val="1"/>
          <w:sz w:val="28"/>
          <w:szCs w:val="28"/>
          <w:lang w:eastAsia="hi-IN" w:bidi="hi-IN"/>
        </w:rPr>
        <w:t>:</w:t>
      </w:r>
    </w:p>
    <w:p w14:paraId="6E9D1CFB" w14:textId="77777777" w:rsidR="00A32555" w:rsidRPr="00A32555" w:rsidRDefault="00A32555" w:rsidP="00A32555">
      <w:pPr>
        <w:suppressAutoHyphens/>
        <w:ind w:firstLine="567"/>
        <w:rPr>
          <w:rFonts w:eastAsia="SimSun"/>
          <w:b/>
          <w:bCs/>
          <w:iCs/>
          <w:kern w:val="1"/>
          <w:sz w:val="28"/>
          <w:szCs w:val="28"/>
          <w:lang w:eastAsia="hi-IN" w:bidi="hi-IN"/>
        </w:rPr>
      </w:pPr>
      <w:r w:rsidRPr="00A32555">
        <w:rPr>
          <w:rFonts w:eastAsia="SimSun"/>
          <w:iCs/>
          <w:kern w:val="1"/>
          <w:sz w:val="28"/>
          <w:szCs w:val="28"/>
          <w:lang w:eastAsia="hi-IN" w:bidi="hi-IN"/>
        </w:rPr>
        <w:t>На расчётный срок:</w:t>
      </w:r>
    </w:p>
    <w:p w14:paraId="1C6DBC20" w14:textId="77777777" w:rsidR="00A32555" w:rsidRPr="00A32555" w:rsidRDefault="00A32555" w:rsidP="00A32555">
      <w:pPr>
        <w:suppressAutoHyphens/>
        <w:ind w:firstLine="567"/>
        <w:rPr>
          <w:rFonts w:eastAsia="SimSun"/>
          <w:b/>
          <w:bCs/>
          <w:i/>
          <w:iCs/>
          <w:kern w:val="1"/>
          <w:sz w:val="28"/>
          <w:szCs w:val="28"/>
          <w:lang w:eastAsia="hi-IN" w:bidi="hi-IN"/>
        </w:rPr>
      </w:pPr>
      <w:r w:rsidRPr="00A32555">
        <w:rPr>
          <w:rFonts w:eastAsia="SimSun"/>
          <w:kern w:val="1"/>
          <w:sz w:val="28"/>
          <w:szCs w:val="28"/>
          <w:lang w:eastAsia="hi-IN" w:bidi="hi-IN"/>
        </w:rPr>
        <w:t>среднесуточное водоотведение</w:t>
      </w:r>
      <w:r w:rsidRPr="00A32555">
        <w:rPr>
          <w:rFonts w:eastAsia="SimSun"/>
          <w:b/>
          <w:bCs/>
          <w:i/>
          <w:iCs/>
          <w:kern w:val="1"/>
          <w:sz w:val="28"/>
          <w:szCs w:val="28"/>
          <w:lang w:eastAsia="hi-IN" w:bidi="hi-IN"/>
        </w:rPr>
        <w:tab/>
      </w:r>
      <w:r w:rsidRPr="00A32555">
        <w:rPr>
          <w:rFonts w:eastAsia="SimSun"/>
          <w:b/>
          <w:bCs/>
          <w:i/>
          <w:iCs/>
          <w:kern w:val="1"/>
          <w:sz w:val="28"/>
          <w:szCs w:val="28"/>
          <w:lang w:eastAsia="hi-IN" w:bidi="hi-IN"/>
        </w:rPr>
        <w:tab/>
        <w:t xml:space="preserve"> </w:t>
      </w:r>
      <w:r w:rsidRPr="00A32555">
        <w:rPr>
          <w:rFonts w:eastAsia="SimSun"/>
          <w:kern w:val="1"/>
          <w:sz w:val="28"/>
          <w:szCs w:val="28"/>
          <w:lang w:eastAsia="hi-IN" w:bidi="hi-IN"/>
        </w:rPr>
        <w:t>2747 м</w:t>
      </w:r>
      <w:r w:rsidRPr="00A32555">
        <w:rPr>
          <w:rFonts w:eastAsia="SimSun"/>
          <w:kern w:val="1"/>
          <w:sz w:val="28"/>
          <w:szCs w:val="28"/>
          <w:vertAlign w:val="superscript"/>
          <w:lang w:eastAsia="hi-IN" w:bidi="hi-IN"/>
        </w:rPr>
        <w:t>3</w:t>
      </w:r>
      <w:r w:rsidRPr="00A32555">
        <w:rPr>
          <w:rFonts w:eastAsia="SimSun"/>
          <w:kern w:val="1"/>
          <w:sz w:val="28"/>
          <w:szCs w:val="28"/>
          <w:lang w:eastAsia="hi-IN" w:bidi="hi-IN"/>
        </w:rPr>
        <w:t>сут.</w:t>
      </w:r>
    </w:p>
    <w:p w14:paraId="38D6E3AE" w14:textId="77777777" w:rsidR="00A32555" w:rsidRPr="00A32555" w:rsidRDefault="00A32555" w:rsidP="00A32555">
      <w:pPr>
        <w:suppressAutoHyphens/>
        <w:ind w:firstLine="567"/>
        <w:rPr>
          <w:rFonts w:eastAsia="SimSun"/>
          <w:b/>
          <w:bCs/>
          <w:iCs/>
          <w:kern w:val="1"/>
          <w:sz w:val="28"/>
          <w:szCs w:val="28"/>
          <w:lang w:eastAsia="hi-IN" w:bidi="hi-IN"/>
        </w:rPr>
      </w:pPr>
    </w:p>
    <w:p w14:paraId="26E94BB3" w14:textId="77777777" w:rsidR="00A32555" w:rsidRPr="00A32555" w:rsidRDefault="00A32555" w:rsidP="00A32555">
      <w:pPr>
        <w:suppressAutoHyphens/>
        <w:ind w:firstLine="567"/>
        <w:rPr>
          <w:rFonts w:eastAsia="SimSun"/>
          <w:b/>
          <w:bCs/>
          <w:iCs/>
          <w:kern w:val="1"/>
          <w:sz w:val="28"/>
          <w:szCs w:val="28"/>
          <w:lang w:eastAsia="hi-IN" w:bidi="hi-IN"/>
        </w:rPr>
      </w:pPr>
      <w:r w:rsidRPr="00A32555">
        <w:rPr>
          <w:rFonts w:eastAsia="SimSun"/>
          <w:b/>
          <w:bCs/>
          <w:iCs/>
          <w:kern w:val="1"/>
          <w:sz w:val="28"/>
          <w:szCs w:val="28"/>
          <w:lang w:eastAsia="hi-IN" w:bidi="hi-IN"/>
        </w:rPr>
        <w:t>Проектные предложения</w:t>
      </w:r>
    </w:p>
    <w:p w14:paraId="5F09E26D" w14:textId="77777777" w:rsidR="00A32555" w:rsidRPr="00A32555" w:rsidRDefault="00A32555" w:rsidP="00A32555">
      <w:pPr>
        <w:suppressAutoHyphens/>
        <w:ind w:firstLine="567"/>
        <w:rPr>
          <w:rFonts w:eastAsia="SimSun"/>
          <w:bCs/>
          <w:iCs/>
          <w:kern w:val="1"/>
          <w:sz w:val="28"/>
          <w:szCs w:val="28"/>
          <w:lang w:eastAsia="hi-IN" w:bidi="hi-IN"/>
        </w:rPr>
      </w:pPr>
      <w:r w:rsidRPr="00A32555">
        <w:rPr>
          <w:rFonts w:eastAsia="SimSun"/>
          <w:kern w:val="1"/>
          <w:sz w:val="28"/>
          <w:szCs w:val="28"/>
          <w:lang w:eastAsia="hi-IN" w:bidi="hi-IN"/>
        </w:rPr>
        <w:t>Строительство централизованной системы водоотведения и строительство очистных сооружений не предлагается.</w:t>
      </w:r>
    </w:p>
    <w:p w14:paraId="1940459E" w14:textId="77777777" w:rsidR="00A32555" w:rsidRPr="00A32555" w:rsidRDefault="00A32555" w:rsidP="00A32555">
      <w:pPr>
        <w:suppressAutoHyphens/>
        <w:ind w:firstLine="567"/>
        <w:rPr>
          <w:rFonts w:eastAsia="SimSun"/>
          <w:b/>
          <w:bCs/>
          <w:i/>
          <w:iCs/>
          <w:kern w:val="1"/>
          <w:sz w:val="28"/>
          <w:szCs w:val="28"/>
          <w:lang w:eastAsia="hi-IN" w:bidi="hi-IN"/>
        </w:rPr>
      </w:pPr>
    </w:p>
    <w:p w14:paraId="51BB85F4" w14:textId="77777777" w:rsidR="00A32555" w:rsidRPr="00A32555" w:rsidRDefault="00A32555" w:rsidP="00A32555">
      <w:pPr>
        <w:suppressAutoHyphens/>
        <w:ind w:firstLine="567"/>
        <w:rPr>
          <w:rFonts w:eastAsia="SimSun"/>
          <w:kern w:val="1"/>
          <w:sz w:val="28"/>
          <w:szCs w:val="28"/>
          <w:lang w:eastAsia="hi-IN" w:bidi="hi-IN"/>
        </w:rPr>
      </w:pPr>
      <w:r w:rsidRPr="00A32555">
        <w:rPr>
          <w:rFonts w:eastAsia="SimSun"/>
          <w:b/>
          <w:bCs/>
          <w:kern w:val="1"/>
          <w:sz w:val="28"/>
          <w:szCs w:val="28"/>
          <w:lang w:eastAsia="hi-IN" w:bidi="hi-IN"/>
        </w:rPr>
        <w:t xml:space="preserve">Ливневая канализация </w:t>
      </w:r>
    </w:p>
    <w:p w14:paraId="220ECD64" w14:textId="77777777" w:rsidR="00A32555" w:rsidRPr="00A32555" w:rsidRDefault="00A32555" w:rsidP="00A32555">
      <w:pPr>
        <w:suppressAutoHyphens/>
        <w:ind w:firstLine="567"/>
        <w:rPr>
          <w:rFonts w:eastAsia="SimSun"/>
          <w:kern w:val="1"/>
          <w:sz w:val="28"/>
          <w:szCs w:val="28"/>
          <w:lang w:eastAsia="hi-IN" w:bidi="hi-IN"/>
        </w:rPr>
      </w:pPr>
      <w:r w:rsidRPr="00A32555">
        <w:rPr>
          <w:rFonts w:eastAsia="SimSun"/>
          <w:kern w:val="1"/>
          <w:sz w:val="28"/>
          <w:szCs w:val="28"/>
          <w:lang w:eastAsia="hi-IN" w:bidi="hi-IN"/>
        </w:rPr>
        <w:t xml:space="preserve">Организованное отведение поверхностного стока в сельском поселении не производится. </w:t>
      </w:r>
    </w:p>
    <w:p w14:paraId="2CEA3073" w14:textId="77777777" w:rsidR="00A32555" w:rsidRPr="00A32555" w:rsidRDefault="00A32555" w:rsidP="00A32555">
      <w:pPr>
        <w:suppressAutoHyphens/>
        <w:ind w:firstLine="567"/>
        <w:rPr>
          <w:rFonts w:eastAsia="SimSun"/>
          <w:kern w:val="1"/>
          <w:sz w:val="28"/>
          <w:szCs w:val="28"/>
          <w:lang w:eastAsia="hi-IN" w:bidi="hi-IN"/>
        </w:rPr>
      </w:pPr>
      <w:r w:rsidRPr="00A32555">
        <w:rPr>
          <w:rFonts w:eastAsia="SimSun"/>
          <w:kern w:val="1"/>
          <w:sz w:val="28"/>
          <w:szCs w:val="28"/>
          <w:lang w:eastAsia="hi-IN" w:bidi="hi-IN"/>
        </w:rPr>
        <w:t xml:space="preserve">Согласно СНиП 2.07.01-89* п. 13.3 «Градостроительство. Планировка и застройка городских и сельских поселений» в районах одно-, двухэтажной застройки допускается применение открытых водоотводящих устройств (канав, кюветов, лотков). </w:t>
      </w:r>
    </w:p>
    <w:p w14:paraId="2F516B51" w14:textId="77777777" w:rsidR="0028625C" w:rsidRPr="00F20968" w:rsidRDefault="0028625C" w:rsidP="00A32555">
      <w:pPr>
        <w:ind w:right="-1"/>
        <w:jc w:val="both"/>
        <w:rPr>
          <w:sz w:val="28"/>
          <w:szCs w:val="28"/>
          <w:highlight w:val="yellow"/>
        </w:rPr>
      </w:pPr>
    </w:p>
    <w:p w14:paraId="618EDD76" w14:textId="77777777" w:rsidR="00BB62DA" w:rsidRDefault="00BB62DA">
      <w:pPr>
        <w:rPr>
          <w:color w:val="000000" w:themeColor="text1"/>
          <w:sz w:val="28"/>
          <w:szCs w:val="28"/>
          <w:highlight w:val="yellow"/>
        </w:rPr>
      </w:pPr>
      <w:r>
        <w:rPr>
          <w:color w:val="000000" w:themeColor="text1"/>
          <w:sz w:val="28"/>
          <w:szCs w:val="28"/>
          <w:highlight w:val="yellow"/>
        </w:rPr>
        <w:br w:type="page"/>
      </w:r>
    </w:p>
    <w:p w14:paraId="40D2EC4E" w14:textId="77777777" w:rsidR="0028625C" w:rsidRPr="00F20968" w:rsidRDefault="0028625C" w:rsidP="00BB62DA">
      <w:pPr>
        <w:pStyle w:val="aff7"/>
        <w:spacing w:before="0"/>
        <w:ind w:right="-1" w:firstLine="0"/>
        <w:rPr>
          <w:color w:val="000000" w:themeColor="text1"/>
          <w:sz w:val="28"/>
          <w:szCs w:val="28"/>
          <w:highlight w:val="yellow"/>
        </w:rPr>
      </w:pPr>
    </w:p>
    <w:p w14:paraId="76C05083" w14:textId="77777777" w:rsidR="00DB7E15" w:rsidRPr="00794FD4" w:rsidRDefault="00DB7E15" w:rsidP="00FA283D">
      <w:pPr>
        <w:pStyle w:val="3"/>
        <w:rPr>
          <w:color w:val="000000" w:themeColor="text1"/>
        </w:rPr>
      </w:pPr>
      <w:bookmarkStart w:id="22" w:name="_Toc489379816"/>
      <w:r w:rsidRPr="00794FD4">
        <w:rPr>
          <w:color w:val="000000" w:themeColor="text1"/>
        </w:rPr>
        <w:t>Объекты, используемые для захоронения (утилизации) твердых бытовых отходов</w:t>
      </w:r>
      <w:bookmarkEnd w:id="21"/>
      <w:bookmarkEnd w:id="22"/>
    </w:p>
    <w:p w14:paraId="4ADDAC2C" w14:textId="77777777" w:rsidR="00DB7E15" w:rsidRPr="00794FD4" w:rsidRDefault="00DB7E15" w:rsidP="00FA283D">
      <w:pPr>
        <w:keepNext/>
        <w:ind w:firstLine="709"/>
        <w:jc w:val="both"/>
        <w:rPr>
          <w:color w:val="000000" w:themeColor="text1"/>
          <w:sz w:val="28"/>
          <w:szCs w:val="28"/>
        </w:rPr>
      </w:pPr>
    </w:p>
    <w:p w14:paraId="3522F41E" w14:textId="77777777" w:rsidR="00A32555" w:rsidRPr="00A32555" w:rsidRDefault="00A32555" w:rsidP="00A32555">
      <w:pPr>
        <w:ind w:left="1" w:firstLine="1"/>
        <w:jc w:val="both"/>
        <w:rPr>
          <w:color w:val="000000"/>
          <w:sz w:val="28"/>
          <w:szCs w:val="28"/>
          <w:shd w:val="clear" w:color="auto" w:fill="FFFFFF"/>
        </w:rPr>
      </w:pPr>
      <w:r w:rsidRPr="00A32555">
        <w:rPr>
          <w:color w:val="000000"/>
          <w:sz w:val="28"/>
          <w:szCs w:val="28"/>
          <w:shd w:val="clear" w:color="auto" w:fill="FFFFFF"/>
        </w:rPr>
        <w:t>Сбор твердых бытовых отходов осуществляется на размещенных в установленных местах в контейнеры на оборудованных контейнерных площадках. В случаях, когда в соответствии с действующими нормами и правилами невозможно устройство контейнерной площадки, организацией по согласованию с уполномоченными органами определяются места временного хранения отходов.</w:t>
      </w:r>
    </w:p>
    <w:p w14:paraId="18FBFE77" w14:textId="77777777" w:rsidR="00A32555" w:rsidRPr="00A32555" w:rsidRDefault="00A32555" w:rsidP="00A32555">
      <w:pPr>
        <w:ind w:left="2" w:firstLine="1"/>
        <w:jc w:val="both"/>
        <w:rPr>
          <w:color w:val="000000"/>
          <w:sz w:val="28"/>
          <w:szCs w:val="28"/>
          <w:shd w:val="clear" w:color="auto" w:fill="FFFFFF"/>
        </w:rPr>
      </w:pPr>
      <w:r w:rsidRPr="00A32555">
        <w:rPr>
          <w:color w:val="000000"/>
          <w:sz w:val="28"/>
          <w:szCs w:val="28"/>
          <w:shd w:val="clear" w:color="auto" w:fill="FFFFFF"/>
        </w:rPr>
        <w:t xml:space="preserve">             На территории </w:t>
      </w:r>
      <w:proofErr w:type="spellStart"/>
      <w:r w:rsidRPr="00A32555">
        <w:rPr>
          <w:color w:val="000000"/>
          <w:sz w:val="28"/>
          <w:szCs w:val="28"/>
          <w:shd w:val="clear" w:color="auto" w:fill="FFFFFF"/>
        </w:rPr>
        <w:t>Липовского</w:t>
      </w:r>
      <w:proofErr w:type="spellEnd"/>
      <w:r w:rsidRPr="00A32555">
        <w:rPr>
          <w:color w:val="000000"/>
          <w:sz w:val="28"/>
          <w:szCs w:val="28"/>
          <w:shd w:val="clear" w:color="auto" w:fill="FFFFFF"/>
        </w:rPr>
        <w:t xml:space="preserve"> сельского поселения сбор и вывоз ТКО осуществляет организация ООО «</w:t>
      </w:r>
      <w:proofErr w:type="spellStart"/>
      <w:r w:rsidRPr="00A32555">
        <w:rPr>
          <w:color w:val="000000"/>
          <w:sz w:val="28"/>
          <w:szCs w:val="28"/>
          <w:shd w:val="clear" w:color="auto" w:fill="FFFFFF"/>
        </w:rPr>
        <w:t>ЭкоИнтегратор</w:t>
      </w:r>
      <w:proofErr w:type="spellEnd"/>
      <w:r w:rsidRPr="00A32555">
        <w:rPr>
          <w:color w:val="000000"/>
          <w:sz w:val="28"/>
          <w:szCs w:val="28"/>
          <w:shd w:val="clear" w:color="auto" w:fill="FFFFFF"/>
        </w:rPr>
        <w:t>».</w:t>
      </w:r>
    </w:p>
    <w:p w14:paraId="165DCD5C" w14:textId="77777777" w:rsidR="00A32555" w:rsidRPr="00A32555" w:rsidRDefault="00A32555" w:rsidP="00A32555">
      <w:pPr>
        <w:ind w:left="1" w:firstLine="1"/>
        <w:jc w:val="both"/>
        <w:rPr>
          <w:color w:val="000000"/>
          <w:sz w:val="28"/>
          <w:szCs w:val="28"/>
          <w:shd w:val="clear" w:color="auto" w:fill="FFFFFF"/>
        </w:rPr>
      </w:pPr>
      <w:r w:rsidRPr="00A32555">
        <w:rPr>
          <w:color w:val="000000"/>
          <w:sz w:val="28"/>
          <w:szCs w:val="28"/>
          <w:shd w:val="clear" w:color="auto" w:fill="FFFFFF"/>
        </w:rPr>
        <w:t xml:space="preserve">             Вывезено за год твердых коммунальных отходов (далее по тексту– ТКО) – 0,2 тыс. м3 0,06 тыс. тонн (данные на 2019 год).</w:t>
      </w:r>
    </w:p>
    <w:p w14:paraId="279C09C1" w14:textId="77777777" w:rsidR="00A32555" w:rsidRPr="00A32555" w:rsidRDefault="00A32555" w:rsidP="00A32555">
      <w:pPr>
        <w:ind w:left="1" w:firstLine="1"/>
        <w:jc w:val="both"/>
        <w:rPr>
          <w:color w:val="000000"/>
          <w:sz w:val="28"/>
          <w:szCs w:val="28"/>
          <w:shd w:val="clear" w:color="auto" w:fill="FFFFFF"/>
        </w:rPr>
      </w:pPr>
      <w:r w:rsidRPr="00A32555">
        <w:rPr>
          <w:color w:val="000000"/>
          <w:sz w:val="28"/>
          <w:szCs w:val="28"/>
          <w:shd w:val="clear" w:color="auto" w:fill="FFFFFF"/>
        </w:rPr>
        <w:t xml:space="preserve">             Вывоз ТКО осуществляется транспортными средствами ООО «</w:t>
      </w:r>
      <w:proofErr w:type="spellStart"/>
      <w:r w:rsidRPr="00A32555">
        <w:rPr>
          <w:color w:val="000000"/>
          <w:sz w:val="28"/>
          <w:szCs w:val="28"/>
          <w:shd w:val="clear" w:color="auto" w:fill="FFFFFF"/>
        </w:rPr>
        <w:t>ЭкоИнтегратора</w:t>
      </w:r>
      <w:proofErr w:type="spellEnd"/>
      <w:r w:rsidRPr="00A32555">
        <w:rPr>
          <w:color w:val="000000"/>
          <w:sz w:val="28"/>
          <w:szCs w:val="28"/>
          <w:shd w:val="clear" w:color="auto" w:fill="FFFFFF"/>
        </w:rPr>
        <w:t>» на полигон, находящийся на территории МО «</w:t>
      </w:r>
      <w:proofErr w:type="spellStart"/>
      <w:r w:rsidRPr="00A32555">
        <w:rPr>
          <w:color w:val="000000"/>
          <w:sz w:val="28"/>
          <w:szCs w:val="28"/>
          <w:shd w:val="clear" w:color="auto" w:fill="FFFFFF"/>
        </w:rPr>
        <w:t>Усть</w:t>
      </w:r>
      <w:proofErr w:type="spellEnd"/>
      <w:r w:rsidRPr="00A32555">
        <w:rPr>
          <w:color w:val="000000"/>
          <w:sz w:val="28"/>
          <w:szCs w:val="28"/>
          <w:shd w:val="clear" w:color="auto" w:fill="FFFFFF"/>
        </w:rPr>
        <w:t xml:space="preserve">-Вельское».  </w:t>
      </w:r>
    </w:p>
    <w:p w14:paraId="282F07F5" w14:textId="77777777" w:rsidR="00A32555" w:rsidRPr="00A32555" w:rsidRDefault="00A32555" w:rsidP="00A32555">
      <w:pPr>
        <w:ind w:left="2" w:firstLine="1"/>
        <w:jc w:val="both"/>
        <w:rPr>
          <w:color w:val="000000"/>
          <w:sz w:val="28"/>
          <w:szCs w:val="28"/>
          <w:shd w:val="clear" w:color="auto" w:fill="FFFFFF"/>
        </w:rPr>
      </w:pPr>
      <w:r w:rsidRPr="00A32555">
        <w:rPr>
          <w:color w:val="000000"/>
          <w:sz w:val="28"/>
          <w:szCs w:val="28"/>
          <w:shd w:val="clear" w:color="auto" w:fill="FFFFFF"/>
        </w:rPr>
        <w:t xml:space="preserve">              Рекомендуется вывозить отходы от благоустроенного муниципального жилого фонда – ежедневно при средней месячной температуре от +5</w:t>
      </w:r>
      <w:r w:rsidRPr="00A32555">
        <w:rPr>
          <w:color w:val="000000"/>
          <w:sz w:val="28"/>
          <w:szCs w:val="28"/>
          <w:shd w:val="clear" w:color="auto" w:fill="FFFFFF"/>
          <w:vertAlign w:val="superscript"/>
        </w:rPr>
        <w:t>о</w:t>
      </w:r>
      <w:r w:rsidRPr="00A32555">
        <w:rPr>
          <w:color w:val="000000"/>
          <w:sz w:val="28"/>
          <w:szCs w:val="28"/>
          <w:shd w:val="clear" w:color="auto" w:fill="FFFFFF"/>
        </w:rPr>
        <w:t>С и выше и 1 раз в 3 дня при средней месячной температуре ниже -5</w:t>
      </w:r>
      <w:r w:rsidRPr="00A32555">
        <w:rPr>
          <w:color w:val="000000"/>
          <w:sz w:val="28"/>
          <w:szCs w:val="28"/>
          <w:shd w:val="clear" w:color="auto" w:fill="FFFFFF"/>
          <w:vertAlign w:val="superscript"/>
        </w:rPr>
        <w:t>о</w:t>
      </w:r>
      <w:r w:rsidRPr="00A32555">
        <w:rPr>
          <w:color w:val="000000"/>
          <w:sz w:val="28"/>
          <w:szCs w:val="28"/>
          <w:shd w:val="clear" w:color="auto" w:fill="FFFFFF"/>
        </w:rPr>
        <w:t xml:space="preserve">С. </w:t>
      </w:r>
    </w:p>
    <w:p w14:paraId="2F51097D" w14:textId="77777777" w:rsidR="00A32555" w:rsidRPr="00A32555" w:rsidRDefault="00A32555" w:rsidP="00A32555">
      <w:pPr>
        <w:ind w:left="1" w:firstLine="1"/>
        <w:jc w:val="both"/>
        <w:rPr>
          <w:color w:val="000000"/>
          <w:sz w:val="28"/>
          <w:szCs w:val="28"/>
          <w:shd w:val="clear" w:color="auto" w:fill="FFFFFF"/>
        </w:rPr>
      </w:pPr>
      <w:r w:rsidRPr="00A32555">
        <w:rPr>
          <w:color w:val="000000"/>
          <w:sz w:val="28"/>
          <w:szCs w:val="28"/>
          <w:shd w:val="clear" w:color="auto" w:fill="FFFFFF"/>
        </w:rPr>
        <w:t xml:space="preserve">              Для частного фонда экономически выгодно рекомендовать самостоятельную утилизацию на земельном участке таких отходов, как пищевые (в качестве компоста на участках или корма домашним животным), что снизит объёмы ТКО, а, следовательно, экономические затраты на сбор, вывоз и захоронение отходов. За счет исключения пищевых отходов периодичность вывоза ТКО может быть сокращена до 1 раза в неделю.</w:t>
      </w:r>
    </w:p>
    <w:p w14:paraId="52E5BED3" w14:textId="77777777" w:rsidR="00A32555" w:rsidRPr="00A32555" w:rsidRDefault="00A32555" w:rsidP="00A32555">
      <w:pPr>
        <w:ind w:left="1" w:firstLine="1"/>
        <w:jc w:val="both"/>
        <w:rPr>
          <w:color w:val="000000"/>
          <w:sz w:val="28"/>
          <w:szCs w:val="28"/>
          <w:shd w:val="clear" w:color="auto" w:fill="FFFFFF"/>
        </w:rPr>
      </w:pPr>
      <w:r w:rsidRPr="00A32555">
        <w:rPr>
          <w:color w:val="000000"/>
          <w:sz w:val="28"/>
          <w:szCs w:val="28"/>
          <w:shd w:val="clear" w:color="auto" w:fill="FFFFFF"/>
        </w:rPr>
        <w:t xml:space="preserve">         Удаление крупногабаритных отходов из домовладений следует производить по мере их накопления, но не реже одного раза в неделю.</w:t>
      </w:r>
    </w:p>
    <w:p w14:paraId="52D68A41" w14:textId="77777777" w:rsidR="00A32555" w:rsidRPr="00A32555" w:rsidRDefault="00A32555" w:rsidP="00A32555">
      <w:pPr>
        <w:spacing w:before="80"/>
        <w:jc w:val="both"/>
        <w:rPr>
          <w:color w:val="000000"/>
          <w:sz w:val="28"/>
          <w:szCs w:val="28"/>
        </w:rPr>
      </w:pPr>
      <w:r w:rsidRPr="00A32555">
        <w:rPr>
          <w:color w:val="000000"/>
          <w:sz w:val="28"/>
          <w:szCs w:val="28"/>
        </w:rPr>
        <w:t xml:space="preserve">         Организации, управляющие жилищным фондом, иные организации, а также владельцы индивидуальных жилых домов обязаны заключать договоры на вывоз и утилизацию (захоронение) отходов только с организациями, имеющими разрешение на транспортировку и размещение опасных отходов.</w:t>
      </w:r>
    </w:p>
    <w:p w14:paraId="0B82C525" w14:textId="77777777" w:rsidR="00A32555" w:rsidRPr="00A32555" w:rsidRDefault="00A32555" w:rsidP="00A32555">
      <w:pPr>
        <w:ind w:firstLine="1"/>
        <w:jc w:val="both"/>
        <w:rPr>
          <w:color w:val="000000"/>
          <w:sz w:val="28"/>
          <w:szCs w:val="28"/>
        </w:rPr>
      </w:pPr>
      <w:r w:rsidRPr="00A32555">
        <w:rPr>
          <w:color w:val="000000"/>
          <w:sz w:val="28"/>
          <w:szCs w:val="28"/>
        </w:rPr>
        <w:t xml:space="preserve">          Все организации обязаны предусмотреть </w:t>
      </w:r>
      <w:r w:rsidRPr="00A32555">
        <w:rPr>
          <w:b/>
          <w:bCs/>
          <w:color w:val="000000"/>
          <w:sz w:val="28"/>
          <w:szCs w:val="28"/>
        </w:rPr>
        <w:t>места для сбора твердых бытовых отходов</w:t>
      </w:r>
      <w:r w:rsidRPr="00A32555">
        <w:rPr>
          <w:color w:val="000000"/>
          <w:sz w:val="28"/>
          <w:szCs w:val="28"/>
        </w:rPr>
        <w:t xml:space="preserve"> и обеспечить их вывоз силами специализированной организации.</w:t>
      </w:r>
    </w:p>
    <w:p w14:paraId="32D1D4A4" w14:textId="77777777" w:rsidR="00A32555" w:rsidRPr="00A32555" w:rsidRDefault="00A32555" w:rsidP="00A32555">
      <w:pPr>
        <w:jc w:val="both"/>
        <w:rPr>
          <w:color w:val="000000"/>
          <w:sz w:val="28"/>
          <w:szCs w:val="28"/>
        </w:rPr>
      </w:pPr>
      <w:r w:rsidRPr="00A32555">
        <w:rPr>
          <w:b/>
          <w:bCs/>
          <w:color w:val="000000"/>
          <w:sz w:val="28"/>
          <w:szCs w:val="28"/>
        </w:rPr>
        <w:t xml:space="preserve">          Ликвидация стихийных свалок</w:t>
      </w:r>
      <w:r w:rsidRPr="00A32555">
        <w:rPr>
          <w:color w:val="000000"/>
          <w:sz w:val="28"/>
          <w:szCs w:val="28"/>
        </w:rPr>
        <w:t xml:space="preserve"> является действенным средством борьбы за чистоту почвы.</w:t>
      </w:r>
    </w:p>
    <w:p w14:paraId="36D753E5" w14:textId="77777777" w:rsidR="00A32555" w:rsidRPr="00A32555" w:rsidRDefault="00A32555" w:rsidP="00A32555">
      <w:pPr>
        <w:jc w:val="both"/>
        <w:rPr>
          <w:color w:val="000000"/>
          <w:sz w:val="28"/>
          <w:szCs w:val="28"/>
        </w:rPr>
      </w:pPr>
      <w:r w:rsidRPr="00A32555">
        <w:rPr>
          <w:color w:val="000000"/>
          <w:sz w:val="28"/>
          <w:szCs w:val="28"/>
        </w:rPr>
        <w:t xml:space="preserve">           Региональные схемы размещения объектов по захоронению, утилизации и обезвреживанию отходов, в том числе решение вопросов по утилизации ртути и ртутьсодержащих приборов, захоронения пестицидов и других особо опасных токсических веществ отсутствуют.</w:t>
      </w:r>
    </w:p>
    <w:p w14:paraId="7DBA5A7E" w14:textId="77777777" w:rsidR="00A32555" w:rsidRPr="00A32555" w:rsidRDefault="00A32555" w:rsidP="00A32555">
      <w:pPr>
        <w:tabs>
          <w:tab w:val="left" w:pos="90"/>
        </w:tabs>
        <w:jc w:val="both"/>
        <w:rPr>
          <w:color w:val="000000"/>
          <w:sz w:val="28"/>
          <w:szCs w:val="28"/>
        </w:rPr>
      </w:pPr>
      <w:r w:rsidRPr="00A32555">
        <w:rPr>
          <w:b/>
          <w:bCs/>
          <w:color w:val="000000"/>
          <w:sz w:val="28"/>
          <w:szCs w:val="28"/>
        </w:rPr>
        <w:t xml:space="preserve">           Строительство</w:t>
      </w:r>
      <w:r w:rsidRPr="00A32555">
        <w:rPr>
          <w:color w:val="000000"/>
          <w:sz w:val="28"/>
          <w:szCs w:val="28"/>
        </w:rPr>
        <w:t xml:space="preserve"> </w:t>
      </w:r>
      <w:r w:rsidRPr="00A32555">
        <w:rPr>
          <w:b/>
          <w:bCs/>
          <w:color w:val="000000"/>
          <w:sz w:val="28"/>
          <w:szCs w:val="28"/>
        </w:rPr>
        <w:t>установок</w:t>
      </w:r>
      <w:r w:rsidRPr="00A32555">
        <w:rPr>
          <w:color w:val="000000"/>
          <w:sz w:val="28"/>
          <w:szCs w:val="28"/>
        </w:rPr>
        <w:t xml:space="preserve"> по утилизации ртути и ртутьсодержащих приборов, по обезвреживанию, утилизации пестицидов в районе не ведется. Промышленные, ртутьсодержащие отходы хранятся на временных площадках, </w:t>
      </w:r>
      <w:r w:rsidRPr="00A32555">
        <w:rPr>
          <w:color w:val="000000"/>
          <w:sz w:val="28"/>
          <w:szCs w:val="28"/>
        </w:rPr>
        <w:lastRenderedPageBreak/>
        <w:t>на предприятиях, для дальнейшего вывоза на специализированные предприятия для обезвреживания и утилизации.</w:t>
      </w:r>
    </w:p>
    <w:p w14:paraId="712E9FF6" w14:textId="77777777" w:rsidR="00A32555" w:rsidRPr="00A32555" w:rsidRDefault="00A32555" w:rsidP="00A32555">
      <w:pPr>
        <w:jc w:val="both"/>
        <w:rPr>
          <w:color w:val="000000"/>
          <w:sz w:val="28"/>
          <w:szCs w:val="28"/>
        </w:rPr>
      </w:pPr>
      <w:r w:rsidRPr="00A32555">
        <w:rPr>
          <w:color w:val="000000"/>
          <w:sz w:val="28"/>
          <w:szCs w:val="28"/>
        </w:rPr>
        <w:t xml:space="preserve">           Для сбора жидких бытовых отходов в не канализованных домовладениях должны устраиваться дворовые выгребные ямы и туалеты, имеющие водонепроницаемый выгреб и наземную часть с крышкой и решеткой для отделения твердых фракций.</w:t>
      </w:r>
    </w:p>
    <w:p w14:paraId="24BB9AE0" w14:textId="77777777" w:rsidR="00A32555" w:rsidRPr="00A32555" w:rsidRDefault="00A32555" w:rsidP="00A32555">
      <w:pPr>
        <w:jc w:val="both"/>
        <w:rPr>
          <w:bCs/>
          <w:sz w:val="28"/>
          <w:szCs w:val="28"/>
        </w:rPr>
      </w:pPr>
      <w:r w:rsidRPr="00A32555">
        <w:rPr>
          <w:color w:val="000000"/>
          <w:sz w:val="28"/>
          <w:szCs w:val="28"/>
        </w:rPr>
        <w:t xml:space="preserve">           Объем и необходимое количество выгребов устанавливается исходя из нормы накопления жидких бытовых отходов и количества жителей.</w:t>
      </w:r>
    </w:p>
    <w:p w14:paraId="4C315C9D" w14:textId="77777777" w:rsidR="00A32555" w:rsidRPr="00A32555" w:rsidRDefault="00A32555" w:rsidP="00A32555">
      <w:pPr>
        <w:tabs>
          <w:tab w:val="left" w:pos="0"/>
          <w:tab w:val="left" w:pos="1276"/>
        </w:tabs>
        <w:ind w:firstLine="709"/>
        <w:jc w:val="both"/>
        <w:rPr>
          <w:bCs/>
          <w:sz w:val="28"/>
          <w:szCs w:val="28"/>
        </w:rPr>
      </w:pPr>
      <w:r w:rsidRPr="00A32555">
        <w:rPr>
          <w:bCs/>
          <w:sz w:val="28"/>
          <w:szCs w:val="28"/>
        </w:rPr>
        <w:t>Порядок обращения с отходами на территории сельского поселения «</w:t>
      </w:r>
      <w:proofErr w:type="spellStart"/>
      <w:r w:rsidRPr="00A32555">
        <w:rPr>
          <w:bCs/>
          <w:sz w:val="28"/>
          <w:szCs w:val="28"/>
        </w:rPr>
        <w:t>Липовское</w:t>
      </w:r>
      <w:proofErr w:type="spellEnd"/>
      <w:r w:rsidRPr="00A32555">
        <w:rPr>
          <w:bCs/>
          <w:sz w:val="28"/>
          <w:szCs w:val="28"/>
        </w:rPr>
        <w:t>» осуществляется в соответствии с Федеральными законами и иными нормативными правовыми актами РФ, а также муниципальными нормативными правовыми актами:</w:t>
      </w:r>
    </w:p>
    <w:p w14:paraId="1CBAD9B0" w14:textId="77777777" w:rsidR="00A32555" w:rsidRPr="00A32555" w:rsidRDefault="00A32555" w:rsidP="00A32555">
      <w:pPr>
        <w:tabs>
          <w:tab w:val="left" w:pos="0"/>
          <w:tab w:val="left" w:pos="1276"/>
        </w:tabs>
        <w:ind w:firstLine="709"/>
        <w:jc w:val="both"/>
        <w:rPr>
          <w:bCs/>
          <w:sz w:val="28"/>
          <w:szCs w:val="28"/>
        </w:rPr>
      </w:pPr>
      <w:r w:rsidRPr="00A32555">
        <w:rPr>
          <w:bCs/>
          <w:sz w:val="28"/>
          <w:szCs w:val="28"/>
        </w:rPr>
        <w:t>- Федеральным законом от 10.01.2002 № 7-ФЗ «Об охране окружающей среды»;</w:t>
      </w:r>
    </w:p>
    <w:p w14:paraId="473E08EF" w14:textId="77777777" w:rsidR="00A32555" w:rsidRPr="00A32555" w:rsidRDefault="00A32555" w:rsidP="00A32555">
      <w:pPr>
        <w:tabs>
          <w:tab w:val="left" w:pos="0"/>
          <w:tab w:val="left" w:pos="1276"/>
        </w:tabs>
        <w:ind w:firstLine="709"/>
        <w:jc w:val="both"/>
        <w:rPr>
          <w:bCs/>
          <w:sz w:val="28"/>
          <w:szCs w:val="28"/>
        </w:rPr>
      </w:pPr>
      <w:r w:rsidRPr="00A32555">
        <w:rPr>
          <w:bCs/>
          <w:sz w:val="28"/>
          <w:szCs w:val="28"/>
        </w:rPr>
        <w:t xml:space="preserve">- Федеральным законом от 24.06.1998 № 89-ФЗ «Об отходах производства и потребления»; </w:t>
      </w:r>
    </w:p>
    <w:p w14:paraId="31E9840E" w14:textId="77777777" w:rsidR="00A32555" w:rsidRPr="00A32555" w:rsidRDefault="00A32555" w:rsidP="00A32555">
      <w:pPr>
        <w:tabs>
          <w:tab w:val="left" w:pos="0"/>
          <w:tab w:val="left" w:pos="1276"/>
        </w:tabs>
        <w:ind w:firstLine="709"/>
        <w:jc w:val="both"/>
        <w:rPr>
          <w:bCs/>
          <w:sz w:val="28"/>
          <w:szCs w:val="28"/>
        </w:rPr>
      </w:pPr>
      <w:r w:rsidRPr="00A32555">
        <w:rPr>
          <w:bCs/>
          <w:sz w:val="28"/>
          <w:szCs w:val="28"/>
        </w:rPr>
        <w:t>- Федеральным законом от 30.03.1999 № 52-ФЗ «О санитарно-эпидемиологическом благополучии населения»;</w:t>
      </w:r>
    </w:p>
    <w:p w14:paraId="667BCEA5" w14:textId="77777777" w:rsidR="00A32555" w:rsidRPr="00A32555" w:rsidRDefault="00A32555" w:rsidP="00A32555">
      <w:pPr>
        <w:tabs>
          <w:tab w:val="left" w:pos="0"/>
          <w:tab w:val="left" w:pos="1276"/>
        </w:tabs>
        <w:ind w:firstLine="709"/>
        <w:jc w:val="both"/>
        <w:rPr>
          <w:bCs/>
          <w:sz w:val="28"/>
          <w:szCs w:val="28"/>
        </w:rPr>
      </w:pPr>
      <w:r w:rsidRPr="00A32555">
        <w:rPr>
          <w:bCs/>
          <w:sz w:val="28"/>
          <w:szCs w:val="28"/>
        </w:rPr>
        <w:t>- Постановлением Правительства РФ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36B38DAC" w14:textId="77777777" w:rsidR="00A32555" w:rsidRPr="00A32555" w:rsidRDefault="00A32555" w:rsidP="00A32555">
      <w:pPr>
        <w:tabs>
          <w:tab w:val="left" w:pos="0"/>
          <w:tab w:val="left" w:pos="1276"/>
        </w:tabs>
        <w:ind w:firstLine="709"/>
        <w:jc w:val="both"/>
        <w:rPr>
          <w:bCs/>
          <w:sz w:val="28"/>
          <w:szCs w:val="28"/>
        </w:rPr>
      </w:pPr>
      <w:r w:rsidRPr="00A32555">
        <w:rPr>
          <w:bCs/>
          <w:sz w:val="28"/>
          <w:szCs w:val="28"/>
        </w:rPr>
        <w:t>- Приказом Министерства природных ресурсов РФ от 02.12.2002 № 785 «Об утверждении паспорта опасного отхода»;</w:t>
      </w:r>
    </w:p>
    <w:p w14:paraId="214ED162" w14:textId="77777777" w:rsidR="00A32555" w:rsidRPr="00A32555" w:rsidRDefault="00A32555" w:rsidP="00A32555">
      <w:pPr>
        <w:tabs>
          <w:tab w:val="left" w:pos="0"/>
          <w:tab w:val="left" w:pos="1276"/>
        </w:tabs>
        <w:ind w:firstLine="709"/>
        <w:jc w:val="both"/>
        <w:rPr>
          <w:bCs/>
          <w:sz w:val="28"/>
          <w:szCs w:val="28"/>
        </w:rPr>
      </w:pPr>
      <w:r w:rsidRPr="00A32555">
        <w:rPr>
          <w:bCs/>
          <w:sz w:val="28"/>
          <w:szCs w:val="28"/>
        </w:rPr>
        <w:t>- СНиП 2.07.01-89* «Градостроительство. Планировка и застройка городских и сельских поселений»;</w:t>
      </w:r>
    </w:p>
    <w:p w14:paraId="67C36488" w14:textId="77777777" w:rsidR="00A32555" w:rsidRPr="00A32555" w:rsidRDefault="00A32555" w:rsidP="00A32555">
      <w:pPr>
        <w:tabs>
          <w:tab w:val="left" w:pos="0"/>
          <w:tab w:val="left" w:pos="1276"/>
        </w:tabs>
        <w:ind w:firstLine="709"/>
        <w:jc w:val="both"/>
        <w:rPr>
          <w:bCs/>
          <w:sz w:val="28"/>
          <w:szCs w:val="28"/>
        </w:rPr>
      </w:pPr>
      <w:r w:rsidRPr="00A32555">
        <w:rPr>
          <w:bCs/>
          <w:sz w:val="28"/>
          <w:szCs w:val="28"/>
        </w:rPr>
        <w:t>- СанПиН 2.1.7.1322-03 «Гигиенические требования к размещению и обезвреживанию отходов производства и потребления»;</w:t>
      </w:r>
    </w:p>
    <w:p w14:paraId="4DF49DA2" w14:textId="77777777" w:rsidR="00A32555" w:rsidRPr="00A32555" w:rsidRDefault="00A32555" w:rsidP="00A32555">
      <w:pPr>
        <w:tabs>
          <w:tab w:val="left" w:pos="0"/>
          <w:tab w:val="left" w:pos="1276"/>
        </w:tabs>
        <w:ind w:firstLine="709"/>
        <w:jc w:val="both"/>
        <w:rPr>
          <w:bCs/>
          <w:sz w:val="28"/>
          <w:szCs w:val="28"/>
        </w:rPr>
      </w:pPr>
      <w:r w:rsidRPr="00A32555">
        <w:rPr>
          <w:bCs/>
          <w:sz w:val="28"/>
          <w:szCs w:val="28"/>
        </w:rPr>
        <w:t>- СНиП 2.01.28-85 «Полигоны по обезвреживанию и захоронению токсичных промышленных отходов. Основные положения по проектированию»;</w:t>
      </w:r>
    </w:p>
    <w:p w14:paraId="3C501CBB" w14:textId="77777777" w:rsidR="00A32555" w:rsidRPr="00A32555" w:rsidRDefault="00A32555" w:rsidP="00A32555">
      <w:pPr>
        <w:tabs>
          <w:tab w:val="left" w:pos="0"/>
          <w:tab w:val="left" w:pos="1276"/>
        </w:tabs>
        <w:ind w:firstLine="709"/>
        <w:jc w:val="both"/>
        <w:rPr>
          <w:bCs/>
          <w:sz w:val="28"/>
          <w:szCs w:val="28"/>
        </w:rPr>
      </w:pPr>
      <w:r w:rsidRPr="00A32555">
        <w:rPr>
          <w:bCs/>
          <w:sz w:val="28"/>
          <w:szCs w:val="28"/>
        </w:rPr>
        <w:t>- СанПиН 2.1.7.722-98 «Гигиенические требования к устройству и содержанию полигонов для твердых бытовых отходов»;</w:t>
      </w:r>
    </w:p>
    <w:p w14:paraId="686AF358" w14:textId="77777777" w:rsidR="00A32555" w:rsidRPr="00A32555" w:rsidRDefault="00A32555" w:rsidP="00A32555">
      <w:pPr>
        <w:tabs>
          <w:tab w:val="left" w:pos="0"/>
          <w:tab w:val="left" w:pos="1276"/>
        </w:tabs>
        <w:ind w:firstLine="709"/>
        <w:jc w:val="both"/>
        <w:rPr>
          <w:bCs/>
          <w:sz w:val="28"/>
          <w:szCs w:val="28"/>
        </w:rPr>
      </w:pPr>
      <w:r w:rsidRPr="00A32555">
        <w:rPr>
          <w:bCs/>
          <w:sz w:val="28"/>
          <w:szCs w:val="28"/>
        </w:rPr>
        <w:t>- и другими действующими нормативными правовыми актами.</w:t>
      </w:r>
    </w:p>
    <w:p w14:paraId="6A0666C2" w14:textId="77777777" w:rsidR="00A32555" w:rsidRPr="00A32555" w:rsidRDefault="00A32555" w:rsidP="00A32555">
      <w:pPr>
        <w:tabs>
          <w:tab w:val="left" w:pos="0"/>
          <w:tab w:val="left" w:pos="1276"/>
        </w:tabs>
        <w:ind w:firstLine="709"/>
        <w:jc w:val="both"/>
        <w:rPr>
          <w:bCs/>
          <w:sz w:val="28"/>
          <w:szCs w:val="28"/>
        </w:rPr>
      </w:pPr>
      <w:bookmarkStart w:id="23" w:name="_Toc337550214"/>
      <w:bookmarkStart w:id="24" w:name="_Toc337550490"/>
      <w:bookmarkStart w:id="25" w:name="_Toc337550584"/>
      <w:bookmarkStart w:id="26" w:name="_Toc339264490"/>
      <w:bookmarkStart w:id="27" w:name="_Toc340131011"/>
      <w:bookmarkStart w:id="28" w:name="_Toc340131070"/>
      <w:bookmarkStart w:id="29" w:name="_Toc340135924"/>
      <w:bookmarkStart w:id="30" w:name="_Toc340136003"/>
      <w:bookmarkStart w:id="31" w:name="_Toc340136064"/>
      <w:bookmarkStart w:id="32" w:name="_Toc340136176"/>
      <w:bookmarkStart w:id="33" w:name="_Toc340136440"/>
      <w:bookmarkStart w:id="34" w:name="_Toc340487432"/>
      <w:bookmarkStart w:id="35" w:name="_Toc340487650"/>
      <w:bookmarkStart w:id="36" w:name="_Toc340487711"/>
      <w:bookmarkStart w:id="37" w:name="_Toc340507449"/>
      <w:bookmarkStart w:id="38" w:name="_Toc340507523"/>
      <w:bookmarkStart w:id="39" w:name="_Toc34067856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A32555">
        <w:rPr>
          <w:bCs/>
          <w:sz w:val="28"/>
          <w:szCs w:val="28"/>
        </w:rPr>
        <w:t>Существующая система обращения с отходами, а также перспектива ее развития на территории сельского поселения «</w:t>
      </w:r>
      <w:proofErr w:type="spellStart"/>
      <w:r w:rsidRPr="00A32555">
        <w:rPr>
          <w:bCs/>
          <w:sz w:val="28"/>
          <w:szCs w:val="28"/>
        </w:rPr>
        <w:t>Липовское</w:t>
      </w:r>
      <w:proofErr w:type="spellEnd"/>
      <w:r w:rsidRPr="00A32555">
        <w:rPr>
          <w:bCs/>
          <w:sz w:val="28"/>
          <w:szCs w:val="28"/>
        </w:rPr>
        <w:t>» определены в Схеме обращения с отходами Архангельской области и генеральной схеме очистки территории.</w:t>
      </w:r>
    </w:p>
    <w:p w14:paraId="12A120FB" w14:textId="77777777" w:rsidR="00CF1D9C" w:rsidRPr="00F20968" w:rsidRDefault="00BB62DA" w:rsidP="00BB62DA">
      <w:pPr>
        <w:rPr>
          <w:bCs/>
          <w:sz w:val="28"/>
          <w:szCs w:val="28"/>
          <w:highlight w:val="yellow"/>
        </w:rPr>
      </w:pPr>
      <w:r>
        <w:rPr>
          <w:bCs/>
          <w:sz w:val="28"/>
          <w:szCs w:val="28"/>
          <w:highlight w:val="yellow"/>
        </w:rPr>
        <w:br w:type="page"/>
      </w:r>
    </w:p>
    <w:p w14:paraId="4A7B045D" w14:textId="77777777" w:rsidR="00CF1D9C" w:rsidRPr="00B62008" w:rsidRDefault="00CF1D9C" w:rsidP="00CF1D9C">
      <w:pPr>
        <w:pStyle w:val="20"/>
        <w:numPr>
          <w:ilvl w:val="0"/>
          <w:numId w:val="0"/>
        </w:numPr>
        <w:ind w:left="1697"/>
      </w:pPr>
      <w:r w:rsidRPr="00B62008">
        <w:lastRenderedPageBreak/>
        <w:t>1.1.6 Система газоснабжения</w:t>
      </w:r>
    </w:p>
    <w:p w14:paraId="6C63530D" w14:textId="77777777" w:rsidR="00A32555" w:rsidRPr="00A32555" w:rsidRDefault="00A32555" w:rsidP="00A32555">
      <w:pPr>
        <w:jc w:val="both"/>
        <w:rPr>
          <w:sz w:val="28"/>
          <w:szCs w:val="28"/>
        </w:rPr>
      </w:pPr>
      <w:r w:rsidRPr="00A32555">
        <w:rPr>
          <w:sz w:val="28"/>
          <w:szCs w:val="28"/>
        </w:rPr>
        <w:t xml:space="preserve">         На территории сельского поселения газификации нет.</w:t>
      </w:r>
    </w:p>
    <w:p w14:paraId="39760FCF" w14:textId="77777777" w:rsidR="00A32555" w:rsidRPr="00A32555" w:rsidRDefault="00A32555" w:rsidP="00A32555">
      <w:pPr>
        <w:jc w:val="both"/>
        <w:rPr>
          <w:sz w:val="28"/>
          <w:szCs w:val="28"/>
        </w:rPr>
      </w:pPr>
      <w:r w:rsidRPr="00A32555">
        <w:rPr>
          <w:sz w:val="28"/>
          <w:szCs w:val="28"/>
        </w:rPr>
        <w:t>Застройка сельского поселения "</w:t>
      </w:r>
      <w:proofErr w:type="spellStart"/>
      <w:r w:rsidRPr="00A32555">
        <w:rPr>
          <w:sz w:val="28"/>
          <w:szCs w:val="28"/>
        </w:rPr>
        <w:t>Липовское</w:t>
      </w:r>
      <w:proofErr w:type="spellEnd"/>
      <w:r w:rsidRPr="00A32555">
        <w:rPr>
          <w:sz w:val="28"/>
          <w:szCs w:val="28"/>
        </w:rPr>
        <w:t>" на данный момент природным (сетевым) газом не обеспечена.</w:t>
      </w:r>
    </w:p>
    <w:p w14:paraId="01495C3C" w14:textId="77777777" w:rsidR="00A32555" w:rsidRPr="00A32555" w:rsidRDefault="00A32555" w:rsidP="00A32555">
      <w:pPr>
        <w:jc w:val="both"/>
        <w:rPr>
          <w:sz w:val="28"/>
          <w:szCs w:val="28"/>
        </w:rPr>
      </w:pPr>
      <w:r w:rsidRPr="00A32555">
        <w:rPr>
          <w:sz w:val="28"/>
          <w:szCs w:val="28"/>
        </w:rPr>
        <w:t xml:space="preserve">Значительная часть потребителей пользуется привозным сжиженным углеводородным газом (СУГ). </w:t>
      </w:r>
    </w:p>
    <w:p w14:paraId="766409B7" w14:textId="77777777" w:rsidR="00A32555" w:rsidRPr="00A32555" w:rsidRDefault="00A32555" w:rsidP="00A32555">
      <w:pPr>
        <w:jc w:val="both"/>
        <w:rPr>
          <w:sz w:val="28"/>
          <w:szCs w:val="28"/>
        </w:rPr>
      </w:pPr>
      <w:r w:rsidRPr="00A32555">
        <w:rPr>
          <w:sz w:val="28"/>
          <w:szCs w:val="28"/>
        </w:rPr>
        <w:t>Потребителями сжиженного газа являются:</w:t>
      </w:r>
    </w:p>
    <w:p w14:paraId="76D599DB" w14:textId="77777777" w:rsidR="00A32555" w:rsidRPr="00A32555" w:rsidRDefault="00A32555" w:rsidP="00A32555">
      <w:pPr>
        <w:jc w:val="both"/>
        <w:rPr>
          <w:sz w:val="28"/>
          <w:szCs w:val="28"/>
        </w:rPr>
      </w:pPr>
      <w:r w:rsidRPr="00A32555">
        <w:rPr>
          <w:sz w:val="28"/>
          <w:szCs w:val="28"/>
        </w:rPr>
        <w:t>население;</w:t>
      </w:r>
    </w:p>
    <w:p w14:paraId="7B7C4CFB" w14:textId="77777777" w:rsidR="00A32555" w:rsidRPr="00A32555" w:rsidRDefault="00A32555" w:rsidP="00A32555">
      <w:pPr>
        <w:jc w:val="both"/>
        <w:rPr>
          <w:sz w:val="28"/>
          <w:szCs w:val="28"/>
        </w:rPr>
      </w:pPr>
      <w:r w:rsidRPr="00A32555">
        <w:rPr>
          <w:sz w:val="28"/>
          <w:szCs w:val="28"/>
        </w:rPr>
        <w:t>промышленные предприятия и прочие потребители.</w:t>
      </w:r>
    </w:p>
    <w:p w14:paraId="6AA24513" w14:textId="77777777" w:rsidR="00A32555" w:rsidRPr="00A32555" w:rsidRDefault="00A32555" w:rsidP="00A32555">
      <w:pPr>
        <w:jc w:val="both"/>
        <w:rPr>
          <w:sz w:val="28"/>
          <w:szCs w:val="28"/>
        </w:rPr>
      </w:pPr>
      <w:r w:rsidRPr="00A32555">
        <w:rPr>
          <w:sz w:val="28"/>
          <w:szCs w:val="28"/>
        </w:rPr>
        <w:t xml:space="preserve">         Источником газоснабжения в населенных пунктах предусматривается сжиженный газ.</w:t>
      </w:r>
    </w:p>
    <w:p w14:paraId="6E40C889" w14:textId="77777777" w:rsidR="00A32555" w:rsidRPr="00A32555" w:rsidRDefault="00A32555" w:rsidP="00A32555">
      <w:pPr>
        <w:jc w:val="both"/>
        <w:rPr>
          <w:sz w:val="28"/>
          <w:szCs w:val="28"/>
        </w:rPr>
      </w:pPr>
      <w:r w:rsidRPr="00A32555">
        <w:rPr>
          <w:sz w:val="28"/>
          <w:szCs w:val="28"/>
        </w:rPr>
        <w:t xml:space="preserve">         СУГ предлагается использовать для нужд населения (</w:t>
      </w:r>
      <w:proofErr w:type="spellStart"/>
      <w:r w:rsidRPr="00A32555">
        <w:rPr>
          <w:sz w:val="28"/>
          <w:szCs w:val="28"/>
        </w:rPr>
        <w:t>пищеприготовление</w:t>
      </w:r>
      <w:proofErr w:type="spellEnd"/>
      <w:r w:rsidRPr="00A32555">
        <w:rPr>
          <w:sz w:val="28"/>
          <w:szCs w:val="28"/>
        </w:rPr>
        <w:t>, горячее водоснабжение, животноводство), заправки автотранспорта, на мелких предприятиях и учреждениях культурно-бытового и коммунального обслуживания, удовлетворения некоторых производственных потребностей сельского хозяйства (резка и сварка металла, лабораторные нужды и прочее).</w:t>
      </w:r>
    </w:p>
    <w:p w14:paraId="465A196B" w14:textId="77777777" w:rsidR="00A32555" w:rsidRPr="00A32555" w:rsidRDefault="00A32555" w:rsidP="00A32555">
      <w:pPr>
        <w:jc w:val="both"/>
        <w:rPr>
          <w:sz w:val="28"/>
          <w:szCs w:val="28"/>
        </w:rPr>
      </w:pPr>
      <w:r w:rsidRPr="00A32555">
        <w:rPr>
          <w:sz w:val="28"/>
          <w:szCs w:val="28"/>
        </w:rPr>
        <w:t xml:space="preserve">        Согласно Методике «Расчет норм потребления сжиженного углеводородного газа населением при отсутствии приборов учета газа», утвержденной приказом Министерства регионального развития РФ № 340 от 15.08.2009 г., расход СУГ населением района, при наличии в квартире газовой плиты и газового водонагревателя (при отсутствии централизованного горячего водоснабжения), составит 2,9 тыс. тонн/год.</w:t>
      </w:r>
    </w:p>
    <w:p w14:paraId="098DFC36" w14:textId="77777777" w:rsidR="00A32555" w:rsidRDefault="00A32555" w:rsidP="00AC42BA">
      <w:pPr>
        <w:jc w:val="both"/>
        <w:rPr>
          <w:sz w:val="28"/>
          <w:szCs w:val="28"/>
        </w:rPr>
      </w:pPr>
    </w:p>
    <w:p w14:paraId="27114B08" w14:textId="77777777" w:rsidR="008670FB" w:rsidRPr="00F20968" w:rsidRDefault="00CF1D9C" w:rsidP="00AC42BA">
      <w:pPr>
        <w:tabs>
          <w:tab w:val="left" w:pos="0"/>
          <w:tab w:val="left" w:pos="1276"/>
        </w:tabs>
        <w:jc w:val="both"/>
        <w:rPr>
          <w:bCs/>
          <w:sz w:val="28"/>
          <w:szCs w:val="28"/>
          <w:highlight w:val="yellow"/>
        </w:rPr>
      </w:pPr>
      <w:r w:rsidRPr="00F20968">
        <w:rPr>
          <w:highlight w:val="yellow"/>
        </w:rPr>
        <w:br w:type="page"/>
      </w:r>
    </w:p>
    <w:p w14:paraId="5D783A36" w14:textId="77777777" w:rsidR="005C35A0" w:rsidRPr="00CC0CC2" w:rsidRDefault="003C52F2" w:rsidP="00B804EC">
      <w:pPr>
        <w:pStyle w:val="1"/>
        <w:rPr>
          <w:color w:val="000000" w:themeColor="text1"/>
        </w:rPr>
      </w:pPr>
      <w:bookmarkStart w:id="40" w:name="_Toc340129081"/>
      <w:bookmarkStart w:id="41" w:name="_Toc489379817"/>
      <w:r w:rsidRPr="00CC0CC2">
        <w:rPr>
          <w:color w:val="000000" w:themeColor="text1"/>
        </w:rPr>
        <w:lastRenderedPageBreak/>
        <w:t>Перспективы</w:t>
      </w:r>
      <w:r w:rsidR="002163BA" w:rsidRPr="00CC0CC2">
        <w:rPr>
          <w:color w:val="000000" w:themeColor="text1"/>
        </w:rPr>
        <w:t xml:space="preserve"> </w:t>
      </w:r>
      <w:r w:rsidR="00B55C76" w:rsidRPr="00CC0CC2">
        <w:rPr>
          <w:color w:val="000000" w:themeColor="text1"/>
        </w:rPr>
        <w:t xml:space="preserve">развития </w:t>
      </w:r>
      <w:r w:rsidR="00095CC2" w:rsidRPr="00CC0CC2">
        <w:rPr>
          <w:color w:val="000000" w:themeColor="text1"/>
        </w:rPr>
        <w:t>сельское поселение «</w:t>
      </w:r>
      <w:proofErr w:type="spellStart"/>
      <w:r w:rsidR="00E059F6">
        <w:rPr>
          <w:color w:val="000000" w:themeColor="text1"/>
        </w:rPr>
        <w:t>Липовское</w:t>
      </w:r>
      <w:proofErr w:type="spellEnd"/>
      <w:r w:rsidR="00095CC2" w:rsidRPr="00CC0CC2">
        <w:rPr>
          <w:color w:val="000000" w:themeColor="text1"/>
        </w:rPr>
        <w:t>»</w:t>
      </w:r>
      <w:r w:rsidR="00B55C76" w:rsidRPr="00CC0CC2">
        <w:rPr>
          <w:color w:val="000000" w:themeColor="text1"/>
        </w:rPr>
        <w:t xml:space="preserve"> и прогноз спроса на коммунальные ресурсы</w:t>
      </w:r>
      <w:bookmarkEnd w:id="40"/>
      <w:bookmarkEnd w:id="41"/>
      <w:r w:rsidR="00B55C76" w:rsidRPr="00CC0CC2">
        <w:rPr>
          <w:color w:val="000000" w:themeColor="text1"/>
        </w:rPr>
        <w:t xml:space="preserve"> </w:t>
      </w:r>
    </w:p>
    <w:p w14:paraId="685E0E52" w14:textId="77777777" w:rsidR="004A0DDE" w:rsidRPr="00F20968" w:rsidRDefault="004A0DDE" w:rsidP="00EC51F7">
      <w:pPr>
        <w:pStyle w:val="22"/>
        <w:spacing w:line="240" w:lineRule="auto"/>
        <w:ind w:firstLine="720"/>
        <w:rPr>
          <w:color w:val="000000" w:themeColor="text1"/>
          <w:sz w:val="28"/>
          <w:szCs w:val="28"/>
          <w:highlight w:val="yellow"/>
        </w:rPr>
      </w:pPr>
      <w:bookmarkStart w:id="42" w:name="_Toc340129083"/>
      <w:bookmarkEnd w:id="6"/>
      <w:bookmarkEnd w:id="7"/>
    </w:p>
    <w:p w14:paraId="7B583E6C" w14:textId="77777777" w:rsidR="00381E2C" w:rsidRPr="00381E2C" w:rsidRDefault="00381E2C" w:rsidP="00381E2C">
      <w:pPr>
        <w:ind w:firstLine="720"/>
        <w:jc w:val="both"/>
        <w:rPr>
          <w:sz w:val="28"/>
          <w:szCs w:val="28"/>
        </w:rPr>
      </w:pPr>
      <w:bookmarkStart w:id="43" w:name="_Toc297032075"/>
      <w:bookmarkStart w:id="44" w:name="_Toc340135967"/>
      <w:bookmarkStart w:id="45" w:name="_Toc340136028"/>
      <w:bookmarkStart w:id="46" w:name="_Toc340136140"/>
      <w:bookmarkStart w:id="47" w:name="_Toc425118489"/>
      <w:r w:rsidRPr="00381E2C">
        <w:rPr>
          <w:sz w:val="28"/>
          <w:szCs w:val="28"/>
        </w:rPr>
        <w:t>Прогноз перспективных показателей развития сельского поселения «</w:t>
      </w:r>
      <w:proofErr w:type="spellStart"/>
      <w:r w:rsidRPr="00381E2C">
        <w:rPr>
          <w:sz w:val="28"/>
          <w:szCs w:val="28"/>
        </w:rPr>
        <w:t>Липовское</w:t>
      </w:r>
      <w:proofErr w:type="spellEnd"/>
      <w:r w:rsidRPr="00381E2C">
        <w:rPr>
          <w:sz w:val="28"/>
          <w:szCs w:val="28"/>
        </w:rPr>
        <w:t>» на период до 203</w:t>
      </w:r>
      <w:r w:rsidR="0099413E">
        <w:rPr>
          <w:sz w:val="28"/>
          <w:szCs w:val="28"/>
        </w:rPr>
        <w:t>6</w:t>
      </w:r>
      <w:r w:rsidRPr="00381E2C">
        <w:rPr>
          <w:sz w:val="28"/>
          <w:szCs w:val="28"/>
        </w:rPr>
        <w:t xml:space="preserve"> г. сформирован на основании и с учетом следующих нормативных документов:</w:t>
      </w:r>
    </w:p>
    <w:p w14:paraId="035F9EE3" w14:textId="77777777" w:rsidR="00381E2C" w:rsidRPr="00381E2C" w:rsidRDefault="00381E2C" w:rsidP="00381E2C">
      <w:pPr>
        <w:numPr>
          <w:ilvl w:val="0"/>
          <w:numId w:val="24"/>
        </w:numPr>
        <w:tabs>
          <w:tab w:val="left" w:pos="1134"/>
        </w:tabs>
        <w:ind w:left="0" w:firstLine="709"/>
        <w:jc w:val="both"/>
        <w:rPr>
          <w:sz w:val="28"/>
          <w:szCs w:val="28"/>
        </w:rPr>
      </w:pPr>
      <w:r w:rsidRPr="00381E2C">
        <w:rPr>
          <w:sz w:val="28"/>
          <w:szCs w:val="28"/>
        </w:rPr>
        <w:t>Сценарные условия долгосрочного прогноза социально-экономического развития РФ до 2030 г.;</w:t>
      </w:r>
    </w:p>
    <w:p w14:paraId="065F2271" w14:textId="77777777" w:rsidR="00381E2C" w:rsidRPr="00381E2C" w:rsidRDefault="00381E2C" w:rsidP="00381E2C">
      <w:pPr>
        <w:numPr>
          <w:ilvl w:val="0"/>
          <w:numId w:val="24"/>
        </w:numPr>
        <w:tabs>
          <w:tab w:val="left" w:pos="1134"/>
        </w:tabs>
        <w:ind w:left="0" w:firstLine="709"/>
        <w:jc w:val="both"/>
        <w:rPr>
          <w:sz w:val="28"/>
          <w:szCs w:val="28"/>
        </w:rPr>
      </w:pPr>
      <w:r w:rsidRPr="00381E2C">
        <w:rPr>
          <w:sz w:val="28"/>
          <w:szCs w:val="28"/>
        </w:rPr>
        <w:t>Генеральный план сельского поселения «</w:t>
      </w:r>
      <w:proofErr w:type="spellStart"/>
      <w:r w:rsidRPr="00381E2C">
        <w:rPr>
          <w:sz w:val="28"/>
          <w:szCs w:val="28"/>
        </w:rPr>
        <w:t>Липовское</w:t>
      </w:r>
      <w:proofErr w:type="spellEnd"/>
      <w:r w:rsidRPr="00381E2C">
        <w:rPr>
          <w:sz w:val="28"/>
          <w:szCs w:val="28"/>
        </w:rPr>
        <w:t>» без указания расчетного срока.</w:t>
      </w:r>
    </w:p>
    <w:p w14:paraId="0AB8F077" w14:textId="77777777" w:rsidR="00381E2C" w:rsidRPr="00381E2C" w:rsidRDefault="00381E2C" w:rsidP="00381E2C">
      <w:pPr>
        <w:ind w:firstLine="720"/>
        <w:jc w:val="both"/>
        <w:rPr>
          <w:sz w:val="28"/>
          <w:szCs w:val="28"/>
        </w:rPr>
      </w:pPr>
    </w:p>
    <w:p w14:paraId="73EDCD89" w14:textId="77777777" w:rsidR="00381E2C" w:rsidRPr="00381E2C" w:rsidRDefault="00381E2C" w:rsidP="00381E2C">
      <w:pPr>
        <w:ind w:firstLine="720"/>
        <w:jc w:val="both"/>
        <w:rPr>
          <w:sz w:val="28"/>
          <w:szCs w:val="28"/>
        </w:rPr>
      </w:pPr>
      <w:r w:rsidRPr="00381E2C">
        <w:rPr>
          <w:sz w:val="28"/>
          <w:szCs w:val="28"/>
        </w:rPr>
        <w:t>Население на 2022 г. составляет 444 чел. Все население имеет статус сельского. Плотность населения муниципального образования составляет 0,74 чел./</w:t>
      </w:r>
      <w:proofErr w:type="spellStart"/>
      <w:r w:rsidRPr="00381E2C">
        <w:rPr>
          <w:sz w:val="28"/>
          <w:szCs w:val="28"/>
        </w:rPr>
        <w:t>кв.км</w:t>
      </w:r>
      <w:proofErr w:type="spellEnd"/>
      <w:r w:rsidRPr="00381E2C">
        <w:rPr>
          <w:sz w:val="28"/>
          <w:szCs w:val="28"/>
        </w:rPr>
        <w:t>. В составе сельского поселения «</w:t>
      </w:r>
      <w:proofErr w:type="spellStart"/>
      <w:r w:rsidRPr="00381E2C">
        <w:rPr>
          <w:sz w:val="28"/>
          <w:szCs w:val="28"/>
        </w:rPr>
        <w:t>Липовское</w:t>
      </w:r>
      <w:proofErr w:type="spellEnd"/>
      <w:r w:rsidRPr="00381E2C">
        <w:rPr>
          <w:sz w:val="28"/>
          <w:szCs w:val="28"/>
        </w:rPr>
        <w:t>» семнадцать населенных пунктов (таблица 1).</w:t>
      </w:r>
    </w:p>
    <w:p w14:paraId="04F2E57A" w14:textId="77777777" w:rsidR="00381E2C" w:rsidRPr="00381E2C" w:rsidRDefault="00381E2C" w:rsidP="00381E2C">
      <w:pPr>
        <w:ind w:firstLine="720"/>
        <w:jc w:val="both"/>
        <w:rPr>
          <w:sz w:val="28"/>
          <w:szCs w:val="28"/>
          <w:highlight w:val="yellow"/>
        </w:rPr>
      </w:pPr>
    </w:p>
    <w:p w14:paraId="755A3197" w14:textId="77777777" w:rsidR="00381E2C" w:rsidRPr="00381E2C" w:rsidRDefault="00381E2C" w:rsidP="00381E2C">
      <w:pPr>
        <w:ind w:firstLine="720"/>
        <w:jc w:val="right"/>
        <w:rPr>
          <w:sz w:val="24"/>
          <w:szCs w:val="24"/>
        </w:rPr>
      </w:pPr>
      <w:r w:rsidRPr="00381E2C">
        <w:rPr>
          <w:sz w:val="24"/>
          <w:szCs w:val="24"/>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4606"/>
        <w:gridCol w:w="2429"/>
        <w:gridCol w:w="1894"/>
      </w:tblGrid>
      <w:tr w:rsidR="00381E2C" w:rsidRPr="00381E2C" w14:paraId="0E74E0CB" w14:textId="77777777" w:rsidTr="00CA6036">
        <w:trPr>
          <w:trHeight w:val="20"/>
          <w:tblHeader/>
          <w:jc w:val="center"/>
        </w:trPr>
        <w:tc>
          <w:tcPr>
            <w:tcW w:w="431" w:type="pct"/>
            <w:vAlign w:val="center"/>
          </w:tcPr>
          <w:p w14:paraId="202D5782" w14:textId="77777777" w:rsidR="00381E2C" w:rsidRPr="00381E2C" w:rsidRDefault="00381E2C" w:rsidP="00381E2C">
            <w:pPr>
              <w:jc w:val="center"/>
              <w:rPr>
                <w:b/>
                <w:sz w:val="24"/>
                <w:szCs w:val="24"/>
              </w:rPr>
            </w:pPr>
            <w:r w:rsidRPr="00381E2C">
              <w:rPr>
                <w:b/>
                <w:sz w:val="24"/>
                <w:szCs w:val="24"/>
              </w:rPr>
              <w:t>№ п/п</w:t>
            </w:r>
          </w:p>
        </w:tc>
        <w:tc>
          <w:tcPr>
            <w:tcW w:w="2357" w:type="pct"/>
            <w:vAlign w:val="center"/>
          </w:tcPr>
          <w:p w14:paraId="0682CE34" w14:textId="77777777" w:rsidR="00381E2C" w:rsidRPr="00381E2C" w:rsidRDefault="00381E2C" w:rsidP="00381E2C">
            <w:pPr>
              <w:jc w:val="center"/>
              <w:rPr>
                <w:b/>
                <w:sz w:val="24"/>
                <w:szCs w:val="24"/>
              </w:rPr>
            </w:pPr>
            <w:r w:rsidRPr="00381E2C">
              <w:rPr>
                <w:b/>
                <w:sz w:val="24"/>
                <w:szCs w:val="24"/>
              </w:rPr>
              <w:t>Наименование населенных пунктов</w:t>
            </w:r>
          </w:p>
        </w:tc>
        <w:tc>
          <w:tcPr>
            <w:tcW w:w="1243" w:type="pct"/>
          </w:tcPr>
          <w:p w14:paraId="632D484D" w14:textId="77777777" w:rsidR="00381E2C" w:rsidRPr="00381E2C" w:rsidRDefault="00381E2C" w:rsidP="00381E2C">
            <w:pPr>
              <w:jc w:val="center"/>
              <w:rPr>
                <w:b/>
                <w:sz w:val="24"/>
                <w:szCs w:val="24"/>
              </w:rPr>
            </w:pPr>
            <w:r w:rsidRPr="00381E2C">
              <w:rPr>
                <w:b/>
                <w:sz w:val="24"/>
                <w:szCs w:val="24"/>
              </w:rPr>
              <w:t>Тип населенного пункта</w:t>
            </w:r>
          </w:p>
        </w:tc>
        <w:tc>
          <w:tcPr>
            <w:tcW w:w="969" w:type="pct"/>
            <w:vAlign w:val="center"/>
          </w:tcPr>
          <w:p w14:paraId="5B3BA0A4" w14:textId="77777777" w:rsidR="00381E2C" w:rsidRPr="00381E2C" w:rsidRDefault="00381E2C" w:rsidP="00381E2C">
            <w:pPr>
              <w:jc w:val="center"/>
              <w:rPr>
                <w:b/>
                <w:sz w:val="24"/>
                <w:szCs w:val="24"/>
              </w:rPr>
            </w:pPr>
            <w:r w:rsidRPr="00381E2C">
              <w:rPr>
                <w:b/>
                <w:sz w:val="24"/>
                <w:szCs w:val="24"/>
              </w:rPr>
              <w:t>Население,</w:t>
            </w:r>
          </w:p>
          <w:p w14:paraId="198E9849" w14:textId="77777777" w:rsidR="00381E2C" w:rsidRPr="00381E2C" w:rsidRDefault="00381E2C" w:rsidP="00381E2C">
            <w:pPr>
              <w:jc w:val="center"/>
              <w:rPr>
                <w:b/>
                <w:sz w:val="24"/>
                <w:szCs w:val="24"/>
              </w:rPr>
            </w:pPr>
            <w:r w:rsidRPr="00381E2C">
              <w:rPr>
                <w:b/>
                <w:sz w:val="24"/>
                <w:szCs w:val="24"/>
              </w:rPr>
              <w:t>Человек на 01.01.2022</w:t>
            </w:r>
          </w:p>
        </w:tc>
      </w:tr>
      <w:tr w:rsidR="00381E2C" w:rsidRPr="00381E2C" w14:paraId="70FD9E17" w14:textId="77777777" w:rsidTr="00CA6036">
        <w:trPr>
          <w:trHeight w:val="70"/>
          <w:jc w:val="center"/>
        </w:trPr>
        <w:tc>
          <w:tcPr>
            <w:tcW w:w="431" w:type="pct"/>
            <w:vAlign w:val="center"/>
          </w:tcPr>
          <w:p w14:paraId="34E08F08" w14:textId="77777777" w:rsidR="00381E2C" w:rsidRPr="00381E2C" w:rsidRDefault="00381E2C" w:rsidP="00381E2C">
            <w:pPr>
              <w:jc w:val="center"/>
              <w:rPr>
                <w:sz w:val="24"/>
                <w:szCs w:val="24"/>
              </w:rPr>
            </w:pPr>
            <w:r w:rsidRPr="00381E2C">
              <w:rPr>
                <w:sz w:val="24"/>
                <w:szCs w:val="24"/>
              </w:rPr>
              <w:t>1</w:t>
            </w:r>
          </w:p>
        </w:tc>
        <w:tc>
          <w:tcPr>
            <w:tcW w:w="2357" w:type="pct"/>
            <w:tcBorders>
              <w:top w:val="nil"/>
              <w:left w:val="single" w:sz="4" w:space="0" w:color="auto"/>
              <w:bottom w:val="single" w:sz="4" w:space="0" w:color="auto"/>
              <w:right w:val="single" w:sz="4" w:space="0" w:color="auto"/>
            </w:tcBorders>
            <w:shd w:val="clear" w:color="auto" w:fill="auto"/>
            <w:vAlign w:val="bottom"/>
          </w:tcPr>
          <w:p w14:paraId="25DC0418" w14:textId="77777777" w:rsidR="00381E2C" w:rsidRPr="00381E2C" w:rsidRDefault="00381E2C" w:rsidP="00381E2C">
            <w:pPr>
              <w:rPr>
                <w:spacing w:val="-10"/>
              </w:rPr>
            </w:pPr>
            <w:r w:rsidRPr="00381E2C">
              <w:rPr>
                <w:spacing w:val="-10"/>
                <w:sz w:val="22"/>
                <w:szCs w:val="22"/>
              </w:rPr>
              <w:t xml:space="preserve">Малая Липовка </w:t>
            </w:r>
          </w:p>
        </w:tc>
        <w:tc>
          <w:tcPr>
            <w:tcW w:w="1243" w:type="pct"/>
          </w:tcPr>
          <w:p w14:paraId="0495CC90" w14:textId="77777777" w:rsidR="00381E2C" w:rsidRPr="00381E2C" w:rsidRDefault="00381E2C" w:rsidP="00381E2C">
            <w:pPr>
              <w:jc w:val="center"/>
              <w:rPr>
                <w:sz w:val="24"/>
                <w:szCs w:val="24"/>
              </w:rPr>
            </w:pPr>
            <w:r w:rsidRPr="00381E2C">
              <w:rPr>
                <w:sz w:val="24"/>
                <w:szCs w:val="24"/>
              </w:rPr>
              <w:t>деревня, адм. центр</w:t>
            </w:r>
          </w:p>
        </w:tc>
        <w:tc>
          <w:tcPr>
            <w:tcW w:w="969" w:type="pct"/>
            <w:vAlign w:val="center"/>
          </w:tcPr>
          <w:p w14:paraId="01D55A80" w14:textId="77777777" w:rsidR="00381E2C" w:rsidRPr="00381E2C" w:rsidRDefault="00381E2C" w:rsidP="00381E2C">
            <w:pPr>
              <w:jc w:val="center"/>
              <w:rPr>
                <w:sz w:val="24"/>
                <w:szCs w:val="24"/>
              </w:rPr>
            </w:pPr>
            <w:r w:rsidRPr="00381E2C">
              <w:rPr>
                <w:sz w:val="24"/>
                <w:szCs w:val="24"/>
              </w:rPr>
              <w:t>189</w:t>
            </w:r>
          </w:p>
        </w:tc>
      </w:tr>
      <w:tr w:rsidR="00381E2C" w:rsidRPr="00381E2C" w14:paraId="61270211" w14:textId="77777777" w:rsidTr="00CA6036">
        <w:trPr>
          <w:trHeight w:val="20"/>
          <w:jc w:val="center"/>
        </w:trPr>
        <w:tc>
          <w:tcPr>
            <w:tcW w:w="431" w:type="pct"/>
            <w:vAlign w:val="center"/>
          </w:tcPr>
          <w:p w14:paraId="4CA6BE09" w14:textId="77777777" w:rsidR="00381E2C" w:rsidRPr="00381E2C" w:rsidRDefault="00381E2C" w:rsidP="00381E2C">
            <w:pPr>
              <w:jc w:val="center"/>
              <w:rPr>
                <w:sz w:val="24"/>
                <w:szCs w:val="24"/>
              </w:rPr>
            </w:pPr>
            <w:r w:rsidRPr="00381E2C">
              <w:rPr>
                <w:sz w:val="24"/>
                <w:szCs w:val="24"/>
              </w:rPr>
              <w:t>2</w:t>
            </w:r>
          </w:p>
        </w:tc>
        <w:tc>
          <w:tcPr>
            <w:tcW w:w="2357" w:type="pct"/>
            <w:tcBorders>
              <w:top w:val="nil"/>
              <w:left w:val="single" w:sz="4" w:space="0" w:color="auto"/>
              <w:bottom w:val="single" w:sz="4" w:space="0" w:color="auto"/>
              <w:right w:val="single" w:sz="4" w:space="0" w:color="auto"/>
            </w:tcBorders>
            <w:shd w:val="clear" w:color="auto" w:fill="auto"/>
            <w:vAlign w:val="bottom"/>
          </w:tcPr>
          <w:p w14:paraId="33D53C68" w14:textId="77777777" w:rsidR="00381E2C" w:rsidRPr="00381E2C" w:rsidRDefault="00381E2C" w:rsidP="00381E2C">
            <w:pPr>
              <w:rPr>
                <w:spacing w:val="-10"/>
              </w:rPr>
            </w:pPr>
            <w:proofErr w:type="spellStart"/>
            <w:r w:rsidRPr="00381E2C">
              <w:rPr>
                <w:spacing w:val="-10"/>
                <w:sz w:val="22"/>
                <w:szCs w:val="22"/>
              </w:rPr>
              <w:t>Андричевская</w:t>
            </w:r>
            <w:proofErr w:type="spellEnd"/>
          </w:p>
        </w:tc>
        <w:tc>
          <w:tcPr>
            <w:tcW w:w="1243" w:type="pct"/>
          </w:tcPr>
          <w:p w14:paraId="167B3328" w14:textId="77777777" w:rsidR="00381E2C" w:rsidRPr="00381E2C" w:rsidRDefault="00381E2C" w:rsidP="00381E2C">
            <w:pPr>
              <w:jc w:val="center"/>
              <w:rPr>
                <w:sz w:val="24"/>
                <w:szCs w:val="24"/>
              </w:rPr>
            </w:pPr>
            <w:r w:rsidRPr="00381E2C">
              <w:rPr>
                <w:sz w:val="24"/>
                <w:szCs w:val="24"/>
              </w:rPr>
              <w:t>деревня</w:t>
            </w:r>
          </w:p>
        </w:tc>
        <w:tc>
          <w:tcPr>
            <w:tcW w:w="969" w:type="pct"/>
            <w:vAlign w:val="center"/>
          </w:tcPr>
          <w:p w14:paraId="0F66430D" w14:textId="77777777" w:rsidR="00381E2C" w:rsidRPr="00381E2C" w:rsidRDefault="00381E2C" w:rsidP="00381E2C">
            <w:pPr>
              <w:jc w:val="center"/>
              <w:rPr>
                <w:sz w:val="24"/>
                <w:szCs w:val="24"/>
              </w:rPr>
            </w:pPr>
            <w:r w:rsidRPr="00381E2C">
              <w:rPr>
                <w:sz w:val="24"/>
                <w:szCs w:val="24"/>
              </w:rPr>
              <w:t>5</w:t>
            </w:r>
          </w:p>
        </w:tc>
      </w:tr>
      <w:tr w:rsidR="00381E2C" w:rsidRPr="00381E2C" w14:paraId="5E06CE23" w14:textId="77777777" w:rsidTr="00CA6036">
        <w:trPr>
          <w:trHeight w:val="20"/>
          <w:jc w:val="center"/>
        </w:trPr>
        <w:tc>
          <w:tcPr>
            <w:tcW w:w="431" w:type="pct"/>
            <w:vAlign w:val="center"/>
          </w:tcPr>
          <w:p w14:paraId="308736CB" w14:textId="77777777" w:rsidR="00381E2C" w:rsidRPr="00381E2C" w:rsidRDefault="00381E2C" w:rsidP="00381E2C">
            <w:pPr>
              <w:jc w:val="center"/>
              <w:rPr>
                <w:sz w:val="24"/>
                <w:szCs w:val="24"/>
              </w:rPr>
            </w:pPr>
            <w:r w:rsidRPr="00381E2C">
              <w:rPr>
                <w:sz w:val="24"/>
                <w:szCs w:val="24"/>
              </w:rPr>
              <w:t>3</w:t>
            </w:r>
          </w:p>
        </w:tc>
        <w:tc>
          <w:tcPr>
            <w:tcW w:w="2357" w:type="pct"/>
            <w:tcBorders>
              <w:top w:val="nil"/>
              <w:left w:val="single" w:sz="4" w:space="0" w:color="auto"/>
              <w:bottom w:val="single" w:sz="4" w:space="0" w:color="auto"/>
              <w:right w:val="single" w:sz="4" w:space="0" w:color="auto"/>
            </w:tcBorders>
            <w:shd w:val="clear" w:color="auto" w:fill="auto"/>
            <w:vAlign w:val="bottom"/>
          </w:tcPr>
          <w:p w14:paraId="4E4DE3CF" w14:textId="77777777" w:rsidR="00381E2C" w:rsidRPr="00381E2C" w:rsidRDefault="00381E2C" w:rsidP="00381E2C">
            <w:pPr>
              <w:rPr>
                <w:spacing w:val="-10"/>
              </w:rPr>
            </w:pPr>
            <w:r w:rsidRPr="00381E2C">
              <w:rPr>
                <w:spacing w:val="-10"/>
                <w:sz w:val="22"/>
                <w:szCs w:val="22"/>
              </w:rPr>
              <w:t>Георгиевское</w:t>
            </w:r>
          </w:p>
        </w:tc>
        <w:tc>
          <w:tcPr>
            <w:tcW w:w="1243" w:type="pct"/>
          </w:tcPr>
          <w:p w14:paraId="1D2962C7" w14:textId="77777777" w:rsidR="00381E2C" w:rsidRPr="00381E2C" w:rsidRDefault="00381E2C" w:rsidP="00381E2C">
            <w:pPr>
              <w:jc w:val="center"/>
            </w:pPr>
            <w:r w:rsidRPr="00381E2C">
              <w:rPr>
                <w:sz w:val="24"/>
                <w:szCs w:val="24"/>
              </w:rPr>
              <w:t>село</w:t>
            </w:r>
          </w:p>
        </w:tc>
        <w:tc>
          <w:tcPr>
            <w:tcW w:w="969" w:type="pct"/>
            <w:vAlign w:val="center"/>
          </w:tcPr>
          <w:p w14:paraId="57BF3951" w14:textId="77777777" w:rsidR="00381E2C" w:rsidRPr="00381E2C" w:rsidRDefault="00381E2C" w:rsidP="00381E2C">
            <w:pPr>
              <w:jc w:val="center"/>
              <w:rPr>
                <w:sz w:val="24"/>
                <w:szCs w:val="24"/>
              </w:rPr>
            </w:pPr>
            <w:r w:rsidRPr="00381E2C">
              <w:rPr>
                <w:sz w:val="24"/>
                <w:szCs w:val="24"/>
              </w:rPr>
              <w:t>48</w:t>
            </w:r>
          </w:p>
        </w:tc>
      </w:tr>
      <w:tr w:rsidR="00381E2C" w:rsidRPr="00381E2C" w14:paraId="774A2727" w14:textId="77777777" w:rsidTr="00CA6036">
        <w:trPr>
          <w:trHeight w:val="20"/>
          <w:jc w:val="center"/>
        </w:trPr>
        <w:tc>
          <w:tcPr>
            <w:tcW w:w="431" w:type="pct"/>
            <w:vAlign w:val="center"/>
          </w:tcPr>
          <w:p w14:paraId="461EFC44" w14:textId="77777777" w:rsidR="00381E2C" w:rsidRPr="00381E2C" w:rsidRDefault="00381E2C" w:rsidP="00381E2C">
            <w:pPr>
              <w:jc w:val="center"/>
              <w:rPr>
                <w:sz w:val="24"/>
                <w:szCs w:val="24"/>
              </w:rPr>
            </w:pPr>
            <w:r w:rsidRPr="00381E2C">
              <w:rPr>
                <w:sz w:val="24"/>
                <w:szCs w:val="24"/>
              </w:rPr>
              <w:t>4</w:t>
            </w:r>
          </w:p>
        </w:tc>
        <w:tc>
          <w:tcPr>
            <w:tcW w:w="2357" w:type="pct"/>
            <w:tcBorders>
              <w:top w:val="nil"/>
              <w:left w:val="single" w:sz="4" w:space="0" w:color="auto"/>
              <w:bottom w:val="single" w:sz="4" w:space="0" w:color="auto"/>
              <w:right w:val="single" w:sz="4" w:space="0" w:color="auto"/>
            </w:tcBorders>
            <w:shd w:val="clear" w:color="auto" w:fill="auto"/>
            <w:vAlign w:val="bottom"/>
          </w:tcPr>
          <w:p w14:paraId="2DC09798" w14:textId="77777777" w:rsidR="00381E2C" w:rsidRPr="00381E2C" w:rsidRDefault="00381E2C" w:rsidP="00381E2C">
            <w:pPr>
              <w:rPr>
                <w:spacing w:val="-10"/>
              </w:rPr>
            </w:pPr>
            <w:r w:rsidRPr="00381E2C">
              <w:rPr>
                <w:spacing w:val="-10"/>
                <w:sz w:val="22"/>
                <w:szCs w:val="22"/>
              </w:rPr>
              <w:t>Глубоковская</w:t>
            </w:r>
          </w:p>
        </w:tc>
        <w:tc>
          <w:tcPr>
            <w:tcW w:w="1243" w:type="pct"/>
          </w:tcPr>
          <w:p w14:paraId="5084625B" w14:textId="77777777" w:rsidR="00381E2C" w:rsidRPr="00381E2C" w:rsidRDefault="00381E2C" w:rsidP="00381E2C">
            <w:pPr>
              <w:jc w:val="center"/>
            </w:pPr>
            <w:r w:rsidRPr="00381E2C">
              <w:rPr>
                <w:sz w:val="24"/>
                <w:szCs w:val="24"/>
              </w:rPr>
              <w:t>деревня</w:t>
            </w:r>
          </w:p>
        </w:tc>
        <w:tc>
          <w:tcPr>
            <w:tcW w:w="969" w:type="pct"/>
            <w:vAlign w:val="center"/>
          </w:tcPr>
          <w:p w14:paraId="01BE297C" w14:textId="77777777" w:rsidR="00381E2C" w:rsidRPr="00381E2C" w:rsidRDefault="00381E2C" w:rsidP="00381E2C">
            <w:pPr>
              <w:jc w:val="center"/>
              <w:rPr>
                <w:sz w:val="24"/>
                <w:szCs w:val="24"/>
              </w:rPr>
            </w:pPr>
            <w:r w:rsidRPr="00381E2C">
              <w:rPr>
                <w:sz w:val="24"/>
                <w:szCs w:val="24"/>
              </w:rPr>
              <w:t>0</w:t>
            </w:r>
          </w:p>
        </w:tc>
      </w:tr>
      <w:tr w:rsidR="00381E2C" w:rsidRPr="00381E2C" w14:paraId="1660E328" w14:textId="77777777" w:rsidTr="00CA6036">
        <w:trPr>
          <w:trHeight w:val="20"/>
          <w:jc w:val="center"/>
        </w:trPr>
        <w:tc>
          <w:tcPr>
            <w:tcW w:w="431" w:type="pct"/>
            <w:vAlign w:val="center"/>
          </w:tcPr>
          <w:p w14:paraId="72CCEA58" w14:textId="77777777" w:rsidR="00381E2C" w:rsidRPr="00381E2C" w:rsidRDefault="00381E2C" w:rsidP="00381E2C">
            <w:pPr>
              <w:jc w:val="center"/>
              <w:rPr>
                <w:sz w:val="24"/>
                <w:szCs w:val="24"/>
              </w:rPr>
            </w:pPr>
            <w:r w:rsidRPr="00381E2C">
              <w:rPr>
                <w:sz w:val="24"/>
                <w:szCs w:val="24"/>
              </w:rPr>
              <w:t>5</w:t>
            </w:r>
          </w:p>
        </w:tc>
        <w:tc>
          <w:tcPr>
            <w:tcW w:w="2357" w:type="pct"/>
            <w:tcBorders>
              <w:top w:val="nil"/>
              <w:left w:val="single" w:sz="4" w:space="0" w:color="auto"/>
              <w:bottom w:val="single" w:sz="4" w:space="0" w:color="auto"/>
              <w:right w:val="single" w:sz="4" w:space="0" w:color="auto"/>
            </w:tcBorders>
            <w:shd w:val="clear" w:color="auto" w:fill="auto"/>
            <w:vAlign w:val="bottom"/>
          </w:tcPr>
          <w:p w14:paraId="3A472762" w14:textId="77777777" w:rsidR="00381E2C" w:rsidRPr="00381E2C" w:rsidRDefault="00381E2C" w:rsidP="00381E2C">
            <w:pPr>
              <w:rPr>
                <w:spacing w:val="-10"/>
              </w:rPr>
            </w:pPr>
            <w:proofErr w:type="spellStart"/>
            <w:r w:rsidRPr="00381E2C">
              <w:rPr>
                <w:spacing w:val="-10"/>
                <w:sz w:val="22"/>
                <w:szCs w:val="22"/>
              </w:rPr>
              <w:t>Доровская</w:t>
            </w:r>
            <w:proofErr w:type="spellEnd"/>
          </w:p>
        </w:tc>
        <w:tc>
          <w:tcPr>
            <w:tcW w:w="1243" w:type="pct"/>
          </w:tcPr>
          <w:p w14:paraId="56BEA65A" w14:textId="77777777" w:rsidR="00381E2C" w:rsidRPr="00381E2C" w:rsidRDefault="00381E2C" w:rsidP="00381E2C">
            <w:pPr>
              <w:jc w:val="center"/>
            </w:pPr>
            <w:r w:rsidRPr="00381E2C">
              <w:rPr>
                <w:sz w:val="24"/>
                <w:szCs w:val="24"/>
              </w:rPr>
              <w:t>деревня</w:t>
            </w:r>
          </w:p>
        </w:tc>
        <w:tc>
          <w:tcPr>
            <w:tcW w:w="969" w:type="pct"/>
            <w:vAlign w:val="center"/>
          </w:tcPr>
          <w:p w14:paraId="6B00BD09" w14:textId="77777777" w:rsidR="00381E2C" w:rsidRPr="00381E2C" w:rsidRDefault="00381E2C" w:rsidP="00381E2C">
            <w:pPr>
              <w:jc w:val="center"/>
              <w:rPr>
                <w:sz w:val="24"/>
                <w:szCs w:val="24"/>
              </w:rPr>
            </w:pPr>
            <w:r w:rsidRPr="00381E2C">
              <w:rPr>
                <w:sz w:val="24"/>
                <w:szCs w:val="24"/>
              </w:rPr>
              <w:t>0</w:t>
            </w:r>
          </w:p>
        </w:tc>
      </w:tr>
      <w:tr w:rsidR="00381E2C" w:rsidRPr="00381E2C" w14:paraId="09E1B381" w14:textId="77777777" w:rsidTr="00CA6036">
        <w:trPr>
          <w:trHeight w:val="20"/>
          <w:jc w:val="center"/>
        </w:trPr>
        <w:tc>
          <w:tcPr>
            <w:tcW w:w="431" w:type="pct"/>
            <w:vAlign w:val="center"/>
          </w:tcPr>
          <w:p w14:paraId="1DF723C4" w14:textId="77777777" w:rsidR="00381E2C" w:rsidRPr="00381E2C" w:rsidRDefault="00381E2C" w:rsidP="00381E2C">
            <w:pPr>
              <w:jc w:val="center"/>
              <w:rPr>
                <w:sz w:val="24"/>
                <w:szCs w:val="24"/>
              </w:rPr>
            </w:pPr>
            <w:r w:rsidRPr="00381E2C">
              <w:rPr>
                <w:sz w:val="24"/>
                <w:szCs w:val="24"/>
              </w:rPr>
              <w:t>6</w:t>
            </w:r>
          </w:p>
        </w:tc>
        <w:tc>
          <w:tcPr>
            <w:tcW w:w="2357" w:type="pct"/>
            <w:tcBorders>
              <w:top w:val="nil"/>
              <w:left w:val="single" w:sz="4" w:space="0" w:color="auto"/>
              <w:bottom w:val="single" w:sz="4" w:space="0" w:color="auto"/>
              <w:right w:val="single" w:sz="4" w:space="0" w:color="auto"/>
            </w:tcBorders>
            <w:shd w:val="clear" w:color="auto" w:fill="auto"/>
            <w:vAlign w:val="bottom"/>
          </w:tcPr>
          <w:p w14:paraId="2D23CC74" w14:textId="77777777" w:rsidR="00381E2C" w:rsidRPr="00381E2C" w:rsidRDefault="00381E2C" w:rsidP="00381E2C">
            <w:pPr>
              <w:rPr>
                <w:spacing w:val="-10"/>
              </w:rPr>
            </w:pPr>
            <w:proofErr w:type="spellStart"/>
            <w:r w:rsidRPr="00381E2C">
              <w:rPr>
                <w:spacing w:val="-10"/>
                <w:sz w:val="22"/>
                <w:szCs w:val="22"/>
              </w:rPr>
              <w:t>Замеленьга</w:t>
            </w:r>
            <w:proofErr w:type="spellEnd"/>
          </w:p>
        </w:tc>
        <w:tc>
          <w:tcPr>
            <w:tcW w:w="1243" w:type="pct"/>
          </w:tcPr>
          <w:p w14:paraId="51674519" w14:textId="77777777" w:rsidR="00381E2C" w:rsidRPr="00381E2C" w:rsidRDefault="00381E2C" w:rsidP="00381E2C">
            <w:pPr>
              <w:jc w:val="center"/>
            </w:pPr>
            <w:r w:rsidRPr="00381E2C">
              <w:rPr>
                <w:sz w:val="24"/>
                <w:szCs w:val="24"/>
              </w:rPr>
              <w:t>деревня</w:t>
            </w:r>
          </w:p>
        </w:tc>
        <w:tc>
          <w:tcPr>
            <w:tcW w:w="969" w:type="pct"/>
            <w:vAlign w:val="center"/>
          </w:tcPr>
          <w:p w14:paraId="01D2AA73" w14:textId="77777777" w:rsidR="00381E2C" w:rsidRPr="00381E2C" w:rsidRDefault="00381E2C" w:rsidP="00381E2C">
            <w:pPr>
              <w:jc w:val="center"/>
              <w:rPr>
                <w:sz w:val="24"/>
                <w:szCs w:val="24"/>
              </w:rPr>
            </w:pPr>
            <w:r w:rsidRPr="00381E2C">
              <w:rPr>
                <w:sz w:val="24"/>
                <w:szCs w:val="24"/>
              </w:rPr>
              <w:t>24</w:t>
            </w:r>
          </w:p>
        </w:tc>
      </w:tr>
      <w:tr w:rsidR="00381E2C" w:rsidRPr="00381E2C" w14:paraId="6A8612DE" w14:textId="77777777" w:rsidTr="00CA6036">
        <w:trPr>
          <w:trHeight w:val="20"/>
          <w:jc w:val="center"/>
        </w:trPr>
        <w:tc>
          <w:tcPr>
            <w:tcW w:w="431" w:type="pct"/>
            <w:vAlign w:val="center"/>
          </w:tcPr>
          <w:p w14:paraId="32B01869" w14:textId="77777777" w:rsidR="00381E2C" w:rsidRPr="00381E2C" w:rsidRDefault="00381E2C" w:rsidP="00381E2C">
            <w:pPr>
              <w:jc w:val="center"/>
              <w:rPr>
                <w:sz w:val="24"/>
                <w:szCs w:val="24"/>
              </w:rPr>
            </w:pPr>
            <w:r w:rsidRPr="00381E2C">
              <w:rPr>
                <w:sz w:val="24"/>
                <w:szCs w:val="24"/>
              </w:rPr>
              <w:t>7</w:t>
            </w:r>
          </w:p>
        </w:tc>
        <w:tc>
          <w:tcPr>
            <w:tcW w:w="2357" w:type="pct"/>
            <w:tcBorders>
              <w:top w:val="nil"/>
              <w:left w:val="single" w:sz="4" w:space="0" w:color="auto"/>
              <w:bottom w:val="single" w:sz="4" w:space="0" w:color="auto"/>
              <w:right w:val="single" w:sz="4" w:space="0" w:color="auto"/>
            </w:tcBorders>
            <w:shd w:val="clear" w:color="auto" w:fill="auto"/>
            <w:vAlign w:val="bottom"/>
          </w:tcPr>
          <w:p w14:paraId="28A535A0" w14:textId="77777777" w:rsidR="00381E2C" w:rsidRPr="00381E2C" w:rsidRDefault="00381E2C" w:rsidP="00381E2C">
            <w:pPr>
              <w:rPr>
                <w:spacing w:val="-10"/>
              </w:rPr>
            </w:pPr>
            <w:r w:rsidRPr="00381E2C">
              <w:rPr>
                <w:spacing w:val="-10"/>
                <w:sz w:val="22"/>
                <w:szCs w:val="22"/>
              </w:rPr>
              <w:t xml:space="preserve"> </w:t>
            </w:r>
            <w:proofErr w:type="spellStart"/>
            <w:r w:rsidRPr="00381E2C">
              <w:rPr>
                <w:spacing w:val="-10"/>
                <w:sz w:val="22"/>
                <w:szCs w:val="22"/>
              </w:rPr>
              <w:t>Колоколовская</w:t>
            </w:r>
            <w:proofErr w:type="spellEnd"/>
          </w:p>
        </w:tc>
        <w:tc>
          <w:tcPr>
            <w:tcW w:w="1243" w:type="pct"/>
          </w:tcPr>
          <w:p w14:paraId="6506FC46" w14:textId="77777777" w:rsidR="00381E2C" w:rsidRPr="00381E2C" w:rsidRDefault="00381E2C" w:rsidP="00381E2C">
            <w:pPr>
              <w:jc w:val="center"/>
            </w:pPr>
            <w:r w:rsidRPr="00381E2C">
              <w:rPr>
                <w:sz w:val="24"/>
                <w:szCs w:val="24"/>
              </w:rPr>
              <w:t>деревня</w:t>
            </w:r>
          </w:p>
        </w:tc>
        <w:tc>
          <w:tcPr>
            <w:tcW w:w="969" w:type="pct"/>
            <w:vAlign w:val="center"/>
          </w:tcPr>
          <w:p w14:paraId="5808F404" w14:textId="77777777" w:rsidR="00381E2C" w:rsidRPr="00381E2C" w:rsidRDefault="00381E2C" w:rsidP="00381E2C">
            <w:pPr>
              <w:jc w:val="center"/>
              <w:rPr>
                <w:sz w:val="24"/>
                <w:szCs w:val="24"/>
              </w:rPr>
            </w:pPr>
            <w:r w:rsidRPr="00381E2C">
              <w:rPr>
                <w:sz w:val="24"/>
                <w:szCs w:val="24"/>
              </w:rPr>
              <w:t>24</w:t>
            </w:r>
          </w:p>
        </w:tc>
      </w:tr>
      <w:tr w:rsidR="00381E2C" w:rsidRPr="00381E2C" w14:paraId="25032DF6" w14:textId="77777777" w:rsidTr="00CA6036">
        <w:trPr>
          <w:trHeight w:val="20"/>
          <w:jc w:val="center"/>
        </w:trPr>
        <w:tc>
          <w:tcPr>
            <w:tcW w:w="431" w:type="pct"/>
            <w:vAlign w:val="center"/>
          </w:tcPr>
          <w:p w14:paraId="348ED18D" w14:textId="77777777" w:rsidR="00381E2C" w:rsidRPr="00381E2C" w:rsidRDefault="00381E2C" w:rsidP="00381E2C">
            <w:pPr>
              <w:jc w:val="center"/>
              <w:rPr>
                <w:sz w:val="24"/>
                <w:szCs w:val="24"/>
              </w:rPr>
            </w:pPr>
            <w:r w:rsidRPr="00381E2C">
              <w:rPr>
                <w:sz w:val="24"/>
                <w:szCs w:val="24"/>
              </w:rPr>
              <w:t>8</w:t>
            </w:r>
          </w:p>
        </w:tc>
        <w:tc>
          <w:tcPr>
            <w:tcW w:w="2357" w:type="pct"/>
            <w:tcBorders>
              <w:top w:val="nil"/>
              <w:left w:val="single" w:sz="4" w:space="0" w:color="auto"/>
              <w:bottom w:val="single" w:sz="4" w:space="0" w:color="auto"/>
              <w:right w:val="single" w:sz="4" w:space="0" w:color="auto"/>
            </w:tcBorders>
            <w:shd w:val="clear" w:color="auto" w:fill="auto"/>
            <w:vAlign w:val="bottom"/>
          </w:tcPr>
          <w:p w14:paraId="6609CE36" w14:textId="77777777" w:rsidR="00381E2C" w:rsidRPr="00381E2C" w:rsidRDefault="00381E2C" w:rsidP="00381E2C">
            <w:pPr>
              <w:rPr>
                <w:spacing w:val="-10"/>
              </w:rPr>
            </w:pPr>
            <w:proofErr w:type="spellStart"/>
            <w:r w:rsidRPr="00381E2C">
              <w:rPr>
                <w:spacing w:val="-10"/>
                <w:sz w:val="22"/>
                <w:szCs w:val="22"/>
              </w:rPr>
              <w:t>Кузнецовская</w:t>
            </w:r>
            <w:proofErr w:type="spellEnd"/>
          </w:p>
        </w:tc>
        <w:tc>
          <w:tcPr>
            <w:tcW w:w="1243" w:type="pct"/>
          </w:tcPr>
          <w:p w14:paraId="2138CC1B" w14:textId="77777777" w:rsidR="00381E2C" w:rsidRPr="00381E2C" w:rsidRDefault="00381E2C" w:rsidP="00381E2C">
            <w:pPr>
              <w:jc w:val="center"/>
            </w:pPr>
            <w:r w:rsidRPr="00381E2C">
              <w:rPr>
                <w:sz w:val="24"/>
                <w:szCs w:val="24"/>
              </w:rPr>
              <w:t>деревня</w:t>
            </w:r>
          </w:p>
        </w:tc>
        <w:tc>
          <w:tcPr>
            <w:tcW w:w="969" w:type="pct"/>
            <w:vAlign w:val="center"/>
          </w:tcPr>
          <w:p w14:paraId="1AFADD29" w14:textId="77777777" w:rsidR="00381E2C" w:rsidRPr="00381E2C" w:rsidRDefault="00381E2C" w:rsidP="00381E2C">
            <w:pPr>
              <w:jc w:val="center"/>
              <w:rPr>
                <w:bCs/>
                <w:sz w:val="24"/>
                <w:szCs w:val="24"/>
              </w:rPr>
            </w:pPr>
            <w:r w:rsidRPr="00381E2C">
              <w:rPr>
                <w:bCs/>
                <w:sz w:val="24"/>
                <w:szCs w:val="24"/>
              </w:rPr>
              <w:t>30</w:t>
            </w:r>
          </w:p>
        </w:tc>
      </w:tr>
      <w:tr w:rsidR="00381E2C" w:rsidRPr="00381E2C" w14:paraId="3E71863C" w14:textId="77777777" w:rsidTr="00CA6036">
        <w:trPr>
          <w:trHeight w:val="20"/>
          <w:jc w:val="center"/>
        </w:trPr>
        <w:tc>
          <w:tcPr>
            <w:tcW w:w="431" w:type="pct"/>
            <w:vAlign w:val="center"/>
          </w:tcPr>
          <w:p w14:paraId="0606F576" w14:textId="77777777" w:rsidR="00381E2C" w:rsidRPr="00381E2C" w:rsidRDefault="00381E2C" w:rsidP="00381E2C">
            <w:pPr>
              <w:jc w:val="center"/>
              <w:rPr>
                <w:sz w:val="24"/>
                <w:szCs w:val="24"/>
              </w:rPr>
            </w:pPr>
            <w:r w:rsidRPr="00381E2C">
              <w:rPr>
                <w:sz w:val="24"/>
                <w:szCs w:val="24"/>
              </w:rPr>
              <w:t>9</w:t>
            </w:r>
          </w:p>
        </w:tc>
        <w:tc>
          <w:tcPr>
            <w:tcW w:w="2357" w:type="pct"/>
            <w:tcBorders>
              <w:top w:val="nil"/>
              <w:left w:val="single" w:sz="4" w:space="0" w:color="auto"/>
              <w:bottom w:val="single" w:sz="4" w:space="0" w:color="auto"/>
              <w:right w:val="single" w:sz="4" w:space="0" w:color="auto"/>
            </w:tcBorders>
            <w:shd w:val="clear" w:color="auto" w:fill="auto"/>
            <w:vAlign w:val="bottom"/>
          </w:tcPr>
          <w:p w14:paraId="54036118" w14:textId="77777777" w:rsidR="00381E2C" w:rsidRPr="00381E2C" w:rsidRDefault="00381E2C" w:rsidP="00381E2C">
            <w:pPr>
              <w:rPr>
                <w:spacing w:val="-10"/>
              </w:rPr>
            </w:pPr>
            <w:proofErr w:type="spellStart"/>
            <w:r w:rsidRPr="00381E2C">
              <w:rPr>
                <w:spacing w:val="-10"/>
                <w:sz w:val="22"/>
                <w:szCs w:val="22"/>
              </w:rPr>
              <w:t>Леменьга</w:t>
            </w:r>
            <w:proofErr w:type="spellEnd"/>
          </w:p>
        </w:tc>
        <w:tc>
          <w:tcPr>
            <w:tcW w:w="1243" w:type="pct"/>
          </w:tcPr>
          <w:p w14:paraId="20B0BC86" w14:textId="77777777" w:rsidR="00381E2C" w:rsidRPr="00381E2C" w:rsidRDefault="00381E2C" w:rsidP="00381E2C">
            <w:pPr>
              <w:jc w:val="center"/>
              <w:rPr>
                <w:sz w:val="24"/>
                <w:szCs w:val="24"/>
              </w:rPr>
            </w:pPr>
            <w:r w:rsidRPr="00381E2C">
              <w:rPr>
                <w:sz w:val="24"/>
                <w:szCs w:val="24"/>
              </w:rPr>
              <w:t>деревня</w:t>
            </w:r>
          </w:p>
        </w:tc>
        <w:tc>
          <w:tcPr>
            <w:tcW w:w="969" w:type="pct"/>
            <w:vAlign w:val="center"/>
          </w:tcPr>
          <w:p w14:paraId="373D1C40" w14:textId="77777777" w:rsidR="00381E2C" w:rsidRPr="00381E2C" w:rsidRDefault="00381E2C" w:rsidP="00381E2C">
            <w:pPr>
              <w:jc w:val="center"/>
              <w:rPr>
                <w:bCs/>
                <w:sz w:val="24"/>
                <w:szCs w:val="24"/>
              </w:rPr>
            </w:pPr>
            <w:r w:rsidRPr="00381E2C">
              <w:rPr>
                <w:bCs/>
                <w:sz w:val="24"/>
                <w:szCs w:val="24"/>
              </w:rPr>
              <w:t>8</w:t>
            </w:r>
          </w:p>
        </w:tc>
      </w:tr>
      <w:tr w:rsidR="00381E2C" w:rsidRPr="00381E2C" w14:paraId="76B3A7E8" w14:textId="77777777" w:rsidTr="00CA6036">
        <w:trPr>
          <w:trHeight w:val="20"/>
          <w:jc w:val="center"/>
        </w:trPr>
        <w:tc>
          <w:tcPr>
            <w:tcW w:w="431" w:type="pct"/>
            <w:vAlign w:val="center"/>
          </w:tcPr>
          <w:p w14:paraId="24379479" w14:textId="77777777" w:rsidR="00381E2C" w:rsidRPr="00381E2C" w:rsidRDefault="00381E2C" w:rsidP="00381E2C">
            <w:pPr>
              <w:jc w:val="center"/>
              <w:rPr>
                <w:sz w:val="24"/>
                <w:szCs w:val="24"/>
              </w:rPr>
            </w:pPr>
            <w:r w:rsidRPr="00381E2C">
              <w:rPr>
                <w:sz w:val="24"/>
                <w:szCs w:val="24"/>
              </w:rPr>
              <w:t>10</w:t>
            </w:r>
          </w:p>
        </w:tc>
        <w:tc>
          <w:tcPr>
            <w:tcW w:w="2357" w:type="pct"/>
            <w:tcBorders>
              <w:top w:val="nil"/>
              <w:left w:val="single" w:sz="4" w:space="0" w:color="auto"/>
              <w:bottom w:val="single" w:sz="4" w:space="0" w:color="auto"/>
              <w:right w:val="single" w:sz="4" w:space="0" w:color="auto"/>
            </w:tcBorders>
            <w:shd w:val="clear" w:color="auto" w:fill="auto"/>
            <w:vAlign w:val="bottom"/>
          </w:tcPr>
          <w:p w14:paraId="0347B649" w14:textId="77777777" w:rsidR="00381E2C" w:rsidRPr="00381E2C" w:rsidRDefault="00381E2C" w:rsidP="00381E2C">
            <w:pPr>
              <w:rPr>
                <w:spacing w:val="-10"/>
              </w:rPr>
            </w:pPr>
            <w:proofErr w:type="spellStart"/>
            <w:r w:rsidRPr="00381E2C">
              <w:rPr>
                <w:spacing w:val="-10"/>
                <w:sz w:val="22"/>
                <w:szCs w:val="22"/>
              </w:rPr>
              <w:t>Михаиловка</w:t>
            </w:r>
            <w:proofErr w:type="spellEnd"/>
          </w:p>
        </w:tc>
        <w:tc>
          <w:tcPr>
            <w:tcW w:w="1243" w:type="pct"/>
          </w:tcPr>
          <w:p w14:paraId="7128B734" w14:textId="77777777" w:rsidR="00381E2C" w:rsidRPr="00381E2C" w:rsidRDefault="00381E2C" w:rsidP="00381E2C">
            <w:pPr>
              <w:jc w:val="center"/>
              <w:rPr>
                <w:sz w:val="24"/>
                <w:szCs w:val="24"/>
              </w:rPr>
            </w:pPr>
            <w:r w:rsidRPr="00381E2C">
              <w:rPr>
                <w:sz w:val="24"/>
                <w:szCs w:val="24"/>
              </w:rPr>
              <w:t>деревня</w:t>
            </w:r>
          </w:p>
        </w:tc>
        <w:tc>
          <w:tcPr>
            <w:tcW w:w="969" w:type="pct"/>
            <w:vAlign w:val="center"/>
          </w:tcPr>
          <w:p w14:paraId="420937EF" w14:textId="77777777" w:rsidR="00381E2C" w:rsidRPr="00381E2C" w:rsidRDefault="00381E2C" w:rsidP="00381E2C">
            <w:pPr>
              <w:jc w:val="center"/>
              <w:rPr>
                <w:bCs/>
                <w:sz w:val="24"/>
                <w:szCs w:val="24"/>
              </w:rPr>
            </w:pPr>
            <w:r w:rsidRPr="00381E2C">
              <w:rPr>
                <w:bCs/>
                <w:sz w:val="24"/>
                <w:szCs w:val="24"/>
              </w:rPr>
              <w:t>9</w:t>
            </w:r>
          </w:p>
        </w:tc>
      </w:tr>
      <w:tr w:rsidR="00381E2C" w:rsidRPr="00381E2C" w14:paraId="6EDD1995" w14:textId="77777777" w:rsidTr="00CA6036">
        <w:trPr>
          <w:trHeight w:val="20"/>
          <w:jc w:val="center"/>
        </w:trPr>
        <w:tc>
          <w:tcPr>
            <w:tcW w:w="431" w:type="pct"/>
            <w:vAlign w:val="center"/>
          </w:tcPr>
          <w:p w14:paraId="653D788C" w14:textId="77777777" w:rsidR="00381E2C" w:rsidRPr="00381E2C" w:rsidRDefault="00381E2C" w:rsidP="00381E2C">
            <w:pPr>
              <w:jc w:val="center"/>
              <w:rPr>
                <w:sz w:val="24"/>
                <w:szCs w:val="24"/>
              </w:rPr>
            </w:pPr>
            <w:r w:rsidRPr="00381E2C">
              <w:rPr>
                <w:sz w:val="24"/>
                <w:szCs w:val="24"/>
              </w:rPr>
              <w:t>11</w:t>
            </w:r>
          </w:p>
        </w:tc>
        <w:tc>
          <w:tcPr>
            <w:tcW w:w="2357" w:type="pct"/>
            <w:tcBorders>
              <w:top w:val="nil"/>
              <w:left w:val="single" w:sz="4" w:space="0" w:color="auto"/>
              <w:bottom w:val="single" w:sz="4" w:space="0" w:color="auto"/>
              <w:right w:val="single" w:sz="4" w:space="0" w:color="auto"/>
            </w:tcBorders>
            <w:shd w:val="clear" w:color="auto" w:fill="auto"/>
            <w:vAlign w:val="bottom"/>
          </w:tcPr>
          <w:p w14:paraId="02468A13" w14:textId="77777777" w:rsidR="00381E2C" w:rsidRPr="00381E2C" w:rsidRDefault="00381E2C" w:rsidP="00381E2C">
            <w:pPr>
              <w:rPr>
                <w:spacing w:val="-10"/>
              </w:rPr>
            </w:pPr>
            <w:r w:rsidRPr="00381E2C">
              <w:rPr>
                <w:spacing w:val="-10"/>
                <w:sz w:val="22"/>
                <w:szCs w:val="22"/>
              </w:rPr>
              <w:t>Павловское</w:t>
            </w:r>
          </w:p>
        </w:tc>
        <w:tc>
          <w:tcPr>
            <w:tcW w:w="1243" w:type="pct"/>
          </w:tcPr>
          <w:p w14:paraId="672BAE00" w14:textId="77777777" w:rsidR="00381E2C" w:rsidRPr="00381E2C" w:rsidRDefault="00381E2C" w:rsidP="00381E2C">
            <w:pPr>
              <w:jc w:val="center"/>
              <w:rPr>
                <w:sz w:val="24"/>
                <w:szCs w:val="24"/>
              </w:rPr>
            </w:pPr>
            <w:r w:rsidRPr="00381E2C">
              <w:rPr>
                <w:sz w:val="24"/>
                <w:szCs w:val="24"/>
              </w:rPr>
              <w:t>село</w:t>
            </w:r>
          </w:p>
        </w:tc>
        <w:tc>
          <w:tcPr>
            <w:tcW w:w="969" w:type="pct"/>
            <w:vAlign w:val="center"/>
          </w:tcPr>
          <w:p w14:paraId="11BF3190" w14:textId="77777777" w:rsidR="00381E2C" w:rsidRPr="00381E2C" w:rsidRDefault="00381E2C" w:rsidP="00381E2C">
            <w:pPr>
              <w:jc w:val="center"/>
              <w:rPr>
                <w:bCs/>
                <w:sz w:val="24"/>
                <w:szCs w:val="24"/>
              </w:rPr>
            </w:pPr>
            <w:r w:rsidRPr="00381E2C">
              <w:rPr>
                <w:bCs/>
                <w:sz w:val="24"/>
                <w:szCs w:val="24"/>
              </w:rPr>
              <w:t>5</w:t>
            </w:r>
          </w:p>
        </w:tc>
      </w:tr>
      <w:tr w:rsidR="00381E2C" w:rsidRPr="00381E2C" w14:paraId="66C1E66E" w14:textId="77777777" w:rsidTr="00CA6036">
        <w:trPr>
          <w:trHeight w:val="20"/>
          <w:jc w:val="center"/>
        </w:trPr>
        <w:tc>
          <w:tcPr>
            <w:tcW w:w="431" w:type="pct"/>
            <w:vAlign w:val="center"/>
          </w:tcPr>
          <w:p w14:paraId="332B52C7" w14:textId="77777777" w:rsidR="00381E2C" w:rsidRPr="00381E2C" w:rsidRDefault="00381E2C" w:rsidP="00381E2C">
            <w:pPr>
              <w:jc w:val="center"/>
              <w:rPr>
                <w:sz w:val="24"/>
                <w:szCs w:val="24"/>
              </w:rPr>
            </w:pPr>
            <w:r w:rsidRPr="00381E2C">
              <w:rPr>
                <w:sz w:val="24"/>
                <w:szCs w:val="24"/>
              </w:rPr>
              <w:t>12</w:t>
            </w:r>
          </w:p>
        </w:tc>
        <w:tc>
          <w:tcPr>
            <w:tcW w:w="2357" w:type="pct"/>
            <w:tcBorders>
              <w:top w:val="nil"/>
              <w:left w:val="single" w:sz="4" w:space="0" w:color="auto"/>
              <w:bottom w:val="single" w:sz="4" w:space="0" w:color="auto"/>
              <w:right w:val="single" w:sz="4" w:space="0" w:color="auto"/>
            </w:tcBorders>
            <w:shd w:val="clear" w:color="auto" w:fill="auto"/>
            <w:vAlign w:val="bottom"/>
          </w:tcPr>
          <w:p w14:paraId="20137AA1" w14:textId="77777777" w:rsidR="00381E2C" w:rsidRPr="00381E2C" w:rsidRDefault="00381E2C" w:rsidP="00381E2C">
            <w:pPr>
              <w:rPr>
                <w:spacing w:val="-10"/>
              </w:rPr>
            </w:pPr>
            <w:r w:rsidRPr="00381E2C">
              <w:rPr>
                <w:spacing w:val="-10"/>
                <w:sz w:val="22"/>
                <w:szCs w:val="22"/>
              </w:rPr>
              <w:t xml:space="preserve"> Палкино</w:t>
            </w:r>
          </w:p>
        </w:tc>
        <w:tc>
          <w:tcPr>
            <w:tcW w:w="1243" w:type="pct"/>
          </w:tcPr>
          <w:p w14:paraId="26544044" w14:textId="77777777" w:rsidR="00381E2C" w:rsidRPr="00381E2C" w:rsidRDefault="00381E2C" w:rsidP="00381E2C">
            <w:pPr>
              <w:jc w:val="center"/>
              <w:rPr>
                <w:sz w:val="24"/>
                <w:szCs w:val="24"/>
              </w:rPr>
            </w:pPr>
            <w:r w:rsidRPr="00381E2C">
              <w:rPr>
                <w:sz w:val="24"/>
                <w:szCs w:val="24"/>
              </w:rPr>
              <w:t>деревня</w:t>
            </w:r>
          </w:p>
        </w:tc>
        <w:tc>
          <w:tcPr>
            <w:tcW w:w="969" w:type="pct"/>
            <w:vAlign w:val="center"/>
          </w:tcPr>
          <w:p w14:paraId="09323903" w14:textId="77777777" w:rsidR="00381E2C" w:rsidRPr="00381E2C" w:rsidRDefault="00381E2C" w:rsidP="00381E2C">
            <w:pPr>
              <w:jc w:val="center"/>
              <w:rPr>
                <w:bCs/>
                <w:sz w:val="24"/>
                <w:szCs w:val="24"/>
              </w:rPr>
            </w:pPr>
            <w:r w:rsidRPr="00381E2C">
              <w:rPr>
                <w:bCs/>
                <w:sz w:val="24"/>
                <w:szCs w:val="24"/>
              </w:rPr>
              <w:t>17</w:t>
            </w:r>
          </w:p>
        </w:tc>
      </w:tr>
      <w:tr w:rsidR="00381E2C" w:rsidRPr="00381E2C" w14:paraId="6B8C9BAD" w14:textId="77777777" w:rsidTr="00CA6036">
        <w:trPr>
          <w:trHeight w:val="20"/>
          <w:jc w:val="center"/>
        </w:trPr>
        <w:tc>
          <w:tcPr>
            <w:tcW w:w="431" w:type="pct"/>
            <w:vAlign w:val="center"/>
          </w:tcPr>
          <w:p w14:paraId="37B1E899" w14:textId="77777777" w:rsidR="00381E2C" w:rsidRPr="00381E2C" w:rsidRDefault="00381E2C" w:rsidP="00381E2C">
            <w:pPr>
              <w:jc w:val="center"/>
              <w:rPr>
                <w:sz w:val="24"/>
                <w:szCs w:val="24"/>
              </w:rPr>
            </w:pPr>
            <w:r w:rsidRPr="00381E2C">
              <w:rPr>
                <w:sz w:val="24"/>
                <w:szCs w:val="24"/>
              </w:rPr>
              <w:t>13</w:t>
            </w:r>
          </w:p>
        </w:tc>
        <w:tc>
          <w:tcPr>
            <w:tcW w:w="2357" w:type="pct"/>
            <w:tcBorders>
              <w:top w:val="nil"/>
              <w:left w:val="single" w:sz="4" w:space="0" w:color="auto"/>
              <w:bottom w:val="single" w:sz="4" w:space="0" w:color="auto"/>
              <w:right w:val="single" w:sz="4" w:space="0" w:color="auto"/>
            </w:tcBorders>
            <w:shd w:val="clear" w:color="auto" w:fill="auto"/>
            <w:vAlign w:val="bottom"/>
          </w:tcPr>
          <w:p w14:paraId="3F34F8DE" w14:textId="77777777" w:rsidR="00381E2C" w:rsidRPr="00381E2C" w:rsidRDefault="00381E2C" w:rsidP="00381E2C">
            <w:pPr>
              <w:rPr>
                <w:spacing w:val="-10"/>
              </w:rPr>
            </w:pPr>
            <w:r w:rsidRPr="00381E2C">
              <w:rPr>
                <w:spacing w:val="-10"/>
                <w:sz w:val="22"/>
                <w:szCs w:val="22"/>
              </w:rPr>
              <w:t xml:space="preserve"> </w:t>
            </w:r>
            <w:proofErr w:type="spellStart"/>
            <w:r w:rsidRPr="00381E2C">
              <w:rPr>
                <w:spacing w:val="-10"/>
                <w:sz w:val="22"/>
                <w:szCs w:val="22"/>
              </w:rPr>
              <w:t>Подпялусье</w:t>
            </w:r>
            <w:proofErr w:type="spellEnd"/>
          </w:p>
        </w:tc>
        <w:tc>
          <w:tcPr>
            <w:tcW w:w="1243" w:type="pct"/>
          </w:tcPr>
          <w:p w14:paraId="6E3C3AD5" w14:textId="77777777" w:rsidR="00381E2C" w:rsidRPr="00381E2C" w:rsidRDefault="00381E2C" w:rsidP="00381E2C">
            <w:pPr>
              <w:jc w:val="center"/>
              <w:rPr>
                <w:sz w:val="24"/>
                <w:szCs w:val="24"/>
              </w:rPr>
            </w:pPr>
            <w:r w:rsidRPr="00381E2C">
              <w:rPr>
                <w:sz w:val="24"/>
                <w:szCs w:val="24"/>
              </w:rPr>
              <w:t>деревня</w:t>
            </w:r>
          </w:p>
        </w:tc>
        <w:tc>
          <w:tcPr>
            <w:tcW w:w="969" w:type="pct"/>
            <w:vAlign w:val="center"/>
          </w:tcPr>
          <w:p w14:paraId="17A9E395" w14:textId="77777777" w:rsidR="00381E2C" w:rsidRPr="00381E2C" w:rsidRDefault="00381E2C" w:rsidP="00381E2C">
            <w:pPr>
              <w:jc w:val="center"/>
              <w:rPr>
                <w:bCs/>
                <w:sz w:val="24"/>
                <w:szCs w:val="24"/>
              </w:rPr>
            </w:pPr>
            <w:r w:rsidRPr="00381E2C">
              <w:rPr>
                <w:bCs/>
                <w:sz w:val="24"/>
                <w:szCs w:val="24"/>
              </w:rPr>
              <w:t>0</w:t>
            </w:r>
          </w:p>
        </w:tc>
      </w:tr>
      <w:tr w:rsidR="00381E2C" w:rsidRPr="00381E2C" w14:paraId="4557069B" w14:textId="77777777" w:rsidTr="00CA6036">
        <w:trPr>
          <w:trHeight w:val="20"/>
          <w:jc w:val="center"/>
        </w:trPr>
        <w:tc>
          <w:tcPr>
            <w:tcW w:w="431" w:type="pct"/>
            <w:vAlign w:val="center"/>
          </w:tcPr>
          <w:p w14:paraId="0C3D1FCE" w14:textId="77777777" w:rsidR="00381E2C" w:rsidRPr="00381E2C" w:rsidRDefault="00381E2C" w:rsidP="00381E2C">
            <w:pPr>
              <w:jc w:val="center"/>
              <w:rPr>
                <w:sz w:val="24"/>
                <w:szCs w:val="24"/>
              </w:rPr>
            </w:pPr>
            <w:r w:rsidRPr="00381E2C">
              <w:rPr>
                <w:sz w:val="24"/>
                <w:szCs w:val="24"/>
              </w:rPr>
              <w:t>14</w:t>
            </w:r>
          </w:p>
        </w:tc>
        <w:tc>
          <w:tcPr>
            <w:tcW w:w="2357" w:type="pct"/>
            <w:tcBorders>
              <w:top w:val="nil"/>
              <w:left w:val="single" w:sz="4" w:space="0" w:color="auto"/>
              <w:bottom w:val="single" w:sz="4" w:space="0" w:color="auto"/>
              <w:right w:val="single" w:sz="4" w:space="0" w:color="auto"/>
            </w:tcBorders>
            <w:shd w:val="clear" w:color="auto" w:fill="auto"/>
            <w:vAlign w:val="bottom"/>
          </w:tcPr>
          <w:p w14:paraId="1FF9E14D" w14:textId="77777777" w:rsidR="00381E2C" w:rsidRPr="00381E2C" w:rsidRDefault="00381E2C" w:rsidP="00381E2C">
            <w:pPr>
              <w:rPr>
                <w:spacing w:val="-10"/>
              </w:rPr>
            </w:pPr>
            <w:proofErr w:type="spellStart"/>
            <w:r w:rsidRPr="00381E2C">
              <w:rPr>
                <w:spacing w:val="-10"/>
                <w:sz w:val="22"/>
                <w:szCs w:val="22"/>
              </w:rPr>
              <w:t>Сидоровская</w:t>
            </w:r>
            <w:proofErr w:type="spellEnd"/>
          </w:p>
        </w:tc>
        <w:tc>
          <w:tcPr>
            <w:tcW w:w="1243" w:type="pct"/>
          </w:tcPr>
          <w:p w14:paraId="50451B0B" w14:textId="77777777" w:rsidR="00381E2C" w:rsidRPr="00381E2C" w:rsidRDefault="00381E2C" w:rsidP="00381E2C">
            <w:pPr>
              <w:jc w:val="center"/>
              <w:rPr>
                <w:sz w:val="24"/>
                <w:szCs w:val="24"/>
              </w:rPr>
            </w:pPr>
            <w:r w:rsidRPr="00381E2C">
              <w:rPr>
                <w:sz w:val="24"/>
                <w:szCs w:val="24"/>
              </w:rPr>
              <w:t>деревня</w:t>
            </w:r>
          </w:p>
        </w:tc>
        <w:tc>
          <w:tcPr>
            <w:tcW w:w="969" w:type="pct"/>
            <w:vAlign w:val="center"/>
          </w:tcPr>
          <w:p w14:paraId="062B4732" w14:textId="77777777" w:rsidR="00381E2C" w:rsidRPr="00381E2C" w:rsidRDefault="00381E2C" w:rsidP="00381E2C">
            <w:pPr>
              <w:jc w:val="center"/>
              <w:rPr>
                <w:bCs/>
                <w:sz w:val="24"/>
                <w:szCs w:val="24"/>
              </w:rPr>
            </w:pPr>
            <w:r w:rsidRPr="00381E2C">
              <w:rPr>
                <w:bCs/>
                <w:sz w:val="24"/>
                <w:szCs w:val="24"/>
              </w:rPr>
              <w:t>1</w:t>
            </w:r>
          </w:p>
        </w:tc>
      </w:tr>
      <w:tr w:rsidR="00381E2C" w:rsidRPr="00381E2C" w14:paraId="6907EB42" w14:textId="77777777" w:rsidTr="00CA6036">
        <w:trPr>
          <w:trHeight w:val="20"/>
          <w:jc w:val="center"/>
        </w:trPr>
        <w:tc>
          <w:tcPr>
            <w:tcW w:w="431" w:type="pct"/>
            <w:vAlign w:val="center"/>
          </w:tcPr>
          <w:p w14:paraId="36A5400D" w14:textId="77777777" w:rsidR="00381E2C" w:rsidRPr="00381E2C" w:rsidRDefault="00381E2C" w:rsidP="00381E2C">
            <w:pPr>
              <w:jc w:val="center"/>
              <w:rPr>
                <w:sz w:val="24"/>
                <w:szCs w:val="24"/>
              </w:rPr>
            </w:pPr>
            <w:r w:rsidRPr="00381E2C">
              <w:rPr>
                <w:sz w:val="24"/>
                <w:szCs w:val="24"/>
              </w:rPr>
              <w:t>15</w:t>
            </w:r>
          </w:p>
        </w:tc>
        <w:tc>
          <w:tcPr>
            <w:tcW w:w="2357" w:type="pct"/>
            <w:tcBorders>
              <w:top w:val="nil"/>
              <w:left w:val="single" w:sz="4" w:space="0" w:color="auto"/>
              <w:bottom w:val="single" w:sz="4" w:space="0" w:color="auto"/>
              <w:right w:val="single" w:sz="4" w:space="0" w:color="auto"/>
            </w:tcBorders>
            <w:shd w:val="clear" w:color="auto" w:fill="auto"/>
            <w:vAlign w:val="bottom"/>
          </w:tcPr>
          <w:p w14:paraId="7C970118" w14:textId="77777777" w:rsidR="00381E2C" w:rsidRPr="00381E2C" w:rsidRDefault="00381E2C" w:rsidP="00381E2C">
            <w:pPr>
              <w:rPr>
                <w:spacing w:val="-10"/>
              </w:rPr>
            </w:pPr>
            <w:r w:rsidRPr="00381E2C">
              <w:rPr>
                <w:spacing w:val="-10"/>
                <w:sz w:val="22"/>
                <w:szCs w:val="22"/>
              </w:rPr>
              <w:t>Тимонино</w:t>
            </w:r>
          </w:p>
        </w:tc>
        <w:tc>
          <w:tcPr>
            <w:tcW w:w="1243" w:type="pct"/>
          </w:tcPr>
          <w:p w14:paraId="4811F5C5" w14:textId="77777777" w:rsidR="00381E2C" w:rsidRPr="00381E2C" w:rsidRDefault="00381E2C" w:rsidP="00381E2C">
            <w:pPr>
              <w:jc w:val="center"/>
              <w:rPr>
                <w:sz w:val="24"/>
                <w:szCs w:val="24"/>
              </w:rPr>
            </w:pPr>
            <w:r w:rsidRPr="00381E2C">
              <w:rPr>
                <w:sz w:val="24"/>
                <w:szCs w:val="24"/>
              </w:rPr>
              <w:t>поселок</w:t>
            </w:r>
          </w:p>
        </w:tc>
        <w:tc>
          <w:tcPr>
            <w:tcW w:w="969" w:type="pct"/>
            <w:vAlign w:val="center"/>
          </w:tcPr>
          <w:p w14:paraId="740E70BD" w14:textId="77777777" w:rsidR="00381E2C" w:rsidRPr="00381E2C" w:rsidRDefault="00381E2C" w:rsidP="00381E2C">
            <w:pPr>
              <w:jc w:val="center"/>
              <w:rPr>
                <w:bCs/>
                <w:sz w:val="24"/>
                <w:szCs w:val="24"/>
              </w:rPr>
            </w:pPr>
            <w:r w:rsidRPr="00381E2C">
              <w:rPr>
                <w:bCs/>
                <w:sz w:val="24"/>
                <w:szCs w:val="24"/>
              </w:rPr>
              <w:t>80</w:t>
            </w:r>
          </w:p>
        </w:tc>
      </w:tr>
      <w:tr w:rsidR="00381E2C" w:rsidRPr="00381E2C" w14:paraId="51D247BA" w14:textId="77777777" w:rsidTr="00CA6036">
        <w:trPr>
          <w:trHeight w:val="20"/>
          <w:jc w:val="center"/>
        </w:trPr>
        <w:tc>
          <w:tcPr>
            <w:tcW w:w="431" w:type="pct"/>
            <w:vAlign w:val="center"/>
          </w:tcPr>
          <w:p w14:paraId="6FD932B1" w14:textId="77777777" w:rsidR="00381E2C" w:rsidRPr="00381E2C" w:rsidRDefault="00381E2C" w:rsidP="00381E2C">
            <w:pPr>
              <w:jc w:val="center"/>
              <w:rPr>
                <w:sz w:val="24"/>
                <w:szCs w:val="24"/>
              </w:rPr>
            </w:pPr>
            <w:r w:rsidRPr="00381E2C">
              <w:rPr>
                <w:sz w:val="24"/>
                <w:szCs w:val="24"/>
              </w:rPr>
              <w:t>16</w:t>
            </w:r>
          </w:p>
        </w:tc>
        <w:tc>
          <w:tcPr>
            <w:tcW w:w="2357" w:type="pct"/>
            <w:tcBorders>
              <w:top w:val="nil"/>
              <w:left w:val="single" w:sz="4" w:space="0" w:color="auto"/>
              <w:bottom w:val="single" w:sz="4" w:space="0" w:color="auto"/>
              <w:right w:val="single" w:sz="4" w:space="0" w:color="auto"/>
            </w:tcBorders>
            <w:shd w:val="clear" w:color="auto" w:fill="auto"/>
            <w:vAlign w:val="bottom"/>
          </w:tcPr>
          <w:p w14:paraId="7A7AA9D5" w14:textId="77777777" w:rsidR="00381E2C" w:rsidRPr="00381E2C" w:rsidRDefault="00381E2C" w:rsidP="00381E2C">
            <w:pPr>
              <w:rPr>
                <w:spacing w:val="-10"/>
              </w:rPr>
            </w:pPr>
            <w:proofErr w:type="spellStart"/>
            <w:r w:rsidRPr="00381E2C">
              <w:rPr>
                <w:spacing w:val="-10"/>
                <w:sz w:val="22"/>
                <w:szCs w:val="22"/>
              </w:rPr>
              <w:t>Туймино</w:t>
            </w:r>
            <w:proofErr w:type="spellEnd"/>
          </w:p>
        </w:tc>
        <w:tc>
          <w:tcPr>
            <w:tcW w:w="1243" w:type="pct"/>
          </w:tcPr>
          <w:p w14:paraId="4ED24232" w14:textId="77777777" w:rsidR="00381E2C" w:rsidRPr="00381E2C" w:rsidRDefault="00381E2C" w:rsidP="00381E2C">
            <w:pPr>
              <w:jc w:val="center"/>
              <w:rPr>
                <w:sz w:val="24"/>
                <w:szCs w:val="24"/>
              </w:rPr>
            </w:pPr>
            <w:r w:rsidRPr="00381E2C">
              <w:rPr>
                <w:sz w:val="24"/>
                <w:szCs w:val="24"/>
              </w:rPr>
              <w:t>деревня</w:t>
            </w:r>
          </w:p>
        </w:tc>
        <w:tc>
          <w:tcPr>
            <w:tcW w:w="969" w:type="pct"/>
            <w:vAlign w:val="center"/>
          </w:tcPr>
          <w:p w14:paraId="73424EB4" w14:textId="77777777" w:rsidR="00381E2C" w:rsidRPr="00381E2C" w:rsidRDefault="00381E2C" w:rsidP="00381E2C">
            <w:pPr>
              <w:jc w:val="center"/>
              <w:rPr>
                <w:bCs/>
                <w:sz w:val="24"/>
                <w:szCs w:val="24"/>
              </w:rPr>
            </w:pPr>
            <w:r w:rsidRPr="00381E2C">
              <w:rPr>
                <w:bCs/>
                <w:sz w:val="24"/>
                <w:szCs w:val="24"/>
              </w:rPr>
              <w:t>2</w:t>
            </w:r>
          </w:p>
        </w:tc>
      </w:tr>
      <w:tr w:rsidR="00381E2C" w:rsidRPr="00381E2C" w14:paraId="1C26623C" w14:textId="77777777" w:rsidTr="00CA6036">
        <w:trPr>
          <w:trHeight w:val="20"/>
          <w:jc w:val="center"/>
        </w:trPr>
        <w:tc>
          <w:tcPr>
            <w:tcW w:w="431" w:type="pct"/>
            <w:vAlign w:val="center"/>
          </w:tcPr>
          <w:p w14:paraId="0B1679A0" w14:textId="77777777" w:rsidR="00381E2C" w:rsidRPr="00381E2C" w:rsidRDefault="00381E2C" w:rsidP="00381E2C">
            <w:pPr>
              <w:jc w:val="center"/>
              <w:rPr>
                <w:sz w:val="24"/>
                <w:szCs w:val="24"/>
              </w:rPr>
            </w:pPr>
            <w:r w:rsidRPr="00381E2C">
              <w:rPr>
                <w:sz w:val="24"/>
                <w:szCs w:val="24"/>
              </w:rPr>
              <w:t>17</w:t>
            </w:r>
          </w:p>
        </w:tc>
        <w:tc>
          <w:tcPr>
            <w:tcW w:w="2357" w:type="pct"/>
            <w:tcBorders>
              <w:top w:val="nil"/>
              <w:left w:val="single" w:sz="4" w:space="0" w:color="auto"/>
              <w:bottom w:val="single" w:sz="4" w:space="0" w:color="auto"/>
              <w:right w:val="single" w:sz="4" w:space="0" w:color="auto"/>
            </w:tcBorders>
            <w:shd w:val="clear" w:color="auto" w:fill="auto"/>
            <w:vAlign w:val="bottom"/>
          </w:tcPr>
          <w:p w14:paraId="78449470" w14:textId="77777777" w:rsidR="00381E2C" w:rsidRPr="00381E2C" w:rsidRDefault="00381E2C" w:rsidP="00381E2C">
            <w:pPr>
              <w:rPr>
                <w:spacing w:val="-10"/>
              </w:rPr>
            </w:pPr>
            <w:proofErr w:type="spellStart"/>
            <w:r w:rsidRPr="00381E2C">
              <w:rPr>
                <w:spacing w:val="-10"/>
                <w:sz w:val="22"/>
                <w:szCs w:val="22"/>
              </w:rPr>
              <w:t>Фоминская</w:t>
            </w:r>
            <w:proofErr w:type="spellEnd"/>
          </w:p>
        </w:tc>
        <w:tc>
          <w:tcPr>
            <w:tcW w:w="1243" w:type="pct"/>
          </w:tcPr>
          <w:p w14:paraId="79FF780E" w14:textId="77777777" w:rsidR="00381E2C" w:rsidRPr="00381E2C" w:rsidRDefault="00381E2C" w:rsidP="00381E2C">
            <w:pPr>
              <w:jc w:val="center"/>
              <w:rPr>
                <w:sz w:val="24"/>
                <w:szCs w:val="24"/>
              </w:rPr>
            </w:pPr>
            <w:r w:rsidRPr="00381E2C">
              <w:rPr>
                <w:sz w:val="24"/>
                <w:szCs w:val="24"/>
              </w:rPr>
              <w:t>деревня</w:t>
            </w:r>
          </w:p>
        </w:tc>
        <w:tc>
          <w:tcPr>
            <w:tcW w:w="969" w:type="pct"/>
            <w:vAlign w:val="center"/>
          </w:tcPr>
          <w:p w14:paraId="58ADBC87" w14:textId="77777777" w:rsidR="00381E2C" w:rsidRPr="00381E2C" w:rsidRDefault="00381E2C" w:rsidP="00381E2C">
            <w:pPr>
              <w:jc w:val="center"/>
              <w:rPr>
                <w:bCs/>
                <w:sz w:val="24"/>
                <w:szCs w:val="24"/>
              </w:rPr>
            </w:pPr>
            <w:r w:rsidRPr="00381E2C">
              <w:rPr>
                <w:bCs/>
                <w:sz w:val="24"/>
                <w:szCs w:val="24"/>
              </w:rPr>
              <w:t>2</w:t>
            </w:r>
          </w:p>
        </w:tc>
      </w:tr>
      <w:tr w:rsidR="00381E2C" w:rsidRPr="00381E2C" w14:paraId="6ED6528B" w14:textId="77777777" w:rsidTr="00CA6036">
        <w:trPr>
          <w:trHeight w:val="20"/>
          <w:jc w:val="center"/>
        </w:trPr>
        <w:tc>
          <w:tcPr>
            <w:tcW w:w="431" w:type="pct"/>
            <w:vAlign w:val="center"/>
          </w:tcPr>
          <w:p w14:paraId="07934D73" w14:textId="77777777" w:rsidR="00381E2C" w:rsidRPr="00381E2C" w:rsidRDefault="00381E2C" w:rsidP="00381E2C">
            <w:pPr>
              <w:jc w:val="center"/>
              <w:rPr>
                <w:sz w:val="24"/>
                <w:szCs w:val="24"/>
                <w:highlight w:val="yellow"/>
              </w:rPr>
            </w:pPr>
          </w:p>
        </w:tc>
        <w:tc>
          <w:tcPr>
            <w:tcW w:w="2357" w:type="pct"/>
            <w:vAlign w:val="center"/>
          </w:tcPr>
          <w:p w14:paraId="390EEA5A" w14:textId="77777777" w:rsidR="00381E2C" w:rsidRPr="00381E2C" w:rsidRDefault="00381E2C" w:rsidP="00381E2C">
            <w:pPr>
              <w:jc w:val="center"/>
              <w:rPr>
                <w:b/>
                <w:sz w:val="24"/>
                <w:szCs w:val="24"/>
                <w:highlight w:val="yellow"/>
              </w:rPr>
            </w:pPr>
            <w:r w:rsidRPr="00381E2C">
              <w:rPr>
                <w:b/>
                <w:sz w:val="24"/>
                <w:szCs w:val="24"/>
              </w:rPr>
              <w:t>Итого</w:t>
            </w:r>
          </w:p>
        </w:tc>
        <w:tc>
          <w:tcPr>
            <w:tcW w:w="1243" w:type="pct"/>
          </w:tcPr>
          <w:p w14:paraId="0C4153AB" w14:textId="77777777" w:rsidR="00381E2C" w:rsidRPr="00381E2C" w:rsidRDefault="00381E2C" w:rsidP="00381E2C">
            <w:pPr>
              <w:jc w:val="center"/>
            </w:pPr>
          </w:p>
        </w:tc>
        <w:tc>
          <w:tcPr>
            <w:tcW w:w="969" w:type="pct"/>
            <w:vAlign w:val="center"/>
          </w:tcPr>
          <w:p w14:paraId="413379D9" w14:textId="77777777" w:rsidR="00381E2C" w:rsidRPr="00381E2C" w:rsidRDefault="00381E2C" w:rsidP="00381E2C">
            <w:pPr>
              <w:jc w:val="center"/>
              <w:rPr>
                <w:b/>
                <w:sz w:val="24"/>
                <w:szCs w:val="24"/>
                <w:highlight w:val="yellow"/>
              </w:rPr>
            </w:pPr>
            <w:r w:rsidRPr="00381E2C">
              <w:rPr>
                <w:b/>
                <w:sz w:val="24"/>
                <w:szCs w:val="24"/>
              </w:rPr>
              <w:t>444</w:t>
            </w:r>
          </w:p>
        </w:tc>
      </w:tr>
    </w:tbl>
    <w:p w14:paraId="2F29A119" w14:textId="77777777" w:rsidR="00381E2C" w:rsidRPr="00381E2C" w:rsidRDefault="00381E2C" w:rsidP="00381E2C">
      <w:pPr>
        <w:tabs>
          <w:tab w:val="left" w:pos="8190"/>
        </w:tabs>
        <w:ind w:firstLine="720"/>
        <w:jc w:val="both"/>
        <w:rPr>
          <w:sz w:val="28"/>
          <w:szCs w:val="28"/>
        </w:rPr>
      </w:pPr>
      <w:r w:rsidRPr="00381E2C">
        <w:rPr>
          <w:sz w:val="28"/>
          <w:szCs w:val="28"/>
        </w:rPr>
        <w:tab/>
      </w:r>
    </w:p>
    <w:p w14:paraId="6B1606A2" w14:textId="77777777" w:rsidR="00381E2C" w:rsidRPr="00381E2C" w:rsidRDefault="00381E2C" w:rsidP="00381E2C">
      <w:pPr>
        <w:ind w:firstLine="720"/>
        <w:jc w:val="both"/>
        <w:rPr>
          <w:sz w:val="28"/>
          <w:szCs w:val="28"/>
        </w:rPr>
      </w:pPr>
      <w:r w:rsidRPr="00381E2C">
        <w:rPr>
          <w:sz w:val="28"/>
          <w:szCs w:val="28"/>
        </w:rPr>
        <w:t>Перспективную численность населения сельского поселения «</w:t>
      </w:r>
      <w:proofErr w:type="spellStart"/>
      <w:r w:rsidRPr="00381E2C">
        <w:rPr>
          <w:sz w:val="28"/>
          <w:szCs w:val="28"/>
        </w:rPr>
        <w:t>Липовское</w:t>
      </w:r>
      <w:proofErr w:type="spellEnd"/>
      <w:r w:rsidRPr="00381E2C">
        <w:rPr>
          <w:sz w:val="28"/>
          <w:szCs w:val="28"/>
        </w:rPr>
        <w:t>» будут определять не только демографические тенденции последнего времени, но и динамика экономического развития муниципального образования.</w:t>
      </w:r>
    </w:p>
    <w:p w14:paraId="47096ACA" w14:textId="77777777" w:rsidR="00381E2C" w:rsidRPr="00381E2C" w:rsidRDefault="00381E2C" w:rsidP="00381E2C">
      <w:pPr>
        <w:ind w:firstLine="720"/>
        <w:jc w:val="both"/>
        <w:rPr>
          <w:sz w:val="28"/>
          <w:szCs w:val="28"/>
        </w:rPr>
      </w:pPr>
      <w:r w:rsidRPr="00381E2C">
        <w:rPr>
          <w:sz w:val="28"/>
          <w:szCs w:val="28"/>
        </w:rPr>
        <w:t>Согласно генеральному плану сельского поселения «</w:t>
      </w:r>
      <w:proofErr w:type="spellStart"/>
      <w:r w:rsidRPr="00381E2C">
        <w:rPr>
          <w:sz w:val="28"/>
          <w:szCs w:val="28"/>
        </w:rPr>
        <w:t>Липовское</w:t>
      </w:r>
      <w:proofErr w:type="spellEnd"/>
      <w:r w:rsidRPr="00381E2C">
        <w:rPr>
          <w:sz w:val="28"/>
          <w:szCs w:val="28"/>
        </w:rPr>
        <w:t>», при соблюдении условий повышения качества и уровня жизни населения на расчетный срок реализации генерального плана прогнозируется относительная стабилизация численности населения и сохранение на современном уровне.</w:t>
      </w:r>
    </w:p>
    <w:p w14:paraId="4F529DA0" w14:textId="77777777" w:rsidR="00381E2C" w:rsidRPr="00381E2C" w:rsidRDefault="00381E2C" w:rsidP="00381E2C">
      <w:pPr>
        <w:ind w:firstLine="720"/>
        <w:jc w:val="both"/>
        <w:rPr>
          <w:sz w:val="28"/>
          <w:szCs w:val="28"/>
        </w:rPr>
      </w:pPr>
      <w:r w:rsidRPr="00381E2C">
        <w:rPr>
          <w:sz w:val="28"/>
          <w:szCs w:val="28"/>
        </w:rPr>
        <w:lastRenderedPageBreak/>
        <w:t>Жилищный фонд СП «</w:t>
      </w:r>
      <w:proofErr w:type="spellStart"/>
      <w:r w:rsidRPr="00381E2C">
        <w:rPr>
          <w:sz w:val="28"/>
          <w:szCs w:val="28"/>
        </w:rPr>
        <w:t>Липовское</w:t>
      </w:r>
      <w:proofErr w:type="spellEnd"/>
      <w:r w:rsidRPr="00381E2C">
        <w:rPr>
          <w:sz w:val="28"/>
          <w:szCs w:val="28"/>
        </w:rPr>
        <w:t xml:space="preserve">» составляет 43,9 </w:t>
      </w:r>
      <w:proofErr w:type="gramStart"/>
      <w:r w:rsidRPr="00381E2C">
        <w:rPr>
          <w:sz w:val="28"/>
          <w:szCs w:val="28"/>
        </w:rPr>
        <w:t>тыс.м</w:t>
      </w:r>
      <w:proofErr w:type="gramEnd"/>
      <w:r w:rsidRPr="00381E2C">
        <w:rPr>
          <w:sz w:val="28"/>
          <w:szCs w:val="28"/>
          <w:vertAlign w:val="superscript"/>
        </w:rPr>
        <w:t>2</w:t>
      </w:r>
      <w:r w:rsidRPr="00381E2C">
        <w:rPr>
          <w:sz w:val="28"/>
          <w:szCs w:val="28"/>
        </w:rPr>
        <w:t>. Средняя жилищная обеспеченность по поселению составляет 98,9 м</w:t>
      </w:r>
      <w:r w:rsidRPr="00381E2C">
        <w:rPr>
          <w:sz w:val="28"/>
          <w:szCs w:val="28"/>
          <w:vertAlign w:val="superscript"/>
        </w:rPr>
        <w:t>2</w:t>
      </w:r>
      <w:r w:rsidRPr="00381E2C">
        <w:rPr>
          <w:sz w:val="28"/>
          <w:szCs w:val="28"/>
        </w:rPr>
        <w:t>, для сравнения в Вельском районе 21,7 м2/чел.</w:t>
      </w:r>
    </w:p>
    <w:p w14:paraId="2F75DF96" w14:textId="77777777" w:rsidR="00381E2C" w:rsidRPr="00381E2C" w:rsidRDefault="00381E2C" w:rsidP="00381E2C">
      <w:pPr>
        <w:ind w:firstLine="720"/>
        <w:jc w:val="both"/>
        <w:rPr>
          <w:sz w:val="28"/>
          <w:szCs w:val="28"/>
        </w:rPr>
      </w:pPr>
      <w:r w:rsidRPr="00381E2C">
        <w:rPr>
          <w:sz w:val="28"/>
          <w:szCs w:val="28"/>
        </w:rPr>
        <w:t>Количество домов – 3305.</w:t>
      </w:r>
    </w:p>
    <w:p w14:paraId="580F5CE0" w14:textId="77777777" w:rsidR="00381E2C" w:rsidRPr="00381E2C" w:rsidRDefault="00381E2C" w:rsidP="00381E2C">
      <w:pPr>
        <w:ind w:firstLine="720"/>
        <w:jc w:val="both"/>
        <w:rPr>
          <w:sz w:val="28"/>
          <w:szCs w:val="28"/>
        </w:rPr>
      </w:pPr>
      <w:r w:rsidRPr="00381E2C">
        <w:rPr>
          <w:sz w:val="28"/>
          <w:szCs w:val="28"/>
        </w:rPr>
        <w:t>Согласно генеральному плану сельского поселения «</w:t>
      </w:r>
      <w:proofErr w:type="spellStart"/>
      <w:r w:rsidRPr="00381E2C">
        <w:rPr>
          <w:sz w:val="28"/>
          <w:szCs w:val="28"/>
        </w:rPr>
        <w:t>Липовское</w:t>
      </w:r>
      <w:proofErr w:type="spellEnd"/>
      <w:r w:rsidRPr="00381E2C">
        <w:rPr>
          <w:sz w:val="28"/>
          <w:szCs w:val="28"/>
        </w:rPr>
        <w:t>» жилищный фонд муниципального образования планируется к увеличению.</w:t>
      </w:r>
      <w:r w:rsidRPr="00381E2C">
        <w:rPr>
          <w:sz w:val="24"/>
          <w:szCs w:val="24"/>
        </w:rPr>
        <w:t xml:space="preserve"> </w:t>
      </w:r>
      <w:r w:rsidRPr="00381E2C">
        <w:rPr>
          <w:sz w:val="28"/>
          <w:szCs w:val="28"/>
        </w:rPr>
        <w:t>Новое жилищное строительство предусматривается индивидуальными домами с возможностью ведения личного подсобного хозяйства</w:t>
      </w:r>
    </w:p>
    <w:p w14:paraId="606ADFFB" w14:textId="77777777" w:rsidR="00381E2C" w:rsidRPr="00381E2C" w:rsidRDefault="00381E2C" w:rsidP="00381E2C">
      <w:pPr>
        <w:ind w:firstLine="709"/>
        <w:jc w:val="both"/>
        <w:rPr>
          <w:sz w:val="28"/>
          <w:szCs w:val="28"/>
        </w:rPr>
      </w:pPr>
      <w:r w:rsidRPr="00381E2C">
        <w:rPr>
          <w:sz w:val="28"/>
          <w:szCs w:val="28"/>
        </w:rPr>
        <w:t>Основным направлением в жилищной сфере (наряду с новым строительством жилья) должна быть работа по подключению жилых зданий к централизованным системам коммунальной инфраструктуры.</w:t>
      </w:r>
    </w:p>
    <w:p w14:paraId="7F1F7B85" w14:textId="77777777" w:rsidR="00381E2C" w:rsidRPr="00381E2C" w:rsidRDefault="00381E2C" w:rsidP="00381E2C">
      <w:pPr>
        <w:ind w:firstLine="709"/>
        <w:jc w:val="both"/>
        <w:rPr>
          <w:sz w:val="28"/>
          <w:szCs w:val="28"/>
        </w:rPr>
      </w:pPr>
      <w:r w:rsidRPr="00381E2C">
        <w:rPr>
          <w:sz w:val="28"/>
          <w:szCs w:val="28"/>
        </w:rPr>
        <w:t>Принимая во внимание, что срок разработки Программы комплексного развития ограничивается 2035 годом, в таблице 2 приведены основные показатели развития сельского поселения «</w:t>
      </w:r>
      <w:proofErr w:type="spellStart"/>
      <w:r w:rsidRPr="00381E2C">
        <w:rPr>
          <w:sz w:val="28"/>
          <w:szCs w:val="28"/>
        </w:rPr>
        <w:t>Липовское</w:t>
      </w:r>
      <w:proofErr w:type="spellEnd"/>
      <w:r w:rsidRPr="00381E2C">
        <w:rPr>
          <w:sz w:val="28"/>
          <w:szCs w:val="28"/>
        </w:rPr>
        <w:t>» до 2035 года с учетом предусмотренных Генеральным планом параметров (как ежегодных, так и целевых на расчетный срок).</w:t>
      </w:r>
    </w:p>
    <w:p w14:paraId="75D28743" w14:textId="77777777" w:rsidR="00381E2C" w:rsidRPr="00381E2C" w:rsidRDefault="00381E2C" w:rsidP="00381E2C">
      <w:pPr>
        <w:ind w:firstLine="709"/>
        <w:jc w:val="right"/>
        <w:rPr>
          <w:sz w:val="28"/>
          <w:szCs w:val="28"/>
          <w:highlight w:val="yellow"/>
        </w:rPr>
      </w:pPr>
    </w:p>
    <w:p w14:paraId="289C0F8D" w14:textId="77777777" w:rsidR="00381E2C" w:rsidRPr="00381E2C" w:rsidRDefault="00381E2C" w:rsidP="00381E2C">
      <w:pPr>
        <w:ind w:firstLine="709"/>
        <w:jc w:val="right"/>
        <w:rPr>
          <w:sz w:val="24"/>
          <w:szCs w:val="24"/>
        </w:rPr>
      </w:pPr>
      <w:r w:rsidRPr="00381E2C">
        <w:rPr>
          <w:sz w:val="24"/>
          <w:szCs w:val="24"/>
        </w:rPr>
        <w:t>Таблица 2</w:t>
      </w:r>
    </w:p>
    <w:p w14:paraId="060D5198" w14:textId="77777777" w:rsidR="00381E2C" w:rsidRPr="00381E2C" w:rsidRDefault="00381E2C" w:rsidP="00381E2C">
      <w:pPr>
        <w:ind w:firstLine="709"/>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699"/>
        <w:gridCol w:w="699"/>
        <w:gridCol w:w="699"/>
        <w:gridCol w:w="698"/>
        <w:gridCol w:w="698"/>
        <w:gridCol w:w="698"/>
        <w:gridCol w:w="698"/>
        <w:gridCol w:w="698"/>
        <w:gridCol w:w="698"/>
        <w:gridCol w:w="698"/>
        <w:gridCol w:w="698"/>
        <w:gridCol w:w="698"/>
      </w:tblGrid>
      <w:tr w:rsidR="0099413E" w:rsidRPr="00381E2C" w14:paraId="18E3A609" w14:textId="77777777" w:rsidTr="0099413E">
        <w:trPr>
          <w:trHeight w:val="329"/>
        </w:trPr>
        <w:tc>
          <w:tcPr>
            <w:tcW w:w="719" w:type="pct"/>
            <w:shd w:val="clear" w:color="auto" w:fill="auto"/>
            <w:noWrap/>
            <w:vAlign w:val="center"/>
            <w:hideMark/>
          </w:tcPr>
          <w:p w14:paraId="47FFDEA1" w14:textId="77777777" w:rsidR="0099413E" w:rsidRPr="0099413E" w:rsidRDefault="0099413E" w:rsidP="00381E2C">
            <w:pPr>
              <w:jc w:val="center"/>
              <w:rPr>
                <w:b/>
                <w:bCs/>
                <w:color w:val="000000"/>
                <w:sz w:val="22"/>
                <w:szCs w:val="22"/>
              </w:rPr>
            </w:pPr>
            <w:r w:rsidRPr="0099413E">
              <w:rPr>
                <w:b/>
                <w:bCs/>
                <w:color w:val="000000"/>
                <w:sz w:val="22"/>
                <w:szCs w:val="22"/>
              </w:rPr>
              <w:t>Показатель</w:t>
            </w:r>
          </w:p>
        </w:tc>
        <w:tc>
          <w:tcPr>
            <w:tcW w:w="359" w:type="pct"/>
            <w:shd w:val="clear" w:color="auto" w:fill="auto"/>
            <w:noWrap/>
            <w:vAlign w:val="center"/>
            <w:hideMark/>
          </w:tcPr>
          <w:p w14:paraId="3E0C98FC" w14:textId="77777777" w:rsidR="0099413E" w:rsidRPr="0099413E" w:rsidRDefault="0099413E" w:rsidP="00381E2C">
            <w:pPr>
              <w:jc w:val="center"/>
              <w:rPr>
                <w:b/>
                <w:bCs/>
                <w:color w:val="000000"/>
                <w:sz w:val="22"/>
                <w:szCs w:val="22"/>
              </w:rPr>
            </w:pPr>
            <w:r w:rsidRPr="0099413E">
              <w:rPr>
                <w:b/>
                <w:bCs/>
                <w:color w:val="000000"/>
                <w:sz w:val="22"/>
                <w:szCs w:val="22"/>
              </w:rPr>
              <w:t>2025</w:t>
            </w:r>
          </w:p>
        </w:tc>
        <w:tc>
          <w:tcPr>
            <w:tcW w:w="359" w:type="pct"/>
            <w:shd w:val="clear" w:color="auto" w:fill="auto"/>
            <w:noWrap/>
            <w:vAlign w:val="center"/>
            <w:hideMark/>
          </w:tcPr>
          <w:p w14:paraId="0455D4DE" w14:textId="77777777" w:rsidR="0099413E" w:rsidRPr="0099413E" w:rsidRDefault="0099413E" w:rsidP="00381E2C">
            <w:pPr>
              <w:jc w:val="center"/>
              <w:rPr>
                <w:b/>
                <w:bCs/>
                <w:color w:val="000000"/>
                <w:sz w:val="22"/>
                <w:szCs w:val="22"/>
              </w:rPr>
            </w:pPr>
            <w:r w:rsidRPr="0099413E">
              <w:rPr>
                <w:b/>
                <w:bCs/>
                <w:color w:val="000000"/>
                <w:sz w:val="22"/>
                <w:szCs w:val="22"/>
              </w:rPr>
              <w:t>2026</w:t>
            </w:r>
          </w:p>
        </w:tc>
        <w:tc>
          <w:tcPr>
            <w:tcW w:w="359" w:type="pct"/>
            <w:shd w:val="clear" w:color="auto" w:fill="auto"/>
            <w:noWrap/>
            <w:vAlign w:val="center"/>
            <w:hideMark/>
          </w:tcPr>
          <w:p w14:paraId="6BD3E98A" w14:textId="77777777" w:rsidR="0099413E" w:rsidRPr="0099413E" w:rsidRDefault="0099413E" w:rsidP="00381E2C">
            <w:pPr>
              <w:jc w:val="center"/>
              <w:rPr>
                <w:b/>
                <w:bCs/>
                <w:color w:val="000000"/>
                <w:sz w:val="22"/>
                <w:szCs w:val="22"/>
              </w:rPr>
            </w:pPr>
            <w:r w:rsidRPr="0099413E">
              <w:rPr>
                <w:b/>
                <w:bCs/>
                <w:color w:val="000000"/>
                <w:sz w:val="22"/>
                <w:szCs w:val="22"/>
              </w:rPr>
              <w:t>2027</w:t>
            </w:r>
          </w:p>
        </w:tc>
        <w:tc>
          <w:tcPr>
            <w:tcW w:w="359" w:type="pct"/>
            <w:shd w:val="clear" w:color="auto" w:fill="auto"/>
            <w:noWrap/>
            <w:vAlign w:val="center"/>
            <w:hideMark/>
          </w:tcPr>
          <w:p w14:paraId="3BB3495F" w14:textId="77777777" w:rsidR="0099413E" w:rsidRPr="0099413E" w:rsidRDefault="0099413E" w:rsidP="00381E2C">
            <w:pPr>
              <w:jc w:val="center"/>
              <w:rPr>
                <w:b/>
                <w:bCs/>
                <w:color w:val="000000"/>
                <w:sz w:val="22"/>
                <w:szCs w:val="22"/>
              </w:rPr>
            </w:pPr>
            <w:r w:rsidRPr="0099413E">
              <w:rPr>
                <w:b/>
                <w:bCs/>
                <w:color w:val="000000"/>
                <w:sz w:val="22"/>
                <w:szCs w:val="22"/>
              </w:rPr>
              <w:t>2028</w:t>
            </w:r>
          </w:p>
        </w:tc>
        <w:tc>
          <w:tcPr>
            <w:tcW w:w="359" w:type="pct"/>
            <w:shd w:val="clear" w:color="auto" w:fill="auto"/>
            <w:noWrap/>
            <w:vAlign w:val="center"/>
            <w:hideMark/>
          </w:tcPr>
          <w:p w14:paraId="68128D43" w14:textId="77777777" w:rsidR="0099413E" w:rsidRPr="0099413E" w:rsidRDefault="0099413E" w:rsidP="00381E2C">
            <w:pPr>
              <w:jc w:val="center"/>
              <w:rPr>
                <w:b/>
                <w:bCs/>
                <w:color w:val="000000"/>
                <w:sz w:val="22"/>
                <w:szCs w:val="22"/>
              </w:rPr>
            </w:pPr>
            <w:r w:rsidRPr="0099413E">
              <w:rPr>
                <w:b/>
                <w:bCs/>
                <w:color w:val="000000"/>
                <w:sz w:val="22"/>
                <w:szCs w:val="22"/>
              </w:rPr>
              <w:t>2029</w:t>
            </w:r>
          </w:p>
        </w:tc>
        <w:tc>
          <w:tcPr>
            <w:tcW w:w="359" w:type="pct"/>
            <w:shd w:val="clear" w:color="auto" w:fill="auto"/>
            <w:noWrap/>
            <w:vAlign w:val="center"/>
            <w:hideMark/>
          </w:tcPr>
          <w:p w14:paraId="2AC235AF" w14:textId="77777777" w:rsidR="0099413E" w:rsidRPr="0099413E" w:rsidRDefault="0099413E" w:rsidP="00381E2C">
            <w:pPr>
              <w:jc w:val="center"/>
              <w:rPr>
                <w:b/>
                <w:bCs/>
                <w:color w:val="000000"/>
                <w:sz w:val="22"/>
                <w:szCs w:val="22"/>
              </w:rPr>
            </w:pPr>
            <w:r w:rsidRPr="0099413E">
              <w:rPr>
                <w:b/>
                <w:bCs/>
                <w:color w:val="000000"/>
                <w:sz w:val="22"/>
                <w:szCs w:val="22"/>
              </w:rPr>
              <w:t>2030</w:t>
            </w:r>
          </w:p>
        </w:tc>
        <w:tc>
          <w:tcPr>
            <w:tcW w:w="359" w:type="pct"/>
            <w:vAlign w:val="center"/>
          </w:tcPr>
          <w:p w14:paraId="77923517" w14:textId="77777777" w:rsidR="0099413E" w:rsidRPr="0099413E" w:rsidRDefault="0099413E" w:rsidP="00381E2C">
            <w:pPr>
              <w:jc w:val="center"/>
              <w:rPr>
                <w:b/>
                <w:bCs/>
                <w:color w:val="000000"/>
                <w:sz w:val="22"/>
                <w:szCs w:val="22"/>
              </w:rPr>
            </w:pPr>
            <w:r w:rsidRPr="0099413E">
              <w:rPr>
                <w:b/>
                <w:bCs/>
                <w:color w:val="000000"/>
                <w:sz w:val="22"/>
                <w:szCs w:val="22"/>
              </w:rPr>
              <w:t>2031</w:t>
            </w:r>
          </w:p>
        </w:tc>
        <w:tc>
          <w:tcPr>
            <w:tcW w:w="359" w:type="pct"/>
            <w:vAlign w:val="center"/>
          </w:tcPr>
          <w:p w14:paraId="3F0BAE3D" w14:textId="77777777" w:rsidR="0099413E" w:rsidRPr="0099413E" w:rsidRDefault="0099413E" w:rsidP="00381E2C">
            <w:pPr>
              <w:jc w:val="center"/>
              <w:rPr>
                <w:b/>
                <w:bCs/>
                <w:color w:val="000000"/>
                <w:sz w:val="22"/>
                <w:szCs w:val="22"/>
              </w:rPr>
            </w:pPr>
            <w:r w:rsidRPr="0099413E">
              <w:rPr>
                <w:b/>
                <w:bCs/>
                <w:color w:val="000000"/>
                <w:sz w:val="22"/>
                <w:szCs w:val="22"/>
              </w:rPr>
              <w:t>2032</w:t>
            </w:r>
          </w:p>
        </w:tc>
        <w:tc>
          <w:tcPr>
            <w:tcW w:w="359" w:type="pct"/>
            <w:shd w:val="clear" w:color="auto" w:fill="auto"/>
            <w:vAlign w:val="center"/>
          </w:tcPr>
          <w:p w14:paraId="3E282FCE" w14:textId="77777777" w:rsidR="0099413E" w:rsidRPr="0099413E" w:rsidRDefault="0099413E" w:rsidP="00381E2C">
            <w:pPr>
              <w:jc w:val="center"/>
              <w:rPr>
                <w:b/>
                <w:bCs/>
                <w:color w:val="000000"/>
                <w:sz w:val="22"/>
                <w:szCs w:val="22"/>
              </w:rPr>
            </w:pPr>
            <w:r w:rsidRPr="0099413E">
              <w:rPr>
                <w:b/>
                <w:bCs/>
                <w:color w:val="000000"/>
                <w:sz w:val="22"/>
                <w:szCs w:val="22"/>
              </w:rPr>
              <w:t>2033</w:t>
            </w:r>
          </w:p>
        </w:tc>
        <w:tc>
          <w:tcPr>
            <w:tcW w:w="359" w:type="pct"/>
            <w:shd w:val="clear" w:color="auto" w:fill="auto"/>
            <w:vAlign w:val="center"/>
          </w:tcPr>
          <w:p w14:paraId="26BEBCEA" w14:textId="77777777" w:rsidR="0099413E" w:rsidRPr="0099413E" w:rsidRDefault="0099413E" w:rsidP="00381E2C">
            <w:pPr>
              <w:jc w:val="center"/>
              <w:rPr>
                <w:b/>
                <w:bCs/>
                <w:color w:val="000000"/>
                <w:sz w:val="22"/>
                <w:szCs w:val="22"/>
              </w:rPr>
            </w:pPr>
            <w:r w:rsidRPr="0099413E">
              <w:rPr>
                <w:b/>
                <w:bCs/>
                <w:color w:val="000000"/>
                <w:sz w:val="22"/>
                <w:szCs w:val="22"/>
              </w:rPr>
              <w:t>2034</w:t>
            </w:r>
          </w:p>
        </w:tc>
        <w:tc>
          <w:tcPr>
            <w:tcW w:w="359" w:type="pct"/>
            <w:shd w:val="clear" w:color="auto" w:fill="auto"/>
            <w:vAlign w:val="center"/>
          </w:tcPr>
          <w:p w14:paraId="7E6236FE" w14:textId="77777777" w:rsidR="0099413E" w:rsidRPr="0099413E" w:rsidRDefault="0099413E" w:rsidP="00381E2C">
            <w:pPr>
              <w:jc w:val="center"/>
              <w:rPr>
                <w:b/>
                <w:bCs/>
                <w:color w:val="000000"/>
                <w:sz w:val="22"/>
                <w:szCs w:val="22"/>
              </w:rPr>
            </w:pPr>
            <w:r w:rsidRPr="0099413E">
              <w:rPr>
                <w:b/>
                <w:bCs/>
                <w:color w:val="000000"/>
                <w:sz w:val="22"/>
                <w:szCs w:val="22"/>
              </w:rPr>
              <w:t>2035</w:t>
            </w:r>
          </w:p>
        </w:tc>
        <w:tc>
          <w:tcPr>
            <w:tcW w:w="331" w:type="pct"/>
            <w:vAlign w:val="center"/>
          </w:tcPr>
          <w:p w14:paraId="18E4B43F" w14:textId="77777777" w:rsidR="0099413E" w:rsidRPr="0099413E" w:rsidRDefault="0099413E" w:rsidP="00381E2C">
            <w:pPr>
              <w:jc w:val="center"/>
              <w:rPr>
                <w:b/>
                <w:bCs/>
                <w:color w:val="000000"/>
                <w:sz w:val="22"/>
                <w:szCs w:val="22"/>
              </w:rPr>
            </w:pPr>
            <w:r w:rsidRPr="0099413E">
              <w:rPr>
                <w:b/>
                <w:bCs/>
                <w:color w:val="000000"/>
                <w:sz w:val="22"/>
                <w:szCs w:val="22"/>
              </w:rPr>
              <w:t>2036</w:t>
            </w:r>
          </w:p>
        </w:tc>
      </w:tr>
      <w:tr w:rsidR="0099413E" w:rsidRPr="00381E2C" w14:paraId="4C246E02" w14:textId="77777777" w:rsidTr="0099413E">
        <w:trPr>
          <w:trHeight w:val="329"/>
        </w:trPr>
        <w:tc>
          <w:tcPr>
            <w:tcW w:w="719" w:type="pct"/>
            <w:shd w:val="clear" w:color="auto" w:fill="auto"/>
            <w:vAlign w:val="center"/>
            <w:hideMark/>
          </w:tcPr>
          <w:p w14:paraId="7065763E" w14:textId="77777777" w:rsidR="0099413E" w:rsidRPr="0099413E" w:rsidRDefault="0099413E" w:rsidP="0099413E">
            <w:pPr>
              <w:rPr>
                <w:color w:val="000000"/>
                <w:sz w:val="22"/>
                <w:szCs w:val="22"/>
              </w:rPr>
            </w:pPr>
            <w:r w:rsidRPr="0099413E">
              <w:rPr>
                <w:color w:val="000000"/>
                <w:sz w:val="22"/>
                <w:szCs w:val="22"/>
              </w:rPr>
              <w:t>Численность населения, тыс. чел.</w:t>
            </w:r>
          </w:p>
        </w:tc>
        <w:tc>
          <w:tcPr>
            <w:tcW w:w="359" w:type="pct"/>
            <w:shd w:val="clear" w:color="auto" w:fill="auto"/>
            <w:noWrap/>
            <w:vAlign w:val="center"/>
            <w:hideMark/>
          </w:tcPr>
          <w:p w14:paraId="7F761398" w14:textId="77777777" w:rsidR="0099413E" w:rsidRPr="0099413E" w:rsidRDefault="0099413E" w:rsidP="0099413E">
            <w:pPr>
              <w:jc w:val="center"/>
              <w:rPr>
                <w:color w:val="000000"/>
                <w:sz w:val="22"/>
                <w:szCs w:val="22"/>
              </w:rPr>
            </w:pPr>
            <w:r w:rsidRPr="0099413E">
              <w:rPr>
                <w:color w:val="000000"/>
                <w:sz w:val="22"/>
                <w:szCs w:val="22"/>
              </w:rPr>
              <w:t>0,444</w:t>
            </w:r>
          </w:p>
        </w:tc>
        <w:tc>
          <w:tcPr>
            <w:tcW w:w="359" w:type="pct"/>
            <w:shd w:val="clear" w:color="auto" w:fill="auto"/>
            <w:noWrap/>
            <w:vAlign w:val="center"/>
            <w:hideMark/>
          </w:tcPr>
          <w:p w14:paraId="6FDA9DC9" w14:textId="77777777" w:rsidR="0099413E" w:rsidRPr="0099413E" w:rsidRDefault="0099413E" w:rsidP="0099413E">
            <w:pPr>
              <w:jc w:val="center"/>
              <w:rPr>
                <w:sz w:val="22"/>
                <w:szCs w:val="22"/>
              </w:rPr>
            </w:pPr>
            <w:r w:rsidRPr="0099413E">
              <w:rPr>
                <w:color w:val="000000"/>
                <w:sz w:val="22"/>
                <w:szCs w:val="22"/>
              </w:rPr>
              <w:t>0,444</w:t>
            </w:r>
          </w:p>
        </w:tc>
        <w:tc>
          <w:tcPr>
            <w:tcW w:w="359" w:type="pct"/>
            <w:shd w:val="clear" w:color="auto" w:fill="auto"/>
            <w:noWrap/>
            <w:vAlign w:val="center"/>
            <w:hideMark/>
          </w:tcPr>
          <w:p w14:paraId="30E413B1" w14:textId="77777777" w:rsidR="0099413E" w:rsidRPr="0099413E" w:rsidRDefault="0099413E" w:rsidP="0099413E">
            <w:pPr>
              <w:rPr>
                <w:sz w:val="22"/>
                <w:szCs w:val="22"/>
              </w:rPr>
            </w:pPr>
            <w:r w:rsidRPr="0099413E">
              <w:rPr>
                <w:color w:val="000000"/>
                <w:sz w:val="22"/>
                <w:szCs w:val="22"/>
              </w:rPr>
              <w:t>0,444</w:t>
            </w:r>
          </w:p>
        </w:tc>
        <w:tc>
          <w:tcPr>
            <w:tcW w:w="359" w:type="pct"/>
            <w:shd w:val="clear" w:color="auto" w:fill="auto"/>
            <w:noWrap/>
            <w:vAlign w:val="center"/>
            <w:hideMark/>
          </w:tcPr>
          <w:p w14:paraId="38D447E4" w14:textId="77777777" w:rsidR="0099413E" w:rsidRPr="0099413E" w:rsidRDefault="0099413E" w:rsidP="0099413E">
            <w:pPr>
              <w:rPr>
                <w:sz w:val="22"/>
                <w:szCs w:val="22"/>
              </w:rPr>
            </w:pPr>
            <w:r w:rsidRPr="0099413E">
              <w:rPr>
                <w:color w:val="000000"/>
                <w:sz w:val="22"/>
                <w:szCs w:val="22"/>
              </w:rPr>
              <w:t>0,444</w:t>
            </w:r>
          </w:p>
        </w:tc>
        <w:tc>
          <w:tcPr>
            <w:tcW w:w="359" w:type="pct"/>
            <w:shd w:val="clear" w:color="auto" w:fill="auto"/>
            <w:noWrap/>
            <w:vAlign w:val="center"/>
            <w:hideMark/>
          </w:tcPr>
          <w:p w14:paraId="42D6C075" w14:textId="77777777" w:rsidR="0099413E" w:rsidRPr="0099413E" w:rsidRDefault="0099413E" w:rsidP="0099413E">
            <w:pPr>
              <w:rPr>
                <w:sz w:val="22"/>
                <w:szCs w:val="22"/>
              </w:rPr>
            </w:pPr>
            <w:r w:rsidRPr="0099413E">
              <w:rPr>
                <w:color w:val="000000"/>
                <w:sz w:val="22"/>
                <w:szCs w:val="22"/>
              </w:rPr>
              <w:t>0,444</w:t>
            </w:r>
          </w:p>
        </w:tc>
        <w:tc>
          <w:tcPr>
            <w:tcW w:w="359" w:type="pct"/>
            <w:shd w:val="clear" w:color="auto" w:fill="auto"/>
            <w:noWrap/>
            <w:vAlign w:val="center"/>
            <w:hideMark/>
          </w:tcPr>
          <w:p w14:paraId="43A21F0C" w14:textId="77777777" w:rsidR="0099413E" w:rsidRPr="0099413E" w:rsidRDefault="0099413E" w:rsidP="0099413E">
            <w:pPr>
              <w:rPr>
                <w:sz w:val="22"/>
                <w:szCs w:val="22"/>
              </w:rPr>
            </w:pPr>
            <w:r w:rsidRPr="0099413E">
              <w:rPr>
                <w:color w:val="000000"/>
                <w:sz w:val="22"/>
                <w:szCs w:val="22"/>
              </w:rPr>
              <w:t>0,444</w:t>
            </w:r>
          </w:p>
        </w:tc>
        <w:tc>
          <w:tcPr>
            <w:tcW w:w="359" w:type="pct"/>
            <w:vAlign w:val="center"/>
          </w:tcPr>
          <w:p w14:paraId="3D8DE155" w14:textId="77777777" w:rsidR="0099413E" w:rsidRPr="0099413E" w:rsidRDefault="0099413E" w:rsidP="0099413E">
            <w:pPr>
              <w:rPr>
                <w:sz w:val="22"/>
                <w:szCs w:val="22"/>
              </w:rPr>
            </w:pPr>
            <w:r w:rsidRPr="0099413E">
              <w:rPr>
                <w:color w:val="000000"/>
                <w:sz w:val="22"/>
                <w:szCs w:val="22"/>
              </w:rPr>
              <w:t>0,444</w:t>
            </w:r>
          </w:p>
        </w:tc>
        <w:tc>
          <w:tcPr>
            <w:tcW w:w="359" w:type="pct"/>
            <w:vAlign w:val="center"/>
          </w:tcPr>
          <w:p w14:paraId="070A48C8" w14:textId="77777777" w:rsidR="0099413E" w:rsidRPr="0099413E" w:rsidRDefault="0099413E" w:rsidP="0099413E">
            <w:pPr>
              <w:rPr>
                <w:sz w:val="22"/>
                <w:szCs w:val="22"/>
              </w:rPr>
            </w:pPr>
            <w:r w:rsidRPr="0099413E">
              <w:rPr>
                <w:color w:val="000000"/>
                <w:sz w:val="22"/>
                <w:szCs w:val="22"/>
              </w:rPr>
              <w:t>0,444</w:t>
            </w:r>
          </w:p>
        </w:tc>
        <w:tc>
          <w:tcPr>
            <w:tcW w:w="359" w:type="pct"/>
            <w:shd w:val="clear" w:color="auto" w:fill="auto"/>
            <w:vAlign w:val="center"/>
          </w:tcPr>
          <w:p w14:paraId="3096DE66" w14:textId="77777777" w:rsidR="0099413E" w:rsidRPr="0099413E" w:rsidRDefault="0099413E" w:rsidP="0099413E">
            <w:pPr>
              <w:rPr>
                <w:sz w:val="22"/>
                <w:szCs w:val="22"/>
              </w:rPr>
            </w:pPr>
            <w:r w:rsidRPr="0099413E">
              <w:rPr>
                <w:color w:val="000000"/>
                <w:sz w:val="22"/>
                <w:szCs w:val="22"/>
              </w:rPr>
              <w:t>0,444</w:t>
            </w:r>
          </w:p>
        </w:tc>
        <w:tc>
          <w:tcPr>
            <w:tcW w:w="359" w:type="pct"/>
            <w:shd w:val="clear" w:color="auto" w:fill="auto"/>
            <w:vAlign w:val="center"/>
          </w:tcPr>
          <w:p w14:paraId="26DEBC4F" w14:textId="77777777" w:rsidR="0099413E" w:rsidRPr="0099413E" w:rsidRDefault="0099413E" w:rsidP="0099413E">
            <w:pPr>
              <w:rPr>
                <w:sz w:val="22"/>
                <w:szCs w:val="22"/>
              </w:rPr>
            </w:pPr>
            <w:r w:rsidRPr="0099413E">
              <w:rPr>
                <w:color w:val="000000"/>
                <w:sz w:val="22"/>
                <w:szCs w:val="22"/>
              </w:rPr>
              <w:t>0,444</w:t>
            </w:r>
          </w:p>
        </w:tc>
        <w:tc>
          <w:tcPr>
            <w:tcW w:w="359" w:type="pct"/>
            <w:shd w:val="clear" w:color="auto" w:fill="auto"/>
            <w:vAlign w:val="center"/>
          </w:tcPr>
          <w:p w14:paraId="49EAE097" w14:textId="77777777" w:rsidR="0099413E" w:rsidRPr="0099413E" w:rsidRDefault="0099413E" w:rsidP="0099413E">
            <w:pPr>
              <w:rPr>
                <w:sz w:val="22"/>
                <w:szCs w:val="22"/>
              </w:rPr>
            </w:pPr>
            <w:r w:rsidRPr="0099413E">
              <w:rPr>
                <w:color w:val="000000"/>
                <w:sz w:val="22"/>
                <w:szCs w:val="22"/>
              </w:rPr>
              <w:t>0,444</w:t>
            </w:r>
          </w:p>
        </w:tc>
        <w:tc>
          <w:tcPr>
            <w:tcW w:w="331" w:type="pct"/>
            <w:vAlign w:val="center"/>
          </w:tcPr>
          <w:p w14:paraId="52B6DC0B" w14:textId="77777777" w:rsidR="0099413E" w:rsidRPr="0099413E" w:rsidRDefault="0099413E" w:rsidP="0099413E">
            <w:pPr>
              <w:rPr>
                <w:sz w:val="22"/>
                <w:szCs w:val="22"/>
              </w:rPr>
            </w:pPr>
            <w:r w:rsidRPr="0099413E">
              <w:rPr>
                <w:sz w:val="22"/>
                <w:szCs w:val="22"/>
              </w:rPr>
              <w:t>0,444</w:t>
            </w:r>
          </w:p>
        </w:tc>
      </w:tr>
      <w:tr w:rsidR="0099413E" w:rsidRPr="00381E2C" w14:paraId="10D07B34" w14:textId="77777777" w:rsidTr="0099413E">
        <w:trPr>
          <w:trHeight w:val="657"/>
        </w:trPr>
        <w:tc>
          <w:tcPr>
            <w:tcW w:w="719" w:type="pct"/>
            <w:shd w:val="clear" w:color="auto" w:fill="auto"/>
            <w:vAlign w:val="center"/>
            <w:hideMark/>
          </w:tcPr>
          <w:p w14:paraId="2C9D1EAA" w14:textId="77777777" w:rsidR="0099413E" w:rsidRPr="0099413E" w:rsidRDefault="0099413E" w:rsidP="0099413E">
            <w:pPr>
              <w:rPr>
                <w:color w:val="000000"/>
                <w:sz w:val="22"/>
                <w:szCs w:val="22"/>
                <w:highlight w:val="yellow"/>
              </w:rPr>
            </w:pPr>
            <w:r w:rsidRPr="0099413E">
              <w:rPr>
                <w:color w:val="000000"/>
                <w:sz w:val="22"/>
                <w:szCs w:val="22"/>
              </w:rPr>
              <w:t xml:space="preserve">Общая площадь жилых помещений, тыс. </w:t>
            </w:r>
            <w:proofErr w:type="spellStart"/>
            <w:proofErr w:type="gramStart"/>
            <w:r w:rsidRPr="0099413E">
              <w:rPr>
                <w:color w:val="000000"/>
                <w:sz w:val="22"/>
                <w:szCs w:val="22"/>
              </w:rPr>
              <w:t>кв.м</w:t>
            </w:r>
            <w:proofErr w:type="spellEnd"/>
            <w:proofErr w:type="gramEnd"/>
          </w:p>
        </w:tc>
        <w:tc>
          <w:tcPr>
            <w:tcW w:w="359" w:type="pct"/>
            <w:shd w:val="clear" w:color="auto" w:fill="auto"/>
            <w:noWrap/>
            <w:vAlign w:val="center"/>
            <w:hideMark/>
          </w:tcPr>
          <w:p w14:paraId="22AE34BB" w14:textId="77777777" w:rsidR="0099413E" w:rsidRPr="0099413E" w:rsidRDefault="0099413E" w:rsidP="0099413E">
            <w:pPr>
              <w:jc w:val="center"/>
              <w:rPr>
                <w:color w:val="000000"/>
                <w:sz w:val="22"/>
                <w:szCs w:val="22"/>
                <w:highlight w:val="yellow"/>
              </w:rPr>
            </w:pPr>
            <w:r w:rsidRPr="0099413E">
              <w:rPr>
                <w:color w:val="000000"/>
                <w:sz w:val="22"/>
                <w:szCs w:val="22"/>
              </w:rPr>
              <w:t>43,9</w:t>
            </w:r>
          </w:p>
        </w:tc>
        <w:tc>
          <w:tcPr>
            <w:tcW w:w="359" w:type="pct"/>
            <w:shd w:val="clear" w:color="auto" w:fill="auto"/>
            <w:noWrap/>
            <w:vAlign w:val="center"/>
            <w:hideMark/>
          </w:tcPr>
          <w:p w14:paraId="10299CAA" w14:textId="77777777" w:rsidR="0099413E" w:rsidRPr="0099413E" w:rsidRDefault="0099413E" w:rsidP="0099413E">
            <w:pPr>
              <w:rPr>
                <w:sz w:val="22"/>
                <w:szCs w:val="22"/>
              </w:rPr>
            </w:pPr>
            <w:r w:rsidRPr="0099413E">
              <w:rPr>
                <w:color w:val="000000"/>
                <w:sz w:val="22"/>
                <w:szCs w:val="22"/>
              </w:rPr>
              <w:t>43,9</w:t>
            </w:r>
          </w:p>
        </w:tc>
        <w:tc>
          <w:tcPr>
            <w:tcW w:w="359" w:type="pct"/>
            <w:shd w:val="clear" w:color="auto" w:fill="auto"/>
            <w:noWrap/>
            <w:vAlign w:val="center"/>
            <w:hideMark/>
          </w:tcPr>
          <w:p w14:paraId="276BD81D" w14:textId="77777777" w:rsidR="0099413E" w:rsidRPr="0099413E" w:rsidRDefault="0099413E" w:rsidP="0099413E">
            <w:pPr>
              <w:rPr>
                <w:sz w:val="22"/>
                <w:szCs w:val="22"/>
              </w:rPr>
            </w:pPr>
            <w:r w:rsidRPr="0099413E">
              <w:rPr>
                <w:color w:val="000000"/>
                <w:sz w:val="22"/>
                <w:szCs w:val="22"/>
              </w:rPr>
              <w:t>43,9</w:t>
            </w:r>
          </w:p>
        </w:tc>
        <w:tc>
          <w:tcPr>
            <w:tcW w:w="359" w:type="pct"/>
            <w:shd w:val="clear" w:color="auto" w:fill="auto"/>
            <w:noWrap/>
            <w:vAlign w:val="center"/>
            <w:hideMark/>
          </w:tcPr>
          <w:p w14:paraId="6F4E8668" w14:textId="77777777" w:rsidR="0099413E" w:rsidRPr="0099413E" w:rsidRDefault="0099413E" w:rsidP="0099413E">
            <w:pPr>
              <w:rPr>
                <w:sz w:val="22"/>
                <w:szCs w:val="22"/>
              </w:rPr>
            </w:pPr>
            <w:r w:rsidRPr="0099413E">
              <w:rPr>
                <w:color w:val="000000"/>
                <w:sz w:val="22"/>
                <w:szCs w:val="22"/>
              </w:rPr>
              <w:t>43,9</w:t>
            </w:r>
          </w:p>
        </w:tc>
        <w:tc>
          <w:tcPr>
            <w:tcW w:w="359" w:type="pct"/>
            <w:shd w:val="clear" w:color="auto" w:fill="auto"/>
            <w:noWrap/>
            <w:vAlign w:val="center"/>
            <w:hideMark/>
          </w:tcPr>
          <w:p w14:paraId="328734A0" w14:textId="77777777" w:rsidR="0099413E" w:rsidRPr="0099413E" w:rsidRDefault="0099413E" w:rsidP="0099413E">
            <w:pPr>
              <w:rPr>
                <w:sz w:val="22"/>
                <w:szCs w:val="22"/>
              </w:rPr>
            </w:pPr>
            <w:r w:rsidRPr="0099413E">
              <w:rPr>
                <w:color w:val="000000"/>
                <w:sz w:val="22"/>
                <w:szCs w:val="22"/>
              </w:rPr>
              <w:t>43,9</w:t>
            </w:r>
          </w:p>
        </w:tc>
        <w:tc>
          <w:tcPr>
            <w:tcW w:w="359" w:type="pct"/>
            <w:shd w:val="clear" w:color="auto" w:fill="auto"/>
            <w:noWrap/>
            <w:vAlign w:val="center"/>
            <w:hideMark/>
          </w:tcPr>
          <w:p w14:paraId="07FAA6E2" w14:textId="77777777" w:rsidR="0099413E" w:rsidRPr="0099413E" w:rsidRDefault="0099413E" w:rsidP="0099413E">
            <w:pPr>
              <w:rPr>
                <w:sz w:val="22"/>
                <w:szCs w:val="22"/>
              </w:rPr>
            </w:pPr>
            <w:r w:rsidRPr="0099413E">
              <w:rPr>
                <w:color w:val="000000"/>
                <w:sz w:val="22"/>
                <w:szCs w:val="22"/>
              </w:rPr>
              <w:t>43,9</w:t>
            </w:r>
          </w:p>
        </w:tc>
        <w:tc>
          <w:tcPr>
            <w:tcW w:w="359" w:type="pct"/>
            <w:vAlign w:val="center"/>
          </w:tcPr>
          <w:p w14:paraId="35E0EDE4" w14:textId="77777777" w:rsidR="0099413E" w:rsidRPr="0099413E" w:rsidRDefault="0099413E" w:rsidP="0099413E">
            <w:pPr>
              <w:rPr>
                <w:sz w:val="22"/>
                <w:szCs w:val="22"/>
              </w:rPr>
            </w:pPr>
            <w:r w:rsidRPr="0099413E">
              <w:rPr>
                <w:color w:val="000000"/>
                <w:sz w:val="22"/>
                <w:szCs w:val="22"/>
              </w:rPr>
              <w:t>43,9</w:t>
            </w:r>
          </w:p>
        </w:tc>
        <w:tc>
          <w:tcPr>
            <w:tcW w:w="359" w:type="pct"/>
            <w:vAlign w:val="center"/>
          </w:tcPr>
          <w:p w14:paraId="111309BD" w14:textId="77777777" w:rsidR="0099413E" w:rsidRPr="0099413E" w:rsidRDefault="0099413E" w:rsidP="0099413E">
            <w:pPr>
              <w:rPr>
                <w:sz w:val="22"/>
                <w:szCs w:val="22"/>
              </w:rPr>
            </w:pPr>
            <w:r w:rsidRPr="0099413E">
              <w:rPr>
                <w:color w:val="000000"/>
                <w:sz w:val="22"/>
                <w:szCs w:val="22"/>
              </w:rPr>
              <w:t>43,9</w:t>
            </w:r>
          </w:p>
        </w:tc>
        <w:tc>
          <w:tcPr>
            <w:tcW w:w="359" w:type="pct"/>
            <w:shd w:val="clear" w:color="auto" w:fill="auto"/>
            <w:vAlign w:val="center"/>
          </w:tcPr>
          <w:p w14:paraId="22695D32" w14:textId="77777777" w:rsidR="0099413E" w:rsidRPr="0099413E" w:rsidRDefault="0099413E" w:rsidP="0099413E">
            <w:pPr>
              <w:rPr>
                <w:sz w:val="22"/>
                <w:szCs w:val="22"/>
              </w:rPr>
            </w:pPr>
            <w:r w:rsidRPr="0099413E">
              <w:rPr>
                <w:color w:val="000000"/>
                <w:sz w:val="22"/>
                <w:szCs w:val="22"/>
              </w:rPr>
              <w:t>43,9</w:t>
            </w:r>
          </w:p>
        </w:tc>
        <w:tc>
          <w:tcPr>
            <w:tcW w:w="359" w:type="pct"/>
            <w:shd w:val="clear" w:color="auto" w:fill="auto"/>
            <w:vAlign w:val="center"/>
          </w:tcPr>
          <w:p w14:paraId="3F291038" w14:textId="77777777" w:rsidR="0099413E" w:rsidRPr="0099413E" w:rsidRDefault="0099413E" w:rsidP="0099413E">
            <w:pPr>
              <w:rPr>
                <w:sz w:val="22"/>
                <w:szCs w:val="22"/>
              </w:rPr>
            </w:pPr>
            <w:r w:rsidRPr="0099413E">
              <w:rPr>
                <w:color w:val="000000"/>
                <w:sz w:val="22"/>
                <w:szCs w:val="22"/>
              </w:rPr>
              <w:t>43,9</w:t>
            </w:r>
          </w:p>
        </w:tc>
        <w:tc>
          <w:tcPr>
            <w:tcW w:w="359" w:type="pct"/>
            <w:shd w:val="clear" w:color="auto" w:fill="auto"/>
            <w:vAlign w:val="center"/>
          </w:tcPr>
          <w:p w14:paraId="25601202" w14:textId="77777777" w:rsidR="0099413E" w:rsidRPr="0099413E" w:rsidRDefault="0099413E" w:rsidP="0099413E">
            <w:pPr>
              <w:rPr>
                <w:sz w:val="22"/>
                <w:szCs w:val="22"/>
              </w:rPr>
            </w:pPr>
            <w:r w:rsidRPr="0099413E">
              <w:rPr>
                <w:color w:val="000000"/>
                <w:sz w:val="22"/>
                <w:szCs w:val="22"/>
              </w:rPr>
              <w:t>43,9</w:t>
            </w:r>
          </w:p>
        </w:tc>
        <w:tc>
          <w:tcPr>
            <w:tcW w:w="331" w:type="pct"/>
            <w:vAlign w:val="center"/>
          </w:tcPr>
          <w:p w14:paraId="719F8C26" w14:textId="77777777" w:rsidR="0099413E" w:rsidRPr="0099413E" w:rsidRDefault="0099413E" w:rsidP="0099413E">
            <w:pPr>
              <w:rPr>
                <w:sz w:val="22"/>
                <w:szCs w:val="22"/>
              </w:rPr>
            </w:pPr>
            <w:r w:rsidRPr="0099413E">
              <w:rPr>
                <w:sz w:val="22"/>
                <w:szCs w:val="22"/>
              </w:rPr>
              <w:t>43,9</w:t>
            </w:r>
          </w:p>
        </w:tc>
      </w:tr>
    </w:tbl>
    <w:p w14:paraId="291334DC" w14:textId="77777777" w:rsidR="00D74113" w:rsidRPr="00F20968" w:rsidRDefault="00D74113" w:rsidP="00D74113">
      <w:pPr>
        <w:ind w:firstLine="709"/>
        <w:jc w:val="both"/>
        <w:rPr>
          <w:sz w:val="28"/>
          <w:szCs w:val="28"/>
          <w:highlight w:val="yellow"/>
        </w:rPr>
      </w:pPr>
    </w:p>
    <w:p w14:paraId="60DFB3E3" w14:textId="77777777" w:rsidR="000A1285" w:rsidRPr="00F20968" w:rsidRDefault="000A1285" w:rsidP="00123072">
      <w:pPr>
        <w:pStyle w:val="22"/>
        <w:spacing w:line="240" w:lineRule="auto"/>
        <w:ind w:firstLine="0"/>
        <w:rPr>
          <w:b/>
          <w:color w:val="000000" w:themeColor="text1"/>
          <w:sz w:val="28"/>
          <w:szCs w:val="28"/>
          <w:highlight w:val="yellow"/>
        </w:rPr>
      </w:pPr>
    </w:p>
    <w:p w14:paraId="0104EEC0" w14:textId="77777777" w:rsidR="00EC51F7" w:rsidRPr="00123072" w:rsidRDefault="00EC51F7" w:rsidP="00EC51F7">
      <w:pPr>
        <w:pStyle w:val="22"/>
        <w:spacing w:line="240" w:lineRule="auto"/>
        <w:rPr>
          <w:b/>
          <w:color w:val="000000" w:themeColor="text1"/>
          <w:sz w:val="28"/>
          <w:szCs w:val="28"/>
        </w:rPr>
      </w:pPr>
      <w:r w:rsidRPr="00123072">
        <w:rPr>
          <w:b/>
          <w:color w:val="000000" w:themeColor="text1"/>
          <w:sz w:val="28"/>
          <w:szCs w:val="28"/>
        </w:rPr>
        <w:t>Перспективные показатели спроса на коммунальные ресурсы</w:t>
      </w:r>
      <w:bookmarkEnd w:id="43"/>
      <w:bookmarkEnd w:id="44"/>
      <w:bookmarkEnd w:id="45"/>
      <w:bookmarkEnd w:id="46"/>
      <w:bookmarkEnd w:id="47"/>
    </w:p>
    <w:p w14:paraId="3547E2B7" w14:textId="77777777" w:rsidR="004A0DDE" w:rsidRPr="00123072" w:rsidRDefault="004A0DDE" w:rsidP="00EC51F7">
      <w:pPr>
        <w:pStyle w:val="aff3"/>
        <w:autoSpaceDE w:val="0"/>
        <w:autoSpaceDN w:val="0"/>
        <w:adjustRightInd w:val="0"/>
        <w:ind w:left="0" w:firstLine="709"/>
        <w:rPr>
          <w:color w:val="000000" w:themeColor="text1"/>
          <w:kern w:val="28"/>
          <w:sz w:val="28"/>
          <w:szCs w:val="28"/>
        </w:rPr>
      </w:pPr>
    </w:p>
    <w:p w14:paraId="21D14B58" w14:textId="77777777" w:rsidR="00846A0A" w:rsidRPr="00123072" w:rsidRDefault="00846A0A" w:rsidP="00846A0A">
      <w:pPr>
        <w:pStyle w:val="22"/>
        <w:spacing w:line="240" w:lineRule="auto"/>
        <w:ind w:firstLine="720"/>
        <w:rPr>
          <w:sz w:val="28"/>
          <w:szCs w:val="28"/>
        </w:rPr>
      </w:pPr>
      <w:r w:rsidRPr="00123072">
        <w:rPr>
          <w:sz w:val="28"/>
          <w:szCs w:val="28"/>
        </w:rPr>
        <w:t>Прогноз спроса по каждому из коммунальных ресурсов произведен на основании прогнозной численности населения и перспективных показателей развития сельского поселения «</w:t>
      </w:r>
      <w:proofErr w:type="spellStart"/>
      <w:r w:rsidR="00E059F6">
        <w:rPr>
          <w:sz w:val="28"/>
          <w:szCs w:val="28"/>
        </w:rPr>
        <w:t>Липовское</w:t>
      </w:r>
      <w:proofErr w:type="spellEnd"/>
      <w:r w:rsidRPr="00123072">
        <w:rPr>
          <w:sz w:val="28"/>
          <w:szCs w:val="28"/>
        </w:rPr>
        <w:t>». Прогноз осуществлен в показателях годового расхода коммунальных ресурсов и показателях присоединенной нагрузки.</w:t>
      </w:r>
    </w:p>
    <w:p w14:paraId="75442B2C" w14:textId="77777777" w:rsidR="00D74113" w:rsidRPr="00123072" w:rsidRDefault="00846A0A" w:rsidP="00846A0A">
      <w:pPr>
        <w:pStyle w:val="22"/>
        <w:spacing w:line="240" w:lineRule="auto"/>
        <w:ind w:firstLine="720"/>
        <w:rPr>
          <w:sz w:val="28"/>
          <w:szCs w:val="28"/>
        </w:rPr>
      </w:pPr>
      <w:r w:rsidRPr="00123072">
        <w:rPr>
          <w:sz w:val="28"/>
          <w:szCs w:val="28"/>
        </w:rPr>
        <w:t>Перспективные показатели спроса на коммунальные ресурсы в сельском поселении «</w:t>
      </w:r>
      <w:proofErr w:type="spellStart"/>
      <w:r w:rsidR="00E059F6">
        <w:rPr>
          <w:sz w:val="28"/>
          <w:szCs w:val="28"/>
        </w:rPr>
        <w:t>Липовское</w:t>
      </w:r>
      <w:proofErr w:type="spellEnd"/>
      <w:r w:rsidRPr="00123072">
        <w:rPr>
          <w:sz w:val="28"/>
          <w:szCs w:val="28"/>
        </w:rPr>
        <w:t>» до 203</w:t>
      </w:r>
      <w:r w:rsidR="0099413E">
        <w:rPr>
          <w:sz w:val="28"/>
          <w:szCs w:val="28"/>
        </w:rPr>
        <w:t>6</w:t>
      </w:r>
      <w:r w:rsidRPr="00123072">
        <w:rPr>
          <w:sz w:val="28"/>
          <w:szCs w:val="28"/>
        </w:rPr>
        <w:t xml:space="preserve"> г. представлены в таблице </w:t>
      </w:r>
      <w:r w:rsidR="00CB6FFA" w:rsidRPr="00123072">
        <w:rPr>
          <w:sz w:val="28"/>
          <w:szCs w:val="28"/>
        </w:rPr>
        <w:t>1</w:t>
      </w:r>
      <w:r w:rsidR="00D74113" w:rsidRPr="00123072">
        <w:rPr>
          <w:sz w:val="28"/>
          <w:szCs w:val="28"/>
        </w:rPr>
        <w:t>4.</w:t>
      </w:r>
    </w:p>
    <w:p w14:paraId="53392205" w14:textId="77777777" w:rsidR="00D74113" w:rsidRPr="00F20968" w:rsidRDefault="00D74113" w:rsidP="00D74113">
      <w:pPr>
        <w:pStyle w:val="22"/>
        <w:spacing w:line="240" w:lineRule="auto"/>
        <w:ind w:firstLine="720"/>
        <w:rPr>
          <w:sz w:val="28"/>
          <w:szCs w:val="28"/>
          <w:highlight w:val="yellow"/>
        </w:rPr>
      </w:pPr>
    </w:p>
    <w:p w14:paraId="51DAF2C1" w14:textId="77777777" w:rsidR="00D74113" w:rsidRPr="00F20968" w:rsidRDefault="00D74113" w:rsidP="00D74113">
      <w:pPr>
        <w:pStyle w:val="230"/>
        <w:spacing w:line="240" w:lineRule="auto"/>
        <w:jc w:val="right"/>
        <w:rPr>
          <w:b/>
          <w:szCs w:val="24"/>
          <w:highlight w:val="yellow"/>
        </w:rPr>
      </w:pPr>
    </w:p>
    <w:p w14:paraId="579FC741" w14:textId="77777777" w:rsidR="00D74113" w:rsidRPr="00F20968" w:rsidRDefault="00D74113" w:rsidP="00D74113">
      <w:pPr>
        <w:pStyle w:val="230"/>
        <w:spacing w:line="240" w:lineRule="auto"/>
        <w:jc w:val="right"/>
        <w:rPr>
          <w:b/>
          <w:szCs w:val="24"/>
          <w:highlight w:val="yellow"/>
        </w:rPr>
      </w:pPr>
    </w:p>
    <w:p w14:paraId="27ABED18" w14:textId="77777777" w:rsidR="00D74113" w:rsidRPr="00F20968" w:rsidRDefault="00D74113" w:rsidP="00D74113">
      <w:pPr>
        <w:pStyle w:val="af6"/>
        <w:jc w:val="right"/>
        <w:rPr>
          <w:b/>
          <w:sz w:val="24"/>
          <w:szCs w:val="24"/>
          <w:highlight w:val="yellow"/>
        </w:rPr>
      </w:pPr>
    </w:p>
    <w:p w14:paraId="09B37B74" w14:textId="77777777" w:rsidR="00D74113" w:rsidRPr="00F20968" w:rsidRDefault="00D74113" w:rsidP="00D74113">
      <w:pPr>
        <w:pStyle w:val="af6"/>
        <w:jc w:val="right"/>
        <w:rPr>
          <w:b/>
          <w:sz w:val="24"/>
          <w:szCs w:val="24"/>
          <w:highlight w:val="yellow"/>
        </w:rPr>
      </w:pPr>
    </w:p>
    <w:p w14:paraId="4593BA6D" w14:textId="77777777" w:rsidR="00D74113" w:rsidRPr="00F20968" w:rsidRDefault="00D74113" w:rsidP="00D74113">
      <w:pPr>
        <w:pStyle w:val="af6"/>
        <w:jc w:val="right"/>
        <w:rPr>
          <w:b/>
          <w:sz w:val="24"/>
          <w:szCs w:val="24"/>
          <w:highlight w:val="yellow"/>
        </w:rPr>
        <w:sectPr w:rsidR="00D74113" w:rsidRPr="00F20968" w:rsidSect="00AD3D16">
          <w:headerReference w:type="even" r:id="rId8"/>
          <w:headerReference w:type="default" r:id="rId9"/>
          <w:footerReference w:type="default" r:id="rId10"/>
          <w:pgSz w:w="11907" w:h="16840" w:code="9"/>
          <w:pgMar w:top="1134" w:right="992" w:bottom="1134" w:left="1134" w:header="0" w:footer="680" w:gutter="0"/>
          <w:cols w:space="720"/>
          <w:docGrid w:linePitch="272"/>
        </w:sectPr>
      </w:pPr>
    </w:p>
    <w:p w14:paraId="4F63C4A8" w14:textId="77777777" w:rsidR="00EC51F7" w:rsidRPr="0099413E" w:rsidRDefault="00B64A30" w:rsidP="0099413E">
      <w:pPr>
        <w:pStyle w:val="af6"/>
        <w:jc w:val="right"/>
        <w:rPr>
          <w:sz w:val="24"/>
          <w:szCs w:val="24"/>
        </w:rPr>
      </w:pPr>
      <w:r w:rsidRPr="00BA205D">
        <w:rPr>
          <w:sz w:val="24"/>
          <w:szCs w:val="24"/>
        </w:rPr>
        <w:lastRenderedPageBreak/>
        <w:t xml:space="preserve"> </w:t>
      </w:r>
      <w:r w:rsidR="00D74113" w:rsidRPr="00BA205D">
        <w:rPr>
          <w:sz w:val="24"/>
          <w:szCs w:val="24"/>
        </w:rPr>
        <w:t xml:space="preserve">Таблица </w:t>
      </w:r>
      <w:r w:rsidR="00CB6FFA" w:rsidRPr="00BA205D">
        <w:rPr>
          <w:sz w:val="24"/>
          <w:szCs w:val="24"/>
        </w:rPr>
        <w:t>1</w:t>
      </w:r>
      <w:r w:rsidR="00D74113" w:rsidRPr="00BA205D">
        <w:rPr>
          <w:sz w:val="24"/>
          <w:szCs w:val="24"/>
        </w:rPr>
        <w:t>4</w:t>
      </w:r>
    </w:p>
    <w:tbl>
      <w:tblPr>
        <w:tblW w:w="5000" w:type="pct"/>
        <w:tblLook w:val="04A0" w:firstRow="1" w:lastRow="0" w:firstColumn="1" w:lastColumn="0" w:noHBand="0" w:noVBand="1"/>
      </w:tblPr>
      <w:tblGrid>
        <w:gridCol w:w="677"/>
        <w:gridCol w:w="3208"/>
        <w:gridCol w:w="1114"/>
        <w:gridCol w:w="796"/>
        <w:gridCol w:w="796"/>
        <w:gridCol w:w="795"/>
        <w:gridCol w:w="795"/>
        <w:gridCol w:w="795"/>
        <w:gridCol w:w="798"/>
        <w:gridCol w:w="798"/>
        <w:gridCol w:w="798"/>
        <w:gridCol w:w="798"/>
        <w:gridCol w:w="798"/>
        <w:gridCol w:w="798"/>
        <w:gridCol w:w="798"/>
      </w:tblGrid>
      <w:tr w:rsidR="0099413E" w:rsidRPr="00381E2C" w14:paraId="15845AC8" w14:textId="77777777" w:rsidTr="0099413E">
        <w:trPr>
          <w:trHeight w:val="17"/>
          <w:tblHeader/>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C51CC" w14:textId="77777777" w:rsidR="0099413E" w:rsidRPr="00381E2C" w:rsidRDefault="0099413E" w:rsidP="0099413E">
            <w:pPr>
              <w:jc w:val="center"/>
              <w:rPr>
                <w:b/>
                <w:bCs/>
                <w:color w:val="000000"/>
                <w:sz w:val="24"/>
                <w:szCs w:val="24"/>
              </w:rPr>
            </w:pPr>
            <w:r w:rsidRPr="00381E2C">
              <w:rPr>
                <w:b/>
                <w:bCs/>
                <w:color w:val="000000"/>
                <w:sz w:val="24"/>
                <w:szCs w:val="24"/>
              </w:rPr>
              <w:t>№ п/п</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595AE71C" w14:textId="77777777" w:rsidR="0099413E" w:rsidRPr="00381E2C" w:rsidRDefault="0099413E" w:rsidP="0099413E">
            <w:pPr>
              <w:jc w:val="center"/>
              <w:rPr>
                <w:b/>
                <w:bCs/>
                <w:color w:val="000000"/>
                <w:sz w:val="24"/>
                <w:szCs w:val="24"/>
              </w:rPr>
            </w:pPr>
            <w:r w:rsidRPr="00381E2C">
              <w:rPr>
                <w:b/>
                <w:bCs/>
                <w:color w:val="000000"/>
                <w:sz w:val="24"/>
                <w:szCs w:val="24"/>
              </w:rPr>
              <w:t>Наименование</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0F60FB83" w14:textId="77777777" w:rsidR="0099413E" w:rsidRPr="00381E2C" w:rsidRDefault="0099413E" w:rsidP="0099413E">
            <w:pPr>
              <w:jc w:val="center"/>
              <w:rPr>
                <w:b/>
                <w:bCs/>
                <w:color w:val="000000"/>
                <w:sz w:val="18"/>
                <w:szCs w:val="18"/>
              </w:rPr>
            </w:pPr>
            <w:r w:rsidRPr="00381E2C">
              <w:rPr>
                <w:b/>
                <w:bCs/>
                <w:color w:val="000000"/>
                <w:sz w:val="18"/>
                <w:szCs w:val="18"/>
              </w:rPr>
              <w:t>Ед. изм.</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169D7801" w14:textId="77777777" w:rsidR="0099413E" w:rsidRPr="00381E2C" w:rsidRDefault="0099413E" w:rsidP="0099413E">
            <w:pPr>
              <w:jc w:val="center"/>
              <w:rPr>
                <w:b/>
                <w:bCs/>
                <w:color w:val="000000"/>
                <w:sz w:val="18"/>
                <w:szCs w:val="18"/>
              </w:rPr>
            </w:pPr>
            <w:r w:rsidRPr="00381E2C">
              <w:rPr>
                <w:b/>
                <w:bCs/>
                <w:color w:val="000000"/>
                <w:sz w:val="18"/>
                <w:szCs w:val="18"/>
              </w:rPr>
              <w:t xml:space="preserve">2025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321186AC" w14:textId="77777777" w:rsidR="0099413E" w:rsidRPr="00381E2C" w:rsidRDefault="0099413E" w:rsidP="0099413E">
            <w:pPr>
              <w:jc w:val="center"/>
              <w:rPr>
                <w:b/>
                <w:bCs/>
                <w:color w:val="000000"/>
                <w:sz w:val="18"/>
                <w:szCs w:val="18"/>
              </w:rPr>
            </w:pPr>
            <w:r w:rsidRPr="00381E2C">
              <w:rPr>
                <w:b/>
                <w:bCs/>
                <w:color w:val="000000"/>
                <w:sz w:val="18"/>
                <w:szCs w:val="18"/>
              </w:rPr>
              <w:t xml:space="preserve">2026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656832D3" w14:textId="77777777" w:rsidR="0099413E" w:rsidRPr="00381E2C" w:rsidRDefault="0099413E" w:rsidP="0099413E">
            <w:pPr>
              <w:jc w:val="center"/>
              <w:rPr>
                <w:b/>
                <w:bCs/>
                <w:color w:val="000000"/>
                <w:sz w:val="18"/>
                <w:szCs w:val="18"/>
              </w:rPr>
            </w:pPr>
            <w:r w:rsidRPr="00381E2C">
              <w:rPr>
                <w:b/>
                <w:bCs/>
                <w:color w:val="000000"/>
                <w:sz w:val="18"/>
                <w:szCs w:val="18"/>
              </w:rPr>
              <w:t xml:space="preserve">2027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6972A749" w14:textId="77777777" w:rsidR="0099413E" w:rsidRPr="00381E2C" w:rsidRDefault="0099413E" w:rsidP="0099413E">
            <w:pPr>
              <w:jc w:val="center"/>
              <w:rPr>
                <w:b/>
                <w:bCs/>
                <w:color w:val="000000"/>
                <w:sz w:val="18"/>
                <w:szCs w:val="18"/>
              </w:rPr>
            </w:pPr>
            <w:r w:rsidRPr="00381E2C">
              <w:rPr>
                <w:b/>
                <w:bCs/>
                <w:color w:val="000000"/>
                <w:sz w:val="18"/>
                <w:szCs w:val="18"/>
              </w:rPr>
              <w:t xml:space="preserve">2028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6E88852A" w14:textId="77777777" w:rsidR="0099413E" w:rsidRPr="00381E2C" w:rsidRDefault="0099413E" w:rsidP="0099413E">
            <w:pPr>
              <w:jc w:val="center"/>
              <w:rPr>
                <w:b/>
                <w:bCs/>
                <w:color w:val="000000"/>
                <w:sz w:val="18"/>
                <w:szCs w:val="18"/>
              </w:rPr>
            </w:pPr>
            <w:r w:rsidRPr="00381E2C">
              <w:rPr>
                <w:b/>
                <w:bCs/>
                <w:color w:val="000000"/>
                <w:sz w:val="18"/>
                <w:szCs w:val="18"/>
              </w:rPr>
              <w:t xml:space="preserve">2029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669A0CF" w14:textId="77777777" w:rsidR="0099413E" w:rsidRPr="00381E2C" w:rsidRDefault="0099413E" w:rsidP="0099413E">
            <w:pPr>
              <w:jc w:val="center"/>
              <w:rPr>
                <w:b/>
                <w:bCs/>
                <w:color w:val="000000"/>
                <w:sz w:val="18"/>
                <w:szCs w:val="18"/>
              </w:rPr>
            </w:pPr>
            <w:r w:rsidRPr="00381E2C">
              <w:rPr>
                <w:b/>
                <w:bCs/>
                <w:color w:val="000000"/>
                <w:sz w:val="18"/>
                <w:szCs w:val="18"/>
              </w:rPr>
              <w:t xml:space="preserve">2030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D4AE51E" w14:textId="77777777" w:rsidR="0099413E" w:rsidRPr="00381E2C" w:rsidRDefault="0099413E" w:rsidP="0099413E">
            <w:pPr>
              <w:jc w:val="center"/>
              <w:rPr>
                <w:b/>
                <w:bCs/>
                <w:color w:val="000000"/>
                <w:sz w:val="18"/>
                <w:szCs w:val="18"/>
              </w:rPr>
            </w:pPr>
            <w:r w:rsidRPr="00381E2C">
              <w:rPr>
                <w:b/>
                <w:bCs/>
                <w:color w:val="000000"/>
                <w:sz w:val="18"/>
                <w:szCs w:val="18"/>
              </w:rPr>
              <w:t xml:space="preserve">2031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D44610D" w14:textId="77777777" w:rsidR="0099413E" w:rsidRPr="00381E2C" w:rsidRDefault="0099413E" w:rsidP="0099413E">
            <w:pPr>
              <w:jc w:val="center"/>
              <w:rPr>
                <w:b/>
                <w:bCs/>
                <w:color w:val="000000"/>
                <w:sz w:val="18"/>
                <w:szCs w:val="18"/>
              </w:rPr>
            </w:pPr>
            <w:r w:rsidRPr="00381E2C">
              <w:rPr>
                <w:b/>
                <w:bCs/>
                <w:color w:val="000000"/>
                <w:sz w:val="18"/>
                <w:szCs w:val="18"/>
              </w:rPr>
              <w:t>2032</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34C0F8F" w14:textId="77777777" w:rsidR="0099413E" w:rsidRPr="00381E2C" w:rsidRDefault="0099413E" w:rsidP="0099413E">
            <w:pPr>
              <w:jc w:val="center"/>
              <w:rPr>
                <w:b/>
                <w:bCs/>
                <w:color w:val="000000"/>
                <w:sz w:val="18"/>
                <w:szCs w:val="18"/>
              </w:rPr>
            </w:pPr>
            <w:r w:rsidRPr="00381E2C">
              <w:rPr>
                <w:b/>
                <w:bCs/>
                <w:color w:val="000000"/>
                <w:sz w:val="18"/>
                <w:szCs w:val="18"/>
              </w:rPr>
              <w:t>2033</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37FDA0A4" w14:textId="77777777" w:rsidR="0099413E" w:rsidRPr="00381E2C" w:rsidRDefault="0099413E" w:rsidP="0099413E">
            <w:pPr>
              <w:jc w:val="center"/>
              <w:rPr>
                <w:b/>
                <w:bCs/>
                <w:color w:val="000000"/>
                <w:sz w:val="18"/>
                <w:szCs w:val="18"/>
              </w:rPr>
            </w:pPr>
            <w:r w:rsidRPr="00381E2C">
              <w:rPr>
                <w:b/>
                <w:bCs/>
                <w:color w:val="000000"/>
                <w:sz w:val="18"/>
                <w:szCs w:val="18"/>
              </w:rPr>
              <w:t>2034</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8087631" w14:textId="77777777" w:rsidR="0099413E" w:rsidRPr="00381E2C" w:rsidRDefault="0099413E" w:rsidP="0099413E">
            <w:pPr>
              <w:jc w:val="center"/>
              <w:rPr>
                <w:b/>
                <w:bCs/>
                <w:color w:val="000000"/>
                <w:sz w:val="18"/>
                <w:szCs w:val="18"/>
              </w:rPr>
            </w:pPr>
            <w:r w:rsidRPr="00381E2C">
              <w:rPr>
                <w:b/>
                <w:bCs/>
                <w:color w:val="000000"/>
                <w:sz w:val="18"/>
                <w:szCs w:val="18"/>
              </w:rPr>
              <w:t>2035</w:t>
            </w:r>
          </w:p>
        </w:tc>
        <w:tc>
          <w:tcPr>
            <w:tcW w:w="274" w:type="pct"/>
            <w:tcBorders>
              <w:top w:val="single" w:sz="4" w:space="0" w:color="auto"/>
              <w:left w:val="nil"/>
              <w:bottom w:val="single" w:sz="4" w:space="0" w:color="auto"/>
              <w:right w:val="single" w:sz="4" w:space="0" w:color="auto"/>
            </w:tcBorders>
            <w:vAlign w:val="center"/>
          </w:tcPr>
          <w:p w14:paraId="17AAFBA3" w14:textId="77777777" w:rsidR="0099413E" w:rsidRPr="00B70202" w:rsidRDefault="0099413E" w:rsidP="00B70202">
            <w:pPr>
              <w:jc w:val="center"/>
              <w:rPr>
                <w:b/>
              </w:rPr>
            </w:pPr>
            <w:r w:rsidRPr="00B70202">
              <w:rPr>
                <w:b/>
              </w:rPr>
              <w:t>2036</w:t>
            </w:r>
          </w:p>
        </w:tc>
      </w:tr>
      <w:tr w:rsidR="0099413E" w:rsidRPr="00381E2C" w14:paraId="784146EA" w14:textId="77777777" w:rsidTr="0099413E">
        <w:trPr>
          <w:trHeight w:val="46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19B77D6" w14:textId="77777777" w:rsidR="0099413E" w:rsidRPr="00381E2C" w:rsidRDefault="0099413E" w:rsidP="0099413E">
            <w:pPr>
              <w:jc w:val="center"/>
              <w:rPr>
                <w:b/>
                <w:bCs/>
                <w:color w:val="000000"/>
                <w:sz w:val="24"/>
                <w:szCs w:val="24"/>
              </w:rPr>
            </w:pPr>
            <w:r w:rsidRPr="00381E2C">
              <w:rPr>
                <w:b/>
                <w:bCs/>
                <w:color w:val="000000"/>
                <w:sz w:val="24"/>
                <w:szCs w:val="24"/>
              </w:rPr>
              <w:t>1</w:t>
            </w:r>
          </w:p>
        </w:tc>
        <w:tc>
          <w:tcPr>
            <w:tcW w:w="1101" w:type="pct"/>
            <w:tcBorders>
              <w:top w:val="nil"/>
              <w:left w:val="nil"/>
              <w:bottom w:val="single" w:sz="4" w:space="0" w:color="auto"/>
              <w:right w:val="single" w:sz="4" w:space="0" w:color="auto"/>
            </w:tcBorders>
            <w:shd w:val="clear" w:color="auto" w:fill="auto"/>
            <w:vAlign w:val="center"/>
            <w:hideMark/>
          </w:tcPr>
          <w:p w14:paraId="145103AB" w14:textId="77777777" w:rsidR="0099413E" w:rsidRPr="00381E2C" w:rsidRDefault="0099413E" w:rsidP="0099413E">
            <w:pPr>
              <w:jc w:val="center"/>
              <w:rPr>
                <w:b/>
                <w:bCs/>
                <w:color w:val="000000"/>
                <w:sz w:val="24"/>
                <w:szCs w:val="24"/>
              </w:rPr>
            </w:pPr>
            <w:r w:rsidRPr="00381E2C">
              <w:rPr>
                <w:b/>
                <w:bCs/>
                <w:color w:val="000000"/>
                <w:sz w:val="24"/>
                <w:szCs w:val="24"/>
              </w:rPr>
              <w:t>Электроснабжение</w:t>
            </w:r>
          </w:p>
        </w:tc>
        <w:tc>
          <w:tcPr>
            <w:tcW w:w="382" w:type="pct"/>
            <w:tcBorders>
              <w:top w:val="nil"/>
              <w:left w:val="nil"/>
              <w:bottom w:val="single" w:sz="4" w:space="0" w:color="auto"/>
              <w:right w:val="single" w:sz="4" w:space="0" w:color="auto"/>
            </w:tcBorders>
            <w:shd w:val="clear" w:color="auto" w:fill="auto"/>
            <w:vAlign w:val="center"/>
            <w:hideMark/>
          </w:tcPr>
          <w:p w14:paraId="03067012" w14:textId="77777777" w:rsidR="0099413E" w:rsidRPr="00381E2C" w:rsidRDefault="0099413E" w:rsidP="0099413E">
            <w:pPr>
              <w:jc w:val="center"/>
              <w:rPr>
                <w:b/>
                <w:bCs/>
                <w:color w:val="000000"/>
                <w:sz w:val="18"/>
                <w:szCs w:val="18"/>
              </w:rPr>
            </w:pPr>
            <w:r w:rsidRPr="00381E2C">
              <w:rPr>
                <w:b/>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hideMark/>
          </w:tcPr>
          <w:p w14:paraId="290617D1" w14:textId="77777777" w:rsidR="0099413E" w:rsidRPr="00381E2C" w:rsidRDefault="0099413E" w:rsidP="0099413E">
            <w:pPr>
              <w:rPr>
                <w:b/>
                <w:bCs/>
                <w:color w:val="000000"/>
                <w:sz w:val="18"/>
                <w:szCs w:val="18"/>
              </w:rPr>
            </w:pPr>
            <w:r w:rsidRPr="00381E2C">
              <w:rPr>
                <w:b/>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hideMark/>
          </w:tcPr>
          <w:p w14:paraId="69CC6605" w14:textId="77777777" w:rsidR="0099413E" w:rsidRPr="00381E2C" w:rsidRDefault="0099413E" w:rsidP="0099413E">
            <w:pPr>
              <w:rPr>
                <w:b/>
                <w:bCs/>
                <w:color w:val="000000"/>
                <w:sz w:val="18"/>
                <w:szCs w:val="18"/>
              </w:rPr>
            </w:pPr>
            <w:r w:rsidRPr="00381E2C">
              <w:rPr>
                <w:b/>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hideMark/>
          </w:tcPr>
          <w:p w14:paraId="6172CE64" w14:textId="77777777" w:rsidR="0099413E" w:rsidRPr="00381E2C" w:rsidRDefault="0099413E" w:rsidP="0099413E">
            <w:pPr>
              <w:rPr>
                <w:b/>
                <w:bCs/>
                <w:color w:val="000000"/>
                <w:sz w:val="18"/>
                <w:szCs w:val="18"/>
              </w:rPr>
            </w:pPr>
            <w:r w:rsidRPr="00381E2C">
              <w:rPr>
                <w:b/>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hideMark/>
          </w:tcPr>
          <w:p w14:paraId="0C64C6D8" w14:textId="77777777" w:rsidR="0099413E" w:rsidRPr="00381E2C" w:rsidRDefault="0099413E" w:rsidP="0099413E">
            <w:pPr>
              <w:rPr>
                <w:b/>
                <w:bCs/>
                <w:color w:val="000000"/>
                <w:sz w:val="18"/>
                <w:szCs w:val="18"/>
              </w:rPr>
            </w:pPr>
            <w:r w:rsidRPr="00381E2C">
              <w:rPr>
                <w:b/>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hideMark/>
          </w:tcPr>
          <w:p w14:paraId="112D1142" w14:textId="77777777" w:rsidR="0099413E" w:rsidRPr="00381E2C" w:rsidRDefault="0099413E" w:rsidP="0099413E">
            <w:pPr>
              <w:rPr>
                <w:b/>
                <w:bCs/>
                <w:color w:val="000000"/>
                <w:sz w:val="18"/>
                <w:szCs w:val="18"/>
              </w:rPr>
            </w:pPr>
            <w:r w:rsidRPr="00381E2C">
              <w:rPr>
                <w:b/>
                <w:bCs/>
                <w:color w:val="000000"/>
                <w:sz w:val="18"/>
                <w:szCs w:val="18"/>
              </w:rPr>
              <w:t> </w:t>
            </w:r>
          </w:p>
        </w:tc>
        <w:tc>
          <w:tcPr>
            <w:tcW w:w="274" w:type="pct"/>
            <w:tcBorders>
              <w:top w:val="nil"/>
              <w:left w:val="nil"/>
              <w:bottom w:val="single" w:sz="4" w:space="0" w:color="auto"/>
              <w:right w:val="single" w:sz="4" w:space="0" w:color="auto"/>
            </w:tcBorders>
            <w:shd w:val="clear" w:color="auto" w:fill="auto"/>
            <w:vAlign w:val="center"/>
            <w:hideMark/>
          </w:tcPr>
          <w:p w14:paraId="08FBBAB7" w14:textId="77777777" w:rsidR="0099413E" w:rsidRPr="00381E2C" w:rsidRDefault="0099413E" w:rsidP="0099413E">
            <w:pPr>
              <w:rPr>
                <w:b/>
                <w:bCs/>
                <w:color w:val="000000"/>
                <w:sz w:val="18"/>
                <w:szCs w:val="18"/>
              </w:rPr>
            </w:pPr>
            <w:r w:rsidRPr="00381E2C">
              <w:rPr>
                <w:b/>
                <w:bCs/>
                <w:color w:val="000000"/>
                <w:sz w:val="18"/>
                <w:szCs w:val="18"/>
              </w:rPr>
              <w:t> </w:t>
            </w:r>
          </w:p>
        </w:tc>
        <w:tc>
          <w:tcPr>
            <w:tcW w:w="274" w:type="pct"/>
            <w:tcBorders>
              <w:top w:val="nil"/>
              <w:left w:val="nil"/>
              <w:bottom w:val="single" w:sz="4" w:space="0" w:color="auto"/>
              <w:right w:val="single" w:sz="4" w:space="0" w:color="auto"/>
            </w:tcBorders>
            <w:shd w:val="clear" w:color="auto" w:fill="auto"/>
            <w:vAlign w:val="center"/>
            <w:hideMark/>
          </w:tcPr>
          <w:p w14:paraId="3C36B8A0" w14:textId="77777777" w:rsidR="0099413E" w:rsidRPr="00381E2C" w:rsidRDefault="0099413E" w:rsidP="0099413E">
            <w:pPr>
              <w:rPr>
                <w:b/>
                <w:bCs/>
                <w:color w:val="000000"/>
                <w:sz w:val="18"/>
                <w:szCs w:val="18"/>
              </w:rPr>
            </w:pPr>
            <w:r w:rsidRPr="00381E2C">
              <w:rPr>
                <w:b/>
                <w:bCs/>
                <w:color w:val="000000"/>
                <w:sz w:val="18"/>
                <w:szCs w:val="18"/>
              </w:rPr>
              <w:t> </w:t>
            </w:r>
          </w:p>
        </w:tc>
        <w:tc>
          <w:tcPr>
            <w:tcW w:w="274" w:type="pct"/>
            <w:tcBorders>
              <w:top w:val="nil"/>
              <w:left w:val="nil"/>
              <w:bottom w:val="single" w:sz="4" w:space="0" w:color="auto"/>
              <w:right w:val="single" w:sz="4" w:space="0" w:color="auto"/>
            </w:tcBorders>
            <w:shd w:val="clear" w:color="auto" w:fill="auto"/>
            <w:vAlign w:val="center"/>
            <w:hideMark/>
          </w:tcPr>
          <w:p w14:paraId="1A55AA2B" w14:textId="77777777" w:rsidR="0099413E" w:rsidRPr="00381E2C" w:rsidRDefault="0099413E" w:rsidP="0099413E">
            <w:pPr>
              <w:rPr>
                <w:b/>
                <w:bCs/>
                <w:color w:val="000000"/>
                <w:sz w:val="18"/>
                <w:szCs w:val="18"/>
              </w:rPr>
            </w:pPr>
            <w:r w:rsidRPr="00381E2C">
              <w:rPr>
                <w:b/>
                <w:bCs/>
                <w:color w:val="000000"/>
                <w:sz w:val="18"/>
                <w:szCs w:val="18"/>
              </w:rPr>
              <w:t> </w:t>
            </w:r>
          </w:p>
        </w:tc>
        <w:tc>
          <w:tcPr>
            <w:tcW w:w="274" w:type="pct"/>
            <w:tcBorders>
              <w:top w:val="nil"/>
              <w:left w:val="nil"/>
              <w:bottom w:val="single" w:sz="4" w:space="0" w:color="auto"/>
              <w:right w:val="single" w:sz="4" w:space="0" w:color="auto"/>
            </w:tcBorders>
            <w:shd w:val="clear" w:color="auto" w:fill="auto"/>
            <w:vAlign w:val="center"/>
            <w:hideMark/>
          </w:tcPr>
          <w:p w14:paraId="636DF781" w14:textId="77777777" w:rsidR="0099413E" w:rsidRPr="00381E2C" w:rsidRDefault="0099413E" w:rsidP="0099413E">
            <w:pPr>
              <w:rPr>
                <w:b/>
                <w:bCs/>
                <w:color w:val="000000"/>
                <w:sz w:val="18"/>
                <w:szCs w:val="18"/>
              </w:rPr>
            </w:pPr>
            <w:r w:rsidRPr="00381E2C">
              <w:rPr>
                <w:b/>
                <w:bCs/>
                <w:color w:val="000000"/>
                <w:sz w:val="18"/>
                <w:szCs w:val="18"/>
              </w:rPr>
              <w:t> </w:t>
            </w:r>
          </w:p>
        </w:tc>
        <w:tc>
          <w:tcPr>
            <w:tcW w:w="274" w:type="pct"/>
            <w:tcBorders>
              <w:top w:val="nil"/>
              <w:left w:val="nil"/>
              <w:bottom w:val="single" w:sz="4" w:space="0" w:color="auto"/>
              <w:right w:val="single" w:sz="4" w:space="0" w:color="auto"/>
            </w:tcBorders>
            <w:shd w:val="clear" w:color="auto" w:fill="auto"/>
            <w:vAlign w:val="center"/>
            <w:hideMark/>
          </w:tcPr>
          <w:p w14:paraId="0CBCFF6F" w14:textId="77777777" w:rsidR="0099413E" w:rsidRPr="00381E2C" w:rsidRDefault="0099413E" w:rsidP="0099413E">
            <w:pPr>
              <w:rPr>
                <w:b/>
                <w:bCs/>
                <w:color w:val="000000"/>
                <w:sz w:val="18"/>
                <w:szCs w:val="18"/>
              </w:rPr>
            </w:pPr>
            <w:r w:rsidRPr="00381E2C">
              <w:rPr>
                <w:b/>
                <w:bCs/>
                <w:color w:val="000000"/>
                <w:sz w:val="18"/>
                <w:szCs w:val="18"/>
              </w:rPr>
              <w:t> </w:t>
            </w:r>
          </w:p>
        </w:tc>
        <w:tc>
          <w:tcPr>
            <w:tcW w:w="274" w:type="pct"/>
            <w:tcBorders>
              <w:top w:val="nil"/>
              <w:left w:val="nil"/>
              <w:bottom w:val="single" w:sz="4" w:space="0" w:color="auto"/>
              <w:right w:val="single" w:sz="4" w:space="0" w:color="auto"/>
            </w:tcBorders>
            <w:shd w:val="clear" w:color="auto" w:fill="auto"/>
            <w:vAlign w:val="center"/>
            <w:hideMark/>
          </w:tcPr>
          <w:p w14:paraId="49A00A8F" w14:textId="77777777" w:rsidR="0099413E" w:rsidRPr="00381E2C" w:rsidRDefault="0099413E" w:rsidP="0099413E">
            <w:pPr>
              <w:rPr>
                <w:b/>
                <w:bCs/>
                <w:color w:val="000000"/>
                <w:sz w:val="18"/>
                <w:szCs w:val="18"/>
              </w:rPr>
            </w:pPr>
            <w:r w:rsidRPr="00381E2C">
              <w:rPr>
                <w:b/>
                <w:bCs/>
                <w:color w:val="000000"/>
                <w:sz w:val="18"/>
                <w:szCs w:val="18"/>
              </w:rPr>
              <w:t> </w:t>
            </w:r>
          </w:p>
        </w:tc>
        <w:tc>
          <w:tcPr>
            <w:tcW w:w="274" w:type="pct"/>
            <w:tcBorders>
              <w:top w:val="nil"/>
              <w:left w:val="nil"/>
              <w:bottom w:val="single" w:sz="4" w:space="0" w:color="auto"/>
              <w:right w:val="single" w:sz="4" w:space="0" w:color="auto"/>
            </w:tcBorders>
            <w:vAlign w:val="center"/>
          </w:tcPr>
          <w:p w14:paraId="1BC1E37F" w14:textId="77777777" w:rsidR="0099413E" w:rsidRPr="005D57C2" w:rsidRDefault="0099413E" w:rsidP="00B70202">
            <w:pPr>
              <w:jc w:val="center"/>
            </w:pPr>
          </w:p>
        </w:tc>
      </w:tr>
      <w:tr w:rsidR="0099413E" w:rsidRPr="00381E2C" w14:paraId="04FB58DA" w14:textId="77777777" w:rsidTr="0099413E">
        <w:trPr>
          <w:trHeight w:val="73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B4A7FA8" w14:textId="77777777" w:rsidR="0099413E" w:rsidRPr="00381E2C" w:rsidRDefault="0099413E" w:rsidP="0099413E">
            <w:pPr>
              <w:jc w:val="center"/>
              <w:rPr>
                <w:b/>
                <w:bCs/>
                <w:color w:val="000000"/>
                <w:sz w:val="24"/>
                <w:szCs w:val="24"/>
              </w:rPr>
            </w:pPr>
            <w:r w:rsidRPr="00381E2C">
              <w:rPr>
                <w:b/>
                <w:bCs/>
                <w:color w:val="000000"/>
                <w:sz w:val="24"/>
                <w:szCs w:val="24"/>
              </w:rPr>
              <w:t>1.1.</w:t>
            </w:r>
          </w:p>
        </w:tc>
        <w:tc>
          <w:tcPr>
            <w:tcW w:w="1101" w:type="pct"/>
            <w:tcBorders>
              <w:top w:val="nil"/>
              <w:left w:val="nil"/>
              <w:bottom w:val="single" w:sz="4" w:space="0" w:color="auto"/>
              <w:right w:val="single" w:sz="4" w:space="0" w:color="auto"/>
            </w:tcBorders>
            <w:shd w:val="clear" w:color="auto" w:fill="auto"/>
            <w:vAlign w:val="center"/>
            <w:hideMark/>
          </w:tcPr>
          <w:p w14:paraId="74104B96" w14:textId="77777777" w:rsidR="0099413E" w:rsidRPr="00381E2C" w:rsidRDefault="0099413E" w:rsidP="0099413E">
            <w:pPr>
              <w:rPr>
                <w:b/>
                <w:bCs/>
                <w:color w:val="000000"/>
                <w:sz w:val="24"/>
                <w:szCs w:val="24"/>
              </w:rPr>
            </w:pPr>
            <w:r w:rsidRPr="00381E2C">
              <w:rPr>
                <w:b/>
                <w:bCs/>
                <w:color w:val="000000"/>
                <w:sz w:val="24"/>
                <w:szCs w:val="24"/>
              </w:rPr>
              <w:t>Потребление электрической энергии, всего, в т.ч.:</w:t>
            </w:r>
          </w:p>
        </w:tc>
        <w:tc>
          <w:tcPr>
            <w:tcW w:w="382" w:type="pct"/>
            <w:tcBorders>
              <w:top w:val="nil"/>
              <w:left w:val="nil"/>
              <w:bottom w:val="single" w:sz="4" w:space="0" w:color="auto"/>
              <w:right w:val="single" w:sz="4" w:space="0" w:color="auto"/>
            </w:tcBorders>
            <w:shd w:val="clear" w:color="auto" w:fill="auto"/>
            <w:vAlign w:val="center"/>
            <w:hideMark/>
          </w:tcPr>
          <w:p w14:paraId="3030A790" w14:textId="77777777" w:rsidR="0099413E" w:rsidRPr="00381E2C" w:rsidRDefault="0099413E" w:rsidP="0099413E">
            <w:pPr>
              <w:jc w:val="center"/>
              <w:rPr>
                <w:b/>
                <w:bCs/>
                <w:color w:val="000000"/>
                <w:sz w:val="18"/>
                <w:szCs w:val="18"/>
              </w:rPr>
            </w:pPr>
            <w:proofErr w:type="spellStart"/>
            <w:r w:rsidRPr="00381E2C">
              <w:rPr>
                <w:b/>
                <w:bCs/>
                <w:color w:val="000000"/>
                <w:sz w:val="18"/>
                <w:szCs w:val="18"/>
              </w:rPr>
              <w:t>МВт∙ч</w:t>
            </w:r>
            <w:proofErr w:type="spellEnd"/>
          </w:p>
        </w:tc>
        <w:tc>
          <w:tcPr>
            <w:tcW w:w="273" w:type="pct"/>
            <w:tcBorders>
              <w:top w:val="nil"/>
              <w:left w:val="nil"/>
              <w:bottom w:val="single" w:sz="4" w:space="0" w:color="auto"/>
              <w:right w:val="single" w:sz="4" w:space="0" w:color="auto"/>
            </w:tcBorders>
            <w:shd w:val="clear" w:color="auto" w:fill="auto"/>
            <w:vAlign w:val="center"/>
            <w:hideMark/>
          </w:tcPr>
          <w:p w14:paraId="559912B5" w14:textId="77777777" w:rsidR="0099413E" w:rsidRPr="00381E2C" w:rsidRDefault="0099413E" w:rsidP="0099413E">
            <w:pPr>
              <w:jc w:val="center"/>
              <w:rPr>
                <w:b/>
                <w:bCs/>
                <w:color w:val="000000"/>
                <w:sz w:val="18"/>
                <w:szCs w:val="18"/>
              </w:rPr>
            </w:pPr>
            <w:r w:rsidRPr="00381E2C">
              <w:rPr>
                <w:b/>
                <w:bCs/>
                <w:color w:val="000000"/>
                <w:sz w:val="18"/>
                <w:szCs w:val="18"/>
              </w:rPr>
              <w:t>771</w:t>
            </w:r>
          </w:p>
        </w:tc>
        <w:tc>
          <w:tcPr>
            <w:tcW w:w="273" w:type="pct"/>
            <w:tcBorders>
              <w:top w:val="nil"/>
              <w:left w:val="nil"/>
              <w:bottom w:val="single" w:sz="4" w:space="0" w:color="auto"/>
              <w:right w:val="single" w:sz="4" w:space="0" w:color="auto"/>
            </w:tcBorders>
            <w:shd w:val="clear" w:color="auto" w:fill="auto"/>
            <w:vAlign w:val="center"/>
            <w:hideMark/>
          </w:tcPr>
          <w:p w14:paraId="6C6F89F6" w14:textId="77777777" w:rsidR="0099413E" w:rsidRPr="00381E2C" w:rsidRDefault="0099413E" w:rsidP="0099413E">
            <w:pPr>
              <w:jc w:val="center"/>
              <w:rPr>
                <w:b/>
                <w:bCs/>
                <w:color w:val="000000"/>
                <w:sz w:val="18"/>
                <w:szCs w:val="18"/>
              </w:rPr>
            </w:pPr>
            <w:r w:rsidRPr="00381E2C">
              <w:rPr>
                <w:b/>
                <w:bCs/>
                <w:color w:val="000000"/>
                <w:sz w:val="18"/>
                <w:szCs w:val="18"/>
              </w:rPr>
              <w:t>771</w:t>
            </w:r>
          </w:p>
        </w:tc>
        <w:tc>
          <w:tcPr>
            <w:tcW w:w="273" w:type="pct"/>
            <w:tcBorders>
              <w:top w:val="nil"/>
              <w:left w:val="nil"/>
              <w:bottom w:val="single" w:sz="4" w:space="0" w:color="auto"/>
              <w:right w:val="single" w:sz="4" w:space="0" w:color="auto"/>
            </w:tcBorders>
            <w:shd w:val="clear" w:color="auto" w:fill="auto"/>
            <w:vAlign w:val="center"/>
            <w:hideMark/>
          </w:tcPr>
          <w:p w14:paraId="0E0C84E7" w14:textId="77777777" w:rsidR="0099413E" w:rsidRPr="00381E2C" w:rsidRDefault="0099413E" w:rsidP="0099413E">
            <w:pPr>
              <w:jc w:val="center"/>
              <w:rPr>
                <w:b/>
                <w:bCs/>
                <w:color w:val="000000"/>
                <w:sz w:val="18"/>
                <w:szCs w:val="18"/>
              </w:rPr>
            </w:pPr>
            <w:r w:rsidRPr="00381E2C">
              <w:rPr>
                <w:b/>
                <w:bCs/>
                <w:color w:val="000000"/>
                <w:sz w:val="18"/>
                <w:szCs w:val="18"/>
              </w:rPr>
              <w:t>771</w:t>
            </w:r>
          </w:p>
        </w:tc>
        <w:tc>
          <w:tcPr>
            <w:tcW w:w="273" w:type="pct"/>
            <w:tcBorders>
              <w:top w:val="nil"/>
              <w:left w:val="nil"/>
              <w:bottom w:val="single" w:sz="4" w:space="0" w:color="auto"/>
              <w:right w:val="single" w:sz="4" w:space="0" w:color="auto"/>
            </w:tcBorders>
            <w:shd w:val="clear" w:color="auto" w:fill="auto"/>
            <w:vAlign w:val="center"/>
            <w:hideMark/>
          </w:tcPr>
          <w:p w14:paraId="11534001" w14:textId="77777777" w:rsidR="0099413E" w:rsidRPr="00381E2C" w:rsidRDefault="0099413E" w:rsidP="0099413E">
            <w:pPr>
              <w:jc w:val="center"/>
              <w:rPr>
                <w:b/>
                <w:bCs/>
                <w:color w:val="000000"/>
                <w:sz w:val="18"/>
                <w:szCs w:val="18"/>
              </w:rPr>
            </w:pPr>
            <w:r w:rsidRPr="00381E2C">
              <w:rPr>
                <w:b/>
                <w:bCs/>
                <w:color w:val="000000"/>
                <w:sz w:val="18"/>
                <w:szCs w:val="18"/>
              </w:rPr>
              <w:t>771</w:t>
            </w:r>
          </w:p>
        </w:tc>
        <w:tc>
          <w:tcPr>
            <w:tcW w:w="273" w:type="pct"/>
            <w:tcBorders>
              <w:top w:val="nil"/>
              <w:left w:val="nil"/>
              <w:bottom w:val="single" w:sz="4" w:space="0" w:color="auto"/>
              <w:right w:val="single" w:sz="4" w:space="0" w:color="auto"/>
            </w:tcBorders>
            <w:shd w:val="clear" w:color="auto" w:fill="auto"/>
            <w:vAlign w:val="center"/>
            <w:hideMark/>
          </w:tcPr>
          <w:p w14:paraId="41CB0EAD" w14:textId="77777777" w:rsidR="0099413E" w:rsidRPr="00381E2C" w:rsidRDefault="0099413E" w:rsidP="0099413E">
            <w:pPr>
              <w:jc w:val="center"/>
              <w:rPr>
                <w:b/>
                <w:bCs/>
                <w:color w:val="000000"/>
                <w:sz w:val="18"/>
                <w:szCs w:val="18"/>
              </w:rPr>
            </w:pPr>
            <w:r w:rsidRPr="00381E2C">
              <w:rPr>
                <w:b/>
                <w:bCs/>
                <w:color w:val="000000"/>
                <w:sz w:val="18"/>
                <w:szCs w:val="18"/>
              </w:rPr>
              <w:t>771</w:t>
            </w:r>
          </w:p>
        </w:tc>
        <w:tc>
          <w:tcPr>
            <w:tcW w:w="274" w:type="pct"/>
            <w:tcBorders>
              <w:top w:val="nil"/>
              <w:left w:val="nil"/>
              <w:bottom w:val="single" w:sz="4" w:space="0" w:color="auto"/>
              <w:right w:val="single" w:sz="4" w:space="0" w:color="auto"/>
            </w:tcBorders>
            <w:shd w:val="clear" w:color="auto" w:fill="auto"/>
            <w:vAlign w:val="center"/>
            <w:hideMark/>
          </w:tcPr>
          <w:p w14:paraId="25FED20C" w14:textId="77777777" w:rsidR="0099413E" w:rsidRPr="00381E2C" w:rsidRDefault="0099413E" w:rsidP="0099413E">
            <w:pPr>
              <w:jc w:val="center"/>
              <w:rPr>
                <w:b/>
                <w:bCs/>
                <w:color w:val="000000"/>
                <w:sz w:val="18"/>
                <w:szCs w:val="18"/>
              </w:rPr>
            </w:pPr>
            <w:r w:rsidRPr="00381E2C">
              <w:rPr>
                <w:b/>
                <w:bCs/>
                <w:color w:val="000000"/>
                <w:sz w:val="18"/>
                <w:szCs w:val="18"/>
              </w:rPr>
              <w:t>771</w:t>
            </w:r>
          </w:p>
        </w:tc>
        <w:tc>
          <w:tcPr>
            <w:tcW w:w="274" w:type="pct"/>
            <w:tcBorders>
              <w:top w:val="nil"/>
              <w:left w:val="nil"/>
              <w:bottom w:val="single" w:sz="4" w:space="0" w:color="auto"/>
              <w:right w:val="single" w:sz="4" w:space="0" w:color="auto"/>
            </w:tcBorders>
            <w:shd w:val="clear" w:color="auto" w:fill="auto"/>
            <w:vAlign w:val="center"/>
            <w:hideMark/>
          </w:tcPr>
          <w:p w14:paraId="3BCCEFF9" w14:textId="77777777" w:rsidR="0099413E" w:rsidRPr="00381E2C" w:rsidRDefault="0099413E" w:rsidP="0099413E">
            <w:pPr>
              <w:jc w:val="center"/>
              <w:rPr>
                <w:b/>
                <w:bCs/>
                <w:color w:val="000000"/>
                <w:sz w:val="18"/>
                <w:szCs w:val="18"/>
              </w:rPr>
            </w:pPr>
            <w:r w:rsidRPr="00381E2C">
              <w:rPr>
                <w:b/>
                <w:bCs/>
                <w:color w:val="000000"/>
                <w:sz w:val="18"/>
                <w:szCs w:val="18"/>
              </w:rPr>
              <w:t>771</w:t>
            </w:r>
          </w:p>
        </w:tc>
        <w:tc>
          <w:tcPr>
            <w:tcW w:w="274" w:type="pct"/>
            <w:tcBorders>
              <w:top w:val="nil"/>
              <w:left w:val="nil"/>
              <w:bottom w:val="single" w:sz="4" w:space="0" w:color="auto"/>
              <w:right w:val="single" w:sz="4" w:space="0" w:color="auto"/>
            </w:tcBorders>
            <w:shd w:val="clear" w:color="auto" w:fill="auto"/>
            <w:vAlign w:val="center"/>
            <w:hideMark/>
          </w:tcPr>
          <w:p w14:paraId="401F0696" w14:textId="77777777" w:rsidR="0099413E" w:rsidRPr="00381E2C" w:rsidRDefault="0099413E" w:rsidP="0099413E">
            <w:pPr>
              <w:jc w:val="center"/>
              <w:rPr>
                <w:b/>
                <w:bCs/>
                <w:color w:val="000000"/>
                <w:sz w:val="18"/>
                <w:szCs w:val="18"/>
              </w:rPr>
            </w:pPr>
            <w:r w:rsidRPr="00381E2C">
              <w:rPr>
                <w:b/>
                <w:bCs/>
                <w:color w:val="000000"/>
                <w:sz w:val="18"/>
                <w:szCs w:val="18"/>
              </w:rPr>
              <w:t>771</w:t>
            </w:r>
          </w:p>
        </w:tc>
        <w:tc>
          <w:tcPr>
            <w:tcW w:w="274" w:type="pct"/>
            <w:tcBorders>
              <w:top w:val="nil"/>
              <w:left w:val="nil"/>
              <w:bottom w:val="single" w:sz="4" w:space="0" w:color="auto"/>
              <w:right w:val="single" w:sz="4" w:space="0" w:color="auto"/>
            </w:tcBorders>
            <w:shd w:val="clear" w:color="auto" w:fill="auto"/>
            <w:vAlign w:val="center"/>
            <w:hideMark/>
          </w:tcPr>
          <w:p w14:paraId="014C8E40" w14:textId="77777777" w:rsidR="0099413E" w:rsidRPr="00381E2C" w:rsidRDefault="0099413E" w:rsidP="0099413E">
            <w:pPr>
              <w:jc w:val="center"/>
              <w:rPr>
                <w:b/>
                <w:bCs/>
                <w:color w:val="000000"/>
                <w:sz w:val="18"/>
                <w:szCs w:val="18"/>
              </w:rPr>
            </w:pPr>
            <w:r w:rsidRPr="00381E2C">
              <w:rPr>
                <w:b/>
                <w:bCs/>
                <w:color w:val="000000"/>
                <w:sz w:val="18"/>
                <w:szCs w:val="18"/>
              </w:rPr>
              <w:t>771</w:t>
            </w:r>
          </w:p>
        </w:tc>
        <w:tc>
          <w:tcPr>
            <w:tcW w:w="274" w:type="pct"/>
            <w:tcBorders>
              <w:top w:val="nil"/>
              <w:left w:val="nil"/>
              <w:bottom w:val="single" w:sz="4" w:space="0" w:color="auto"/>
              <w:right w:val="single" w:sz="4" w:space="0" w:color="auto"/>
            </w:tcBorders>
            <w:shd w:val="clear" w:color="auto" w:fill="auto"/>
            <w:vAlign w:val="center"/>
            <w:hideMark/>
          </w:tcPr>
          <w:p w14:paraId="70F9D3FC" w14:textId="77777777" w:rsidR="0099413E" w:rsidRPr="00381E2C" w:rsidRDefault="0099413E" w:rsidP="0099413E">
            <w:pPr>
              <w:jc w:val="center"/>
              <w:rPr>
                <w:b/>
                <w:bCs/>
                <w:color w:val="000000"/>
                <w:sz w:val="18"/>
                <w:szCs w:val="18"/>
              </w:rPr>
            </w:pPr>
            <w:r w:rsidRPr="00381E2C">
              <w:rPr>
                <w:b/>
                <w:bCs/>
                <w:color w:val="000000"/>
                <w:sz w:val="18"/>
                <w:szCs w:val="18"/>
              </w:rPr>
              <w:t>771</w:t>
            </w:r>
          </w:p>
        </w:tc>
        <w:tc>
          <w:tcPr>
            <w:tcW w:w="274" w:type="pct"/>
            <w:tcBorders>
              <w:top w:val="nil"/>
              <w:left w:val="nil"/>
              <w:bottom w:val="single" w:sz="4" w:space="0" w:color="auto"/>
              <w:right w:val="single" w:sz="4" w:space="0" w:color="auto"/>
            </w:tcBorders>
            <w:shd w:val="clear" w:color="auto" w:fill="auto"/>
            <w:vAlign w:val="center"/>
            <w:hideMark/>
          </w:tcPr>
          <w:p w14:paraId="3B46673B" w14:textId="77777777" w:rsidR="0099413E" w:rsidRPr="00381E2C" w:rsidRDefault="0099413E" w:rsidP="0099413E">
            <w:pPr>
              <w:jc w:val="center"/>
              <w:rPr>
                <w:b/>
                <w:bCs/>
                <w:color w:val="000000"/>
                <w:sz w:val="18"/>
                <w:szCs w:val="18"/>
              </w:rPr>
            </w:pPr>
            <w:r w:rsidRPr="00381E2C">
              <w:rPr>
                <w:b/>
                <w:bCs/>
                <w:color w:val="000000"/>
                <w:sz w:val="18"/>
                <w:szCs w:val="18"/>
              </w:rPr>
              <w:t>771</w:t>
            </w:r>
          </w:p>
        </w:tc>
        <w:tc>
          <w:tcPr>
            <w:tcW w:w="274" w:type="pct"/>
            <w:tcBorders>
              <w:top w:val="nil"/>
              <w:left w:val="nil"/>
              <w:bottom w:val="single" w:sz="4" w:space="0" w:color="auto"/>
              <w:right w:val="single" w:sz="4" w:space="0" w:color="auto"/>
            </w:tcBorders>
            <w:vAlign w:val="center"/>
          </w:tcPr>
          <w:p w14:paraId="16F30B0B" w14:textId="77777777" w:rsidR="0099413E" w:rsidRPr="0099413E" w:rsidRDefault="0099413E" w:rsidP="00B70202">
            <w:pPr>
              <w:jc w:val="center"/>
              <w:rPr>
                <w:b/>
              </w:rPr>
            </w:pPr>
            <w:r w:rsidRPr="0099413E">
              <w:rPr>
                <w:b/>
              </w:rPr>
              <w:t>771</w:t>
            </w:r>
          </w:p>
        </w:tc>
      </w:tr>
      <w:tr w:rsidR="0099413E" w:rsidRPr="00381E2C" w14:paraId="04CD5EB5" w14:textId="77777777" w:rsidTr="0099413E">
        <w:trPr>
          <w:trHeight w:val="369"/>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398C4AFC" w14:textId="77777777" w:rsidR="0099413E" w:rsidRPr="00381E2C" w:rsidRDefault="0099413E" w:rsidP="0099413E">
            <w:pPr>
              <w:jc w:val="center"/>
              <w:rPr>
                <w:color w:val="000000"/>
                <w:sz w:val="24"/>
                <w:szCs w:val="24"/>
              </w:rPr>
            </w:pPr>
            <w:r w:rsidRPr="00381E2C">
              <w:rPr>
                <w:color w:val="000000"/>
                <w:sz w:val="24"/>
                <w:szCs w:val="24"/>
              </w:rPr>
              <w:t> </w:t>
            </w:r>
          </w:p>
        </w:tc>
        <w:tc>
          <w:tcPr>
            <w:tcW w:w="1101" w:type="pct"/>
            <w:tcBorders>
              <w:top w:val="nil"/>
              <w:left w:val="nil"/>
              <w:bottom w:val="single" w:sz="4" w:space="0" w:color="auto"/>
              <w:right w:val="single" w:sz="4" w:space="0" w:color="auto"/>
            </w:tcBorders>
            <w:shd w:val="clear" w:color="auto" w:fill="auto"/>
            <w:vAlign w:val="center"/>
            <w:hideMark/>
          </w:tcPr>
          <w:p w14:paraId="56256A54" w14:textId="77777777" w:rsidR="0099413E" w:rsidRPr="00381E2C" w:rsidRDefault="0099413E" w:rsidP="0099413E">
            <w:pPr>
              <w:rPr>
                <w:color w:val="000000"/>
                <w:sz w:val="24"/>
                <w:szCs w:val="24"/>
              </w:rPr>
            </w:pPr>
            <w:r w:rsidRPr="00381E2C">
              <w:rPr>
                <w:color w:val="000000"/>
                <w:sz w:val="24"/>
                <w:szCs w:val="24"/>
              </w:rPr>
              <w:t>население</w:t>
            </w:r>
          </w:p>
        </w:tc>
        <w:tc>
          <w:tcPr>
            <w:tcW w:w="382" w:type="pct"/>
            <w:tcBorders>
              <w:top w:val="nil"/>
              <w:left w:val="nil"/>
              <w:bottom w:val="single" w:sz="4" w:space="0" w:color="auto"/>
              <w:right w:val="single" w:sz="4" w:space="0" w:color="auto"/>
            </w:tcBorders>
            <w:shd w:val="clear" w:color="auto" w:fill="auto"/>
            <w:vAlign w:val="center"/>
            <w:hideMark/>
          </w:tcPr>
          <w:p w14:paraId="746D0EF9" w14:textId="77777777" w:rsidR="0099413E" w:rsidRPr="00381E2C" w:rsidRDefault="0099413E" w:rsidP="0099413E">
            <w:pPr>
              <w:jc w:val="center"/>
              <w:rPr>
                <w:color w:val="000000"/>
                <w:sz w:val="18"/>
                <w:szCs w:val="18"/>
              </w:rPr>
            </w:pPr>
            <w:proofErr w:type="spellStart"/>
            <w:r w:rsidRPr="00381E2C">
              <w:rPr>
                <w:color w:val="000000"/>
                <w:sz w:val="18"/>
                <w:szCs w:val="18"/>
              </w:rPr>
              <w:t>МВт∙ч</w:t>
            </w:r>
            <w:proofErr w:type="spellEnd"/>
          </w:p>
        </w:tc>
        <w:tc>
          <w:tcPr>
            <w:tcW w:w="273" w:type="pct"/>
            <w:tcBorders>
              <w:top w:val="nil"/>
              <w:left w:val="nil"/>
              <w:bottom w:val="single" w:sz="4" w:space="0" w:color="auto"/>
              <w:right w:val="single" w:sz="4" w:space="0" w:color="auto"/>
            </w:tcBorders>
            <w:shd w:val="clear" w:color="auto" w:fill="auto"/>
            <w:vAlign w:val="center"/>
            <w:hideMark/>
          </w:tcPr>
          <w:p w14:paraId="16E46D55" w14:textId="77777777" w:rsidR="0099413E" w:rsidRPr="00381E2C" w:rsidRDefault="0099413E" w:rsidP="0099413E">
            <w:pPr>
              <w:jc w:val="center"/>
              <w:rPr>
                <w:color w:val="000000"/>
                <w:sz w:val="18"/>
                <w:szCs w:val="18"/>
                <w:highlight w:val="yellow"/>
              </w:rPr>
            </w:pPr>
            <w:r w:rsidRPr="00381E2C">
              <w:rPr>
                <w:color w:val="000000"/>
                <w:sz w:val="18"/>
                <w:szCs w:val="18"/>
              </w:rPr>
              <w:t>646</w:t>
            </w:r>
          </w:p>
        </w:tc>
        <w:tc>
          <w:tcPr>
            <w:tcW w:w="273" w:type="pct"/>
            <w:tcBorders>
              <w:top w:val="nil"/>
              <w:left w:val="nil"/>
              <w:bottom w:val="single" w:sz="4" w:space="0" w:color="auto"/>
              <w:right w:val="single" w:sz="4" w:space="0" w:color="auto"/>
            </w:tcBorders>
            <w:shd w:val="clear" w:color="auto" w:fill="auto"/>
            <w:vAlign w:val="center"/>
            <w:hideMark/>
          </w:tcPr>
          <w:p w14:paraId="5443078E" w14:textId="77777777" w:rsidR="0099413E" w:rsidRPr="00381E2C" w:rsidRDefault="0099413E" w:rsidP="0099413E">
            <w:pPr>
              <w:jc w:val="center"/>
              <w:rPr>
                <w:color w:val="000000"/>
                <w:sz w:val="18"/>
                <w:szCs w:val="18"/>
                <w:highlight w:val="yellow"/>
              </w:rPr>
            </w:pPr>
            <w:r w:rsidRPr="00381E2C">
              <w:rPr>
                <w:color w:val="000000"/>
                <w:sz w:val="18"/>
                <w:szCs w:val="18"/>
              </w:rPr>
              <w:t>646</w:t>
            </w:r>
          </w:p>
        </w:tc>
        <w:tc>
          <w:tcPr>
            <w:tcW w:w="273" w:type="pct"/>
            <w:tcBorders>
              <w:top w:val="nil"/>
              <w:left w:val="nil"/>
              <w:bottom w:val="single" w:sz="4" w:space="0" w:color="auto"/>
              <w:right w:val="single" w:sz="4" w:space="0" w:color="auto"/>
            </w:tcBorders>
            <w:shd w:val="clear" w:color="auto" w:fill="auto"/>
            <w:vAlign w:val="center"/>
            <w:hideMark/>
          </w:tcPr>
          <w:p w14:paraId="2A85BCD6" w14:textId="77777777" w:rsidR="0099413E" w:rsidRPr="00381E2C" w:rsidRDefault="0099413E" w:rsidP="0099413E">
            <w:pPr>
              <w:jc w:val="center"/>
              <w:rPr>
                <w:color w:val="000000"/>
                <w:sz w:val="18"/>
                <w:szCs w:val="18"/>
                <w:highlight w:val="yellow"/>
              </w:rPr>
            </w:pPr>
            <w:r w:rsidRPr="00381E2C">
              <w:rPr>
                <w:color w:val="000000"/>
                <w:sz w:val="18"/>
                <w:szCs w:val="18"/>
              </w:rPr>
              <w:t>646</w:t>
            </w:r>
          </w:p>
        </w:tc>
        <w:tc>
          <w:tcPr>
            <w:tcW w:w="273" w:type="pct"/>
            <w:tcBorders>
              <w:top w:val="nil"/>
              <w:left w:val="nil"/>
              <w:bottom w:val="single" w:sz="4" w:space="0" w:color="auto"/>
              <w:right w:val="single" w:sz="4" w:space="0" w:color="auto"/>
            </w:tcBorders>
            <w:shd w:val="clear" w:color="auto" w:fill="auto"/>
            <w:vAlign w:val="center"/>
            <w:hideMark/>
          </w:tcPr>
          <w:p w14:paraId="67AA26F2" w14:textId="77777777" w:rsidR="0099413E" w:rsidRPr="00381E2C" w:rsidRDefault="0099413E" w:rsidP="0099413E">
            <w:pPr>
              <w:jc w:val="center"/>
              <w:rPr>
                <w:color w:val="000000"/>
                <w:sz w:val="18"/>
                <w:szCs w:val="18"/>
                <w:highlight w:val="yellow"/>
              </w:rPr>
            </w:pPr>
            <w:r w:rsidRPr="00381E2C">
              <w:rPr>
                <w:color w:val="000000"/>
                <w:sz w:val="18"/>
                <w:szCs w:val="18"/>
              </w:rPr>
              <w:t>646</w:t>
            </w:r>
          </w:p>
        </w:tc>
        <w:tc>
          <w:tcPr>
            <w:tcW w:w="273" w:type="pct"/>
            <w:tcBorders>
              <w:top w:val="nil"/>
              <w:left w:val="nil"/>
              <w:bottom w:val="single" w:sz="4" w:space="0" w:color="auto"/>
              <w:right w:val="single" w:sz="4" w:space="0" w:color="auto"/>
            </w:tcBorders>
            <w:shd w:val="clear" w:color="auto" w:fill="auto"/>
            <w:vAlign w:val="center"/>
            <w:hideMark/>
          </w:tcPr>
          <w:p w14:paraId="05A4FD84" w14:textId="77777777" w:rsidR="0099413E" w:rsidRPr="00381E2C" w:rsidRDefault="0099413E" w:rsidP="0099413E">
            <w:pPr>
              <w:jc w:val="center"/>
              <w:rPr>
                <w:color w:val="000000"/>
                <w:sz w:val="18"/>
                <w:szCs w:val="18"/>
                <w:highlight w:val="yellow"/>
              </w:rPr>
            </w:pPr>
            <w:r w:rsidRPr="00381E2C">
              <w:rPr>
                <w:color w:val="000000"/>
                <w:sz w:val="18"/>
                <w:szCs w:val="18"/>
              </w:rPr>
              <w:t>646</w:t>
            </w:r>
          </w:p>
        </w:tc>
        <w:tc>
          <w:tcPr>
            <w:tcW w:w="274" w:type="pct"/>
            <w:tcBorders>
              <w:top w:val="nil"/>
              <w:left w:val="nil"/>
              <w:bottom w:val="single" w:sz="4" w:space="0" w:color="auto"/>
              <w:right w:val="single" w:sz="4" w:space="0" w:color="auto"/>
            </w:tcBorders>
            <w:shd w:val="clear" w:color="auto" w:fill="auto"/>
            <w:vAlign w:val="center"/>
            <w:hideMark/>
          </w:tcPr>
          <w:p w14:paraId="259E5E23" w14:textId="77777777" w:rsidR="0099413E" w:rsidRPr="00381E2C" w:rsidRDefault="0099413E" w:rsidP="0099413E">
            <w:pPr>
              <w:jc w:val="center"/>
              <w:rPr>
                <w:color w:val="000000"/>
                <w:sz w:val="18"/>
                <w:szCs w:val="18"/>
                <w:highlight w:val="yellow"/>
              </w:rPr>
            </w:pPr>
            <w:r w:rsidRPr="00381E2C">
              <w:rPr>
                <w:color w:val="000000"/>
                <w:sz w:val="18"/>
                <w:szCs w:val="18"/>
              </w:rPr>
              <w:t>646</w:t>
            </w:r>
          </w:p>
        </w:tc>
        <w:tc>
          <w:tcPr>
            <w:tcW w:w="274" w:type="pct"/>
            <w:tcBorders>
              <w:top w:val="nil"/>
              <w:left w:val="nil"/>
              <w:bottom w:val="single" w:sz="4" w:space="0" w:color="auto"/>
              <w:right w:val="single" w:sz="4" w:space="0" w:color="auto"/>
            </w:tcBorders>
            <w:shd w:val="clear" w:color="auto" w:fill="auto"/>
            <w:vAlign w:val="center"/>
            <w:hideMark/>
          </w:tcPr>
          <w:p w14:paraId="478E2C7F" w14:textId="77777777" w:rsidR="0099413E" w:rsidRPr="00381E2C" w:rsidRDefault="0099413E" w:rsidP="0099413E">
            <w:pPr>
              <w:jc w:val="center"/>
              <w:rPr>
                <w:color w:val="000000"/>
                <w:sz w:val="18"/>
                <w:szCs w:val="18"/>
                <w:highlight w:val="yellow"/>
              </w:rPr>
            </w:pPr>
            <w:r w:rsidRPr="00381E2C">
              <w:rPr>
                <w:color w:val="000000"/>
                <w:sz w:val="18"/>
                <w:szCs w:val="18"/>
              </w:rPr>
              <w:t>646</w:t>
            </w:r>
          </w:p>
        </w:tc>
        <w:tc>
          <w:tcPr>
            <w:tcW w:w="274" w:type="pct"/>
            <w:tcBorders>
              <w:top w:val="nil"/>
              <w:left w:val="nil"/>
              <w:bottom w:val="single" w:sz="4" w:space="0" w:color="auto"/>
              <w:right w:val="single" w:sz="4" w:space="0" w:color="auto"/>
            </w:tcBorders>
            <w:shd w:val="clear" w:color="auto" w:fill="auto"/>
            <w:vAlign w:val="center"/>
            <w:hideMark/>
          </w:tcPr>
          <w:p w14:paraId="344DDE6D" w14:textId="77777777" w:rsidR="0099413E" w:rsidRPr="00381E2C" w:rsidRDefault="0099413E" w:rsidP="0099413E">
            <w:pPr>
              <w:jc w:val="center"/>
              <w:rPr>
                <w:color w:val="000000"/>
                <w:sz w:val="18"/>
                <w:szCs w:val="18"/>
                <w:highlight w:val="yellow"/>
              </w:rPr>
            </w:pPr>
            <w:r w:rsidRPr="00381E2C">
              <w:rPr>
                <w:color w:val="000000"/>
                <w:sz w:val="18"/>
                <w:szCs w:val="18"/>
              </w:rPr>
              <w:t>646</w:t>
            </w:r>
          </w:p>
        </w:tc>
        <w:tc>
          <w:tcPr>
            <w:tcW w:w="274" w:type="pct"/>
            <w:tcBorders>
              <w:top w:val="nil"/>
              <w:left w:val="nil"/>
              <w:bottom w:val="single" w:sz="4" w:space="0" w:color="auto"/>
              <w:right w:val="single" w:sz="4" w:space="0" w:color="auto"/>
            </w:tcBorders>
            <w:shd w:val="clear" w:color="auto" w:fill="auto"/>
            <w:vAlign w:val="center"/>
            <w:hideMark/>
          </w:tcPr>
          <w:p w14:paraId="2A5AD0B8" w14:textId="77777777" w:rsidR="0099413E" w:rsidRPr="00381E2C" w:rsidRDefault="0099413E" w:rsidP="0099413E">
            <w:pPr>
              <w:jc w:val="center"/>
              <w:rPr>
                <w:color w:val="000000"/>
                <w:sz w:val="18"/>
                <w:szCs w:val="18"/>
                <w:highlight w:val="yellow"/>
              </w:rPr>
            </w:pPr>
            <w:r w:rsidRPr="00381E2C">
              <w:rPr>
                <w:color w:val="000000"/>
                <w:sz w:val="18"/>
                <w:szCs w:val="18"/>
              </w:rPr>
              <w:t>646</w:t>
            </w:r>
          </w:p>
        </w:tc>
        <w:tc>
          <w:tcPr>
            <w:tcW w:w="274" w:type="pct"/>
            <w:tcBorders>
              <w:top w:val="nil"/>
              <w:left w:val="nil"/>
              <w:bottom w:val="single" w:sz="4" w:space="0" w:color="auto"/>
              <w:right w:val="single" w:sz="4" w:space="0" w:color="auto"/>
            </w:tcBorders>
            <w:shd w:val="clear" w:color="auto" w:fill="auto"/>
            <w:vAlign w:val="center"/>
            <w:hideMark/>
          </w:tcPr>
          <w:p w14:paraId="7905E381" w14:textId="77777777" w:rsidR="0099413E" w:rsidRPr="00381E2C" w:rsidRDefault="0099413E" w:rsidP="0099413E">
            <w:pPr>
              <w:jc w:val="center"/>
              <w:rPr>
                <w:color w:val="000000"/>
                <w:sz w:val="18"/>
                <w:szCs w:val="18"/>
                <w:highlight w:val="yellow"/>
              </w:rPr>
            </w:pPr>
            <w:r w:rsidRPr="00381E2C">
              <w:rPr>
                <w:color w:val="000000"/>
                <w:sz w:val="18"/>
                <w:szCs w:val="18"/>
              </w:rPr>
              <w:t>646</w:t>
            </w:r>
          </w:p>
        </w:tc>
        <w:tc>
          <w:tcPr>
            <w:tcW w:w="274" w:type="pct"/>
            <w:tcBorders>
              <w:top w:val="nil"/>
              <w:left w:val="nil"/>
              <w:bottom w:val="single" w:sz="4" w:space="0" w:color="auto"/>
              <w:right w:val="single" w:sz="4" w:space="0" w:color="auto"/>
            </w:tcBorders>
            <w:shd w:val="clear" w:color="auto" w:fill="auto"/>
            <w:vAlign w:val="center"/>
            <w:hideMark/>
          </w:tcPr>
          <w:p w14:paraId="71F5C2B2" w14:textId="77777777" w:rsidR="0099413E" w:rsidRPr="00381E2C" w:rsidRDefault="0099413E" w:rsidP="0099413E">
            <w:pPr>
              <w:jc w:val="center"/>
              <w:rPr>
                <w:color w:val="000000"/>
                <w:sz w:val="18"/>
                <w:szCs w:val="18"/>
                <w:highlight w:val="yellow"/>
              </w:rPr>
            </w:pPr>
            <w:r w:rsidRPr="00381E2C">
              <w:rPr>
                <w:color w:val="000000"/>
                <w:sz w:val="18"/>
                <w:szCs w:val="18"/>
              </w:rPr>
              <w:t>646</w:t>
            </w:r>
          </w:p>
        </w:tc>
        <w:tc>
          <w:tcPr>
            <w:tcW w:w="274" w:type="pct"/>
            <w:tcBorders>
              <w:top w:val="nil"/>
              <w:left w:val="nil"/>
              <w:bottom w:val="single" w:sz="4" w:space="0" w:color="auto"/>
              <w:right w:val="single" w:sz="4" w:space="0" w:color="auto"/>
            </w:tcBorders>
            <w:vAlign w:val="center"/>
          </w:tcPr>
          <w:p w14:paraId="7C3B2A29" w14:textId="77777777" w:rsidR="0099413E" w:rsidRPr="005D57C2" w:rsidRDefault="0099413E" w:rsidP="00B70202">
            <w:pPr>
              <w:jc w:val="center"/>
            </w:pPr>
            <w:r w:rsidRPr="005D57C2">
              <w:t>646</w:t>
            </w:r>
          </w:p>
        </w:tc>
      </w:tr>
      <w:tr w:rsidR="0099413E" w:rsidRPr="00381E2C" w14:paraId="4D12212F" w14:textId="77777777" w:rsidTr="0099413E">
        <w:trPr>
          <w:trHeight w:val="351"/>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55B70A50" w14:textId="77777777" w:rsidR="0099413E" w:rsidRPr="00381E2C" w:rsidRDefault="0099413E" w:rsidP="0099413E">
            <w:pPr>
              <w:jc w:val="center"/>
              <w:rPr>
                <w:color w:val="000000"/>
                <w:sz w:val="24"/>
                <w:szCs w:val="24"/>
              </w:rPr>
            </w:pPr>
            <w:r w:rsidRPr="00381E2C">
              <w:rPr>
                <w:color w:val="000000"/>
                <w:sz w:val="24"/>
                <w:szCs w:val="24"/>
              </w:rPr>
              <w:t> </w:t>
            </w:r>
          </w:p>
        </w:tc>
        <w:tc>
          <w:tcPr>
            <w:tcW w:w="1101" w:type="pct"/>
            <w:tcBorders>
              <w:top w:val="nil"/>
              <w:left w:val="nil"/>
              <w:bottom w:val="single" w:sz="4" w:space="0" w:color="auto"/>
              <w:right w:val="single" w:sz="4" w:space="0" w:color="auto"/>
            </w:tcBorders>
            <w:shd w:val="clear" w:color="auto" w:fill="auto"/>
            <w:vAlign w:val="center"/>
            <w:hideMark/>
          </w:tcPr>
          <w:p w14:paraId="6A13809E" w14:textId="77777777" w:rsidR="0099413E" w:rsidRPr="00381E2C" w:rsidRDefault="0099413E" w:rsidP="0099413E">
            <w:pPr>
              <w:rPr>
                <w:color w:val="000000"/>
                <w:sz w:val="24"/>
                <w:szCs w:val="24"/>
              </w:rPr>
            </w:pPr>
            <w:r w:rsidRPr="00381E2C">
              <w:rPr>
                <w:color w:val="000000"/>
                <w:sz w:val="24"/>
                <w:szCs w:val="24"/>
              </w:rPr>
              <w:t>бюджетные организации</w:t>
            </w:r>
          </w:p>
        </w:tc>
        <w:tc>
          <w:tcPr>
            <w:tcW w:w="382" w:type="pct"/>
            <w:tcBorders>
              <w:top w:val="nil"/>
              <w:left w:val="nil"/>
              <w:bottom w:val="single" w:sz="4" w:space="0" w:color="auto"/>
              <w:right w:val="single" w:sz="4" w:space="0" w:color="auto"/>
            </w:tcBorders>
            <w:shd w:val="clear" w:color="auto" w:fill="auto"/>
            <w:vAlign w:val="center"/>
            <w:hideMark/>
          </w:tcPr>
          <w:p w14:paraId="093A1A46" w14:textId="77777777" w:rsidR="0099413E" w:rsidRPr="00381E2C" w:rsidRDefault="0099413E" w:rsidP="0099413E">
            <w:pPr>
              <w:jc w:val="center"/>
              <w:rPr>
                <w:color w:val="000000"/>
                <w:sz w:val="18"/>
                <w:szCs w:val="18"/>
              </w:rPr>
            </w:pPr>
            <w:proofErr w:type="spellStart"/>
            <w:r w:rsidRPr="00381E2C">
              <w:rPr>
                <w:color w:val="000000"/>
                <w:sz w:val="18"/>
                <w:szCs w:val="18"/>
              </w:rPr>
              <w:t>МВт∙ч</w:t>
            </w:r>
            <w:proofErr w:type="spellEnd"/>
          </w:p>
        </w:tc>
        <w:tc>
          <w:tcPr>
            <w:tcW w:w="273" w:type="pct"/>
            <w:tcBorders>
              <w:top w:val="nil"/>
              <w:left w:val="nil"/>
              <w:bottom w:val="single" w:sz="4" w:space="0" w:color="auto"/>
              <w:right w:val="single" w:sz="4" w:space="0" w:color="auto"/>
            </w:tcBorders>
            <w:shd w:val="clear" w:color="auto" w:fill="auto"/>
            <w:vAlign w:val="center"/>
            <w:hideMark/>
          </w:tcPr>
          <w:p w14:paraId="150E9FFC" w14:textId="77777777" w:rsidR="0099413E" w:rsidRPr="00381E2C" w:rsidRDefault="0099413E" w:rsidP="0099413E">
            <w:pPr>
              <w:jc w:val="center"/>
              <w:rPr>
                <w:color w:val="000000"/>
                <w:sz w:val="18"/>
                <w:szCs w:val="18"/>
                <w:highlight w:val="yellow"/>
              </w:rPr>
            </w:pPr>
            <w:r w:rsidRPr="00381E2C">
              <w:rPr>
                <w:color w:val="000000"/>
                <w:sz w:val="18"/>
                <w:szCs w:val="18"/>
              </w:rPr>
              <w:t>75</w:t>
            </w:r>
          </w:p>
        </w:tc>
        <w:tc>
          <w:tcPr>
            <w:tcW w:w="273" w:type="pct"/>
            <w:tcBorders>
              <w:top w:val="nil"/>
              <w:left w:val="nil"/>
              <w:bottom w:val="single" w:sz="4" w:space="0" w:color="auto"/>
              <w:right w:val="single" w:sz="4" w:space="0" w:color="auto"/>
            </w:tcBorders>
            <w:shd w:val="clear" w:color="auto" w:fill="auto"/>
            <w:vAlign w:val="center"/>
            <w:hideMark/>
          </w:tcPr>
          <w:p w14:paraId="6D1C54FF" w14:textId="77777777" w:rsidR="0099413E" w:rsidRPr="00381E2C" w:rsidRDefault="0099413E" w:rsidP="0099413E">
            <w:pPr>
              <w:jc w:val="center"/>
              <w:rPr>
                <w:color w:val="000000"/>
                <w:sz w:val="18"/>
                <w:szCs w:val="18"/>
                <w:highlight w:val="yellow"/>
              </w:rPr>
            </w:pPr>
            <w:r w:rsidRPr="00381E2C">
              <w:rPr>
                <w:color w:val="000000"/>
                <w:sz w:val="18"/>
                <w:szCs w:val="18"/>
              </w:rPr>
              <w:t>75</w:t>
            </w:r>
          </w:p>
        </w:tc>
        <w:tc>
          <w:tcPr>
            <w:tcW w:w="273" w:type="pct"/>
            <w:tcBorders>
              <w:top w:val="nil"/>
              <w:left w:val="nil"/>
              <w:bottom w:val="single" w:sz="4" w:space="0" w:color="auto"/>
              <w:right w:val="single" w:sz="4" w:space="0" w:color="auto"/>
            </w:tcBorders>
            <w:shd w:val="clear" w:color="auto" w:fill="auto"/>
            <w:vAlign w:val="center"/>
            <w:hideMark/>
          </w:tcPr>
          <w:p w14:paraId="72F59B4B" w14:textId="77777777" w:rsidR="0099413E" w:rsidRPr="00381E2C" w:rsidRDefault="0099413E" w:rsidP="0099413E">
            <w:pPr>
              <w:jc w:val="center"/>
              <w:rPr>
                <w:color w:val="000000"/>
                <w:sz w:val="18"/>
                <w:szCs w:val="18"/>
                <w:highlight w:val="yellow"/>
              </w:rPr>
            </w:pPr>
            <w:r w:rsidRPr="00381E2C">
              <w:rPr>
                <w:color w:val="000000"/>
                <w:sz w:val="18"/>
                <w:szCs w:val="18"/>
              </w:rPr>
              <w:t>75</w:t>
            </w:r>
          </w:p>
        </w:tc>
        <w:tc>
          <w:tcPr>
            <w:tcW w:w="273" w:type="pct"/>
            <w:tcBorders>
              <w:top w:val="nil"/>
              <w:left w:val="nil"/>
              <w:bottom w:val="single" w:sz="4" w:space="0" w:color="auto"/>
              <w:right w:val="single" w:sz="4" w:space="0" w:color="auto"/>
            </w:tcBorders>
            <w:shd w:val="clear" w:color="auto" w:fill="auto"/>
            <w:vAlign w:val="center"/>
            <w:hideMark/>
          </w:tcPr>
          <w:p w14:paraId="5353725F" w14:textId="77777777" w:rsidR="0099413E" w:rsidRPr="00381E2C" w:rsidRDefault="0099413E" w:rsidP="0099413E">
            <w:pPr>
              <w:jc w:val="center"/>
              <w:rPr>
                <w:color w:val="000000"/>
                <w:sz w:val="18"/>
                <w:szCs w:val="18"/>
                <w:highlight w:val="yellow"/>
              </w:rPr>
            </w:pPr>
            <w:r w:rsidRPr="00381E2C">
              <w:rPr>
                <w:color w:val="000000"/>
                <w:sz w:val="18"/>
                <w:szCs w:val="18"/>
              </w:rPr>
              <w:t>75</w:t>
            </w:r>
          </w:p>
        </w:tc>
        <w:tc>
          <w:tcPr>
            <w:tcW w:w="273" w:type="pct"/>
            <w:tcBorders>
              <w:top w:val="nil"/>
              <w:left w:val="nil"/>
              <w:bottom w:val="single" w:sz="4" w:space="0" w:color="auto"/>
              <w:right w:val="single" w:sz="4" w:space="0" w:color="auto"/>
            </w:tcBorders>
            <w:shd w:val="clear" w:color="auto" w:fill="auto"/>
            <w:vAlign w:val="center"/>
            <w:hideMark/>
          </w:tcPr>
          <w:p w14:paraId="43579688" w14:textId="77777777" w:rsidR="0099413E" w:rsidRPr="00381E2C" w:rsidRDefault="0099413E" w:rsidP="0099413E">
            <w:pPr>
              <w:jc w:val="center"/>
              <w:rPr>
                <w:color w:val="000000"/>
                <w:sz w:val="18"/>
                <w:szCs w:val="18"/>
                <w:highlight w:val="yellow"/>
              </w:rPr>
            </w:pPr>
            <w:r w:rsidRPr="00381E2C">
              <w:rPr>
                <w:color w:val="000000"/>
                <w:sz w:val="18"/>
                <w:szCs w:val="18"/>
              </w:rPr>
              <w:t>75</w:t>
            </w:r>
          </w:p>
        </w:tc>
        <w:tc>
          <w:tcPr>
            <w:tcW w:w="274" w:type="pct"/>
            <w:tcBorders>
              <w:top w:val="nil"/>
              <w:left w:val="nil"/>
              <w:bottom w:val="single" w:sz="4" w:space="0" w:color="auto"/>
              <w:right w:val="single" w:sz="4" w:space="0" w:color="auto"/>
            </w:tcBorders>
            <w:shd w:val="clear" w:color="auto" w:fill="auto"/>
            <w:vAlign w:val="center"/>
            <w:hideMark/>
          </w:tcPr>
          <w:p w14:paraId="1236A817" w14:textId="77777777" w:rsidR="0099413E" w:rsidRPr="00381E2C" w:rsidRDefault="0099413E" w:rsidP="0099413E">
            <w:pPr>
              <w:jc w:val="center"/>
              <w:rPr>
                <w:color w:val="000000"/>
                <w:sz w:val="18"/>
                <w:szCs w:val="18"/>
                <w:highlight w:val="yellow"/>
              </w:rPr>
            </w:pPr>
            <w:r w:rsidRPr="00381E2C">
              <w:rPr>
                <w:color w:val="000000"/>
                <w:sz w:val="18"/>
                <w:szCs w:val="18"/>
              </w:rPr>
              <w:t>75</w:t>
            </w:r>
          </w:p>
        </w:tc>
        <w:tc>
          <w:tcPr>
            <w:tcW w:w="274" w:type="pct"/>
            <w:tcBorders>
              <w:top w:val="nil"/>
              <w:left w:val="nil"/>
              <w:bottom w:val="single" w:sz="4" w:space="0" w:color="auto"/>
              <w:right w:val="single" w:sz="4" w:space="0" w:color="auto"/>
            </w:tcBorders>
            <w:shd w:val="clear" w:color="auto" w:fill="auto"/>
            <w:vAlign w:val="center"/>
            <w:hideMark/>
          </w:tcPr>
          <w:p w14:paraId="55DB352C" w14:textId="77777777" w:rsidR="0099413E" w:rsidRPr="00381E2C" w:rsidRDefault="0099413E" w:rsidP="0099413E">
            <w:pPr>
              <w:jc w:val="center"/>
              <w:rPr>
                <w:color w:val="000000"/>
                <w:sz w:val="18"/>
                <w:szCs w:val="18"/>
                <w:highlight w:val="yellow"/>
              </w:rPr>
            </w:pPr>
            <w:r w:rsidRPr="00381E2C">
              <w:rPr>
                <w:color w:val="000000"/>
                <w:sz w:val="18"/>
                <w:szCs w:val="18"/>
              </w:rPr>
              <w:t>75</w:t>
            </w:r>
          </w:p>
        </w:tc>
        <w:tc>
          <w:tcPr>
            <w:tcW w:w="274" w:type="pct"/>
            <w:tcBorders>
              <w:top w:val="nil"/>
              <w:left w:val="nil"/>
              <w:bottom w:val="single" w:sz="4" w:space="0" w:color="auto"/>
              <w:right w:val="single" w:sz="4" w:space="0" w:color="auto"/>
            </w:tcBorders>
            <w:shd w:val="clear" w:color="auto" w:fill="auto"/>
            <w:vAlign w:val="center"/>
            <w:hideMark/>
          </w:tcPr>
          <w:p w14:paraId="5593C960" w14:textId="77777777" w:rsidR="0099413E" w:rsidRPr="00381E2C" w:rsidRDefault="0099413E" w:rsidP="0099413E">
            <w:pPr>
              <w:jc w:val="center"/>
              <w:rPr>
                <w:color w:val="000000"/>
                <w:sz w:val="18"/>
                <w:szCs w:val="18"/>
                <w:highlight w:val="yellow"/>
              </w:rPr>
            </w:pPr>
            <w:r w:rsidRPr="00381E2C">
              <w:rPr>
                <w:color w:val="000000"/>
                <w:sz w:val="18"/>
                <w:szCs w:val="18"/>
              </w:rPr>
              <w:t>75</w:t>
            </w:r>
          </w:p>
        </w:tc>
        <w:tc>
          <w:tcPr>
            <w:tcW w:w="274" w:type="pct"/>
            <w:tcBorders>
              <w:top w:val="nil"/>
              <w:left w:val="nil"/>
              <w:bottom w:val="single" w:sz="4" w:space="0" w:color="auto"/>
              <w:right w:val="single" w:sz="4" w:space="0" w:color="auto"/>
            </w:tcBorders>
            <w:shd w:val="clear" w:color="auto" w:fill="auto"/>
            <w:vAlign w:val="center"/>
            <w:hideMark/>
          </w:tcPr>
          <w:p w14:paraId="21A15366" w14:textId="77777777" w:rsidR="0099413E" w:rsidRPr="00381E2C" w:rsidRDefault="0099413E" w:rsidP="0099413E">
            <w:pPr>
              <w:jc w:val="center"/>
              <w:rPr>
                <w:color w:val="000000"/>
                <w:sz w:val="18"/>
                <w:szCs w:val="18"/>
                <w:highlight w:val="yellow"/>
              </w:rPr>
            </w:pPr>
            <w:r w:rsidRPr="00381E2C">
              <w:rPr>
                <w:color w:val="000000"/>
                <w:sz w:val="18"/>
                <w:szCs w:val="18"/>
              </w:rPr>
              <w:t>75</w:t>
            </w:r>
          </w:p>
        </w:tc>
        <w:tc>
          <w:tcPr>
            <w:tcW w:w="274" w:type="pct"/>
            <w:tcBorders>
              <w:top w:val="nil"/>
              <w:left w:val="nil"/>
              <w:bottom w:val="single" w:sz="4" w:space="0" w:color="auto"/>
              <w:right w:val="single" w:sz="4" w:space="0" w:color="auto"/>
            </w:tcBorders>
            <w:shd w:val="clear" w:color="auto" w:fill="auto"/>
            <w:vAlign w:val="center"/>
            <w:hideMark/>
          </w:tcPr>
          <w:p w14:paraId="45093CA2" w14:textId="77777777" w:rsidR="0099413E" w:rsidRPr="00381E2C" w:rsidRDefault="0099413E" w:rsidP="0099413E">
            <w:pPr>
              <w:jc w:val="center"/>
              <w:rPr>
                <w:color w:val="000000"/>
                <w:sz w:val="18"/>
                <w:szCs w:val="18"/>
                <w:highlight w:val="yellow"/>
              </w:rPr>
            </w:pPr>
            <w:r w:rsidRPr="00381E2C">
              <w:rPr>
                <w:color w:val="000000"/>
                <w:sz w:val="18"/>
                <w:szCs w:val="18"/>
              </w:rPr>
              <w:t>75</w:t>
            </w:r>
          </w:p>
        </w:tc>
        <w:tc>
          <w:tcPr>
            <w:tcW w:w="274" w:type="pct"/>
            <w:tcBorders>
              <w:top w:val="nil"/>
              <w:left w:val="nil"/>
              <w:bottom w:val="single" w:sz="4" w:space="0" w:color="auto"/>
              <w:right w:val="single" w:sz="4" w:space="0" w:color="auto"/>
            </w:tcBorders>
            <w:shd w:val="clear" w:color="auto" w:fill="auto"/>
            <w:vAlign w:val="center"/>
            <w:hideMark/>
          </w:tcPr>
          <w:p w14:paraId="0E67DEC2" w14:textId="77777777" w:rsidR="0099413E" w:rsidRPr="00381E2C" w:rsidRDefault="0099413E" w:rsidP="0099413E">
            <w:pPr>
              <w:jc w:val="center"/>
              <w:rPr>
                <w:color w:val="000000"/>
                <w:sz w:val="18"/>
                <w:szCs w:val="18"/>
                <w:highlight w:val="yellow"/>
              </w:rPr>
            </w:pPr>
            <w:r w:rsidRPr="00381E2C">
              <w:rPr>
                <w:color w:val="000000"/>
                <w:sz w:val="18"/>
                <w:szCs w:val="18"/>
              </w:rPr>
              <w:t>75</w:t>
            </w:r>
          </w:p>
        </w:tc>
        <w:tc>
          <w:tcPr>
            <w:tcW w:w="274" w:type="pct"/>
            <w:tcBorders>
              <w:top w:val="nil"/>
              <w:left w:val="nil"/>
              <w:bottom w:val="single" w:sz="4" w:space="0" w:color="auto"/>
              <w:right w:val="single" w:sz="4" w:space="0" w:color="auto"/>
            </w:tcBorders>
            <w:vAlign w:val="center"/>
          </w:tcPr>
          <w:p w14:paraId="41D96C07" w14:textId="77777777" w:rsidR="0099413E" w:rsidRPr="005D57C2" w:rsidRDefault="0099413E" w:rsidP="00B70202">
            <w:pPr>
              <w:jc w:val="center"/>
            </w:pPr>
            <w:r w:rsidRPr="005D57C2">
              <w:t>75</w:t>
            </w:r>
          </w:p>
        </w:tc>
      </w:tr>
      <w:tr w:rsidR="0099413E" w:rsidRPr="00381E2C" w14:paraId="44A09E0F" w14:textId="77777777" w:rsidTr="0099413E">
        <w:trPr>
          <w:trHeight w:val="487"/>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B8FDD58" w14:textId="77777777" w:rsidR="0099413E" w:rsidRPr="00381E2C" w:rsidRDefault="0099413E" w:rsidP="0099413E">
            <w:pPr>
              <w:jc w:val="center"/>
              <w:rPr>
                <w:color w:val="000000"/>
                <w:sz w:val="24"/>
                <w:szCs w:val="24"/>
              </w:rPr>
            </w:pPr>
            <w:r w:rsidRPr="00381E2C">
              <w:rPr>
                <w:color w:val="000000"/>
                <w:sz w:val="24"/>
                <w:szCs w:val="24"/>
              </w:rPr>
              <w:t> </w:t>
            </w:r>
          </w:p>
        </w:tc>
        <w:tc>
          <w:tcPr>
            <w:tcW w:w="1101" w:type="pct"/>
            <w:tcBorders>
              <w:top w:val="nil"/>
              <w:left w:val="nil"/>
              <w:bottom w:val="single" w:sz="4" w:space="0" w:color="auto"/>
              <w:right w:val="single" w:sz="4" w:space="0" w:color="auto"/>
            </w:tcBorders>
            <w:shd w:val="clear" w:color="auto" w:fill="auto"/>
            <w:vAlign w:val="center"/>
            <w:hideMark/>
          </w:tcPr>
          <w:p w14:paraId="692B4791" w14:textId="77777777" w:rsidR="0099413E" w:rsidRPr="00381E2C" w:rsidRDefault="0099413E" w:rsidP="0099413E">
            <w:pPr>
              <w:rPr>
                <w:color w:val="000000"/>
                <w:sz w:val="24"/>
                <w:szCs w:val="24"/>
              </w:rPr>
            </w:pPr>
            <w:r w:rsidRPr="00381E2C">
              <w:rPr>
                <w:color w:val="000000"/>
                <w:sz w:val="24"/>
                <w:szCs w:val="24"/>
              </w:rPr>
              <w:t>прочие потребители</w:t>
            </w:r>
          </w:p>
        </w:tc>
        <w:tc>
          <w:tcPr>
            <w:tcW w:w="382" w:type="pct"/>
            <w:tcBorders>
              <w:top w:val="nil"/>
              <w:left w:val="nil"/>
              <w:bottom w:val="single" w:sz="4" w:space="0" w:color="auto"/>
              <w:right w:val="single" w:sz="4" w:space="0" w:color="auto"/>
            </w:tcBorders>
            <w:shd w:val="clear" w:color="auto" w:fill="auto"/>
            <w:vAlign w:val="center"/>
            <w:hideMark/>
          </w:tcPr>
          <w:p w14:paraId="3C657445" w14:textId="77777777" w:rsidR="0099413E" w:rsidRPr="00381E2C" w:rsidRDefault="0099413E" w:rsidP="0099413E">
            <w:pPr>
              <w:jc w:val="center"/>
              <w:rPr>
                <w:color w:val="000000"/>
                <w:sz w:val="18"/>
                <w:szCs w:val="18"/>
              </w:rPr>
            </w:pPr>
            <w:proofErr w:type="spellStart"/>
            <w:r w:rsidRPr="00381E2C">
              <w:rPr>
                <w:color w:val="000000"/>
                <w:sz w:val="18"/>
                <w:szCs w:val="18"/>
              </w:rPr>
              <w:t>МВт∙ч</w:t>
            </w:r>
            <w:proofErr w:type="spellEnd"/>
          </w:p>
        </w:tc>
        <w:tc>
          <w:tcPr>
            <w:tcW w:w="273" w:type="pct"/>
            <w:tcBorders>
              <w:top w:val="nil"/>
              <w:left w:val="nil"/>
              <w:bottom w:val="single" w:sz="4" w:space="0" w:color="auto"/>
              <w:right w:val="single" w:sz="4" w:space="0" w:color="auto"/>
            </w:tcBorders>
            <w:shd w:val="clear" w:color="auto" w:fill="auto"/>
            <w:vAlign w:val="center"/>
            <w:hideMark/>
          </w:tcPr>
          <w:p w14:paraId="1B2A58CE" w14:textId="77777777" w:rsidR="0099413E" w:rsidRPr="00381E2C" w:rsidRDefault="0099413E" w:rsidP="0099413E">
            <w:pPr>
              <w:jc w:val="center"/>
              <w:rPr>
                <w:color w:val="000000"/>
                <w:sz w:val="18"/>
                <w:szCs w:val="18"/>
                <w:highlight w:val="yellow"/>
              </w:rPr>
            </w:pPr>
            <w:r w:rsidRPr="00381E2C">
              <w:rPr>
                <w:color w:val="000000"/>
                <w:sz w:val="18"/>
                <w:szCs w:val="18"/>
              </w:rPr>
              <w:t>50</w:t>
            </w:r>
          </w:p>
        </w:tc>
        <w:tc>
          <w:tcPr>
            <w:tcW w:w="273" w:type="pct"/>
            <w:tcBorders>
              <w:top w:val="nil"/>
              <w:left w:val="nil"/>
              <w:bottom w:val="single" w:sz="4" w:space="0" w:color="auto"/>
              <w:right w:val="single" w:sz="4" w:space="0" w:color="auto"/>
            </w:tcBorders>
            <w:shd w:val="clear" w:color="auto" w:fill="auto"/>
            <w:vAlign w:val="center"/>
            <w:hideMark/>
          </w:tcPr>
          <w:p w14:paraId="429D933A" w14:textId="77777777" w:rsidR="0099413E" w:rsidRPr="00381E2C" w:rsidRDefault="0099413E" w:rsidP="0099413E">
            <w:pPr>
              <w:jc w:val="center"/>
              <w:rPr>
                <w:color w:val="000000"/>
                <w:sz w:val="18"/>
                <w:szCs w:val="18"/>
                <w:highlight w:val="yellow"/>
              </w:rPr>
            </w:pPr>
            <w:r w:rsidRPr="00381E2C">
              <w:rPr>
                <w:color w:val="000000"/>
                <w:sz w:val="18"/>
                <w:szCs w:val="18"/>
              </w:rPr>
              <w:t>50</w:t>
            </w:r>
          </w:p>
        </w:tc>
        <w:tc>
          <w:tcPr>
            <w:tcW w:w="273" w:type="pct"/>
            <w:tcBorders>
              <w:top w:val="nil"/>
              <w:left w:val="nil"/>
              <w:bottom w:val="single" w:sz="4" w:space="0" w:color="auto"/>
              <w:right w:val="single" w:sz="4" w:space="0" w:color="auto"/>
            </w:tcBorders>
            <w:shd w:val="clear" w:color="auto" w:fill="auto"/>
            <w:vAlign w:val="center"/>
            <w:hideMark/>
          </w:tcPr>
          <w:p w14:paraId="32260159" w14:textId="77777777" w:rsidR="0099413E" w:rsidRPr="00381E2C" w:rsidRDefault="0099413E" w:rsidP="0099413E">
            <w:pPr>
              <w:jc w:val="center"/>
              <w:rPr>
                <w:color w:val="000000"/>
                <w:sz w:val="18"/>
                <w:szCs w:val="18"/>
                <w:highlight w:val="yellow"/>
              </w:rPr>
            </w:pPr>
            <w:r w:rsidRPr="00381E2C">
              <w:rPr>
                <w:color w:val="000000"/>
                <w:sz w:val="18"/>
                <w:szCs w:val="18"/>
              </w:rPr>
              <w:t>50</w:t>
            </w:r>
          </w:p>
        </w:tc>
        <w:tc>
          <w:tcPr>
            <w:tcW w:w="273" w:type="pct"/>
            <w:tcBorders>
              <w:top w:val="nil"/>
              <w:left w:val="nil"/>
              <w:bottom w:val="single" w:sz="4" w:space="0" w:color="auto"/>
              <w:right w:val="single" w:sz="4" w:space="0" w:color="auto"/>
            </w:tcBorders>
            <w:shd w:val="clear" w:color="auto" w:fill="auto"/>
            <w:vAlign w:val="center"/>
            <w:hideMark/>
          </w:tcPr>
          <w:p w14:paraId="770E6EAC" w14:textId="77777777" w:rsidR="0099413E" w:rsidRPr="00381E2C" w:rsidRDefault="0099413E" w:rsidP="0099413E">
            <w:pPr>
              <w:jc w:val="center"/>
              <w:rPr>
                <w:color w:val="000000"/>
                <w:sz w:val="18"/>
                <w:szCs w:val="18"/>
                <w:highlight w:val="yellow"/>
              </w:rPr>
            </w:pPr>
            <w:r w:rsidRPr="00381E2C">
              <w:rPr>
                <w:color w:val="000000"/>
                <w:sz w:val="18"/>
                <w:szCs w:val="18"/>
              </w:rPr>
              <w:t>50</w:t>
            </w:r>
          </w:p>
        </w:tc>
        <w:tc>
          <w:tcPr>
            <w:tcW w:w="273" w:type="pct"/>
            <w:tcBorders>
              <w:top w:val="nil"/>
              <w:left w:val="nil"/>
              <w:bottom w:val="single" w:sz="4" w:space="0" w:color="auto"/>
              <w:right w:val="single" w:sz="4" w:space="0" w:color="auto"/>
            </w:tcBorders>
            <w:shd w:val="clear" w:color="auto" w:fill="auto"/>
            <w:vAlign w:val="center"/>
            <w:hideMark/>
          </w:tcPr>
          <w:p w14:paraId="7FB8B74A" w14:textId="77777777" w:rsidR="0099413E" w:rsidRPr="00381E2C" w:rsidRDefault="0099413E" w:rsidP="0099413E">
            <w:pPr>
              <w:jc w:val="center"/>
              <w:rPr>
                <w:color w:val="000000"/>
                <w:sz w:val="18"/>
                <w:szCs w:val="18"/>
                <w:highlight w:val="yellow"/>
              </w:rPr>
            </w:pPr>
            <w:r w:rsidRPr="00381E2C">
              <w:rPr>
                <w:color w:val="000000"/>
                <w:sz w:val="18"/>
                <w:szCs w:val="18"/>
              </w:rPr>
              <w:t>50</w:t>
            </w:r>
          </w:p>
        </w:tc>
        <w:tc>
          <w:tcPr>
            <w:tcW w:w="274" w:type="pct"/>
            <w:tcBorders>
              <w:top w:val="nil"/>
              <w:left w:val="nil"/>
              <w:bottom w:val="single" w:sz="4" w:space="0" w:color="auto"/>
              <w:right w:val="single" w:sz="4" w:space="0" w:color="auto"/>
            </w:tcBorders>
            <w:shd w:val="clear" w:color="auto" w:fill="auto"/>
            <w:vAlign w:val="center"/>
            <w:hideMark/>
          </w:tcPr>
          <w:p w14:paraId="6C5C86FE" w14:textId="77777777" w:rsidR="0099413E" w:rsidRPr="00381E2C" w:rsidRDefault="0099413E" w:rsidP="0099413E">
            <w:pPr>
              <w:jc w:val="center"/>
              <w:rPr>
                <w:color w:val="000000"/>
                <w:sz w:val="18"/>
                <w:szCs w:val="18"/>
                <w:highlight w:val="yellow"/>
              </w:rPr>
            </w:pPr>
            <w:r w:rsidRPr="00381E2C">
              <w:rPr>
                <w:color w:val="000000"/>
                <w:sz w:val="18"/>
                <w:szCs w:val="18"/>
              </w:rPr>
              <w:t>50</w:t>
            </w:r>
          </w:p>
        </w:tc>
        <w:tc>
          <w:tcPr>
            <w:tcW w:w="274" w:type="pct"/>
            <w:tcBorders>
              <w:top w:val="nil"/>
              <w:left w:val="nil"/>
              <w:bottom w:val="single" w:sz="4" w:space="0" w:color="auto"/>
              <w:right w:val="single" w:sz="4" w:space="0" w:color="auto"/>
            </w:tcBorders>
            <w:shd w:val="clear" w:color="auto" w:fill="auto"/>
            <w:vAlign w:val="center"/>
            <w:hideMark/>
          </w:tcPr>
          <w:p w14:paraId="34B3BAE1" w14:textId="77777777" w:rsidR="0099413E" w:rsidRPr="00381E2C" w:rsidRDefault="0099413E" w:rsidP="0099413E">
            <w:pPr>
              <w:jc w:val="center"/>
              <w:rPr>
                <w:color w:val="000000"/>
                <w:sz w:val="18"/>
                <w:szCs w:val="18"/>
                <w:highlight w:val="yellow"/>
              </w:rPr>
            </w:pPr>
            <w:r w:rsidRPr="00381E2C">
              <w:rPr>
                <w:color w:val="000000"/>
                <w:sz w:val="18"/>
                <w:szCs w:val="18"/>
              </w:rPr>
              <w:t>50</w:t>
            </w:r>
          </w:p>
        </w:tc>
        <w:tc>
          <w:tcPr>
            <w:tcW w:w="274" w:type="pct"/>
            <w:tcBorders>
              <w:top w:val="nil"/>
              <w:left w:val="nil"/>
              <w:bottom w:val="single" w:sz="4" w:space="0" w:color="auto"/>
              <w:right w:val="single" w:sz="4" w:space="0" w:color="auto"/>
            </w:tcBorders>
            <w:shd w:val="clear" w:color="auto" w:fill="auto"/>
            <w:vAlign w:val="center"/>
            <w:hideMark/>
          </w:tcPr>
          <w:p w14:paraId="6E152646" w14:textId="77777777" w:rsidR="0099413E" w:rsidRPr="00381E2C" w:rsidRDefault="0099413E" w:rsidP="0099413E">
            <w:pPr>
              <w:jc w:val="center"/>
              <w:rPr>
                <w:color w:val="000000"/>
                <w:sz w:val="18"/>
                <w:szCs w:val="18"/>
                <w:highlight w:val="yellow"/>
              </w:rPr>
            </w:pPr>
            <w:r w:rsidRPr="00381E2C">
              <w:rPr>
                <w:color w:val="000000"/>
                <w:sz w:val="18"/>
                <w:szCs w:val="18"/>
              </w:rPr>
              <w:t>50</w:t>
            </w:r>
          </w:p>
        </w:tc>
        <w:tc>
          <w:tcPr>
            <w:tcW w:w="274" w:type="pct"/>
            <w:tcBorders>
              <w:top w:val="nil"/>
              <w:left w:val="nil"/>
              <w:bottom w:val="single" w:sz="4" w:space="0" w:color="auto"/>
              <w:right w:val="single" w:sz="4" w:space="0" w:color="auto"/>
            </w:tcBorders>
            <w:shd w:val="clear" w:color="auto" w:fill="auto"/>
            <w:vAlign w:val="center"/>
            <w:hideMark/>
          </w:tcPr>
          <w:p w14:paraId="3C6A31C8" w14:textId="77777777" w:rsidR="0099413E" w:rsidRPr="00381E2C" w:rsidRDefault="0099413E" w:rsidP="0099413E">
            <w:pPr>
              <w:jc w:val="center"/>
              <w:rPr>
                <w:color w:val="000000"/>
                <w:sz w:val="18"/>
                <w:szCs w:val="18"/>
                <w:highlight w:val="yellow"/>
              </w:rPr>
            </w:pPr>
            <w:r w:rsidRPr="00381E2C">
              <w:rPr>
                <w:color w:val="000000"/>
                <w:sz w:val="18"/>
                <w:szCs w:val="18"/>
              </w:rPr>
              <w:t>50</w:t>
            </w:r>
          </w:p>
        </w:tc>
        <w:tc>
          <w:tcPr>
            <w:tcW w:w="274" w:type="pct"/>
            <w:tcBorders>
              <w:top w:val="nil"/>
              <w:left w:val="nil"/>
              <w:bottom w:val="single" w:sz="4" w:space="0" w:color="auto"/>
              <w:right w:val="single" w:sz="4" w:space="0" w:color="auto"/>
            </w:tcBorders>
            <w:shd w:val="clear" w:color="auto" w:fill="auto"/>
            <w:vAlign w:val="center"/>
            <w:hideMark/>
          </w:tcPr>
          <w:p w14:paraId="5104A44A" w14:textId="77777777" w:rsidR="0099413E" w:rsidRPr="00381E2C" w:rsidRDefault="0099413E" w:rsidP="0099413E">
            <w:pPr>
              <w:jc w:val="center"/>
              <w:rPr>
                <w:color w:val="000000"/>
                <w:sz w:val="18"/>
                <w:szCs w:val="18"/>
                <w:highlight w:val="yellow"/>
              </w:rPr>
            </w:pPr>
            <w:r w:rsidRPr="00381E2C">
              <w:rPr>
                <w:color w:val="000000"/>
                <w:sz w:val="18"/>
                <w:szCs w:val="18"/>
              </w:rPr>
              <w:t>50</w:t>
            </w:r>
          </w:p>
        </w:tc>
        <w:tc>
          <w:tcPr>
            <w:tcW w:w="274" w:type="pct"/>
            <w:tcBorders>
              <w:top w:val="nil"/>
              <w:left w:val="nil"/>
              <w:bottom w:val="single" w:sz="4" w:space="0" w:color="auto"/>
              <w:right w:val="single" w:sz="4" w:space="0" w:color="auto"/>
            </w:tcBorders>
            <w:shd w:val="clear" w:color="auto" w:fill="auto"/>
            <w:vAlign w:val="center"/>
            <w:hideMark/>
          </w:tcPr>
          <w:p w14:paraId="3A1F9488" w14:textId="77777777" w:rsidR="0099413E" w:rsidRPr="00381E2C" w:rsidRDefault="0099413E" w:rsidP="0099413E">
            <w:pPr>
              <w:jc w:val="center"/>
              <w:rPr>
                <w:color w:val="000000"/>
                <w:sz w:val="18"/>
                <w:szCs w:val="18"/>
                <w:highlight w:val="yellow"/>
              </w:rPr>
            </w:pPr>
            <w:r w:rsidRPr="00381E2C">
              <w:rPr>
                <w:color w:val="000000"/>
                <w:sz w:val="18"/>
                <w:szCs w:val="18"/>
              </w:rPr>
              <w:t>50</w:t>
            </w:r>
          </w:p>
        </w:tc>
        <w:tc>
          <w:tcPr>
            <w:tcW w:w="274" w:type="pct"/>
            <w:tcBorders>
              <w:top w:val="nil"/>
              <w:left w:val="nil"/>
              <w:bottom w:val="single" w:sz="4" w:space="0" w:color="auto"/>
              <w:right w:val="single" w:sz="4" w:space="0" w:color="auto"/>
            </w:tcBorders>
            <w:vAlign w:val="center"/>
          </w:tcPr>
          <w:p w14:paraId="68920397" w14:textId="77777777" w:rsidR="0099413E" w:rsidRPr="005D57C2" w:rsidRDefault="0099413E" w:rsidP="00B70202">
            <w:pPr>
              <w:jc w:val="center"/>
            </w:pPr>
            <w:r w:rsidRPr="005D57C2">
              <w:t>50</w:t>
            </w:r>
          </w:p>
        </w:tc>
      </w:tr>
      <w:tr w:rsidR="0099413E" w:rsidRPr="00381E2C" w14:paraId="40022FD2" w14:textId="77777777" w:rsidTr="0099413E">
        <w:trPr>
          <w:trHeight w:val="368"/>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60DC75FF" w14:textId="77777777" w:rsidR="0099413E" w:rsidRPr="00381E2C" w:rsidRDefault="0099413E" w:rsidP="0099413E">
            <w:pPr>
              <w:jc w:val="center"/>
              <w:rPr>
                <w:b/>
                <w:bCs/>
                <w:color w:val="000000"/>
                <w:sz w:val="24"/>
                <w:szCs w:val="24"/>
              </w:rPr>
            </w:pPr>
            <w:r w:rsidRPr="00381E2C">
              <w:rPr>
                <w:b/>
                <w:bCs/>
                <w:color w:val="000000"/>
                <w:sz w:val="24"/>
                <w:szCs w:val="24"/>
              </w:rPr>
              <w:t>1.2.</w:t>
            </w:r>
          </w:p>
        </w:tc>
        <w:tc>
          <w:tcPr>
            <w:tcW w:w="1101" w:type="pct"/>
            <w:tcBorders>
              <w:top w:val="nil"/>
              <w:left w:val="nil"/>
              <w:bottom w:val="single" w:sz="4" w:space="0" w:color="auto"/>
              <w:right w:val="single" w:sz="4" w:space="0" w:color="auto"/>
            </w:tcBorders>
            <w:shd w:val="clear" w:color="auto" w:fill="auto"/>
            <w:vAlign w:val="center"/>
            <w:hideMark/>
          </w:tcPr>
          <w:p w14:paraId="04A79B98" w14:textId="77777777" w:rsidR="0099413E" w:rsidRPr="00381E2C" w:rsidRDefault="0099413E" w:rsidP="0099413E">
            <w:pPr>
              <w:rPr>
                <w:b/>
                <w:bCs/>
                <w:color w:val="000000"/>
                <w:sz w:val="24"/>
                <w:szCs w:val="24"/>
              </w:rPr>
            </w:pPr>
            <w:r w:rsidRPr="00381E2C">
              <w:rPr>
                <w:b/>
                <w:bCs/>
                <w:color w:val="000000"/>
                <w:sz w:val="24"/>
                <w:szCs w:val="24"/>
              </w:rPr>
              <w:t>Присоединенная нагрузка</w:t>
            </w:r>
          </w:p>
        </w:tc>
        <w:tc>
          <w:tcPr>
            <w:tcW w:w="382" w:type="pct"/>
            <w:tcBorders>
              <w:top w:val="nil"/>
              <w:left w:val="nil"/>
              <w:bottom w:val="single" w:sz="4" w:space="0" w:color="auto"/>
              <w:right w:val="single" w:sz="4" w:space="0" w:color="auto"/>
            </w:tcBorders>
            <w:shd w:val="clear" w:color="auto" w:fill="auto"/>
            <w:vAlign w:val="center"/>
            <w:hideMark/>
          </w:tcPr>
          <w:p w14:paraId="2D08D589" w14:textId="77777777" w:rsidR="0099413E" w:rsidRPr="00381E2C" w:rsidRDefault="0099413E" w:rsidP="0099413E">
            <w:pPr>
              <w:jc w:val="center"/>
              <w:rPr>
                <w:b/>
                <w:bCs/>
                <w:color w:val="000000"/>
                <w:sz w:val="18"/>
                <w:szCs w:val="18"/>
              </w:rPr>
            </w:pPr>
            <w:r w:rsidRPr="00381E2C">
              <w:rPr>
                <w:b/>
                <w:bCs/>
                <w:color w:val="000000"/>
                <w:sz w:val="18"/>
                <w:szCs w:val="18"/>
              </w:rPr>
              <w:t>МВт</w:t>
            </w:r>
          </w:p>
        </w:tc>
        <w:tc>
          <w:tcPr>
            <w:tcW w:w="273" w:type="pct"/>
            <w:tcBorders>
              <w:top w:val="nil"/>
              <w:left w:val="nil"/>
              <w:bottom w:val="single" w:sz="4" w:space="0" w:color="auto"/>
              <w:right w:val="single" w:sz="4" w:space="0" w:color="auto"/>
            </w:tcBorders>
            <w:shd w:val="clear" w:color="auto" w:fill="auto"/>
            <w:vAlign w:val="center"/>
            <w:hideMark/>
          </w:tcPr>
          <w:p w14:paraId="46F4AEE7" w14:textId="77777777" w:rsidR="0099413E" w:rsidRPr="00381E2C" w:rsidRDefault="0099413E" w:rsidP="0099413E">
            <w:pPr>
              <w:jc w:val="center"/>
              <w:rPr>
                <w:b/>
                <w:bCs/>
                <w:color w:val="000000"/>
                <w:sz w:val="18"/>
                <w:szCs w:val="18"/>
                <w:highlight w:val="yellow"/>
              </w:rPr>
            </w:pPr>
            <w:r w:rsidRPr="00381E2C">
              <w:rPr>
                <w:b/>
                <w:bCs/>
                <w:color w:val="000000"/>
                <w:sz w:val="18"/>
                <w:szCs w:val="18"/>
              </w:rPr>
              <w:t>0,08</w:t>
            </w:r>
          </w:p>
        </w:tc>
        <w:tc>
          <w:tcPr>
            <w:tcW w:w="273" w:type="pct"/>
            <w:tcBorders>
              <w:top w:val="nil"/>
              <w:left w:val="nil"/>
              <w:bottom w:val="single" w:sz="4" w:space="0" w:color="auto"/>
              <w:right w:val="single" w:sz="4" w:space="0" w:color="auto"/>
            </w:tcBorders>
            <w:shd w:val="clear" w:color="auto" w:fill="auto"/>
            <w:vAlign w:val="center"/>
            <w:hideMark/>
          </w:tcPr>
          <w:p w14:paraId="33E6AE5C" w14:textId="77777777" w:rsidR="0099413E" w:rsidRPr="00381E2C" w:rsidRDefault="0099413E" w:rsidP="0099413E">
            <w:pPr>
              <w:jc w:val="center"/>
              <w:rPr>
                <w:b/>
                <w:bCs/>
                <w:color w:val="000000"/>
                <w:sz w:val="18"/>
                <w:szCs w:val="18"/>
                <w:highlight w:val="yellow"/>
              </w:rPr>
            </w:pPr>
            <w:r w:rsidRPr="00381E2C">
              <w:rPr>
                <w:b/>
                <w:bCs/>
                <w:color w:val="000000"/>
                <w:sz w:val="18"/>
                <w:szCs w:val="18"/>
              </w:rPr>
              <w:t>0,08</w:t>
            </w:r>
          </w:p>
        </w:tc>
        <w:tc>
          <w:tcPr>
            <w:tcW w:w="273" w:type="pct"/>
            <w:tcBorders>
              <w:top w:val="nil"/>
              <w:left w:val="nil"/>
              <w:bottom w:val="single" w:sz="4" w:space="0" w:color="auto"/>
              <w:right w:val="single" w:sz="4" w:space="0" w:color="auto"/>
            </w:tcBorders>
            <w:shd w:val="clear" w:color="auto" w:fill="auto"/>
            <w:vAlign w:val="center"/>
            <w:hideMark/>
          </w:tcPr>
          <w:p w14:paraId="33BBBC1D" w14:textId="77777777" w:rsidR="0099413E" w:rsidRPr="00381E2C" w:rsidRDefault="0099413E" w:rsidP="0099413E">
            <w:pPr>
              <w:jc w:val="center"/>
              <w:rPr>
                <w:b/>
                <w:bCs/>
                <w:color w:val="000000"/>
                <w:sz w:val="18"/>
                <w:szCs w:val="18"/>
                <w:highlight w:val="yellow"/>
              </w:rPr>
            </w:pPr>
            <w:r w:rsidRPr="00381E2C">
              <w:rPr>
                <w:b/>
                <w:bCs/>
                <w:color w:val="000000"/>
                <w:sz w:val="18"/>
                <w:szCs w:val="18"/>
              </w:rPr>
              <w:t>0,08</w:t>
            </w:r>
          </w:p>
        </w:tc>
        <w:tc>
          <w:tcPr>
            <w:tcW w:w="273" w:type="pct"/>
            <w:tcBorders>
              <w:top w:val="nil"/>
              <w:left w:val="nil"/>
              <w:bottom w:val="single" w:sz="4" w:space="0" w:color="auto"/>
              <w:right w:val="single" w:sz="4" w:space="0" w:color="auto"/>
            </w:tcBorders>
            <w:shd w:val="clear" w:color="auto" w:fill="auto"/>
            <w:vAlign w:val="center"/>
            <w:hideMark/>
          </w:tcPr>
          <w:p w14:paraId="442C8352" w14:textId="77777777" w:rsidR="0099413E" w:rsidRPr="00381E2C" w:rsidRDefault="0099413E" w:rsidP="0099413E">
            <w:pPr>
              <w:jc w:val="center"/>
              <w:rPr>
                <w:b/>
                <w:bCs/>
                <w:color w:val="000000"/>
                <w:sz w:val="18"/>
                <w:szCs w:val="18"/>
                <w:highlight w:val="yellow"/>
              </w:rPr>
            </w:pPr>
            <w:r w:rsidRPr="00381E2C">
              <w:rPr>
                <w:b/>
                <w:bCs/>
                <w:color w:val="000000"/>
                <w:sz w:val="18"/>
                <w:szCs w:val="18"/>
              </w:rPr>
              <w:t>0,08</w:t>
            </w:r>
          </w:p>
        </w:tc>
        <w:tc>
          <w:tcPr>
            <w:tcW w:w="273" w:type="pct"/>
            <w:tcBorders>
              <w:top w:val="nil"/>
              <w:left w:val="nil"/>
              <w:bottom w:val="single" w:sz="4" w:space="0" w:color="auto"/>
              <w:right w:val="single" w:sz="4" w:space="0" w:color="auto"/>
            </w:tcBorders>
            <w:shd w:val="clear" w:color="auto" w:fill="auto"/>
            <w:vAlign w:val="center"/>
            <w:hideMark/>
          </w:tcPr>
          <w:p w14:paraId="7AB6B202" w14:textId="77777777" w:rsidR="0099413E" w:rsidRPr="00381E2C" w:rsidRDefault="0099413E" w:rsidP="0099413E">
            <w:pPr>
              <w:jc w:val="center"/>
              <w:rPr>
                <w:b/>
                <w:bCs/>
                <w:color w:val="000000"/>
                <w:sz w:val="18"/>
                <w:szCs w:val="18"/>
                <w:highlight w:val="yellow"/>
              </w:rPr>
            </w:pPr>
            <w:r w:rsidRPr="00381E2C">
              <w:rPr>
                <w:b/>
                <w:bCs/>
                <w:color w:val="000000"/>
                <w:sz w:val="18"/>
                <w:szCs w:val="18"/>
              </w:rPr>
              <w:t>0,08</w:t>
            </w:r>
          </w:p>
        </w:tc>
        <w:tc>
          <w:tcPr>
            <w:tcW w:w="274" w:type="pct"/>
            <w:tcBorders>
              <w:top w:val="nil"/>
              <w:left w:val="nil"/>
              <w:bottom w:val="single" w:sz="4" w:space="0" w:color="auto"/>
              <w:right w:val="single" w:sz="4" w:space="0" w:color="auto"/>
            </w:tcBorders>
            <w:shd w:val="clear" w:color="auto" w:fill="auto"/>
            <w:vAlign w:val="center"/>
            <w:hideMark/>
          </w:tcPr>
          <w:p w14:paraId="4DD7F308" w14:textId="77777777" w:rsidR="0099413E" w:rsidRPr="00381E2C" w:rsidRDefault="0099413E" w:rsidP="0099413E">
            <w:pPr>
              <w:jc w:val="center"/>
              <w:rPr>
                <w:b/>
                <w:bCs/>
                <w:color w:val="000000"/>
                <w:sz w:val="18"/>
                <w:szCs w:val="18"/>
                <w:highlight w:val="yellow"/>
              </w:rPr>
            </w:pPr>
            <w:r w:rsidRPr="00381E2C">
              <w:rPr>
                <w:b/>
                <w:bCs/>
                <w:color w:val="000000"/>
                <w:sz w:val="18"/>
                <w:szCs w:val="18"/>
              </w:rPr>
              <w:t>0,08</w:t>
            </w:r>
          </w:p>
        </w:tc>
        <w:tc>
          <w:tcPr>
            <w:tcW w:w="274" w:type="pct"/>
            <w:tcBorders>
              <w:top w:val="nil"/>
              <w:left w:val="nil"/>
              <w:bottom w:val="single" w:sz="4" w:space="0" w:color="auto"/>
              <w:right w:val="single" w:sz="4" w:space="0" w:color="auto"/>
            </w:tcBorders>
            <w:shd w:val="clear" w:color="auto" w:fill="auto"/>
            <w:vAlign w:val="center"/>
            <w:hideMark/>
          </w:tcPr>
          <w:p w14:paraId="709360EE" w14:textId="77777777" w:rsidR="0099413E" w:rsidRPr="00381E2C" w:rsidRDefault="0099413E" w:rsidP="0099413E">
            <w:pPr>
              <w:jc w:val="center"/>
              <w:rPr>
                <w:b/>
                <w:bCs/>
                <w:color w:val="000000"/>
                <w:sz w:val="18"/>
                <w:szCs w:val="18"/>
                <w:highlight w:val="yellow"/>
              </w:rPr>
            </w:pPr>
            <w:r w:rsidRPr="00381E2C">
              <w:rPr>
                <w:b/>
                <w:bCs/>
                <w:color w:val="000000"/>
                <w:sz w:val="18"/>
                <w:szCs w:val="18"/>
              </w:rPr>
              <w:t>0,08</w:t>
            </w:r>
          </w:p>
        </w:tc>
        <w:tc>
          <w:tcPr>
            <w:tcW w:w="274" w:type="pct"/>
            <w:tcBorders>
              <w:top w:val="nil"/>
              <w:left w:val="nil"/>
              <w:bottom w:val="single" w:sz="4" w:space="0" w:color="auto"/>
              <w:right w:val="single" w:sz="4" w:space="0" w:color="auto"/>
            </w:tcBorders>
            <w:shd w:val="clear" w:color="auto" w:fill="auto"/>
            <w:vAlign w:val="center"/>
            <w:hideMark/>
          </w:tcPr>
          <w:p w14:paraId="60FA814C" w14:textId="77777777" w:rsidR="0099413E" w:rsidRPr="00381E2C" w:rsidRDefault="0099413E" w:rsidP="0099413E">
            <w:pPr>
              <w:jc w:val="center"/>
              <w:rPr>
                <w:b/>
                <w:bCs/>
                <w:color w:val="000000"/>
                <w:sz w:val="18"/>
                <w:szCs w:val="18"/>
                <w:highlight w:val="yellow"/>
              </w:rPr>
            </w:pPr>
            <w:r w:rsidRPr="00381E2C">
              <w:rPr>
                <w:b/>
                <w:bCs/>
                <w:color w:val="000000"/>
                <w:sz w:val="18"/>
                <w:szCs w:val="18"/>
              </w:rPr>
              <w:t>0,08</w:t>
            </w:r>
          </w:p>
        </w:tc>
        <w:tc>
          <w:tcPr>
            <w:tcW w:w="274" w:type="pct"/>
            <w:tcBorders>
              <w:top w:val="nil"/>
              <w:left w:val="nil"/>
              <w:bottom w:val="single" w:sz="4" w:space="0" w:color="auto"/>
              <w:right w:val="single" w:sz="4" w:space="0" w:color="auto"/>
            </w:tcBorders>
            <w:shd w:val="clear" w:color="auto" w:fill="auto"/>
            <w:vAlign w:val="center"/>
            <w:hideMark/>
          </w:tcPr>
          <w:p w14:paraId="053F1DC0" w14:textId="77777777" w:rsidR="0099413E" w:rsidRPr="00381E2C" w:rsidRDefault="0099413E" w:rsidP="0099413E">
            <w:pPr>
              <w:jc w:val="center"/>
              <w:rPr>
                <w:b/>
                <w:bCs/>
                <w:color w:val="000000"/>
                <w:sz w:val="18"/>
                <w:szCs w:val="18"/>
                <w:highlight w:val="yellow"/>
              </w:rPr>
            </w:pPr>
            <w:r w:rsidRPr="00381E2C">
              <w:rPr>
                <w:b/>
                <w:bCs/>
                <w:color w:val="000000"/>
                <w:sz w:val="18"/>
                <w:szCs w:val="18"/>
              </w:rPr>
              <w:t>0,08</w:t>
            </w:r>
          </w:p>
        </w:tc>
        <w:tc>
          <w:tcPr>
            <w:tcW w:w="274" w:type="pct"/>
            <w:tcBorders>
              <w:top w:val="nil"/>
              <w:left w:val="nil"/>
              <w:bottom w:val="single" w:sz="4" w:space="0" w:color="auto"/>
              <w:right w:val="single" w:sz="4" w:space="0" w:color="auto"/>
            </w:tcBorders>
            <w:shd w:val="clear" w:color="auto" w:fill="auto"/>
            <w:vAlign w:val="center"/>
            <w:hideMark/>
          </w:tcPr>
          <w:p w14:paraId="6164F9C2" w14:textId="77777777" w:rsidR="0099413E" w:rsidRPr="00381E2C" w:rsidRDefault="0099413E" w:rsidP="0099413E">
            <w:pPr>
              <w:jc w:val="center"/>
              <w:rPr>
                <w:b/>
                <w:bCs/>
                <w:color w:val="000000"/>
                <w:sz w:val="18"/>
                <w:szCs w:val="18"/>
                <w:highlight w:val="yellow"/>
              </w:rPr>
            </w:pPr>
            <w:r w:rsidRPr="00381E2C">
              <w:rPr>
                <w:b/>
                <w:bCs/>
                <w:color w:val="000000"/>
                <w:sz w:val="18"/>
                <w:szCs w:val="18"/>
              </w:rPr>
              <w:t>0,08</w:t>
            </w:r>
          </w:p>
        </w:tc>
        <w:tc>
          <w:tcPr>
            <w:tcW w:w="274" w:type="pct"/>
            <w:tcBorders>
              <w:top w:val="nil"/>
              <w:left w:val="nil"/>
              <w:bottom w:val="single" w:sz="4" w:space="0" w:color="auto"/>
              <w:right w:val="single" w:sz="4" w:space="0" w:color="auto"/>
            </w:tcBorders>
            <w:shd w:val="clear" w:color="auto" w:fill="auto"/>
            <w:vAlign w:val="center"/>
            <w:hideMark/>
          </w:tcPr>
          <w:p w14:paraId="79CE6B5A" w14:textId="77777777" w:rsidR="0099413E" w:rsidRPr="00381E2C" w:rsidRDefault="0099413E" w:rsidP="0099413E">
            <w:pPr>
              <w:jc w:val="center"/>
              <w:rPr>
                <w:b/>
                <w:bCs/>
                <w:color w:val="000000"/>
                <w:sz w:val="18"/>
                <w:szCs w:val="18"/>
                <w:highlight w:val="yellow"/>
              </w:rPr>
            </w:pPr>
            <w:r w:rsidRPr="00381E2C">
              <w:rPr>
                <w:b/>
                <w:bCs/>
                <w:color w:val="000000"/>
                <w:sz w:val="18"/>
                <w:szCs w:val="18"/>
              </w:rPr>
              <w:t>0,08</w:t>
            </w:r>
          </w:p>
        </w:tc>
        <w:tc>
          <w:tcPr>
            <w:tcW w:w="274" w:type="pct"/>
            <w:tcBorders>
              <w:top w:val="nil"/>
              <w:left w:val="nil"/>
              <w:bottom w:val="single" w:sz="4" w:space="0" w:color="auto"/>
              <w:right w:val="single" w:sz="4" w:space="0" w:color="auto"/>
            </w:tcBorders>
            <w:vAlign w:val="center"/>
          </w:tcPr>
          <w:p w14:paraId="7EF960C4" w14:textId="77777777" w:rsidR="0099413E" w:rsidRPr="0099413E" w:rsidRDefault="0099413E" w:rsidP="00B70202">
            <w:pPr>
              <w:jc w:val="center"/>
              <w:rPr>
                <w:b/>
              </w:rPr>
            </w:pPr>
            <w:r w:rsidRPr="0099413E">
              <w:rPr>
                <w:b/>
              </w:rPr>
              <w:t>0,08</w:t>
            </w:r>
          </w:p>
        </w:tc>
      </w:tr>
      <w:tr w:rsidR="0099413E" w:rsidRPr="00381E2C" w14:paraId="78E8ED1E" w14:textId="77777777" w:rsidTr="0099413E">
        <w:trPr>
          <w:trHeight w:val="17"/>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2EF1656E" w14:textId="77777777" w:rsidR="0099413E" w:rsidRPr="00381E2C" w:rsidRDefault="0099413E" w:rsidP="0099413E">
            <w:pPr>
              <w:jc w:val="center"/>
              <w:rPr>
                <w:b/>
                <w:bCs/>
                <w:color w:val="000000"/>
                <w:sz w:val="24"/>
                <w:szCs w:val="24"/>
              </w:rPr>
            </w:pPr>
            <w:r w:rsidRPr="00381E2C">
              <w:rPr>
                <w:b/>
                <w:bCs/>
                <w:color w:val="000000"/>
                <w:sz w:val="24"/>
                <w:szCs w:val="24"/>
              </w:rPr>
              <w:t>2</w:t>
            </w:r>
          </w:p>
        </w:tc>
        <w:tc>
          <w:tcPr>
            <w:tcW w:w="1101" w:type="pct"/>
            <w:tcBorders>
              <w:top w:val="nil"/>
              <w:left w:val="nil"/>
              <w:bottom w:val="single" w:sz="4" w:space="0" w:color="auto"/>
              <w:right w:val="single" w:sz="4" w:space="0" w:color="auto"/>
            </w:tcBorders>
            <w:shd w:val="clear" w:color="auto" w:fill="auto"/>
            <w:vAlign w:val="center"/>
            <w:hideMark/>
          </w:tcPr>
          <w:p w14:paraId="7DCCF424" w14:textId="77777777" w:rsidR="0099413E" w:rsidRPr="00381E2C" w:rsidRDefault="0099413E" w:rsidP="0099413E">
            <w:pPr>
              <w:jc w:val="center"/>
              <w:rPr>
                <w:b/>
                <w:bCs/>
                <w:color w:val="000000"/>
                <w:sz w:val="24"/>
                <w:szCs w:val="24"/>
              </w:rPr>
            </w:pPr>
            <w:r w:rsidRPr="00381E2C">
              <w:rPr>
                <w:b/>
                <w:bCs/>
                <w:color w:val="000000"/>
                <w:sz w:val="24"/>
                <w:szCs w:val="24"/>
              </w:rPr>
              <w:t>Теплоснабжение</w:t>
            </w:r>
          </w:p>
        </w:tc>
        <w:tc>
          <w:tcPr>
            <w:tcW w:w="382" w:type="pct"/>
            <w:tcBorders>
              <w:top w:val="nil"/>
              <w:left w:val="nil"/>
              <w:bottom w:val="single" w:sz="4" w:space="0" w:color="auto"/>
              <w:right w:val="single" w:sz="4" w:space="0" w:color="auto"/>
            </w:tcBorders>
            <w:shd w:val="clear" w:color="auto" w:fill="auto"/>
            <w:vAlign w:val="center"/>
            <w:hideMark/>
          </w:tcPr>
          <w:p w14:paraId="3ABEF859" w14:textId="77777777" w:rsidR="0099413E" w:rsidRPr="00381E2C" w:rsidRDefault="0099413E" w:rsidP="0099413E">
            <w:pPr>
              <w:jc w:val="center"/>
              <w:rPr>
                <w:b/>
                <w:bCs/>
                <w:color w:val="000000"/>
                <w:sz w:val="18"/>
                <w:szCs w:val="18"/>
              </w:rPr>
            </w:pPr>
            <w:r w:rsidRPr="00381E2C">
              <w:rPr>
                <w:b/>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hideMark/>
          </w:tcPr>
          <w:p w14:paraId="4B4A3E21" w14:textId="77777777" w:rsidR="0099413E" w:rsidRPr="00381E2C" w:rsidRDefault="0099413E" w:rsidP="0099413E">
            <w:pPr>
              <w:jc w:val="center"/>
              <w:rPr>
                <w:b/>
                <w:bCs/>
                <w:color w:val="000000"/>
                <w:sz w:val="18"/>
                <w:szCs w:val="18"/>
              </w:rPr>
            </w:pPr>
          </w:p>
        </w:tc>
        <w:tc>
          <w:tcPr>
            <w:tcW w:w="273" w:type="pct"/>
            <w:tcBorders>
              <w:top w:val="nil"/>
              <w:left w:val="nil"/>
              <w:bottom w:val="single" w:sz="4" w:space="0" w:color="auto"/>
              <w:right w:val="single" w:sz="4" w:space="0" w:color="auto"/>
            </w:tcBorders>
            <w:shd w:val="clear" w:color="auto" w:fill="auto"/>
            <w:vAlign w:val="center"/>
            <w:hideMark/>
          </w:tcPr>
          <w:p w14:paraId="7A3E62FC" w14:textId="77777777" w:rsidR="0099413E" w:rsidRPr="00381E2C" w:rsidRDefault="0099413E" w:rsidP="0099413E">
            <w:pPr>
              <w:jc w:val="center"/>
              <w:rPr>
                <w:b/>
                <w:bCs/>
                <w:color w:val="000000"/>
                <w:sz w:val="18"/>
                <w:szCs w:val="18"/>
                <w:highlight w:val="yellow"/>
              </w:rPr>
            </w:pPr>
          </w:p>
        </w:tc>
        <w:tc>
          <w:tcPr>
            <w:tcW w:w="273" w:type="pct"/>
            <w:tcBorders>
              <w:top w:val="nil"/>
              <w:left w:val="nil"/>
              <w:bottom w:val="single" w:sz="4" w:space="0" w:color="auto"/>
              <w:right w:val="single" w:sz="4" w:space="0" w:color="auto"/>
            </w:tcBorders>
            <w:shd w:val="clear" w:color="auto" w:fill="auto"/>
            <w:vAlign w:val="center"/>
            <w:hideMark/>
          </w:tcPr>
          <w:p w14:paraId="46684612" w14:textId="77777777" w:rsidR="0099413E" w:rsidRPr="00381E2C" w:rsidRDefault="0099413E" w:rsidP="0099413E">
            <w:pPr>
              <w:jc w:val="center"/>
              <w:rPr>
                <w:b/>
                <w:bCs/>
                <w:color w:val="000000"/>
                <w:sz w:val="18"/>
                <w:szCs w:val="18"/>
                <w:highlight w:val="yellow"/>
              </w:rPr>
            </w:pPr>
          </w:p>
        </w:tc>
        <w:tc>
          <w:tcPr>
            <w:tcW w:w="273" w:type="pct"/>
            <w:tcBorders>
              <w:top w:val="nil"/>
              <w:left w:val="nil"/>
              <w:bottom w:val="single" w:sz="4" w:space="0" w:color="auto"/>
              <w:right w:val="single" w:sz="4" w:space="0" w:color="auto"/>
            </w:tcBorders>
            <w:shd w:val="clear" w:color="auto" w:fill="auto"/>
            <w:vAlign w:val="center"/>
            <w:hideMark/>
          </w:tcPr>
          <w:p w14:paraId="2955095E" w14:textId="77777777" w:rsidR="0099413E" w:rsidRPr="00381E2C" w:rsidRDefault="0099413E" w:rsidP="0099413E">
            <w:pPr>
              <w:jc w:val="center"/>
              <w:rPr>
                <w:b/>
                <w:bCs/>
                <w:color w:val="000000"/>
                <w:sz w:val="18"/>
                <w:szCs w:val="18"/>
                <w:highlight w:val="yellow"/>
              </w:rPr>
            </w:pPr>
          </w:p>
        </w:tc>
        <w:tc>
          <w:tcPr>
            <w:tcW w:w="273" w:type="pct"/>
            <w:tcBorders>
              <w:top w:val="nil"/>
              <w:left w:val="nil"/>
              <w:bottom w:val="single" w:sz="4" w:space="0" w:color="auto"/>
              <w:right w:val="single" w:sz="4" w:space="0" w:color="auto"/>
            </w:tcBorders>
            <w:shd w:val="clear" w:color="auto" w:fill="auto"/>
            <w:vAlign w:val="center"/>
            <w:hideMark/>
          </w:tcPr>
          <w:p w14:paraId="3E55130C" w14:textId="77777777" w:rsidR="0099413E" w:rsidRPr="00381E2C" w:rsidRDefault="0099413E" w:rsidP="0099413E">
            <w:pPr>
              <w:jc w:val="center"/>
              <w:rPr>
                <w:b/>
                <w:bCs/>
                <w:color w:val="000000"/>
                <w:sz w:val="18"/>
                <w:szCs w:val="18"/>
                <w:highlight w:val="yellow"/>
              </w:rPr>
            </w:pPr>
          </w:p>
        </w:tc>
        <w:tc>
          <w:tcPr>
            <w:tcW w:w="274" w:type="pct"/>
            <w:tcBorders>
              <w:top w:val="nil"/>
              <w:left w:val="nil"/>
              <w:bottom w:val="single" w:sz="4" w:space="0" w:color="auto"/>
              <w:right w:val="single" w:sz="4" w:space="0" w:color="auto"/>
            </w:tcBorders>
            <w:shd w:val="clear" w:color="auto" w:fill="auto"/>
            <w:vAlign w:val="center"/>
            <w:hideMark/>
          </w:tcPr>
          <w:p w14:paraId="60C87A2A" w14:textId="77777777" w:rsidR="0099413E" w:rsidRPr="00381E2C" w:rsidRDefault="0099413E" w:rsidP="0099413E">
            <w:pPr>
              <w:jc w:val="center"/>
              <w:rPr>
                <w:b/>
                <w:bCs/>
                <w:color w:val="000000"/>
                <w:sz w:val="18"/>
                <w:szCs w:val="18"/>
                <w:highlight w:val="yellow"/>
              </w:rPr>
            </w:pPr>
          </w:p>
        </w:tc>
        <w:tc>
          <w:tcPr>
            <w:tcW w:w="274" w:type="pct"/>
            <w:tcBorders>
              <w:top w:val="nil"/>
              <w:left w:val="nil"/>
              <w:bottom w:val="single" w:sz="4" w:space="0" w:color="auto"/>
              <w:right w:val="single" w:sz="4" w:space="0" w:color="auto"/>
            </w:tcBorders>
            <w:shd w:val="clear" w:color="auto" w:fill="auto"/>
            <w:vAlign w:val="center"/>
            <w:hideMark/>
          </w:tcPr>
          <w:p w14:paraId="0603900D" w14:textId="77777777" w:rsidR="0099413E" w:rsidRPr="00381E2C" w:rsidRDefault="0099413E" w:rsidP="0099413E">
            <w:pPr>
              <w:jc w:val="center"/>
              <w:rPr>
                <w:b/>
                <w:bCs/>
                <w:color w:val="000000"/>
                <w:sz w:val="18"/>
                <w:szCs w:val="18"/>
                <w:highlight w:val="yellow"/>
              </w:rPr>
            </w:pPr>
          </w:p>
        </w:tc>
        <w:tc>
          <w:tcPr>
            <w:tcW w:w="274" w:type="pct"/>
            <w:tcBorders>
              <w:top w:val="nil"/>
              <w:left w:val="nil"/>
              <w:bottom w:val="single" w:sz="4" w:space="0" w:color="auto"/>
              <w:right w:val="single" w:sz="4" w:space="0" w:color="auto"/>
            </w:tcBorders>
            <w:shd w:val="clear" w:color="auto" w:fill="auto"/>
            <w:vAlign w:val="center"/>
            <w:hideMark/>
          </w:tcPr>
          <w:p w14:paraId="51BA00B0" w14:textId="77777777" w:rsidR="0099413E" w:rsidRPr="00381E2C" w:rsidRDefault="0099413E" w:rsidP="0099413E">
            <w:pPr>
              <w:jc w:val="center"/>
              <w:rPr>
                <w:b/>
                <w:bCs/>
                <w:color w:val="000000"/>
                <w:sz w:val="18"/>
                <w:szCs w:val="18"/>
                <w:highlight w:val="yellow"/>
              </w:rPr>
            </w:pPr>
          </w:p>
        </w:tc>
        <w:tc>
          <w:tcPr>
            <w:tcW w:w="274" w:type="pct"/>
            <w:tcBorders>
              <w:top w:val="nil"/>
              <w:left w:val="nil"/>
              <w:bottom w:val="single" w:sz="4" w:space="0" w:color="auto"/>
              <w:right w:val="single" w:sz="4" w:space="0" w:color="auto"/>
            </w:tcBorders>
            <w:shd w:val="clear" w:color="auto" w:fill="auto"/>
            <w:vAlign w:val="center"/>
            <w:hideMark/>
          </w:tcPr>
          <w:p w14:paraId="67B94217" w14:textId="77777777" w:rsidR="0099413E" w:rsidRPr="00381E2C" w:rsidRDefault="0099413E" w:rsidP="0099413E">
            <w:pPr>
              <w:jc w:val="center"/>
              <w:rPr>
                <w:b/>
                <w:bCs/>
                <w:color w:val="000000"/>
                <w:sz w:val="18"/>
                <w:szCs w:val="18"/>
                <w:highlight w:val="yellow"/>
              </w:rPr>
            </w:pPr>
          </w:p>
        </w:tc>
        <w:tc>
          <w:tcPr>
            <w:tcW w:w="274" w:type="pct"/>
            <w:tcBorders>
              <w:top w:val="nil"/>
              <w:left w:val="nil"/>
              <w:bottom w:val="single" w:sz="4" w:space="0" w:color="auto"/>
              <w:right w:val="single" w:sz="4" w:space="0" w:color="auto"/>
            </w:tcBorders>
            <w:shd w:val="clear" w:color="auto" w:fill="auto"/>
            <w:vAlign w:val="center"/>
            <w:hideMark/>
          </w:tcPr>
          <w:p w14:paraId="49296A9C" w14:textId="77777777" w:rsidR="0099413E" w:rsidRPr="00381E2C" w:rsidRDefault="0099413E" w:rsidP="0099413E">
            <w:pPr>
              <w:jc w:val="center"/>
              <w:rPr>
                <w:b/>
                <w:bCs/>
                <w:color w:val="000000"/>
                <w:sz w:val="18"/>
                <w:szCs w:val="18"/>
                <w:highlight w:val="yellow"/>
              </w:rPr>
            </w:pPr>
          </w:p>
        </w:tc>
        <w:tc>
          <w:tcPr>
            <w:tcW w:w="274" w:type="pct"/>
            <w:tcBorders>
              <w:top w:val="nil"/>
              <w:left w:val="nil"/>
              <w:bottom w:val="single" w:sz="4" w:space="0" w:color="auto"/>
              <w:right w:val="single" w:sz="4" w:space="0" w:color="auto"/>
            </w:tcBorders>
            <w:shd w:val="clear" w:color="auto" w:fill="auto"/>
            <w:vAlign w:val="center"/>
            <w:hideMark/>
          </w:tcPr>
          <w:p w14:paraId="54EBBEFC" w14:textId="77777777" w:rsidR="0099413E" w:rsidRPr="00381E2C" w:rsidRDefault="0099413E" w:rsidP="0099413E">
            <w:pPr>
              <w:jc w:val="center"/>
              <w:rPr>
                <w:b/>
                <w:bCs/>
                <w:color w:val="000000"/>
                <w:sz w:val="18"/>
                <w:szCs w:val="18"/>
                <w:highlight w:val="yellow"/>
              </w:rPr>
            </w:pPr>
          </w:p>
        </w:tc>
        <w:tc>
          <w:tcPr>
            <w:tcW w:w="274" w:type="pct"/>
            <w:tcBorders>
              <w:top w:val="nil"/>
              <w:left w:val="nil"/>
              <w:bottom w:val="single" w:sz="4" w:space="0" w:color="auto"/>
              <w:right w:val="single" w:sz="4" w:space="0" w:color="auto"/>
            </w:tcBorders>
            <w:vAlign w:val="center"/>
          </w:tcPr>
          <w:p w14:paraId="730A9AFE" w14:textId="77777777" w:rsidR="0099413E" w:rsidRPr="005D57C2" w:rsidRDefault="0099413E" w:rsidP="00B70202">
            <w:pPr>
              <w:jc w:val="center"/>
            </w:pPr>
          </w:p>
        </w:tc>
      </w:tr>
      <w:tr w:rsidR="0099413E" w:rsidRPr="00381E2C" w14:paraId="49FC8DDD" w14:textId="77777777" w:rsidTr="0099413E">
        <w:trPr>
          <w:trHeight w:val="17"/>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ADD9901" w14:textId="77777777" w:rsidR="0099413E" w:rsidRPr="00381E2C" w:rsidRDefault="0099413E" w:rsidP="0099413E">
            <w:pPr>
              <w:jc w:val="center"/>
              <w:rPr>
                <w:b/>
                <w:bCs/>
                <w:color w:val="000000"/>
                <w:sz w:val="24"/>
                <w:szCs w:val="24"/>
              </w:rPr>
            </w:pPr>
            <w:r w:rsidRPr="00381E2C">
              <w:rPr>
                <w:b/>
                <w:bCs/>
                <w:color w:val="000000"/>
                <w:sz w:val="24"/>
                <w:szCs w:val="24"/>
              </w:rPr>
              <w:t>2.1.</w:t>
            </w:r>
          </w:p>
        </w:tc>
        <w:tc>
          <w:tcPr>
            <w:tcW w:w="1101" w:type="pct"/>
            <w:tcBorders>
              <w:top w:val="nil"/>
              <w:left w:val="nil"/>
              <w:bottom w:val="single" w:sz="4" w:space="0" w:color="auto"/>
              <w:right w:val="single" w:sz="4" w:space="0" w:color="auto"/>
            </w:tcBorders>
            <w:shd w:val="clear" w:color="auto" w:fill="auto"/>
            <w:vAlign w:val="center"/>
            <w:hideMark/>
          </w:tcPr>
          <w:p w14:paraId="42436DA4" w14:textId="77777777" w:rsidR="0099413E" w:rsidRPr="00381E2C" w:rsidRDefault="0099413E" w:rsidP="0099413E">
            <w:pPr>
              <w:rPr>
                <w:b/>
                <w:bCs/>
                <w:color w:val="000000"/>
                <w:sz w:val="24"/>
                <w:szCs w:val="24"/>
              </w:rPr>
            </w:pPr>
            <w:r w:rsidRPr="00381E2C">
              <w:rPr>
                <w:b/>
                <w:bCs/>
                <w:color w:val="000000"/>
                <w:sz w:val="24"/>
                <w:szCs w:val="24"/>
              </w:rPr>
              <w:t xml:space="preserve">Потребление тепловой энергии, всего, в т.ч.: </w:t>
            </w:r>
          </w:p>
        </w:tc>
        <w:tc>
          <w:tcPr>
            <w:tcW w:w="382" w:type="pct"/>
            <w:tcBorders>
              <w:top w:val="nil"/>
              <w:left w:val="nil"/>
              <w:bottom w:val="single" w:sz="4" w:space="0" w:color="auto"/>
              <w:right w:val="single" w:sz="4" w:space="0" w:color="auto"/>
            </w:tcBorders>
            <w:shd w:val="clear" w:color="auto" w:fill="auto"/>
            <w:vAlign w:val="center"/>
            <w:hideMark/>
          </w:tcPr>
          <w:p w14:paraId="2FD201D9" w14:textId="77777777" w:rsidR="0099413E" w:rsidRPr="00381E2C" w:rsidRDefault="0099413E" w:rsidP="0099413E">
            <w:pPr>
              <w:jc w:val="center"/>
              <w:rPr>
                <w:b/>
                <w:bCs/>
                <w:color w:val="000000"/>
                <w:sz w:val="18"/>
                <w:szCs w:val="18"/>
              </w:rPr>
            </w:pPr>
            <w:r w:rsidRPr="00381E2C">
              <w:rPr>
                <w:b/>
                <w:bCs/>
                <w:color w:val="000000"/>
                <w:sz w:val="18"/>
                <w:szCs w:val="18"/>
              </w:rPr>
              <w:t>тыс. Гкал</w:t>
            </w:r>
          </w:p>
        </w:tc>
        <w:tc>
          <w:tcPr>
            <w:tcW w:w="273" w:type="pct"/>
            <w:tcBorders>
              <w:top w:val="nil"/>
              <w:left w:val="nil"/>
              <w:bottom w:val="single" w:sz="4" w:space="0" w:color="auto"/>
              <w:right w:val="single" w:sz="4" w:space="0" w:color="auto"/>
            </w:tcBorders>
            <w:shd w:val="clear" w:color="auto" w:fill="auto"/>
            <w:vAlign w:val="center"/>
            <w:hideMark/>
          </w:tcPr>
          <w:p w14:paraId="269DB06F" w14:textId="77777777" w:rsidR="0099413E" w:rsidRPr="00381E2C" w:rsidRDefault="0099413E" w:rsidP="0099413E">
            <w:pPr>
              <w:jc w:val="center"/>
              <w:rPr>
                <w:b/>
                <w:bCs/>
                <w:color w:val="000000"/>
                <w:sz w:val="18"/>
                <w:szCs w:val="18"/>
              </w:rPr>
            </w:pPr>
            <w:r w:rsidRPr="00381E2C">
              <w:rPr>
                <w:b/>
                <w:bCs/>
                <w:color w:val="000000"/>
                <w:sz w:val="18"/>
                <w:szCs w:val="18"/>
              </w:rPr>
              <w:t>1,737</w:t>
            </w:r>
          </w:p>
        </w:tc>
        <w:tc>
          <w:tcPr>
            <w:tcW w:w="273" w:type="pct"/>
            <w:tcBorders>
              <w:top w:val="nil"/>
              <w:left w:val="nil"/>
              <w:bottom w:val="single" w:sz="4" w:space="0" w:color="auto"/>
              <w:right w:val="single" w:sz="4" w:space="0" w:color="auto"/>
            </w:tcBorders>
            <w:shd w:val="clear" w:color="auto" w:fill="auto"/>
            <w:vAlign w:val="center"/>
            <w:hideMark/>
          </w:tcPr>
          <w:p w14:paraId="0A865A8F" w14:textId="77777777" w:rsidR="0099413E" w:rsidRPr="00381E2C" w:rsidRDefault="0099413E" w:rsidP="0099413E">
            <w:pPr>
              <w:jc w:val="center"/>
              <w:rPr>
                <w:b/>
                <w:bCs/>
                <w:color w:val="000000"/>
                <w:sz w:val="18"/>
                <w:szCs w:val="18"/>
              </w:rPr>
            </w:pPr>
            <w:r w:rsidRPr="00381E2C">
              <w:rPr>
                <w:b/>
                <w:bCs/>
                <w:color w:val="000000"/>
                <w:sz w:val="18"/>
                <w:szCs w:val="18"/>
              </w:rPr>
              <w:t>1,737</w:t>
            </w:r>
          </w:p>
        </w:tc>
        <w:tc>
          <w:tcPr>
            <w:tcW w:w="273" w:type="pct"/>
            <w:tcBorders>
              <w:top w:val="nil"/>
              <w:left w:val="nil"/>
              <w:bottom w:val="single" w:sz="4" w:space="0" w:color="auto"/>
              <w:right w:val="single" w:sz="4" w:space="0" w:color="auto"/>
            </w:tcBorders>
            <w:shd w:val="clear" w:color="auto" w:fill="auto"/>
            <w:vAlign w:val="center"/>
            <w:hideMark/>
          </w:tcPr>
          <w:p w14:paraId="5F4CD752" w14:textId="77777777" w:rsidR="0099413E" w:rsidRPr="00381E2C" w:rsidRDefault="0099413E" w:rsidP="0099413E">
            <w:pPr>
              <w:jc w:val="center"/>
              <w:rPr>
                <w:b/>
                <w:bCs/>
                <w:color w:val="000000"/>
                <w:sz w:val="18"/>
                <w:szCs w:val="18"/>
              </w:rPr>
            </w:pPr>
            <w:r w:rsidRPr="00381E2C">
              <w:rPr>
                <w:b/>
                <w:bCs/>
                <w:color w:val="000000"/>
                <w:sz w:val="18"/>
                <w:szCs w:val="18"/>
              </w:rPr>
              <w:t>1,737</w:t>
            </w:r>
          </w:p>
        </w:tc>
        <w:tc>
          <w:tcPr>
            <w:tcW w:w="273" w:type="pct"/>
            <w:tcBorders>
              <w:top w:val="nil"/>
              <w:left w:val="nil"/>
              <w:bottom w:val="single" w:sz="4" w:space="0" w:color="auto"/>
              <w:right w:val="single" w:sz="4" w:space="0" w:color="auto"/>
            </w:tcBorders>
            <w:shd w:val="clear" w:color="auto" w:fill="auto"/>
            <w:vAlign w:val="center"/>
            <w:hideMark/>
          </w:tcPr>
          <w:p w14:paraId="21ED478C" w14:textId="77777777" w:rsidR="0099413E" w:rsidRPr="00381E2C" w:rsidRDefault="0099413E" w:rsidP="0099413E">
            <w:pPr>
              <w:jc w:val="center"/>
              <w:rPr>
                <w:b/>
                <w:bCs/>
                <w:color w:val="000000"/>
                <w:sz w:val="18"/>
                <w:szCs w:val="18"/>
              </w:rPr>
            </w:pPr>
            <w:r w:rsidRPr="00381E2C">
              <w:rPr>
                <w:b/>
                <w:bCs/>
                <w:color w:val="000000"/>
                <w:sz w:val="18"/>
                <w:szCs w:val="18"/>
              </w:rPr>
              <w:t>1,737</w:t>
            </w:r>
          </w:p>
        </w:tc>
        <w:tc>
          <w:tcPr>
            <w:tcW w:w="273" w:type="pct"/>
            <w:tcBorders>
              <w:top w:val="nil"/>
              <w:left w:val="nil"/>
              <w:bottom w:val="single" w:sz="4" w:space="0" w:color="auto"/>
              <w:right w:val="single" w:sz="4" w:space="0" w:color="auto"/>
            </w:tcBorders>
            <w:shd w:val="clear" w:color="auto" w:fill="auto"/>
            <w:vAlign w:val="center"/>
            <w:hideMark/>
          </w:tcPr>
          <w:p w14:paraId="26DE88C6" w14:textId="77777777" w:rsidR="0099413E" w:rsidRPr="00381E2C" w:rsidRDefault="0099413E" w:rsidP="0099413E">
            <w:pPr>
              <w:jc w:val="center"/>
              <w:rPr>
                <w:b/>
                <w:bCs/>
                <w:color w:val="000000"/>
                <w:sz w:val="18"/>
                <w:szCs w:val="18"/>
              </w:rPr>
            </w:pPr>
            <w:r w:rsidRPr="00381E2C">
              <w:rPr>
                <w:b/>
                <w:bCs/>
                <w:color w:val="000000"/>
                <w:sz w:val="18"/>
                <w:szCs w:val="18"/>
              </w:rPr>
              <w:t>1,737</w:t>
            </w:r>
          </w:p>
        </w:tc>
        <w:tc>
          <w:tcPr>
            <w:tcW w:w="274" w:type="pct"/>
            <w:tcBorders>
              <w:top w:val="nil"/>
              <w:left w:val="nil"/>
              <w:bottom w:val="single" w:sz="4" w:space="0" w:color="auto"/>
              <w:right w:val="single" w:sz="4" w:space="0" w:color="auto"/>
            </w:tcBorders>
            <w:shd w:val="clear" w:color="auto" w:fill="auto"/>
            <w:vAlign w:val="center"/>
            <w:hideMark/>
          </w:tcPr>
          <w:p w14:paraId="4231CF46" w14:textId="77777777" w:rsidR="0099413E" w:rsidRPr="00381E2C" w:rsidRDefault="0099413E" w:rsidP="0099413E">
            <w:pPr>
              <w:jc w:val="center"/>
              <w:rPr>
                <w:b/>
                <w:bCs/>
                <w:color w:val="000000"/>
                <w:sz w:val="18"/>
                <w:szCs w:val="18"/>
              </w:rPr>
            </w:pPr>
            <w:r w:rsidRPr="00381E2C">
              <w:rPr>
                <w:b/>
                <w:bCs/>
                <w:color w:val="000000"/>
                <w:sz w:val="18"/>
                <w:szCs w:val="18"/>
              </w:rPr>
              <w:t>1,737</w:t>
            </w:r>
          </w:p>
        </w:tc>
        <w:tc>
          <w:tcPr>
            <w:tcW w:w="274" w:type="pct"/>
            <w:tcBorders>
              <w:top w:val="nil"/>
              <w:left w:val="nil"/>
              <w:bottom w:val="single" w:sz="4" w:space="0" w:color="auto"/>
              <w:right w:val="single" w:sz="4" w:space="0" w:color="auto"/>
            </w:tcBorders>
            <w:shd w:val="clear" w:color="auto" w:fill="auto"/>
            <w:vAlign w:val="center"/>
            <w:hideMark/>
          </w:tcPr>
          <w:p w14:paraId="0BE984E1" w14:textId="77777777" w:rsidR="0099413E" w:rsidRPr="00381E2C" w:rsidRDefault="0099413E" w:rsidP="0099413E">
            <w:pPr>
              <w:jc w:val="center"/>
              <w:rPr>
                <w:b/>
                <w:bCs/>
                <w:color w:val="000000"/>
                <w:sz w:val="18"/>
                <w:szCs w:val="18"/>
              </w:rPr>
            </w:pPr>
            <w:r w:rsidRPr="00381E2C">
              <w:rPr>
                <w:b/>
                <w:bCs/>
                <w:color w:val="000000"/>
                <w:sz w:val="18"/>
                <w:szCs w:val="18"/>
              </w:rPr>
              <w:t>1,737</w:t>
            </w:r>
          </w:p>
        </w:tc>
        <w:tc>
          <w:tcPr>
            <w:tcW w:w="274" w:type="pct"/>
            <w:tcBorders>
              <w:top w:val="nil"/>
              <w:left w:val="nil"/>
              <w:bottom w:val="single" w:sz="4" w:space="0" w:color="auto"/>
              <w:right w:val="single" w:sz="4" w:space="0" w:color="auto"/>
            </w:tcBorders>
            <w:shd w:val="clear" w:color="auto" w:fill="auto"/>
            <w:vAlign w:val="center"/>
            <w:hideMark/>
          </w:tcPr>
          <w:p w14:paraId="189B540D" w14:textId="77777777" w:rsidR="0099413E" w:rsidRPr="00381E2C" w:rsidRDefault="0099413E" w:rsidP="0099413E">
            <w:pPr>
              <w:jc w:val="center"/>
              <w:rPr>
                <w:b/>
                <w:bCs/>
                <w:color w:val="000000"/>
                <w:sz w:val="18"/>
                <w:szCs w:val="18"/>
              </w:rPr>
            </w:pPr>
            <w:r w:rsidRPr="00381E2C">
              <w:rPr>
                <w:b/>
                <w:bCs/>
                <w:color w:val="000000"/>
                <w:sz w:val="18"/>
                <w:szCs w:val="18"/>
              </w:rPr>
              <w:t>1,737</w:t>
            </w:r>
          </w:p>
        </w:tc>
        <w:tc>
          <w:tcPr>
            <w:tcW w:w="274" w:type="pct"/>
            <w:tcBorders>
              <w:top w:val="nil"/>
              <w:left w:val="nil"/>
              <w:bottom w:val="single" w:sz="4" w:space="0" w:color="auto"/>
              <w:right w:val="single" w:sz="4" w:space="0" w:color="auto"/>
            </w:tcBorders>
            <w:shd w:val="clear" w:color="auto" w:fill="auto"/>
            <w:vAlign w:val="center"/>
            <w:hideMark/>
          </w:tcPr>
          <w:p w14:paraId="19F445ED" w14:textId="77777777" w:rsidR="0099413E" w:rsidRPr="00381E2C" w:rsidRDefault="0099413E" w:rsidP="0099413E">
            <w:pPr>
              <w:jc w:val="center"/>
              <w:rPr>
                <w:b/>
                <w:bCs/>
                <w:color w:val="000000"/>
                <w:sz w:val="18"/>
                <w:szCs w:val="18"/>
              </w:rPr>
            </w:pPr>
            <w:r w:rsidRPr="00381E2C">
              <w:rPr>
                <w:b/>
                <w:bCs/>
                <w:color w:val="000000"/>
                <w:sz w:val="18"/>
                <w:szCs w:val="18"/>
              </w:rPr>
              <w:t>1,737</w:t>
            </w:r>
          </w:p>
        </w:tc>
        <w:tc>
          <w:tcPr>
            <w:tcW w:w="274" w:type="pct"/>
            <w:tcBorders>
              <w:top w:val="nil"/>
              <w:left w:val="nil"/>
              <w:bottom w:val="single" w:sz="4" w:space="0" w:color="auto"/>
              <w:right w:val="single" w:sz="4" w:space="0" w:color="auto"/>
            </w:tcBorders>
            <w:shd w:val="clear" w:color="auto" w:fill="auto"/>
            <w:vAlign w:val="center"/>
            <w:hideMark/>
          </w:tcPr>
          <w:p w14:paraId="4B2B4859" w14:textId="77777777" w:rsidR="0099413E" w:rsidRPr="00381E2C" w:rsidRDefault="0099413E" w:rsidP="0099413E">
            <w:pPr>
              <w:jc w:val="center"/>
              <w:rPr>
                <w:b/>
                <w:bCs/>
                <w:color w:val="000000"/>
                <w:sz w:val="18"/>
                <w:szCs w:val="18"/>
              </w:rPr>
            </w:pPr>
            <w:r w:rsidRPr="00381E2C">
              <w:rPr>
                <w:b/>
                <w:bCs/>
                <w:color w:val="000000"/>
                <w:sz w:val="18"/>
                <w:szCs w:val="18"/>
              </w:rPr>
              <w:t>1,737</w:t>
            </w:r>
          </w:p>
        </w:tc>
        <w:tc>
          <w:tcPr>
            <w:tcW w:w="274" w:type="pct"/>
            <w:tcBorders>
              <w:top w:val="nil"/>
              <w:left w:val="nil"/>
              <w:bottom w:val="single" w:sz="4" w:space="0" w:color="auto"/>
              <w:right w:val="single" w:sz="4" w:space="0" w:color="auto"/>
            </w:tcBorders>
            <w:shd w:val="clear" w:color="auto" w:fill="auto"/>
            <w:vAlign w:val="center"/>
            <w:hideMark/>
          </w:tcPr>
          <w:p w14:paraId="56836176" w14:textId="77777777" w:rsidR="0099413E" w:rsidRPr="00381E2C" w:rsidRDefault="0099413E" w:rsidP="0099413E">
            <w:pPr>
              <w:jc w:val="center"/>
              <w:rPr>
                <w:b/>
                <w:bCs/>
                <w:color w:val="000000"/>
                <w:sz w:val="18"/>
                <w:szCs w:val="18"/>
              </w:rPr>
            </w:pPr>
            <w:r w:rsidRPr="00381E2C">
              <w:rPr>
                <w:b/>
                <w:bCs/>
                <w:color w:val="000000"/>
                <w:sz w:val="18"/>
                <w:szCs w:val="18"/>
              </w:rPr>
              <w:t>1,737</w:t>
            </w:r>
          </w:p>
        </w:tc>
        <w:tc>
          <w:tcPr>
            <w:tcW w:w="274" w:type="pct"/>
            <w:tcBorders>
              <w:top w:val="nil"/>
              <w:left w:val="nil"/>
              <w:bottom w:val="single" w:sz="4" w:space="0" w:color="auto"/>
              <w:right w:val="single" w:sz="4" w:space="0" w:color="auto"/>
            </w:tcBorders>
            <w:vAlign w:val="center"/>
          </w:tcPr>
          <w:p w14:paraId="093ED1A0" w14:textId="77777777" w:rsidR="0099413E" w:rsidRPr="0099413E" w:rsidRDefault="0099413E" w:rsidP="00B70202">
            <w:pPr>
              <w:jc w:val="center"/>
              <w:rPr>
                <w:b/>
              </w:rPr>
            </w:pPr>
            <w:r w:rsidRPr="0099413E">
              <w:rPr>
                <w:b/>
              </w:rPr>
              <w:t>1,737</w:t>
            </w:r>
          </w:p>
        </w:tc>
      </w:tr>
      <w:tr w:rsidR="0099413E" w:rsidRPr="00381E2C" w14:paraId="37BAE77D" w14:textId="77777777" w:rsidTr="0099413E">
        <w:trPr>
          <w:trHeight w:val="17"/>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8DB2D99" w14:textId="77777777" w:rsidR="0099413E" w:rsidRPr="00381E2C" w:rsidRDefault="0099413E" w:rsidP="0099413E">
            <w:pPr>
              <w:jc w:val="center"/>
              <w:rPr>
                <w:color w:val="000000"/>
                <w:sz w:val="24"/>
                <w:szCs w:val="24"/>
              </w:rPr>
            </w:pPr>
            <w:r w:rsidRPr="00381E2C">
              <w:rPr>
                <w:color w:val="000000"/>
                <w:sz w:val="24"/>
                <w:szCs w:val="24"/>
              </w:rPr>
              <w:t> </w:t>
            </w:r>
          </w:p>
        </w:tc>
        <w:tc>
          <w:tcPr>
            <w:tcW w:w="1101" w:type="pct"/>
            <w:tcBorders>
              <w:top w:val="nil"/>
              <w:left w:val="nil"/>
              <w:bottom w:val="single" w:sz="4" w:space="0" w:color="auto"/>
              <w:right w:val="single" w:sz="4" w:space="0" w:color="auto"/>
            </w:tcBorders>
            <w:shd w:val="clear" w:color="auto" w:fill="auto"/>
            <w:vAlign w:val="center"/>
            <w:hideMark/>
          </w:tcPr>
          <w:p w14:paraId="0B715061" w14:textId="77777777" w:rsidR="0099413E" w:rsidRPr="00381E2C" w:rsidRDefault="0099413E" w:rsidP="0099413E">
            <w:pPr>
              <w:rPr>
                <w:color w:val="000000"/>
                <w:sz w:val="24"/>
                <w:szCs w:val="24"/>
              </w:rPr>
            </w:pPr>
            <w:r w:rsidRPr="00381E2C">
              <w:rPr>
                <w:color w:val="000000"/>
                <w:sz w:val="24"/>
                <w:szCs w:val="24"/>
              </w:rPr>
              <w:t>население</w:t>
            </w:r>
          </w:p>
        </w:tc>
        <w:tc>
          <w:tcPr>
            <w:tcW w:w="382" w:type="pct"/>
            <w:tcBorders>
              <w:top w:val="nil"/>
              <w:left w:val="nil"/>
              <w:bottom w:val="single" w:sz="4" w:space="0" w:color="auto"/>
              <w:right w:val="single" w:sz="4" w:space="0" w:color="auto"/>
            </w:tcBorders>
            <w:shd w:val="clear" w:color="auto" w:fill="auto"/>
            <w:vAlign w:val="center"/>
            <w:hideMark/>
          </w:tcPr>
          <w:p w14:paraId="15254E37" w14:textId="77777777" w:rsidR="0099413E" w:rsidRPr="00381E2C" w:rsidRDefault="0099413E" w:rsidP="0099413E">
            <w:pPr>
              <w:jc w:val="center"/>
              <w:rPr>
                <w:color w:val="000000"/>
                <w:sz w:val="18"/>
                <w:szCs w:val="18"/>
              </w:rPr>
            </w:pPr>
            <w:r w:rsidRPr="00381E2C">
              <w:rPr>
                <w:color w:val="000000"/>
                <w:sz w:val="18"/>
                <w:szCs w:val="18"/>
              </w:rPr>
              <w:t>тыс. Гкал</w:t>
            </w:r>
          </w:p>
        </w:tc>
        <w:tc>
          <w:tcPr>
            <w:tcW w:w="273" w:type="pct"/>
            <w:tcBorders>
              <w:top w:val="nil"/>
              <w:left w:val="nil"/>
              <w:bottom w:val="single" w:sz="4" w:space="0" w:color="auto"/>
              <w:right w:val="single" w:sz="4" w:space="0" w:color="auto"/>
            </w:tcBorders>
            <w:shd w:val="clear" w:color="auto" w:fill="auto"/>
            <w:vAlign w:val="center"/>
            <w:hideMark/>
          </w:tcPr>
          <w:p w14:paraId="53365791" w14:textId="77777777" w:rsidR="0099413E" w:rsidRPr="00381E2C" w:rsidRDefault="0099413E" w:rsidP="0099413E">
            <w:pPr>
              <w:jc w:val="center"/>
              <w:rPr>
                <w:color w:val="000000"/>
                <w:sz w:val="18"/>
                <w:szCs w:val="18"/>
                <w:highlight w:val="yellow"/>
              </w:rPr>
            </w:pPr>
            <w:r w:rsidRPr="00381E2C">
              <w:rPr>
                <w:color w:val="000000"/>
                <w:sz w:val="18"/>
                <w:szCs w:val="18"/>
              </w:rPr>
              <w:t>1,04</w:t>
            </w:r>
          </w:p>
        </w:tc>
        <w:tc>
          <w:tcPr>
            <w:tcW w:w="273" w:type="pct"/>
            <w:tcBorders>
              <w:top w:val="nil"/>
              <w:left w:val="nil"/>
              <w:bottom w:val="single" w:sz="4" w:space="0" w:color="auto"/>
              <w:right w:val="single" w:sz="4" w:space="0" w:color="auto"/>
            </w:tcBorders>
            <w:shd w:val="clear" w:color="auto" w:fill="auto"/>
            <w:vAlign w:val="center"/>
            <w:hideMark/>
          </w:tcPr>
          <w:p w14:paraId="66CA295E" w14:textId="77777777" w:rsidR="0099413E" w:rsidRPr="00381E2C" w:rsidRDefault="0099413E" w:rsidP="0099413E">
            <w:pPr>
              <w:jc w:val="center"/>
              <w:rPr>
                <w:color w:val="000000"/>
                <w:sz w:val="18"/>
                <w:szCs w:val="18"/>
                <w:highlight w:val="yellow"/>
              </w:rPr>
            </w:pPr>
            <w:r w:rsidRPr="00381E2C">
              <w:rPr>
                <w:color w:val="000000"/>
                <w:sz w:val="18"/>
                <w:szCs w:val="18"/>
              </w:rPr>
              <w:t>1,04</w:t>
            </w:r>
          </w:p>
        </w:tc>
        <w:tc>
          <w:tcPr>
            <w:tcW w:w="273" w:type="pct"/>
            <w:tcBorders>
              <w:top w:val="nil"/>
              <w:left w:val="nil"/>
              <w:bottom w:val="single" w:sz="4" w:space="0" w:color="auto"/>
              <w:right w:val="single" w:sz="4" w:space="0" w:color="auto"/>
            </w:tcBorders>
            <w:shd w:val="clear" w:color="auto" w:fill="auto"/>
            <w:vAlign w:val="center"/>
            <w:hideMark/>
          </w:tcPr>
          <w:p w14:paraId="74A1F73A" w14:textId="77777777" w:rsidR="0099413E" w:rsidRPr="00381E2C" w:rsidRDefault="0099413E" w:rsidP="0099413E">
            <w:pPr>
              <w:jc w:val="center"/>
              <w:rPr>
                <w:color w:val="000000"/>
                <w:sz w:val="18"/>
                <w:szCs w:val="18"/>
                <w:highlight w:val="yellow"/>
              </w:rPr>
            </w:pPr>
            <w:r w:rsidRPr="00381E2C">
              <w:rPr>
                <w:color w:val="000000"/>
                <w:sz w:val="18"/>
                <w:szCs w:val="18"/>
              </w:rPr>
              <w:t>1,04</w:t>
            </w:r>
          </w:p>
        </w:tc>
        <w:tc>
          <w:tcPr>
            <w:tcW w:w="273" w:type="pct"/>
            <w:tcBorders>
              <w:top w:val="nil"/>
              <w:left w:val="nil"/>
              <w:bottom w:val="single" w:sz="4" w:space="0" w:color="auto"/>
              <w:right w:val="single" w:sz="4" w:space="0" w:color="auto"/>
            </w:tcBorders>
            <w:shd w:val="clear" w:color="auto" w:fill="auto"/>
            <w:vAlign w:val="center"/>
            <w:hideMark/>
          </w:tcPr>
          <w:p w14:paraId="0496647C" w14:textId="77777777" w:rsidR="0099413E" w:rsidRPr="00381E2C" w:rsidRDefault="0099413E" w:rsidP="0099413E">
            <w:pPr>
              <w:jc w:val="center"/>
              <w:rPr>
                <w:color w:val="000000"/>
                <w:sz w:val="18"/>
                <w:szCs w:val="18"/>
                <w:highlight w:val="yellow"/>
              </w:rPr>
            </w:pPr>
            <w:r w:rsidRPr="00381E2C">
              <w:rPr>
                <w:color w:val="000000"/>
                <w:sz w:val="18"/>
                <w:szCs w:val="18"/>
              </w:rPr>
              <w:t>1,04</w:t>
            </w:r>
          </w:p>
        </w:tc>
        <w:tc>
          <w:tcPr>
            <w:tcW w:w="273" w:type="pct"/>
            <w:tcBorders>
              <w:top w:val="nil"/>
              <w:left w:val="nil"/>
              <w:bottom w:val="single" w:sz="4" w:space="0" w:color="auto"/>
              <w:right w:val="single" w:sz="4" w:space="0" w:color="auto"/>
            </w:tcBorders>
            <w:shd w:val="clear" w:color="auto" w:fill="auto"/>
            <w:vAlign w:val="center"/>
            <w:hideMark/>
          </w:tcPr>
          <w:p w14:paraId="189998A1" w14:textId="77777777" w:rsidR="0099413E" w:rsidRPr="00381E2C" w:rsidRDefault="0099413E" w:rsidP="0099413E">
            <w:pPr>
              <w:jc w:val="center"/>
              <w:rPr>
                <w:color w:val="000000"/>
                <w:sz w:val="18"/>
                <w:szCs w:val="18"/>
                <w:highlight w:val="yellow"/>
              </w:rPr>
            </w:pPr>
            <w:r w:rsidRPr="00381E2C">
              <w:rPr>
                <w:color w:val="000000"/>
                <w:sz w:val="18"/>
                <w:szCs w:val="18"/>
              </w:rPr>
              <w:t>1,04</w:t>
            </w:r>
          </w:p>
        </w:tc>
        <w:tc>
          <w:tcPr>
            <w:tcW w:w="274" w:type="pct"/>
            <w:tcBorders>
              <w:top w:val="nil"/>
              <w:left w:val="nil"/>
              <w:bottom w:val="single" w:sz="4" w:space="0" w:color="auto"/>
              <w:right w:val="single" w:sz="4" w:space="0" w:color="auto"/>
            </w:tcBorders>
            <w:shd w:val="clear" w:color="auto" w:fill="auto"/>
            <w:vAlign w:val="center"/>
            <w:hideMark/>
          </w:tcPr>
          <w:p w14:paraId="57811913" w14:textId="77777777" w:rsidR="0099413E" w:rsidRPr="00381E2C" w:rsidRDefault="0099413E" w:rsidP="0099413E">
            <w:pPr>
              <w:jc w:val="center"/>
              <w:rPr>
                <w:color w:val="000000"/>
                <w:sz w:val="18"/>
                <w:szCs w:val="18"/>
                <w:highlight w:val="yellow"/>
              </w:rPr>
            </w:pPr>
            <w:r w:rsidRPr="00381E2C">
              <w:rPr>
                <w:color w:val="000000"/>
                <w:sz w:val="18"/>
                <w:szCs w:val="18"/>
              </w:rPr>
              <w:t>1,04</w:t>
            </w:r>
          </w:p>
        </w:tc>
        <w:tc>
          <w:tcPr>
            <w:tcW w:w="274" w:type="pct"/>
            <w:tcBorders>
              <w:top w:val="nil"/>
              <w:left w:val="nil"/>
              <w:bottom w:val="single" w:sz="4" w:space="0" w:color="auto"/>
              <w:right w:val="single" w:sz="4" w:space="0" w:color="auto"/>
            </w:tcBorders>
            <w:shd w:val="clear" w:color="auto" w:fill="auto"/>
            <w:vAlign w:val="center"/>
            <w:hideMark/>
          </w:tcPr>
          <w:p w14:paraId="0EABDDC6" w14:textId="77777777" w:rsidR="0099413E" w:rsidRPr="00381E2C" w:rsidRDefault="0099413E" w:rsidP="0099413E">
            <w:pPr>
              <w:jc w:val="center"/>
              <w:rPr>
                <w:color w:val="000000"/>
                <w:sz w:val="18"/>
                <w:szCs w:val="18"/>
                <w:highlight w:val="yellow"/>
              </w:rPr>
            </w:pPr>
            <w:r w:rsidRPr="00381E2C">
              <w:rPr>
                <w:color w:val="000000"/>
                <w:sz w:val="18"/>
                <w:szCs w:val="18"/>
              </w:rPr>
              <w:t>1,04</w:t>
            </w:r>
          </w:p>
        </w:tc>
        <w:tc>
          <w:tcPr>
            <w:tcW w:w="274" w:type="pct"/>
            <w:tcBorders>
              <w:top w:val="nil"/>
              <w:left w:val="nil"/>
              <w:bottom w:val="single" w:sz="4" w:space="0" w:color="auto"/>
              <w:right w:val="single" w:sz="4" w:space="0" w:color="auto"/>
            </w:tcBorders>
            <w:shd w:val="clear" w:color="auto" w:fill="auto"/>
            <w:vAlign w:val="center"/>
            <w:hideMark/>
          </w:tcPr>
          <w:p w14:paraId="7267AFAC" w14:textId="77777777" w:rsidR="0099413E" w:rsidRPr="00381E2C" w:rsidRDefault="0099413E" w:rsidP="0099413E">
            <w:pPr>
              <w:jc w:val="center"/>
              <w:rPr>
                <w:color w:val="000000"/>
                <w:sz w:val="18"/>
                <w:szCs w:val="18"/>
                <w:highlight w:val="yellow"/>
              </w:rPr>
            </w:pPr>
            <w:r w:rsidRPr="00381E2C">
              <w:rPr>
                <w:color w:val="000000"/>
                <w:sz w:val="18"/>
                <w:szCs w:val="18"/>
              </w:rPr>
              <w:t>1,04</w:t>
            </w:r>
          </w:p>
        </w:tc>
        <w:tc>
          <w:tcPr>
            <w:tcW w:w="274" w:type="pct"/>
            <w:tcBorders>
              <w:top w:val="nil"/>
              <w:left w:val="nil"/>
              <w:bottom w:val="single" w:sz="4" w:space="0" w:color="auto"/>
              <w:right w:val="single" w:sz="4" w:space="0" w:color="auto"/>
            </w:tcBorders>
            <w:shd w:val="clear" w:color="auto" w:fill="auto"/>
            <w:vAlign w:val="center"/>
            <w:hideMark/>
          </w:tcPr>
          <w:p w14:paraId="0ECB42E9" w14:textId="77777777" w:rsidR="0099413E" w:rsidRPr="00381E2C" w:rsidRDefault="0099413E" w:rsidP="0099413E">
            <w:pPr>
              <w:jc w:val="center"/>
              <w:rPr>
                <w:color w:val="000000"/>
                <w:sz w:val="18"/>
                <w:szCs w:val="18"/>
                <w:highlight w:val="yellow"/>
              </w:rPr>
            </w:pPr>
            <w:r w:rsidRPr="00381E2C">
              <w:rPr>
                <w:color w:val="000000"/>
                <w:sz w:val="18"/>
                <w:szCs w:val="18"/>
              </w:rPr>
              <w:t>1,04</w:t>
            </w:r>
          </w:p>
        </w:tc>
        <w:tc>
          <w:tcPr>
            <w:tcW w:w="274" w:type="pct"/>
            <w:tcBorders>
              <w:top w:val="nil"/>
              <w:left w:val="nil"/>
              <w:bottom w:val="single" w:sz="4" w:space="0" w:color="auto"/>
              <w:right w:val="single" w:sz="4" w:space="0" w:color="auto"/>
            </w:tcBorders>
            <w:shd w:val="clear" w:color="auto" w:fill="auto"/>
            <w:vAlign w:val="center"/>
            <w:hideMark/>
          </w:tcPr>
          <w:p w14:paraId="26D2AE00" w14:textId="77777777" w:rsidR="0099413E" w:rsidRPr="00381E2C" w:rsidRDefault="0099413E" w:rsidP="0099413E">
            <w:pPr>
              <w:jc w:val="center"/>
              <w:rPr>
                <w:color w:val="000000"/>
                <w:sz w:val="18"/>
                <w:szCs w:val="18"/>
                <w:highlight w:val="yellow"/>
              </w:rPr>
            </w:pPr>
            <w:r w:rsidRPr="00381E2C">
              <w:rPr>
                <w:color w:val="000000"/>
                <w:sz w:val="18"/>
                <w:szCs w:val="18"/>
              </w:rPr>
              <w:t>1,04</w:t>
            </w:r>
          </w:p>
        </w:tc>
        <w:tc>
          <w:tcPr>
            <w:tcW w:w="274" w:type="pct"/>
            <w:tcBorders>
              <w:top w:val="nil"/>
              <w:left w:val="nil"/>
              <w:bottom w:val="single" w:sz="4" w:space="0" w:color="auto"/>
              <w:right w:val="single" w:sz="4" w:space="0" w:color="auto"/>
            </w:tcBorders>
            <w:shd w:val="clear" w:color="auto" w:fill="auto"/>
            <w:vAlign w:val="center"/>
            <w:hideMark/>
          </w:tcPr>
          <w:p w14:paraId="7B6A092B" w14:textId="77777777" w:rsidR="0099413E" w:rsidRPr="00381E2C" w:rsidRDefault="0099413E" w:rsidP="0099413E">
            <w:pPr>
              <w:jc w:val="center"/>
              <w:rPr>
                <w:color w:val="000000"/>
                <w:sz w:val="18"/>
                <w:szCs w:val="18"/>
                <w:highlight w:val="yellow"/>
              </w:rPr>
            </w:pPr>
            <w:r w:rsidRPr="00381E2C">
              <w:rPr>
                <w:color w:val="000000"/>
                <w:sz w:val="18"/>
                <w:szCs w:val="18"/>
              </w:rPr>
              <w:t>1,04</w:t>
            </w:r>
          </w:p>
        </w:tc>
        <w:tc>
          <w:tcPr>
            <w:tcW w:w="274" w:type="pct"/>
            <w:tcBorders>
              <w:top w:val="nil"/>
              <w:left w:val="nil"/>
              <w:bottom w:val="single" w:sz="4" w:space="0" w:color="auto"/>
              <w:right w:val="single" w:sz="4" w:space="0" w:color="auto"/>
            </w:tcBorders>
            <w:vAlign w:val="center"/>
          </w:tcPr>
          <w:p w14:paraId="2DEEA84A" w14:textId="77777777" w:rsidR="0099413E" w:rsidRPr="005D57C2" w:rsidRDefault="0099413E" w:rsidP="00B70202">
            <w:pPr>
              <w:jc w:val="center"/>
            </w:pPr>
            <w:r w:rsidRPr="005D57C2">
              <w:t>1,04</w:t>
            </w:r>
          </w:p>
        </w:tc>
      </w:tr>
      <w:tr w:rsidR="0099413E" w:rsidRPr="00381E2C" w14:paraId="2A484C4F" w14:textId="77777777" w:rsidTr="0099413E">
        <w:trPr>
          <w:trHeight w:val="17"/>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84F80A0" w14:textId="77777777" w:rsidR="0099413E" w:rsidRPr="00381E2C" w:rsidRDefault="0099413E" w:rsidP="0099413E">
            <w:pPr>
              <w:jc w:val="center"/>
              <w:rPr>
                <w:color w:val="000000"/>
                <w:sz w:val="24"/>
                <w:szCs w:val="24"/>
              </w:rPr>
            </w:pPr>
            <w:r w:rsidRPr="00381E2C">
              <w:rPr>
                <w:color w:val="000000"/>
                <w:sz w:val="24"/>
                <w:szCs w:val="24"/>
              </w:rPr>
              <w:t> </w:t>
            </w:r>
          </w:p>
        </w:tc>
        <w:tc>
          <w:tcPr>
            <w:tcW w:w="1101" w:type="pct"/>
            <w:tcBorders>
              <w:top w:val="nil"/>
              <w:left w:val="nil"/>
              <w:bottom w:val="single" w:sz="4" w:space="0" w:color="auto"/>
              <w:right w:val="single" w:sz="4" w:space="0" w:color="auto"/>
            </w:tcBorders>
            <w:shd w:val="clear" w:color="auto" w:fill="auto"/>
            <w:vAlign w:val="center"/>
            <w:hideMark/>
          </w:tcPr>
          <w:p w14:paraId="3D064847" w14:textId="77777777" w:rsidR="0099413E" w:rsidRPr="00381E2C" w:rsidRDefault="0099413E" w:rsidP="0099413E">
            <w:pPr>
              <w:rPr>
                <w:color w:val="000000"/>
                <w:sz w:val="24"/>
                <w:szCs w:val="24"/>
              </w:rPr>
            </w:pPr>
            <w:r w:rsidRPr="00381E2C">
              <w:rPr>
                <w:color w:val="000000"/>
                <w:sz w:val="24"/>
                <w:szCs w:val="24"/>
              </w:rPr>
              <w:t>бюджетные организации</w:t>
            </w:r>
          </w:p>
        </w:tc>
        <w:tc>
          <w:tcPr>
            <w:tcW w:w="382" w:type="pct"/>
            <w:tcBorders>
              <w:top w:val="nil"/>
              <w:left w:val="nil"/>
              <w:bottom w:val="single" w:sz="4" w:space="0" w:color="auto"/>
              <w:right w:val="single" w:sz="4" w:space="0" w:color="auto"/>
            </w:tcBorders>
            <w:shd w:val="clear" w:color="auto" w:fill="auto"/>
            <w:vAlign w:val="center"/>
            <w:hideMark/>
          </w:tcPr>
          <w:p w14:paraId="350F9094" w14:textId="77777777" w:rsidR="0099413E" w:rsidRPr="00381E2C" w:rsidRDefault="0099413E" w:rsidP="0099413E">
            <w:pPr>
              <w:jc w:val="center"/>
              <w:rPr>
                <w:color w:val="000000"/>
                <w:sz w:val="18"/>
                <w:szCs w:val="18"/>
              </w:rPr>
            </w:pPr>
            <w:r w:rsidRPr="00381E2C">
              <w:rPr>
                <w:color w:val="000000"/>
                <w:sz w:val="18"/>
                <w:szCs w:val="18"/>
              </w:rPr>
              <w:t>тыс. Гкал</w:t>
            </w:r>
          </w:p>
        </w:tc>
        <w:tc>
          <w:tcPr>
            <w:tcW w:w="273" w:type="pct"/>
            <w:tcBorders>
              <w:top w:val="nil"/>
              <w:left w:val="nil"/>
              <w:bottom w:val="single" w:sz="4" w:space="0" w:color="auto"/>
              <w:right w:val="single" w:sz="4" w:space="0" w:color="auto"/>
            </w:tcBorders>
            <w:shd w:val="clear" w:color="auto" w:fill="auto"/>
            <w:vAlign w:val="center"/>
            <w:hideMark/>
          </w:tcPr>
          <w:p w14:paraId="312A4DDD" w14:textId="77777777" w:rsidR="0099413E" w:rsidRPr="00381E2C" w:rsidRDefault="0099413E" w:rsidP="0099413E">
            <w:pPr>
              <w:jc w:val="center"/>
              <w:rPr>
                <w:color w:val="000000"/>
                <w:sz w:val="18"/>
                <w:szCs w:val="18"/>
                <w:highlight w:val="yellow"/>
              </w:rPr>
            </w:pPr>
            <w:r w:rsidRPr="00381E2C">
              <w:rPr>
                <w:color w:val="000000"/>
                <w:sz w:val="18"/>
                <w:szCs w:val="18"/>
              </w:rPr>
              <w:t>0,25</w:t>
            </w:r>
          </w:p>
        </w:tc>
        <w:tc>
          <w:tcPr>
            <w:tcW w:w="273" w:type="pct"/>
            <w:tcBorders>
              <w:top w:val="nil"/>
              <w:left w:val="nil"/>
              <w:bottom w:val="single" w:sz="4" w:space="0" w:color="auto"/>
              <w:right w:val="single" w:sz="4" w:space="0" w:color="auto"/>
            </w:tcBorders>
            <w:shd w:val="clear" w:color="auto" w:fill="auto"/>
            <w:vAlign w:val="center"/>
            <w:hideMark/>
          </w:tcPr>
          <w:p w14:paraId="3EF9F7CB" w14:textId="77777777" w:rsidR="0099413E" w:rsidRPr="00381E2C" w:rsidRDefault="0099413E" w:rsidP="0099413E">
            <w:pPr>
              <w:jc w:val="center"/>
              <w:rPr>
                <w:color w:val="000000"/>
                <w:sz w:val="18"/>
                <w:szCs w:val="18"/>
                <w:highlight w:val="yellow"/>
              </w:rPr>
            </w:pPr>
            <w:r w:rsidRPr="00381E2C">
              <w:rPr>
                <w:color w:val="000000"/>
                <w:sz w:val="18"/>
                <w:szCs w:val="18"/>
              </w:rPr>
              <w:t>0,25</w:t>
            </w:r>
          </w:p>
        </w:tc>
        <w:tc>
          <w:tcPr>
            <w:tcW w:w="273" w:type="pct"/>
            <w:tcBorders>
              <w:top w:val="nil"/>
              <w:left w:val="nil"/>
              <w:bottom w:val="single" w:sz="4" w:space="0" w:color="auto"/>
              <w:right w:val="single" w:sz="4" w:space="0" w:color="auto"/>
            </w:tcBorders>
            <w:shd w:val="clear" w:color="auto" w:fill="auto"/>
            <w:vAlign w:val="center"/>
            <w:hideMark/>
          </w:tcPr>
          <w:p w14:paraId="16A3FECA" w14:textId="77777777" w:rsidR="0099413E" w:rsidRPr="00381E2C" w:rsidRDefault="0099413E" w:rsidP="0099413E">
            <w:pPr>
              <w:jc w:val="center"/>
              <w:rPr>
                <w:color w:val="000000"/>
                <w:sz w:val="18"/>
                <w:szCs w:val="18"/>
                <w:highlight w:val="yellow"/>
              </w:rPr>
            </w:pPr>
            <w:r w:rsidRPr="00381E2C">
              <w:rPr>
                <w:color w:val="000000"/>
                <w:sz w:val="18"/>
                <w:szCs w:val="18"/>
              </w:rPr>
              <w:t>0,25</w:t>
            </w:r>
          </w:p>
        </w:tc>
        <w:tc>
          <w:tcPr>
            <w:tcW w:w="273" w:type="pct"/>
            <w:tcBorders>
              <w:top w:val="nil"/>
              <w:left w:val="nil"/>
              <w:bottom w:val="single" w:sz="4" w:space="0" w:color="auto"/>
              <w:right w:val="single" w:sz="4" w:space="0" w:color="auto"/>
            </w:tcBorders>
            <w:shd w:val="clear" w:color="auto" w:fill="auto"/>
            <w:vAlign w:val="center"/>
            <w:hideMark/>
          </w:tcPr>
          <w:p w14:paraId="2C724F45" w14:textId="77777777" w:rsidR="0099413E" w:rsidRPr="00381E2C" w:rsidRDefault="0099413E" w:rsidP="0099413E">
            <w:pPr>
              <w:jc w:val="center"/>
              <w:rPr>
                <w:color w:val="000000"/>
                <w:sz w:val="18"/>
                <w:szCs w:val="18"/>
                <w:highlight w:val="yellow"/>
              </w:rPr>
            </w:pPr>
            <w:r w:rsidRPr="00381E2C">
              <w:rPr>
                <w:color w:val="000000"/>
                <w:sz w:val="18"/>
                <w:szCs w:val="18"/>
              </w:rPr>
              <w:t>0,25</w:t>
            </w:r>
          </w:p>
        </w:tc>
        <w:tc>
          <w:tcPr>
            <w:tcW w:w="273" w:type="pct"/>
            <w:tcBorders>
              <w:top w:val="nil"/>
              <w:left w:val="nil"/>
              <w:bottom w:val="single" w:sz="4" w:space="0" w:color="auto"/>
              <w:right w:val="single" w:sz="4" w:space="0" w:color="auto"/>
            </w:tcBorders>
            <w:shd w:val="clear" w:color="auto" w:fill="auto"/>
            <w:vAlign w:val="center"/>
            <w:hideMark/>
          </w:tcPr>
          <w:p w14:paraId="3857D346" w14:textId="77777777" w:rsidR="0099413E" w:rsidRPr="00381E2C" w:rsidRDefault="0099413E" w:rsidP="0099413E">
            <w:pPr>
              <w:jc w:val="center"/>
              <w:rPr>
                <w:color w:val="000000"/>
                <w:sz w:val="18"/>
                <w:szCs w:val="18"/>
                <w:highlight w:val="yellow"/>
              </w:rPr>
            </w:pPr>
            <w:r w:rsidRPr="00381E2C">
              <w:rPr>
                <w:color w:val="000000"/>
                <w:sz w:val="18"/>
                <w:szCs w:val="18"/>
              </w:rPr>
              <w:t>0,25</w:t>
            </w:r>
          </w:p>
        </w:tc>
        <w:tc>
          <w:tcPr>
            <w:tcW w:w="274" w:type="pct"/>
            <w:tcBorders>
              <w:top w:val="nil"/>
              <w:left w:val="nil"/>
              <w:bottom w:val="single" w:sz="4" w:space="0" w:color="auto"/>
              <w:right w:val="single" w:sz="4" w:space="0" w:color="auto"/>
            </w:tcBorders>
            <w:shd w:val="clear" w:color="auto" w:fill="auto"/>
            <w:vAlign w:val="center"/>
            <w:hideMark/>
          </w:tcPr>
          <w:p w14:paraId="1C50E9AA" w14:textId="77777777" w:rsidR="0099413E" w:rsidRPr="00381E2C" w:rsidRDefault="0099413E" w:rsidP="0099413E">
            <w:pPr>
              <w:jc w:val="center"/>
              <w:rPr>
                <w:color w:val="000000"/>
                <w:sz w:val="18"/>
                <w:szCs w:val="18"/>
                <w:highlight w:val="yellow"/>
              </w:rPr>
            </w:pPr>
            <w:r w:rsidRPr="00381E2C">
              <w:rPr>
                <w:color w:val="000000"/>
                <w:sz w:val="18"/>
                <w:szCs w:val="18"/>
              </w:rPr>
              <w:t>0,25</w:t>
            </w:r>
          </w:p>
        </w:tc>
        <w:tc>
          <w:tcPr>
            <w:tcW w:w="274" w:type="pct"/>
            <w:tcBorders>
              <w:top w:val="nil"/>
              <w:left w:val="nil"/>
              <w:bottom w:val="single" w:sz="4" w:space="0" w:color="auto"/>
              <w:right w:val="single" w:sz="4" w:space="0" w:color="auto"/>
            </w:tcBorders>
            <w:shd w:val="clear" w:color="auto" w:fill="auto"/>
            <w:vAlign w:val="center"/>
            <w:hideMark/>
          </w:tcPr>
          <w:p w14:paraId="6720F24D" w14:textId="77777777" w:rsidR="0099413E" w:rsidRPr="00381E2C" w:rsidRDefault="0099413E" w:rsidP="0099413E">
            <w:pPr>
              <w:jc w:val="center"/>
              <w:rPr>
                <w:color w:val="000000"/>
                <w:sz w:val="18"/>
                <w:szCs w:val="18"/>
                <w:highlight w:val="yellow"/>
              </w:rPr>
            </w:pPr>
            <w:r w:rsidRPr="00381E2C">
              <w:rPr>
                <w:color w:val="000000"/>
                <w:sz w:val="18"/>
                <w:szCs w:val="18"/>
              </w:rPr>
              <w:t>0,25</w:t>
            </w:r>
          </w:p>
        </w:tc>
        <w:tc>
          <w:tcPr>
            <w:tcW w:w="274" w:type="pct"/>
            <w:tcBorders>
              <w:top w:val="nil"/>
              <w:left w:val="nil"/>
              <w:bottom w:val="single" w:sz="4" w:space="0" w:color="auto"/>
              <w:right w:val="single" w:sz="4" w:space="0" w:color="auto"/>
            </w:tcBorders>
            <w:shd w:val="clear" w:color="auto" w:fill="auto"/>
            <w:vAlign w:val="center"/>
            <w:hideMark/>
          </w:tcPr>
          <w:p w14:paraId="75FC621D" w14:textId="77777777" w:rsidR="0099413E" w:rsidRPr="00381E2C" w:rsidRDefault="0099413E" w:rsidP="0099413E">
            <w:pPr>
              <w:jc w:val="center"/>
              <w:rPr>
                <w:color w:val="000000"/>
                <w:sz w:val="18"/>
                <w:szCs w:val="18"/>
                <w:highlight w:val="yellow"/>
              </w:rPr>
            </w:pPr>
            <w:r w:rsidRPr="00381E2C">
              <w:rPr>
                <w:color w:val="000000"/>
                <w:sz w:val="18"/>
                <w:szCs w:val="18"/>
              </w:rPr>
              <w:t>0,25</w:t>
            </w:r>
          </w:p>
        </w:tc>
        <w:tc>
          <w:tcPr>
            <w:tcW w:w="274" w:type="pct"/>
            <w:tcBorders>
              <w:top w:val="nil"/>
              <w:left w:val="nil"/>
              <w:bottom w:val="single" w:sz="4" w:space="0" w:color="auto"/>
              <w:right w:val="single" w:sz="4" w:space="0" w:color="auto"/>
            </w:tcBorders>
            <w:shd w:val="clear" w:color="auto" w:fill="auto"/>
            <w:vAlign w:val="center"/>
            <w:hideMark/>
          </w:tcPr>
          <w:p w14:paraId="6E4CF32F" w14:textId="77777777" w:rsidR="0099413E" w:rsidRPr="00381E2C" w:rsidRDefault="0099413E" w:rsidP="0099413E">
            <w:pPr>
              <w:jc w:val="center"/>
              <w:rPr>
                <w:color w:val="000000"/>
                <w:sz w:val="18"/>
                <w:szCs w:val="18"/>
                <w:highlight w:val="yellow"/>
              </w:rPr>
            </w:pPr>
            <w:r w:rsidRPr="00381E2C">
              <w:rPr>
                <w:color w:val="000000"/>
                <w:sz w:val="18"/>
                <w:szCs w:val="18"/>
              </w:rPr>
              <w:t>0,25</w:t>
            </w:r>
          </w:p>
        </w:tc>
        <w:tc>
          <w:tcPr>
            <w:tcW w:w="274" w:type="pct"/>
            <w:tcBorders>
              <w:top w:val="nil"/>
              <w:left w:val="nil"/>
              <w:bottom w:val="single" w:sz="4" w:space="0" w:color="auto"/>
              <w:right w:val="single" w:sz="4" w:space="0" w:color="auto"/>
            </w:tcBorders>
            <w:shd w:val="clear" w:color="auto" w:fill="auto"/>
            <w:vAlign w:val="center"/>
            <w:hideMark/>
          </w:tcPr>
          <w:p w14:paraId="191A4DA2" w14:textId="77777777" w:rsidR="0099413E" w:rsidRPr="00381E2C" w:rsidRDefault="0099413E" w:rsidP="0099413E">
            <w:pPr>
              <w:jc w:val="center"/>
              <w:rPr>
                <w:color w:val="000000"/>
                <w:sz w:val="18"/>
                <w:szCs w:val="18"/>
                <w:highlight w:val="yellow"/>
              </w:rPr>
            </w:pPr>
            <w:r w:rsidRPr="00381E2C">
              <w:rPr>
                <w:color w:val="000000"/>
                <w:sz w:val="18"/>
                <w:szCs w:val="18"/>
              </w:rPr>
              <w:t>0,25</w:t>
            </w:r>
          </w:p>
        </w:tc>
        <w:tc>
          <w:tcPr>
            <w:tcW w:w="274" w:type="pct"/>
            <w:tcBorders>
              <w:top w:val="nil"/>
              <w:left w:val="nil"/>
              <w:bottom w:val="single" w:sz="4" w:space="0" w:color="auto"/>
              <w:right w:val="single" w:sz="4" w:space="0" w:color="auto"/>
            </w:tcBorders>
            <w:shd w:val="clear" w:color="auto" w:fill="auto"/>
            <w:vAlign w:val="center"/>
            <w:hideMark/>
          </w:tcPr>
          <w:p w14:paraId="2121078F" w14:textId="77777777" w:rsidR="0099413E" w:rsidRPr="00381E2C" w:rsidRDefault="0099413E" w:rsidP="0099413E">
            <w:pPr>
              <w:jc w:val="center"/>
              <w:rPr>
                <w:color w:val="000000"/>
                <w:sz w:val="18"/>
                <w:szCs w:val="18"/>
                <w:highlight w:val="yellow"/>
              </w:rPr>
            </w:pPr>
            <w:r w:rsidRPr="00381E2C">
              <w:rPr>
                <w:color w:val="000000"/>
                <w:sz w:val="18"/>
                <w:szCs w:val="18"/>
              </w:rPr>
              <w:t>0,25</w:t>
            </w:r>
          </w:p>
        </w:tc>
        <w:tc>
          <w:tcPr>
            <w:tcW w:w="274" w:type="pct"/>
            <w:tcBorders>
              <w:top w:val="nil"/>
              <w:left w:val="nil"/>
              <w:bottom w:val="single" w:sz="4" w:space="0" w:color="auto"/>
              <w:right w:val="single" w:sz="4" w:space="0" w:color="auto"/>
            </w:tcBorders>
            <w:vAlign w:val="center"/>
          </w:tcPr>
          <w:p w14:paraId="0B2BCC46" w14:textId="77777777" w:rsidR="0099413E" w:rsidRPr="005D57C2" w:rsidRDefault="0099413E" w:rsidP="00B70202">
            <w:pPr>
              <w:jc w:val="center"/>
            </w:pPr>
            <w:r w:rsidRPr="005D57C2">
              <w:t>0,25</w:t>
            </w:r>
          </w:p>
        </w:tc>
      </w:tr>
      <w:tr w:rsidR="0099413E" w:rsidRPr="00381E2C" w14:paraId="5AB40D5F" w14:textId="77777777" w:rsidTr="0099413E">
        <w:trPr>
          <w:trHeight w:val="17"/>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32A432FD" w14:textId="77777777" w:rsidR="0099413E" w:rsidRPr="00381E2C" w:rsidRDefault="0099413E" w:rsidP="0099413E">
            <w:pPr>
              <w:jc w:val="center"/>
              <w:rPr>
                <w:color w:val="000000"/>
                <w:sz w:val="24"/>
                <w:szCs w:val="24"/>
              </w:rPr>
            </w:pPr>
            <w:r w:rsidRPr="00381E2C">
              <w:rPr>
                <w:color w:val="000000"/>
                <w:sz w:val="24"/>
                <w:szCs w:val="24"/>
              </w:rPr>
              <w:t> </w:t>
            </w:r>
          </w:p>
        </w:tc>
        <w:tc>
          <w:tcPr>
            <w:tcW w:w="1101" w:type="pct"/>
            <w:tcBorders>
              <w:top w:val="nil"/>
              <w:left w:val="nil"/>
              <w:bottom w:val="single" w:sz="4" w:space="0" w:color="auto"/>
              <w:right w:val="single" w:sz="4" w:space="0" w:color="auto"/>
            </w:tcBorders>
            <w:shd w:val="clear" w:color="auto" w:fill="auto"/>
            <w:vAlign w:val="center"/>
            <w:hideMark/>
          </w:tcPr>
          <w:p w14:paraId="6044E7E7" w14:textId="77777777" w:rsidR="0099413E" w:rsidRPr="00381E2C" w:rsidRDefault="0099413E" w:rsidP="0099413E">
            <w:pPr>
              <w:rPr>
                <w:color w:val="000000"/>
                <w:sz w:val="24"/>
                <w:szCs w:val="24"/>
              </w:rPr>
            </w:pPr>
            <w:r w:rsidRPr="00381E2C">
              <w:rPr>
                <w:color w:val="000000"/>
                <w:sz w:val="24"/>
                <w:szCs w:val="24"/>
              </w:rPr>
              <w:t>прочие потребители</w:t>
            </w:r>
          </w:p>
        </w:tc>
        <w:tc>
          <w:tcPr>
            <w:tcW w:w="382" w:type="pct"/>
            <w:tcBorders>
              <w:top w:val="nil"/>
              <w:left w:val="nil"/>
              <w:bottom w:val="single" w:sz="4" w:space="0" w:color="auto"/>
              <w:right w:val="single" w:sz="4" w:space="0" w:color="auto"/>
            </w:tcBorders>
            <w:shd w:val="clear" w:color="auto" w:fill="auto"/>
            <w:vAlign w:val="center"/>
            <w:hideMark/>
          </w:tcPr>
          <w:p w14:paraId="4E817A82" w14:textId="77777777" w:rsidR="0099413E" w:rsidRPr="00381E2C" w:rsidRDefault="0099413E" w:rsidP="0099413E">
            <w:pPr>
              <w:jc w:val="center"/>
              <w:rPr>
                <w:color w:val="000000"/>
                <w:sz w:val="18"/>
                <w:szCs w:val="18"/>
              </w:rPr>
            </w:pPr>
            <w:r w:rsidRPr="00381E2C">
              <w:rPr>
                <w:color w:val="000000"/>
                <w:sz w:val="18"/>
                <w:szCs w:val="18"/>
              </w:rPr>
              <w:t>тыс. Гкал</w:t>
            </w:r>
          </w:p>
        </w:tc>
        <w:tc>
          <w:tcPr>
            <w:tcW w:w="273" w:type="pct"/>
            <w:tcBorders>
              <w:top w:val="nil"/>
              <w:left w:val="nil"/>
              <w:bottom w:val="single" w:sz="4" w:space="0" w:color="auto"/>
              <w:right w:val="single" w:sz="4" w:space="0" w:color="auto"/>
            </w:tcBorders>
            <w:shd w:val="clear" w:color="auto" w:fill="auto"/>
            <w:vAlign w:val="center"/>
            <w:hideMark/>
          </w:tcPr>
          <w:p w14:paraId="5845B527" w14:textId="77777777" w:rsidR="0099413E" w:rsidRPr="00381E2C" w:rsidRDefault="0099413E" w:rsidP="0099413E">
            <w:pPr>
              <w:jc w:val="center"/>
              <w:rPr>
                <w:color w:val="000000"/>
                <w:sz w:val="18"/>
                <w:szCs w:val="18"/>
                <w:highlight w:val="yellow"/>
              </w:rPr>
            </w:pPr>
            <w:r w:rsidRPr="00381E2C">
              <w:rPr>
                <w:color w:val="000000"/>
                <w:sz w:val="18"/>
                <w:szCs w:val="18"/>
              </w:rPr>
              <w:t>0,45</w:t>
            </w:r>
          </w:p>
        </w:tc>
        <w:tc>
          <w:tcPr>
            <w:tcW w:w="273" w:type="pct"/>
            <w:tcBorders>
              <w:top w:val="nil"/>
              <w:left w:val="nil"/>
              <w:bottom w:val="single" w:sz="4" w:space="0" w:color="auto"/>
              <w:right w:val="single" w:sz="4" w:space="0" w:color="auto"/>
            </w:tcBorders>
            <w:shd w:val="clear" w:color="auto" w:fill="auto"/>
            <w:vAlign w:val="center"/>
            <w:hideMark/>
          </w:tcPr>
          <w:p w14:paraId="0543708A" w14:textId="77777777" w:rsidR="0099413E" w:rsidRPr="00381E2C" w:rsidRDefault="0099413E" w:rsidP="0099413E">
            <w:pPr>
              <w:jc w:val="center"/>
              <w:rPr>
                <w:color w:val="000000"/>
                <w:sz w:val="18"/>
                <w:szCs w:val="18"/>
                <w:highlight w:val="yellow"/>
              </w:rPr>
            </w:pPr>
            <w:r w:rsidRPr="00381E2C">
              <w:rPr>
                <w:color w:val="000000"/>
                <w:sz w:val="18"/>
                <w:szCs w:val="18"/>
              </w:rPr>
              <w:t>0,45</w:t>
            </w:r>
          </w:p>
        </w:tc>
        <w:tc>
          <w:tcPr>
            <w:tcW w:w="273" w:type="pct"/>
            <w:tcBorders>
              <w:top w:val="nil"/>
              <w:left w:val="nil"/>
              <w:bottom w:val="single" w:sz="4" w:space="0" w:color="auto"/>
              <w:right w:val="single" w:sz="4" w:space="0" w:color="auto"/>
            </w:tcBorders>
            <w:shd w:val="clear" w:color="auto" w:fill="auto"/>
            <w:vAlign w:val="center"/>
            <w:hideMark/>
          </w:tcPr>
          <w:p w14:paraId="074109AC" w14:textId="77777777" w:rsidR="0099413E" w:rsidRPr="00381E2C" w:rsidRDefault="0099413E" w:rsidP="0099413E">
            <w:pPr>
              <w:jc w:val="center"/>
              <w:rPr>
                <w:color w:val="000000"/>
                <w:sz w:val="18"/>
                <w:szCs w:val="18"/>
                <w:highlight w:val="yellow"/>
              </w:rPr>
            </w:pPr>
            <w:r w:rsidRPr="00381E2C">
              <w:rPr>
                <w:color w:val="000000"/>
                <w:sz w:val="18"/>
                <w:szCs w:val="18"/>
              </w:rPr>
              <w:t>0,45</w:t>
            </w:r>
          </w:p>
        </w:tc>
        <w:tc>
          <w:tcPr>
            <w:tcW w:w="273" w:type="pct"/>
            <w:tcBorders>
              <w:top w:val="nil"/>
              <w:left w:val="nil"/>
              <w:bottom w:val="single" w:sz="4" w:space="0" w:color="auto"/>
              <w:right w:val="single" w:sz="4" w:space="0" w:color="auto"/>
            </w:tcBorders>
            <w:shd w:val="clear" w:color="auto" w:fill="auto"/>
            <w:vAlign w:val="center"/>
            <w:hideMark/>
          </w:tcPr>
          <w:p w14:paraId="651CAD0D" w14:textId="77777777" w:rsidR="0099413E" w:rsidRPr="00381E2C" w:rsidRDefault="0099413E" w:rsidP="0099413E">
            <w:pPr>
              <w:jc w:val="center"/>
              <w:rPr>
                <w:color w:val="000000"/>
                <w:sz w:val="18"/>
                <w:szCs w:val="18"/>
                <w:highlight w:val="yellow"/>
              </w:rPr>
            </w:pPr>
            <w:r w:rsidRPr="00381E2C">
              <w:rPr>
                <w:color w:val="000000"/>
                <w:sz w:val="18"/>
                <w:szCs w:val="18"/>
              </w:rPr>
              <w:t>0,45</w:t>
            </w:r>
          </w:p>
        </w:tc>
        <w:tc>
          <w:tcPr>
            <w:tcW w:w="273" w:type="pct"/>
            <w:tcBorders>
              <w:top w:val="nil"/>
              <w:left w:val="nil"/>
              <w:bottom w:val="single" w:sz="4" w:space="0" w:color="auto"/>
              <w:right w:val="single" w:sz="4" w:space="0" w:color="auto"/>
            </w:tcBorders>
            <w:shd w:val="clear" w:color="auto" w:fill="auto"/>
            <w:vAlign w:val="center"/>
            <w:hideMark/>
          </w:tcPr>
          <w:p w14:paraId="1827B3F3" w14:textId="77777777" w:rsidR="0099413E" w:rsidRPr="00381E2C" w:rsidRDefault="0099413E" w:rsidP="0099413E">
            <w:pPr>
              <w:jc w:val="center"/>
              <w:rPr>
                <w:color w:val="000000"/>
                <w:sz w:val="18"/>
                <w:szCs w:val="18"/>
                <w:highlight w:val="yellow"/>
              </w:rPr>
            </w:pPr>
            <w:r w:rsidRPr="00381E2C">
              <w:rPr>
                <w:color w:val="000000"/>
                <w:sz w:val="18"/>
                <w:szCs w:val="18"/>
              </w:rPr>
              <w:t>0,45</w:t>
            </w:r>
          </w:p>
        </w:tc>
        <w:tc>
          <w:tcPr>
            <w:tcW w:w="274" w:type="pct"/>
            <w:tcBorders>
              <w:top w:val="nil"/>
              <w:left w:val="nil"/>
              <w:bottom w:val="single" w:sz="4" w:space="0" w:color="auto"/>
              <w:right w:val="single" w:sz="4" w:space="0" w:color="auto"/>
            </w:tcBorders>
            <w:shd w:val="clear" w:color="auto" w:fill="auto"/>
            <w:vAlign w:val="center"/>
            <w:hideMark/>
          </w:tcPr>
          <w:p w14:paraId="462F3E27" w14:textId="77777777" w:rsidR="0099413E" w:rsidRPr="00381E2C" w:rsidRDefault="0099413E" w:rsidP="0099413E">
            <w:pPr>
              <w:jc w:val="center"/>
              <w:rPr>
                <w:color w:val="000000"/>
                <w:sz w:val="18"/>
                <w:szCs w:val="18"/>
                <w:highlight w:val="yellow"/>
              </w:rPr>
            </w:pPr>
            <w:r w:rsidRPr="00381E2C">
              <w:rPr>
                <w:color w:val="000000"/>
                <w:sz w:val="18"/>
                <w:szCs w:val="18"/>
              </w:rPr>
              <w:t>0,45</w:t>
            </w:r>
          </w:p>
        </w:tc>
        <w:tc>
          <w:tcPr>
            <w:tcW w:w="274" w:type="pct"/>
            <w:tcBorders>
              <w:top w:val="nil"/>
              <w:left w:val="nil"/>
              <w:bottom w:val="single" w:sz="4" w:space="0" w:color="auto"/>
              <w:right w:val="single" w:sz="4" w:space="0" w:color="auto"/>
            </w:tcBorders>
            <w:shd w:val="clear" w:color="auto" w:fill="auto"/>
            <w:vAlign w:val="center"/>
            <w:hideMark/>
          </w:tcPr>
          <w:p w14:paraId="1D7045F2" w14:textId="77777777" w:rsidR="0099413E" w:rsidRPr="00381E2C" w:rsidRDefault="0099413E" w:rsidP="0099413E">
            <w:pPr>
              <w:jc w:val="center"/>
              <w:rPr>
                <w:color w:val="000000"/>
                <w:sz w:val="18"/>
                <w:szCs w:val="18"/>
                <w:highlight w:val="yellow"/>
              </w:rPr>
            </w:pPr>
            <w:r w:rsidRPr="00381E2C">
              <w:rPr>
                <w:color w:val="000000"/>
                <w:sz w:val="18"/>
                <w:szCs w:val="18"/>
              </w:rPr>
              <w:t>0,45</w:t>
            </w:r>
          </w:p>
        </w:tc>
        <w:tc>
          <w:tcPr>
            <w:tcW w:w="274" w:type="pct"/>
            <w:tcBorders>
              <w:top w:val="nil"/>
              <w:left w:val="nil"/>
              <w:bottom w:val="single" w:sz="4" w:space="0" w:color="auto"/>
              <w:right w:val="single" w:sz="4" w:space="0" w:color="auto"/>
            </w:tcBorders>
            <w:shd w:val="clear" w:color="auto" w:fill="auto"/>
            <w:vAlign w:val="center"/>
            <w:hideMark/>
          </w:tcPr>
          <w:p w14:paraId="77381E57" w14:textId="77777777" w:rsidR="0099413E" w:rsidRPr="00381E2C" w:rsidRDefault="0099413E" w:rsidP="0099413E">
            <w:pPr>
              <w:jc w:val="center"/>
              <w:rPr>
                <w:color w:val="000000"/>
                <w:sz w:val="18"/>
                <w:szCs w:val="18"/>
                <w:highlight w:val="yellow"/>
              </w:rPr>
            </w:pPr>
            <w:r w:rsidRPr="00381E2C">
              <w:rPr>
                <w:color w:val="000000"/>
                <w:sz w:val="18"/>
                <w:szCs w:val="18"/>
              </w:rPr>
              <w:t>0,45</w:t>
            </w:r>
          </w:p>
        </w:tc>
        <w:tc>
          <w:tcPr>
            <w:tcW w:w="274" w:type="pct"/>
            <w:tcBorders>
              <w:top w:val="nil"/>
              <w:left w:val="nil"/>
              <w:bottom w:val="single" w:sz="4" w:space="0" w:color="auto"/>
              <w:right w:val="single" w:sz="4" w:space="0" w:color="auto"/>
            </w:tcBorders>
            <w:shd w:val="clear" w:color="auto" w:fill="auto"/>
            <w:vAlign w:val="center"/>
            <w:hideMark/>
          </w:tcPr>
          <w:p w14:paraId="3EF0F01C" w14:textId="77777777" w:rsidR="0099413E" w:rsidRPr="00381E2C" w:rsidRDefault="0099413E" w:rsidP="0099413E">
            <w:pPr>
              <w:jc w:val="center"/>
              <w:rPr>
                <w:color w:val="000000"/>
                <w:sz w:val="18"/>
                <w:szCs w:val="18"/>
                <w:highlight w:val="yellow"/>
              </w:rPr>
            </w:pPr>
            <w:r w:rsidRPr="00381E2C">
              <w:rPr>
                <w:color w:val="000000"/>
                <w:sz w:val="18"/>
                <w:szCs w:val="18"/>
              </w:rPr>
              <w:t>0,45</w:t>
            </w:r>
          </w:p>
        </w:tc>
        <w:tc>
          <w:tcPr>
            <w:tcW w:w="274" w:type="pct"/>
            <w:tcBorders>
              <w:top w:val="nil"/>
              <w:left w:val="nil"/>
              <w:bottom w:val="single" w:sz="4" w:space="0" w:color="auto"/>
              <w:right w:val="single" w:sz="4" w:space="0" w:color="auto"/>
            </w:tcBorders>
            <w:shd w:val="clear" w:color="auto" w:fill="auto"/>
            <w:vAlign w:val="center"/>
            <w:hideMark/>
          </w:tcPr>
          <w:p w14:paraId="3C38296E" w14:textId="77777777" w:rsidR="0099413E" w:rsidRPr="00381E2C" w:rsidRDefault="0099413E" w:rsidP="0099413E">
            <w:pPr>
              <w:jc w:val="center"/>
              <w:rPr>
                <w:color w:val="000000"/>
                <w:sz w:val="18"/>
                <w:szCs w:val="18"/>
                <w:highlight w:val="yellow"/>
              </w:rPr>
            </w:pPr>
            <w:r w:rsidRPr="00381E2C">
              <w:rPr>
                <w:color w:val="000000"/>
                <w:sz w:val="18"/>
                <w:szCs w:val="18"/>
              </w:rPr>
              <w:t>0,45</w:t>
            </w:r>
          </w:p>
        </w:tc>
        <w:tc>
          <w:tcPr>
            <w:tcW w:w="274" w:type="pct"/>
            <w:tcBorders>
              <w:top w:val="nil"/>
              <w:left w:val="nil"/>
              <w:bottom w:val="single" w:sz="4" w:space="0" w:color="auto"/>
              <w:right w:val="single" w:sz="4" w:space="0" w:color="auto"/>
            </w:tcBorders>
            <w:shd w:val="clear" w:color="auto" w:fill="auto"/>
            <w:vAlign w:val="center"/>
            <w:hideMark/>
          </w:tcPr>
          <w:p w14:paraId="519A30D5" w14:textId="77777777" w:rsidR="0099413E" w:rsidRPr="00381E2C" w:rsidRDefault="0099413E" w:rsidP="0099413E">
            <w:pPr>
              <w:jc w:val="center"/>
              <w:rPr>
                <w:color w:val="000000"/>
                <w:sz w:val="18"/>
                <w:szCs w:val="18"/>
                <w:highlight w:val="yellow"/>
              </w:rPr>
            </w:pPr>
            <w:r w:rsidRPr="00381E2C">
              <w:rPr>
                <w:color w:val="000000"/>
                <w:sz w:val="18"/>
                <w:szCs w:val="18"/>
              </w:rPr>
              <w:t>0,45</w:t>
            </w:r>
          </w:p>
        </w:tc>
        <w:tc>
          <w:tcPr>
            <w:tcW w:w="274" w:type="pct"/>
            <w:tcBorders>
              <w:top w:val="nil"/>
              <w:left w:val="nil"/>
              <w:bottom w:val="single" w:sz="4" w:space="0" w:color="auto"/>
              <w:right w:val="single" w:sz="4" w:space="0" w:color="auto"/>
            </w:tcBorders>
            <w:vAlign w:val="center"/>
          </w:tcPr>
          <w:p w14:paraId="23504D59" w14:textId="77777777" w:rsidR="0099413E" w:rsidRPr="005D57C2" w:rsidRDefault="0099413E" w:rsidP="00B70202">
            <w:pPr>
              <w:jc w:val="center"/>
            </w:pPr>
            <w:r w:rsidRPr="005D57C2">
              <w:t>0,45</w:t>
            </w:r>
          </w:p>
        </w:tc>
      </w:tr>
      <w:tr w:rsidR="0099413E" w:rsidRPr="00381E2C" w14:paraId="50BE128F" w14:textId="77777777" w:rsidTr="0099413E">
        <w:trPr>
          <w:trHeight w:val="17"/>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871DEA3" w14:textId="77777777" w:rsidR="0099413E" w:rsidRPr="00381E2C" w:rsidRDefault="0099413E" w:rsidP="0099413E">
            <w:pPr>
              <w:jc w:val="center"/>
              <w:rPr>
                <w:b/>
                <w:bCs/>
                <w:color w:val="000000"/>
                <w:sz w:val="24"/>
                <w:szCs w:val="24"/>
              </w:rPr>
            </w:pPr>
            <w:r w:rsidRPr="00381E2C">
              <w:rPr>
                <w:b/>
                <w:bCs/>
                <w:color w:val="000000"/>
                <w:sz w:val="24"/>
                <w:szCs w:val="24"/>
              </w:rPr>
              <w:t>2.2.</w:t>
            </w:r>
          </w:p>
        </w:tc>
        <w:tc>
          <w:tcPr>
            <w:tcW w:w="1101" w:type="pct"/>
            <w:tcBorders>
              <w:top w:val="nil"/>
              <w:left w:val="nil"/>
              <w:bottom w:val="single" w:sz="4" w:space="0" w:color="auto"/>
              <w:right w:val="single" w:sz="4" w:space="0" w:color="auto"/>
            </w:tcBorders>
            <w:shd w:val="clear" w:color="auto" w:fill="auto"/>
            <w:vAlign w:val="center"/>
            <w:hideMark/>
          </w:tcPr>
          <w:p w14:paraId="5376E6FC" w14:textId="77777777" w:rsidR="0099413E" w:rsidRPr="00381E2C" w:rsidRDefault="0099413E" w:rsidP="0099413E">
            <w:pPr>
              <w:rPr>
                <w:b/>
                <w:bCs/>
                <w:color w:val="000000"/>
                <w:sz w:val="24"/>
                <w:szCs w:val="24"/>
              </w:rPr>
            </w:pPr>
            <w:r w:rsidRPr="00381E2C">
              <w:rPr>
                <w:b/>
                <w:bCs/>
                <w:color w:val="000000"/>
                <w:sz w:val="24"/>
                <w:szCs w:val="24"/>
              </w:rPr>
              <w:t>Присоединенная нагрузка</w:t>
            </w:r>
          </w:p>
        </w:tc>
        <w:tc>
          <w:tcPr>
            <w:tcW w:w="382" w:type="pct"/>
            <w:tcBorders>
              <w:top w:val="nil"/>
              <w:left w:val="nil"/>
              <w:bottom w:val="single" w:sz="4" w:space="0" w:color="auto"/>
              <w:right w:val="single" w:sz="4" w:space="0" w:color="auto"/>
            </w:tcBorders>
            <w:shd w:val="clear" w:color="auto" w:fill="auto"/>
            <w:vAlign w:val="center"/>
            <w:hideMark/>
          </w:tcPr>
          <w:p w14:paraId="13882E3C" w14:textId="77777777" w:rsidR="0099413E" w:rsidRPr="00381E2C" w:rsidRDefault="0099413E" w:rsidP="0099413E">
            <w:pPr>
              <w:jc w:val="center"/>
              <w:rPr>
                <w:b/>
                <w:bCs/>
                <w:color w:val="000000"/>
                <w:sz w:val="18"/>
                <w:szCs w:val="18"/>
              </w:rPr>
            </w:pPr>
            <w:r w:rsidRPr="00381E2C">
              <w:rPr>
                <w:b/>
                <w:bCs/>
                <w:color w:val="000000"/>
                <w:sz w:val="18"/>
                <w:szCs w:val="18"/>
              </w:rPr>
              <w:t>Гкал/ч</w:t>
            </w:r>
          </w:p>
        </w:tc>
        <w:tc>
          <w:tcPr>
            <w:tcW w:w="273" w:type="pct"/>
            <w:tcBorders>
              <w:top w:val="nil"/>
              <w:left w:val="nil"/>
              <w:bottom w:val="single" w:sz="4" w:space="0" w:color="auto"/>
              <w:right w:val="single" w:sz="4" w:space="0" w:color="auto"/>
            </w:tcBorders>
            <w:shd w:val="clear" w:color="auto" w:fill="auto"/>
            <w:vAlign w:val="center"/>
            <w:hideMark/>
          </w:tcPr>
          <w:p w14:paraId="6A6281B8" w14:textId="77777777" w:rsidR="0099413E" w:rsidRPr="00381E2C" w:rsidRDefault="0099413E" w:rsidP="0099413E">
            <w:pPr>
              <w:jc w:val="center"/>
              <w:rPr>
                <w:b/>
                <w:bCs/>
                <w:color w:val="000000"/>
                <w:sz w:val="18"/>
                <w:szCs w:val="18"/>
                <w:highlight w:val="yellow"/>
              </w:rPr>
            </w:pPr>
            <w:r w:rsidRPr="00381E2C">
              <w:rPr>
                <w:b/>
                <w:bCs/>
                <w:color w:val="000000"/>
                <w:sz w:val="18"/>
                <w:szCs w:val="18"/>
              </w:rPr>
              <w:t>0,53</w:t>
            </w:r>
          </w:p>
        </w:tc>
        <w:tc>
          <w:tcPr>
            <w:tcW w:w="273" w:type="pct"/>
            <w:tcBorders>
              <w:top w:val="nil"/>
              <w:left w:val="nil"/>
              <w:bottom w:val="single" w:sz="4" w:space="0" w:color="auto"/>
              <w:right w:val="single" w:sz="4" w:space="0" w:color="auto"/>
            </w:tcBorders>
            <w:shd w:val="clear" w:color="auto" w:fill="auto"/>
            <w:vAlign w:val="center"/>
            <w:hideMark/>
          </w:tcPr>
          <w:p w14:paraId="60176C73" w14:textId="77777777" w:rsidR="0099413E" w:rsidRPr="00381E2C" w:rsidRDefault="0099413E" w:rsidP="0099413E">
            <w:pPr>
              <w:jc w:val="center"/>
              <w:rPr>
                <w:b/>
                <w:bCs/>
                <w:color w:val="000000"/>
                <w:sz w:val="18"/>
                <w:szCs w:val="18"/>
                <w:highlight w:val="yellow"/>
              </w:rPr>
            </w:pPr>
            <w:r w:rsidRPr="00381E2C">
              <w:rPr>
                <w:b/>
                <w:bCs/>
                <w:color w:val="000000"/>
                <w:sz w:val="18"/>
                <w:szCs w:val="18"/>
              </w:rPr>
              <w:t>0,53</w:t>
            </w:r>
          </w:p>
        </w:tc>
        <w:tc>
          <w:tcPr>
            <w:tcW w:w="273" w:type="pct"/>
            <w:tcBorders>
              <w:top w:val="nil"/>
              <w:left w:val="nil"/>
              <w:bottom w:val="single" w:sz="4" w:space="0" w:color="auto"/>
              <w:right w:val="single" w:sz="4" w:space="0" w:color="auto"/>
            </w:tcBorders>
            <w:shd w:val="clear" w:color="auto" w:fill="auto"/>
            <w:vAlign w:val="center"/>
            <w:hideMark/>
          </w:tcPr>
          <w:p w14:paraId="7DA8543C" w14:textId="77777777" w:rsidR="0099413E" w:rsidRPr="00381E2C" w:rsidRDefault="0099413E" w:rsidP="0099413E">
            <w:pPr>
              <w:jc w:val="center"/>
              <w:rPr>
                <w:b/>
                <w:bCs/>
                <w:color w:val="000000"/>
                <w:sz w:val="18"/>
                <w:szCs w:val="18"/>
                <w:highlight w:val="yellow"/>
              </w:rPr>
            </w:pPr>
            <w:r w:rsidRPr="00381E2C">
              <w:rPr>
                <w:b/>
                <w:bCs/>
                <w:color w:val="000000"/>
                <w:sz w:val="18"/>
                <w:szCs w:val="18"/>
              </w:rPr>
              <w:t>0,53</w:t>
            </w:r>
          </w:p>
        </w:tc>
        <w:tc>
          <w:tcPr>
            <w:tcW w:w="273" w:type="pct"/>
            <w:tcBorders>
              <w:top w:val="nil"/>
              <w:left w:val="nil"/>
              <w:bottom w:val="single" w:sz="4" w:space="0" w:color="auto"/>
              <w:right w:val="single" w:sz="4" w:space="0" w:color="auto"/>
            </w:tcBorders>
            <w:shd w:val="clear" w:color="auto" w:fill="auto"/>
            <w:vAlign w:val="center"/>
            <w:hideMark/>
          </w:tcPr>
          <w:p w14:paraId="3DB4878B" w14:textId="77777777" w:rsidR="0099413E" w:rsidRPr="00381E2C" w:rsidRDefault="0099413E" w:rsidP="0099413E">
            <w:pPr>
              <w:jc w:val="center"/>
              <w:rPr>
                <w:b/>
                <w:bCs/>
                <w:color w:val="000000"/>
                <w:sz w:val="18"/>
                <w:szCs w:val="18"/>
                <w:highlight w:val="yellow"/>
              </w:rPr>
            </w:pPr>
            <w:r w:rsidRPr="00381E2C">
              <w:rPr>
                <w:b/>
                <w:bCs/>
                <w:color w:val="000000"/>
                <w:sz w:val="18"/>
                <w:szCs w:val="18"/>
              </w:rPr>
              <w:t>0,53</w:t>
            </w:r>
          </w:p>
        </w:tc>
        <w:tc>
          <w:tcPr>
            <w:tcW w:w="273" w:type="pct"/>
            <w:tcBorders>
              <w:top w:val="nil"/>
              <w:left w:val="nil"/>
              <w:bottom w:val="single" w:sz="4" w:space="0" w:color="auto"/>
              <w:right w:val="single" w:sz="4" w:space="0" w:color="auto"/>
            </w:tcBorders>
            <w:shd w:val="clear" w:color="auto" w:fill="auto"/>
            <w:vAlign w:val="center"/>
            <w:hideMark/>
          </w:tcPr>
          <w:p w14:paraId="51C0C22D" w14:textId="77777777" w:rsidR="0099413E" w:rsidRPr="00381E2C" w:rsidRDefault="0099413E" w:rsidP="0099413E">
            <w:pPr>
              <w:jc w:val="center"/>
              <w:rPr>
                <w:b/>
                <w:bCs/>
                <w:color w:val="000000"/>
                <w:sz w:val="18"/>
                <w:szCs w:val="18"/>
                <w:highlight w:val="yellow"/>
              </w:rPr>
            </w:pPr>
            <w:r w:rsidRPr="00381E2C">
              <w:rPr>
                <w:b/>
                <w:bCs/>
                <w:color w:val="000000"/>
                <w:sz w:val="18"/>
                <w:szCs w:val="18"/>
              </w:rPr>
              <w:t>0,53</w:t>
            </w:r>
          </w:p>
        </w:tc>
        <w:tc>
          <w:tcPr>
            <w:tcW w:w="274" w:type="pct"/>
            <w:tcBorders>
              <w:top w:val="nil"/>
              <w:left w:val="nil"/>
              <w:bottom w:val="single" w:sz="4" w:space="0" w:color="auto"/>
              <w:right w:val="single" w:sz="4" w:space="0" w:color="auto"/>
            </w:tcBorders>
            <w:shd w:val="clear" w:color="auto" w:fill="auto"/>
            <w:vAlign w:val="center"/>
            <w:hideMark/>
          </w:tcPr>
          <w:p w14:paraId="6AE61AA7" w14:textId="77777777" w:rsidR="0099413E" w:rsidRPr="00381E2C" w:rsidRDefault="0099413E" w:rsidP="0099413E">
            <w:pPr>
              <w:jc w:val="center"/>
              <w:rPr>
                <w:b/>
                <w:bCs/>
                <w:color w:val="000000"/>
                <w:sz w:val="18"/>
                <w:szCs w:val="18"/>
                <w:highlight w:val="yellow"/>
              </w:rPr>
            </w:pPr>
            <w:r w:rsidRPr="00381E2C">
              <w:rPr>
                <w:b/>
                <w:bCs/>
                <w:color w:val="000000"/>
                <w:sz w:val="18"/>
                <w:szCs w:val="18"/>
              </w:rPr>
              <w:t>0,53</w:t>
            </w:r>
          </w:p>
        </w:tc>
        <w:tc>
          <w:tcPr>
            <w:tcW w:w="274" w:type="pct"/>
            <w:tcBorders>
              <w:top w:val="nil"/>
              <w:left w:val="nil"/>
              <w:bottom w:val="single" w:sz="4" w:space="0" w:color="auto"/>
              <w:right w:val="single" w:sz="4" w:space="0" w:color="auto"/>
            </w:tcBorders>
            <w:shd w:val="clear" w:color="auto" w:fill="auto"/>
            <w:vAlign w:val="center"/>
            <w:hideMark/>
          </w:tcPr>
          <w:p w14:paraId="18995E80" w14:textId="77777777" w:rsidR="0099413E" w:rsidRPr="00381E2C" w:rsidRDefault="0099413E" w:rsidP="0099413E">
            <w:pPr>
              <w:jc w:val="center"/>
              <w:rPr>
                <w:b/>
                <w:bCs/>
                <w:color w:val="000000"/>
                <w:sz w:val="18"/>
                <w:szCs w:val="18"/>
                <w:highlight w:val="yellow"/>
              </w:rPr>
            </w:pPr>
            <w:r w:rsidRPr="00381E2C">
              <w:rPr>
                <w:b/>
                <w:bCs/>
                <w:color w:val="000000"/>
                <w:sz w:val="18"/>
                <w:szCs w:val="18"/>
              </w:rPr>
              <w:t>0,53</w:t>
            </w:r>
          </w:p>
        </w:tc>
        <w:tc>
          <w:tcPr>
            <w:tcW w:w="274" w:type="pct"/>
            <w:tcBorders>
              <w:top w:val="nil"/>
              <w:left w:val="nil"/>
              <w:bottom w:val="single" w:sz="4" w:space="0" w:color="auto"/>
              <w:right w:val="single" w:sz="4" w:space="0" w:color="auto"/>
            </w:tcBorders>
            <w:shd w:val="clear" w:color="auto" w:fill="auto"/>
            <w:vAlign w:val="center"/>
            <w:hideMark/>
          </w:tcPr>
          <w:p w14:paraId="4ECB0248" w14:textId="77777777" w:rsidR="0099413E" w:rsidRPr="00381E2C" w:rsidRDefault="0099413E" w:rsidP="0099413E">
            <w:pPr>
              <w:jc w:val="center"/>
              <w:rPr>
                <w:b/>
                <w:bCs/>
                <w:color w:val="000000"/>
                <w:sz w:val="18"/>
                <w:szCs w:val="18"/>
                <w:highlight w:val="yellow"/>
              </w:rPr>
            </w:pPr>
            <w:r w:rsidRPr="00381E2C">
              <w:rPr>
                <w:b/>
                <w:bCs/>
                <w:color w:val="000000"/>
                <w:sz w:val="18"/>
                <w:szCs w:val="18"/>
              </w:rPr>
              <w:t>0,53</w:t>
            </w:r>
          </w:p>
        </w:tc>
        <w:tc>
          <w:tcPr>
            <w:tcW w:w="274" w:type="pct"/>
            <w:tcBorders>
              <w:top w:val="nil"/>
              <w:left w:val="nil"/>
              <w:bottom w:val="single" w:sz="4" w:space="0" w:color="auto"/>
              <w:right w:val="single" w:sz="4" w:space="0" w:color="auto"/>
            </w:tcBorders>
            <w:shd w:val="clear" w:color="auto" w:fill="auto"/>
            <w:vAlign w:val="center"/>
            <w:hideMark/>
          </w:tcPr>
          <w:p w14:paraId="5D235D52" w14:textId="77777777" w:rsidR="0099413E" w:rsidRPr="00381E2C" w:rsidRDefault="0099413E" w:rsidP="0099413E">
            <w:pPr>
              <w:jc w:val="center"/>
              <w:rPr>
                <w:b/>
                <w:bCs/>
                <w:color w:val="000000"/>
                <w:sz w:val="18"/>
                <w:szCs w:val="18"/>
                <w:highlight w:val="yellow"/>
              </w:rPr>
            </w:pPr>
            <w:r w:rsidRPr="00381E2C">
              <w:rPr>
                <w:b/>
                <w:bCs/>
                <w:color w:val="000000"/>
                <w:sz w:val="18"/>
                <w:szCs w:val="18"/>
              </w:rPr>
              <w:t>0,53</w:t>
            </w:r>
          </w:p>
        </w:tc>
        <w:tc>
          <w:tcPr>
            <w:tcW w:w="274" w:type="pct"/>
            <w:tcBorders>
              <w:top w:val="nil"/>
              <w:left w:val="nil"/>
              <w:bottom w:val="single" w:sz="4" w:space="0" w:color="auto"/>
              <w:right w:val="single" w:sz="4" w:space="0" w:color="auto"/>
            </w:tcBorders>
            <w:shd w:val="clear" w:color="auto" w:fill="auto"/>
            <w:vAlign w:val="center"/>
            <w:hideMark/>
          </w:tcPr>
          <w:p w14:paraId="30BFF279" w14:textId="77777777" w:rsidR="0099413E" w:rsidRPr="00381E2C" w:rsidRDefault="0099413E" w:rsidP="0099413E">
            <w:pPr>
              <w:jc w:val="center"/>
              <w:rPr>
                <w:b/>
                <w:bCs/>
                <w:color w:val="000000"/>
                <w:sz w:val="18"/>
                <w:szCs w:val="18"/>
                <w:highlight w:val="yellow"/>
              </w:rPr>
            </w:pPr>
            <w:r w:rsidRPr="00381E2C">
              <w:rPr>
                <w:b/>
                <w:bCs/>
                <w:color w:val="000000"/>
                <w:sz w:val="18"/>
                <w:szCs w:val="18"/>
              </w:rPr>
              <w:t>0,53</w:t>
            </w:r>
          </w:p>
        </w:tc>
        <w:tc>
          <w:tcPr>
            <w:tcW w:w="274" w:type="pct"/>
            <w:tcBorders>
              <w:top w:val="nil"/>
              <w:left w:val="nil"/>
              <w:bottom w:val="single" w:sz="4" w:space="0" w:color="auto"/>
              <w:right w:val="single" w:sz="4" w:space="0" w:color="auto"/>
            </w:tcBorders>
            <w:shd w:val="clear" w:color="auto" w:fill="auto"/>
            <w:vAlign w:val="center"/>
            <w:hideMark/>
          </w:tcPr>
          <w:p w14:paraId="4EC5E412" w14:textId="77777777" w:rsidR="0099413E" w:rsidRPr="00381E2C" w:rsidRDefault="0099413E" w:rsidP="0099413E">
            <w:pPr>
              <w:jc w:val="center"/>
              <w:rPr>
                <w:b/>
                <w:bCs/>
                <w:color w:val="000000"/>
                <w:sz w:val="18"/>
                <w:szCs w:val="18"/>
                <w:highlight w:val="yellow"/>
              </w:rPr>
            </w:pPr>
            <w:r w:rsidRPr="00381E2C">
              <w:rPr>
                <w:b/>
                <w:bCs/>
                <w:color w:val="000000"/>
                <w:sz w:val="18"/>
                <w:szCs w:val="18"/>
              </w:rPr>
              <w:t>0,53</w:t>
            </w:r>
          </w:p>
        </w:tc>
        <w:tc>
          <w:tcPr>
            <w:tcW w:w="274" w:type="pct"/>
            <w:tcBorders>
              <w:top w:val="nil"/>
              <w:left w:val="nil"/>
              <w:bottom w:val="single" w:sz="4" w:space="0" w:color="auto"/>
              <w:right w:val="single" w:sz="4" w:space="0" w:color="auto"/>
            </w:tcBorders>
            <w:vAlign w:val="center"/>
          </w:tcPr>
          <w:p w14:paraId="18CB77C2" w14:textId="77777777" w:rsidR="0099413E" w:rsidRPr="0099413E" w:rsidRDefault="0099413E" w:rsidP="00B70202">
            <w:pPr>
              <w:jc w:val="center"/>
              <w:rPr>
                <w:b/>
              </w:rPr>
            </w:pPr>
            <w:r w:rsidRPr="0099413E">
              <w:rPr>
                <w:b/>
              </w:rPr>
              <w:t>0,53</w:t>
            </w:r>
          </w:p>
        </w:tc>
      </w:tr>
      <w:tr w:rsidR="0099413E" w:rsidRPr="00381E2C" w14:paraId="38A7129F" w14:textId="77777777" w:rsidTr="0099413E">
        <w:trPr>
          <w:trHeight w:val="17"/>
        </w:trPr>
        <w:tc>
          <w:tcPr>
            <w:tcW w:w="232" w:type="pct"/>
            <w:tcBorders>
              <w:top w:val="nil"/>
              <w:left w:val="single" w:sz="4" w:space="0" w:color="auto"/>
              <w:bottom w:val="single" w:sz="4" w:space="0" w:color="auto"/>
              <w:right w:val="single" w:sz="4" w:space="0" w:color="auto"/>
            </w:tcBorders>
            <w:shd w:val="clear" w:color="auto" w:fill="auto"/>
            <w:vAlign w:val="center"/>
          </w:tcPr>
          <w:p w14:paraId="26DAE3EC" w14:textId="77777777" w:rsidR="0099413E" w:rsidRPr="00381E2C" w:rsidRDefault="0099413E" w:rsidP="0099413E">
            <w:pPr>
              <w:jc w:val="center"/>
              <w:rPr>
                <w:b/>
                <w:bCs/>
                <w:color w:val="000000"/>
                <w:sz w:val="24"/>
                <w:szCs w:val="24"/>
              </w:rPr>
            </w:pPr>
            <w:r w:rsidRPr="00381E2C">
              <w:rPr>
                <w:b/>
                <w:bCs/>
                <w:color w:val="000000"/>
                <w:sz w:val="24"/>
                <w:szCs w:val="24"/>
              </w:rPr>
              <w:t>3</w:t>
            </w:r>
          </w:p>
        </w:tc>
        <w:tc>
          <w:tcPr>
            <w:tcW w:w="1101" w:type="pct"/>
            <w:tcBorders>
              <w:top w:val="nil"/>
              <w:left w:val="nil"/>
              <w:bottom w:val="single" w:sz="4" w:space="0" w:color="auto"/>
              <w:right w:val="single" w:sz="4" w:space="0" w:color="auto"/>
            </w:tcBorders>
            <w:shd w:val="clear" w:color="auto" w:fill="auto"/>
            <w:vAlign w:val="center"/>
          </w:tcPr>
          <w:p w14:paraId="3666A4C2" w14:textId="77777777" w:rsidR="0099413E" w:rsidRPr="00381E2C" w:rsidRDefault="0099413E" w:rsidP="0099413E">
            <w:pPr>
              <w:jc w:val="center"/>
              <w:rPr>
                <w:b/>
                <w:bCs/>
                <w:color w:val="000000"/>
                <w:sz w:val="24"/>
                <w:szCs w:val="24"/>
              </w:rPr>
            </w:pPr>
            <w:r w:rsidRPr="00381E2C">
              <w:rPr>
                <w:b/>
                <w:bCs/>
                <w:color w:val="000000"/>
                <w:sz w:val="24"/>
                <w:szCs w:val="24"/>
              </w:rPr>
              <w:t>Водоснабжение</w:t>
            </w:r>
          </w:p>
        </w:tc>
        <w:tc>
          <w:tcPr>
            <w:tcW w:w="382" w:type="pct"/>
            <w:tcBorders>
              <w:top w:val="nil"/>
              <w:left w:val="nil"/>
              <w:bottom w:val="single" w:sz="4" w:space="0" w:color="auto"/>
              <w:right w:val="single" w:sz="4" w:space="0" w:color="auto"/>
            </w:tcBorders>
            <w:shd w:val="clear" w:color="auto" w:fill="auto"/>
            <w:vAlign w:val="center"/>
          </w:tcPr>
          <w:p w14:paraId="1ACB8005" w14:textId="77777777" w:rsidR="0099413E" w:rsidRPr="00381E2C" w:rsidRDefault="0099413E" w:rsidP="0099413E">
            <w:pPr>
              <w:jc w:val="center"/>
              <w:rPr>
                <w:b/>
                <w:bCs/>
                <w:color w:val="000000"/>
              </w:rPr>
            </w:pPr>
            <w:r w:rsidRPr="00381E2C">
              <w:rPr>
                <w:b/>
                <w:bCs/>
                <w:color w:val="000000"/>
              </w:rPr>
              <w:t> </w:t>
            </w:r>
          </w:p>
        </w:tc>
        <w:tc>
          <w:tcPr>
            <w:tcW w:w="273" w:type="pct"/>
            <w:tcBorders>
              <w:top w:val="nil"/>
              <w:left w:val="nil"/>
              <w:bottom w:val="single" w:sz="4" w:space="0" w:color="auto"/>
              <w:right w:val="single" w:sz="4" w:space="0" w:color="auto"/>
            </w:tcBorders>
            <w:shd w:val="clear" w:color="auto" w:fill="auto"/>
            <w:vAlign w:val="center"/>
          </w:tcPr>
          <w:p w14:paraId="0BFAF59E" w14:textId="77777777" w:rsidR="0099413E" w:rsidRPr="00381E2C" w:rsidRDefault="0099413E" w:rsidP="0099413E">
            <w:pPr>
              <w:jc w:val="center"/>
              <w:rPr>
                <w:b/>
                <w:bCs/>
                <w:color w:val="000000"/>
                <w:sz w:val="24"/>
                <w:szCs w:val="24"/>
              </w:rPr>
            </w:pPr>
            <w:r w:rsidRPr="00381E2C">
              <w:rPr>
                <w:b/>
                <w:bCs/>
                <w:color w:val="000000"/>
                <w:sz w:val="24"/>
                <w:szCs w:val="24"/>
              </w:rPr>
              <w:t> </w:t>
            </w:r>
          </w:p>
        </w:tc>
        <w:tc>
          <w:tcPr>
            <w:tcW w:w="273" w:type="pct"/>
            <w:tcBorders>
              <w:top w:val="nil"/>
              <w:left w:val="nil"/>
              <w:bottom w:val="single" w:sz="4" w:space="0" w:color="auto"/>
              <w:right w:val="single" w:sz="4" w:space="0" w:color="auto"/>
            </w:tcBorders>
            <w:shd w:val="clear" w:color="auto" w:fill="auto"/>
            <w:vAlign w:val="center"/>
          </w:tcPr>
          <w:p w14:paraId="35AD71E9" w14:textId="77777777" w:rsidR="0099413E" w:rsidRPr="00381E2C" w:rsidRDefault="0099413E" w:rsidP="0099413E">
            <w:pPr>
              <w:jc w:val="center"/>
              <w:rPr>
                <w:b/>
                <w:bCs/>
                <w:color w:val="000000"/>
                <w:sz w:val="24"/>
                <w:szCs w:val="24"/>
              </w:rPr>
            </w:pPr>
            <w:r w:rsidRPr="00381E2C">
              <w:rPr>
                <w:b/>
                <w:bCs/>
                <w:color w:val="000000"/>
                <w:sz w:val="24"/>
                <w:szCs w:val="24"/>
              </w:rPr>
              <w:t> </w:t>
            </w:r>
          </w:p>
        </w:tc>
        <w:tc>
          <w:tcPr>
            <w:tcW w:w="273" w:type="pct"/>
            <w:tcBorders>
              <w:top w:val="nil"/>
              <w:left w:val="nil"/>
              <w:bottom w:val="single" w:sz="4" w:space="0" w:color="auto"/>
              <w:right w:val="single" w:sz="4" w:space="0" w:color="auto"/>
            </w:tcBorders>
            <w:shd w:val="clear" w:color="auto" w:fill="auto"/>
            <w:vAlign w:val="center"/>
          </w:tcPr>
          <w:p w14:paraId="59F7C45F" w14:textId="77777777" w:rsidR="0099413E" w:rsidRPr="00381E2C" w:rsidRDefault="0099413E" w:rsidP="0099413E">
            <w:pPr>
              <w:jc w:val="center"/>
              <w:rPr>
                <w:b/>
                <w:bCs/>
                <w:color w:val="000000"/>
                <w:sz w:val="24"/>
                <w:szCs w:val="24"/>
              </w:rPr>
            </w:pPr>
            <w:r w:rsidRPr="00381E2C">
              <w:rPr>
                <w:b/>
                <w:bCs/>
                <w:color w:val="000000"/>
                <w:sz w:val="24"/>
                <w:szCs w:val="24"/>
              </w:rPr>
              <w:t> </w:t>
            </w:r>
          </w:p>
        </w:tc>
        <w:tc>
          <w:tcPr>
            <w:tcW w:w="273" w:type="pct"/>
            <w:tcBorders>
              <w:top w:val="nil"/>
              <w:left w:val="nil"/>
              <w:bottom w:val="single" w:sz="4" w:space="0" w:color="auto"/>
              <w:right w:val="single" w:sz="4" w:space="0" w:color="auto"/>
            </w:tcBorders>
            <w:shd w:val="clear" w:color="auto" w:fill="auto"/>
            <w:vAlign w:val="center"/>
          </w:tcPr>
          <w:p w14:paraId="11354A5B" w14:textId="77777777" w:rsidR="0099413E" w:rsidRPr="00381E2C" w:rsidRDefault="0099413E" w:rsidP="0099413E">
            <w:pPr>
              <w:jc w:val="center"/>
              <w:rPr>
                <w:b/>
                <w:bCs/>
                <w:color w:val="000000"/>
                <w:sz w:val="24"/>
                <w:szCs w:val="24"/>
              </w:rPr>
            </w:pPr>
            <w:r w:rsidRPr="00381E2C">
              <w:rPr>
                <w:b/>
                <w:bCs/>
                <w:color w:val="000000"/>
                <w:sz w:val="24"/>
                <w:szCs w:val="24"/>
              </w:rPr>
              <w:t> </w:t>
            </w:r>
          </w:p>
        </w:tc>
        <w:tc>
          <w:tcPr>
            <w:tcW w:w="273" w:type="pct"/>
            <w:tcBorders>
              <w:top w:val="nil"/>
              <w:left w:val="nil"/>
              <w:bottom w:val="single" w:sz="4" w:space="0" w:color="auto"/>
              <w:right w:val="single" w:sz="4" w:space="0" w:color="auto"/>
            </w:tcBorders>
            <w:shd w:val="clear" w:color="auto" w:fill="auto"/>
            <w:vAlign w:val="center"/>
          </w:tcPr>
          <w:p w14:paraId="4472305E" w14:textId="77777777" w:rsidR="0099413E" w:rsidRPr="00381E2C" w:rsidRDefault="0099413E" w:rsidP="0099413E">
            <w:pPr>
              <w:jc w:val="center"/>
              <w:rPr>
                <w:b/>
                <w:bCs/>
                <w:color w:val="000000"/>
                <w:sz w:val="24"/>
                <w:szCs w:val="24"/>
              </w:rPr>
            </w:pPr>
            <w:r w:rsidRPr="00381E2C">
              <w:rPr>
                <w:b/>
                <w:bCs/>
                <w:color w:val="000000"/>
                <w:sz w:val="24"/>
                <w:szCs w:val="24"/>
              </w:rPr>
              <w:t> </w:t>
            </w:r>
          </w:p>
        </w:tc>
        <w:tc>
          <w:tcPr>
            <w:tcW w:w="274" w:type="pct"/>
            <w:tcBorders>
              <w:top w:val="nil"/>
              <w:left w:val="nil"/>
              <w:bottom w:val="single" w:sz="4" w:space="0" w:color="auto"/>
              <w:right w:val="single" w:sz="4" w:space="0" w:color="auto"/>
            </w:tcBorders>
            <w:shd w:val="clear" w:color="auto" w:fill="auto"/>
            <w:vAlign w:val="center"/>
          </w:tcPr>
          <w:p w14:paraId="6BB65F89" w14:textId="77777777" w:rsidR="0099413E" w:rsidRPr="00381E2C" w:rsidRDefault="0099413E" w:rsidP="0099413E">
            <w:pPr>
              <w:jc w:val="center"/>
              <w:rPr>
                <w:b/>
                <w:bCs/>
                <w:color w:val="000000"/>
                <w:sz w:val="24"/>
                <w:szCs w:val="24"/>
              </w:rPr>
            </w:pPr>
            <w:r w:rsidRPr="00381E2C">
              <w:rPr>
                <w:b/>
                <w:bCs/>
                <w:color w:val="000000"/>
                <w:sz w:val="24"/>
                <w:szCs w:val="24"/>
              </w:rPr>
              <w:t> </w:t>
            </w:r>
          </w:p>
        </w:tc>
        <w:tc>
          <w:tcPr>
            <w:tcW w:w="274" w:type="pct"/>
            <w:tcBorders>
              <w:top w:val="nil"/>
              <w:left w:val="nil"/>
              <w:bottom w:val="single" w:sz="4" w:space="0" w:color="auto"/>
              <w:right w:val="single" w:sz="4" w:space="0" w:color="auto"/>
            </w:tcBorders>
            <w:shd w:val="clear" w:color="auto" w:fill="auto"/>
            <w:vAlign w:val="center"/>
          </w:tcPr>
          <w:p w14:paraId="4E7BFF5B" w14:textId="77777777" w:rsidR="0099413E" w:rsidRPr="00381E2C" w:rsidRDefault="0099413E" w:rsidP="0099413E">
            <w:pPr>
              <w:jc w:val="center"/>
              <w:rPr>
                <w:b/>
                <w:bCs/>
                <w:color w:val="000000"/>
                <w:sz w:val="24"/>
                <w:szCs w:val="24"/>
              </w:rPr>
            </w:pPr>
            <w:r w:rsidRPr="00381E2C">
              <w:rPr>
                <w:b/>
                <w:bCs/>
                <w:color w:val="000000"/>
                <w:sz w:val="24"/>
                <w:szCs w:val="24"/>
              </w:rPr>
              <w:t> </w:t>
            </w:r>
          </w:p>
        </w:tc>
        <w:tc>
          <w:tcPr>
            <w:tcW w:w="274" w:type="pct"/>
            <w:tcBorders>
              <w:top w:val="nil"/>
              <w:left w:val="nil"/>
              <w:bottom w:val="single" w:sz="4" w:space="0" w:color="auto"/>
              <w:right w:val="single" w:sz="4" w:space="0" w:color="auto"/>
            </w:tcBorders>
            <w:shd w:val="clear" w:color="auto" w:fill="auto"/>
            <w:vAlign w:val="center"/>
          </w:tcPr>
          <w:p w14:paraId="0600382E" w14:textId="77777777" w:rsidR="0099413E" w:rsidRPr="00381E2C" w:rsidRDefault="0099413E" w:rsidP="0099413E">
            <w:pPr>
              <w:jc w:val="center"/>
              <w:rPr>
                <w:b/>
                <w:bCs/>
                <w:color w:val="000000"/>
                <w:sz w:val="24"/>
                <w:szCs w:val="24"/>
              </w:rPr>
            </w:pPr>
            <w:r w:rsidRPr="00381E2C">
              <w:rPr>
                <w:b/>
                <w:bCs/>
                <w:color w:val="000000"/>
                <w:sz w:val="24"/>
                <w:szCs w:val="24"/>
              </w:rPr>
              <w:t> </w:t>
            </w:r>
          </w:p>
        </w:tc>
        <w:tc>
          <w:tcPr>
            <w:tcW w:w="274" w:type="pct"/>
            <w:tcBorders>
              <w:top w:val="nil"/>
              <w:left w:val="nil"/>
              <w:bottom w:val="single" w:sz="4" w:space="0" w:color="auto"/>
              <w:right w:val="single" w:sz="4" w:space="0" w:color="auto"/>
            </w:tcBorders>
            <w:shd w:val="clear" w:color="auto" w:fill="auto"/>
            <w:vAlign w:val="center"/>
          </w:tcPr>
          <w:p w14:paraId="5177E253" w14:textId="77777777" w:rsidR="0099413E" w:rsidRPr="00381E2C" w:rsidRDefault="0099413E" w:rsidP="0099413E">
            <w:pPr>
              <w:jc w:val="center"/>
              <w:rPr>
                <w:b/>
                <w:bCs/>
                <w:color w:val="000000"/>
                <w:sz w:val="24"/>
                <w:szCs w:val="24"/>
              </w:rPr>
            </w:pPr>
            <w:r w:rsidRPr="00381E2C">
              <w:rPr>
                <w:b/>
                <w:bCs/>
                <w:color w:val="000000"/>
                <w:sz w:val="24"/>
                <w:szCs w:val="24"/>
              </w:rPr>
              <w:t> </w:t>
            </w:r>
          </w:p>
        </w:tc>
        <w:tc>
          <w:tcPr>
            <w:tcW w:w="274" w:type="pct"/>
            <w:tcBorders>
              <w:top w:val="nil"/>
              <w:left w:val="nil"/>
              <w:bottom w:val="single" w:sz="4" w:space="0" w:color="auto"/>
              <w:right w:val="single" w:sz="4" w:space="0" w:color="auto"/>
            </w:tcBorders>
            <w:shd w:val="clear" w:color="auto" w:fill="auto"/>
            <w:vAlign w:val="center"/>
          </w:tcPr>
          <w:p w14:paraId="7F326B08" w14:textId="77777777" w:rsidR="0099413E" w:rsidRPr="00381E2C" w:rsidRDefault="0099413E" w:rsidP="0099413E">
            <w:pPr>
              <w:jc w:val="center"/>
              <w:rPr>
                <w:b/>
                <w:bCs/>
                <w:color w:val="000000"/>
                <w:sz w:val="24"/>
                <w:szCs w:val="24"/>
              </w:rPr>
            </w:pPr>
            <w:r w:rsidRPr="00381E2C">
              <w:rPr>
                <w:b/>
                <w:bCs/>
                <w:color w:val="000000"/>
                <w:sz w:val="24"/>
                <w:szCs w:val="24"/>
              </w:rPr>
              <w:t> </w:t>
            </w:r>
          </w:p>
        </w:tc>
        <w:tc>
          <w:tcPr>
            <w:tcW w:w="274" w:type="pct"/>
            <w:tcBorders>
              <w:top w:val="nil"/>
              <w:left w:val="nil"/>
              <w:bottom w:val="single" w:sz="4" w:space="0" w:color="auto"/>
              <w:right w:val="single" w:sz="4" w:space="0" w:color="auto"/>
            </w:tcBorders>
            <w:shd w:val="clear" w:color="auto" w:fill="auto"/>
            <w:vAlign w:val="center"/>
          </w:tcPr>
          <w:p w14:paraId="4C410CCA" w14:textId="77777777" w:rsidR="0099413E" w:rsidRPr="00381E2C" w:rsidRDefault="0099413E" w:rsidP="0099413E">
            <w:pPr>
              <w:jc w:val="center"/>
              <w:rPr>
                <w:b/>
                <w:bCs/>
                <w:color w:val="000000"/>
                <w:sz w:val="24"/>
                <w:szCs w:val="24"/>
              </w:rPr>
            </w:pPr>
            <w:r w:rsidRPr="00381E2C">
              <w:rPr>
                <w:b/>
                <w:bCs/>
                <w:color w:val="000000"/>
                <w:sz w:val="24"/>
                <w:szCs w:val="24"/>
              </w:rPr>
              <w:t> </w:t>
            </w:r>
          </w:p>
        </w:tc>
        <w:tc>
          <w:tcPr>
            <w:tcW w:w="274" w:type="pct"/>
            <w:tcBorders>
              <w:top w:val="nil"/>
              <w:left w:val="nil"/>
              <w:bottom w:val="single" w:sz="4" w:space="0" w:color="auto"/>
              <w:right w:val="single" w:sz="4" w:space="0" w:color="auto"/>
            </w:tcBorders>
            <w:vAlign w:val="center"/>
          </w:tcPr>
          <w:p w14:paraId="76947706" w14:textId="77777777" w:rsidR="0099413E" w:rsidRPr="005D57C2" w:rsidRDefault="0099413E" w:rsidP="00B70202">
            <w:pPr>
              <w:jc w:val="center"/>
            </w:pPr>
          </w:p>
        </w:tc>
      </w:tr>
      <w:tr w:rsidR="0099413E" w:rsidRPr="00381E2C" w14:paraId="646D4277" w14:textId="77777777" w:rsidTr="0099413E">
        <w:trPr>
          <w:trHeight w:val="17"/>
        </w:trPr>
        <w:tc>
          <w:tcPr>
            <w:tcW w:w="232" w:type="pct"/>
            <w:tcBorders>
              <w:top w:val="nil"/>
              <w:left w:val="single" w:sz="4" w:space="0" w:color="auto"/>
              <w:bottom w:val="single" w:sz="4" w:space="0" w:color="auto"/>
              <w:right w:val="single" w:sz="4" w:space="0" w:color="auto"/>
            </w:tcBorders>
            <w:shd w:val="clear" w:color="auto" w:fill="auto"/>
            <w:vAlign w:val="center"/>
          </w:tcPr>
          <w:p w14:paraId="7C8237E6" w14:textId="77777777" w:rsidR="0099413E" w:rsidRPr="00381E2C" w:rsidRDefault="0099413E" w:rsidP="0099413E">
            <w:pPr>
              <w:jc w:val="center"/>
              <w:rPr>
                <w:b/>
                <w:bCs/>
                <w:color w:val="000000"/>
                <w:sz w:val="24"/>
                <w:szCs w:val="24"/>
              </w:rPr>
            </w:pPr>
            <w:r w:rsidRPr="00381E2C">
              <w:rPr>
                <w:b/>
                <w:bCs/>
                <w:color w:val="000000"/>
                <w:sz w:val="24"/>
                <w:szCs w:val="24"/>
              </w:rPr>
              <w:t>3.1.</w:t>
            </w:r>
          </w:p>
        </w:tc>
        <w:tc>
          <w:tcPr>
            <w:tcW w:w="1101" w:type="pct"/>
            <w:tcBorders>
              <w:top w:val="nil"/>
              <w:left w:val="nil"/>
              <w:bottom w:val="single" w:sz="4" w:space="0" w:color="auto"/>
              <w:right w:val="single" w:sz="4" w:space="0" w:color="auto"/>
            </w:tcBorders>
            <w:shd w:val="clear" w:color="auto" w:fill="auto"/>
            <w:vAlign w:val="center"/>
          </w:tcPr>
          <w:p w14:paraId="2AA7601A" w14:textId="77777777" w:rsidR="0099413E" w:rsidRPr="00381E2C" w:rsidRDefault="0099413E" w:rsidP="0099413E">
            <w:pPr>
              <w:rPr>
                <w:b/>
                <w:bCs/>
                <w:color w:val="000000"/>
                <w:sz w:val="24"/>
                <w:szCs w:val="24"/>
              </w:rPr>
            </w:pPr>
            <w:r w:rsidRPr="00381E2C">
              <w:rPr>
                <w:b/>
                <w:bCs/>
                <w:color w:val="000000"/>
                <w:sz w:val="24"/>
                <w:szCs w:val="24"/>
              </w:rPr>
              <w:t>Потребление воды, всего, в т.ч.:</w:t>
            </w:r>
          </w:p>
        </w:tc>
        <w:tc>
          <w:tcPr>
            <w:tcW w:w="382" w:type="pct"/>
            <w:tcBorders>
              <w:top w:val="nil"/>
              <w:left w:val="nil"/>
              <w:bottom w:val="single" w:sz="4" w:space="0" w:color="auto"/>
              <w:right w:val="single" w:sz="4" w:space="0" w:color="auto"/>
            </w:tcBorders>
            <w:shd w:val="clear" w:color="auto" w:fill="auto"/>
            <w:vAlign w:val="center"/>
          </w:tcPr>
          <w:p w14:paraId="721E8E7F" w14:textId="77777777" w:rsidR="0099413E" w:rsidRPr="00381E2C" w:rsidRDefault="0099413E" w:rsidP="0099413E">
            <w:pPr>
              <w:jc w:val="center"/>
              <w:rPr>
                <w:b/>
                <w:bCs/>
                <w:color w:val="000000"/>
              </w:rPr>
            </w:pPr>
            <w:r w:rsidRPr="00381E2C">
              <w:rPr>
                <w:b/>
                <w:bCs/>
                <w:color w:val="000000"/>
              </w:rPr>
              <w:t>тыс. м</w:t>
            </w:r>
            <w:r w:rsidRPr="00381E2C">
              <w:rPr>
                <w:b/>
                <w:bCs/>
                <w:color w:val="000000"/>
                <w:vertAlign w:val="superscript"/>
              </w:rPr>
              <w:t>3</w:t>
            </w:r>
          </w:p>
        </w:tc>
        <w:tc>
          <w:tcPr>
            <w:tcW w:w="273" w:type="pct"/>
            <w:tcBorders>
              <w:top w:val="nil"/>
              <w:left w:val="nil"/>
              <w:bottom w:val="single" w:sz="4" w:space="0" w:color="auto"/>
              <w:right w:val="single" w:sz="4" w:space="0" w:color="auto"/>
            </w:tcBorders>
            <w:shd w:val="clear" w:color="auto" w:fill="auto"/>
            <w:vAlign w:val="center"/>
          </w:tcPr>
          <w:p w14:paraId="194DA22A" w14:textId="77777777" w:rsidR="0099413E" w:rsidRPr="00381E2C" w:rsidRDefault="0099413E" w:rsidP="0099413E">
            <w:pPr>
              <w:jc w:val="center"/>
              <w:rPr>
                <w:b/>
                <w:bCs/>
                <w:color w:val="000000"/>
              </w:rPr>
            </w:pPr>
            <w:r w:rsidRPr="00381E2C">
              <w:rPr>
                <w:b/>
                <w:bCs/>
                <w:color w:val="000000"/>
              </w:rPr>
              <w:t>2,269</w:t>
            </w:r>
          </w:p>
        </w:tc>
        <w:tc>
          <w:tcPr>
            <w:tcW w:w="273" w:type="pct"/>
            <w:tcBorders>
              <w:top w:val="nil"/>
              <w:left w:val="nil"/>
              <w:bottom w:val="single" w:sz="4" w:space="0" w:color="auto"/>
              <w:right w:val="single" w:sz="4" w:space="0" w:color="auto"/>
            </w:tcBorders>
            <w:shd w:val="clear" w:color="auto" w:fill="auto"/>
            <w:vAlign w:val="center"/>
          </w:tcPr>
          <w:p w14:paraId="5252DAD5" w14:textId="77777777" w:rsidR="0099413E" w:rsidRPr="00381E2C" w:rsidRDefault="0099413E" w:rsidP="0099413E">
            <w:pPr>
              <w:jc w:val="center"/>
              <w:rPr>
                <w:b/>
                <w:bCs/>
                <w:color w:val="000000"/>
              </w:rPr>
            </w:pPr>
            <w:r w:rsidRPr="00381E2C">
              <w:rPr>
                <w:b/>
                <w:bCs/>
                <w:color w:val="000000"/>
              </w:rPr>
              <w:t>2,269</w:t>
            </w:r>
          </w:p>
        </w:tc>
        <w:tc>
          <w:tcPr>
            <w:tcW w:w="273" w:type="pct"/>
            <w:tcBorders>
              <w:top w:val="nil"/>
              <w:left w:val="nil"/>
              <w:bottom w:val="single" w:sz="4" w:space="0" w:color="auto"/>
              <w:right w:val="single" w:sz="4" w:space="0" w:color="auto"/>
            </w:tcBorders>
            <w:shd w:val="clear" w:color="auto" w:fill="auto"/>
            <w:vAlign w:val="center"/>
          </w:tcPr>
          <w:p w14:paraId="4FA1F259" w14:textId="77777777" w:rsidR="0099413E" w:rsidRPr="00381E2C" w:rsidRDefault="0099413E" w:rsidP="0099413E">
            <w:pPr>
              <w:jc w:val="center"/>
              <w:rPr>
                <w:b/>
                <w:bCs/>
                <w:color w:val="000000"/>
              </w:rPr>
            </w:pPr>
            <w:r w:rsidRPr="00381E2C">
              <w:rPr>
                <w:b/>
                <w:bCs/>
                <w:color w:val="000000"/>
              </w:rPr>
              <w:t>2,269</w:t>
            </w:r>
          </w:p>
        </w:tc>
        <w:tc>
          <w:tcPr>
            <w:tcW w:w="273" w:type="pct"/>
            <w:tcBorders>
              <w:top w:val="nil"/>
              <w:left w:val="nil"/>
              <w:bottom w:val="single" w:sz="4" w:space="0" w:color="auto"/>
              <w:right w:val="single" w:sz="4" w:space="0" w:color="auto"/>
            </w:tcBorders>
            <w:shd w:val="clear" w:color="auto" w:fill="auto"/>
            <w:vAlign w:val="center"/>
          </w:tcPr>
          <w:p w14:paraId="12DB196D" w14:textId="77777777" w:rsidR="0099413E" w:rsidRPr="00381E2C" w:rsidRDefault="0099413E" w:rsidP="0099413E">
            <w:pPr>
              <w:jc w:val="center"/>
              <w:rPr>
                <w:b/>
                <w:bCs/>
                <w:color w:val="000000"/>
              </w:rPr>
            </w:pPr>
            <w:r w:rsidRPr="00381E2C">
              <w:rPr>
                <w:b/>
                <w:bCs/>
                <w:color w:val="000000"/>
              </w:rPr>
              <w:t>2,269</w:t>
            </w:r>
          </w:p>
        </w:tc>
        <w:tc>
          <w:tcPr>
            <w:tcW w:w="273" w:type="pct"/>
            <w:tcBorders>
              <w:top w:val="nil"/>
              <w:left w:val="nil"/>
              <w:bottom w:val="single" w:sz="4" w:space="0" w:color="auto"/>
              <w:right w:val="single" w:sz="4" w:space="0" w:color="auto"/>
            </w:tcBorders>
            <w:shd w:val="clear" w:color="auto" w:fill="auto"/>
            <w:vAlign w:val="center"/>
          </w:tcPr>
          <w:p w14:paraId="7A6B1CF2" w14:textId="77777777" w:rsidR="0099413E" w:rsidRPr="00381E2C" w:rsidRDefault="0099413E" w:rsidP="0099413E">
            <w:pPr>
              <w:jc w:val="center"/>
              <w:rPr>
                <w:b/>
                <w:bCs/>
                <w:color w:val="000000"/>
              </w:rPr>
            </w:pPr>
            <w:r w:rsidRPr="00381E2C">
              <w:rPr>
                <w:b/>
                <w:bCs/>
                <w:color w:val="000000"/>
              </w:rPr>
              <w:t>2,269</w:t>
            </w:r>
          </w:p>
        </w:tc>
        <w:tc>
          <w:tcPr>
            <w:tcW w:w="274" w:type="pct"/>
            <w:tcBorders>
              <w:top w:val="nil"/>
              <w:left w:val="nil"/>
              <w:bottom w:val="single" w:sz="4" w:space="0" w:color="auto"/>
              <w:right w:val="single" w:sz="4" w:space="0" w:color="auto"/>
            </w:tcBorders>
            <w:shd w:val="clear" w:color="auto" w:fill="auto"/>
            <w:vAlign w:val="center"/>
          </w:tcPr>
          <w:p w14:paraId="7A427283" w14:textId="77777777" w:rsidR="0099413E" w:rsidRPr="00381E2C" w:rsidRDefault="0099413E" w:rsidP="0099413E">
            <w:pPr>
              <w:jc w:val="center"/>
              <w:rPr>
                <w:b/>
                <w:bCs/>
                <w:color w:val="000000"/>
              </w:rPr>
            </w:pPr>
            <w:r w:rsidRPr="00381E2C">
              <w:rPr>
                <w:b/>
                <w:bCs/>
                <w:color w:val="000000"/>
              </w:rPr>
              <w:t>2,269</w:t>
            </w:r>
          </w:p>
        </w:tc>
        <w:tc>
          <w:tcPr>
            <w:tcW w:w="274" w:type="pct"/>
            <w:tcBorders>
              <w:top w:val="nil"/>
              <w:left w:val="nil"/>
              <w:bottom w:val="single" w:sz="4" w:space="0" w:color="auto"/>
              <w:right w:val="single" w:sz="4" w:space="0" w:color="auto"/>
            </w:tcBorders>
            <w:shd w:val="clear" w:color="auto" w:fill="auto"/>
            <w:vAlign w:val="center"/>
          </w:tcPr>
          <w:p w14:paraId="622FFC81" w14:textId="77777777" w:rsidR="0099413E" w:rsidRPr="00381E2C" w:rsidRDefault="0099413E" w:rsidP="0099413E">
            <w:pPr>
              <w:jc w:val="center"/>
              <w:rPr>
                <w:b/>
                <w:bCs/>
                <w:color w:val="000000"/>
              </w:rPr>
            </w:pPr>
            <w:r w:rsidRPr="00381E2C">
              <w:rPr>
                <w:b/>
                <w:bCs/>
                <w:color w:val="000000"/>
              </w:rPr>
              <w:t>2,269</w:t>
            </w:r>
          </w:p>
        </w:tc>
        <w:tc>
          <w:tcPr>
            <w:tcW w:w="274" w:type="pct"/>
            <w:tcBorders>
              <w:top w:val="nil"/>
              <w:left w:val="nil"/>
              <w:bottom w:val="single" w:sz="4" w:space="0" w:color="auto"/>
              <w:right w:val="single" w:sz="4" w:space="0" w:color="auto"/>
            </w:tcBorders>
            <w:shd w:val="clear" w:color="auto" w:fill="auto"/>
            <w:vAlign w:val="center"/>
          </w:tcPr>
          <w:p w14:paraId="65F6D6E0" w14:textId="77777777" w:rsidR="0099413E" w:rsidRPr="00381E2C" w:rsidRDefault="0099413E" w:rsidP="0099413E">
            <w:pPr>
              <w:jc w:val="center"/>
              <w:rPr>
                <w:b/>
                <w:bCs/>
                <w:color w:val="000000"/>
              </w:rPr>
            </w:pPr>
            <w:r w:rsidRPr="00381E2C">
              <w:rPr>
                <w:b/>
                <w:bCs/>
                <w:color w:val="000000"/>
              </w:rPr>
              <w:t>2,269</w:t>
            </w:r>
          </w:p>
        </w:tc>
        <w:tc>
          <w:tcPr>
            <w:tcW w:w="274" w:type="pct"/>
            <w:tcBorders>
              <w:top w:val="nil"/>
              <w:left w:val="nil"/>
              <w:bottom w:val="single" w:sz="4" w:space="0" w:color="auto"/>
              <w:right w:val="single" w:sz="4" w:space="0" w:color="auto"/>
            </w:tcBorders>
            <w:shd w:val="clear" w:color="auto" w:fill="auto"/>
            <w:vAlign w:val="center"/>
          </w:tcPr>
          <w:p w14:paraId="499E2C70" w14:textId="77777777" w:rsidR="0099413E" w:rsidRPr="00381E2C" w:rsidRDefault="0099413E" w:rsidP="0099413E">
            <w:pPr>
              <w:jc w:val="center"/>
              <w:rPr>
                <w:b/>
                <w:bCs/>
                <w:color w:val="000000"/>
              </w:rPr>
            </w:pPr>
            <w:r w:rsidRPr="00381E2C">
              <w:rPr>
                <w:b/>
                <w:bCs/>
                <w:color w:val="000000"/>
              </w:rPr>
              <w:t>2,269</w:t>
            </w:r>
          </w:p>
        </w:tc>
        <w:tc>
          <w:tcPr>
            <w:tcW w:w="274" w:type="pct"/>
            <w:tcBorders>
              <w:top w:val="nil"/>
              <w:left w:val="nil"/>
              <w:bottom w:val="single" w:sz="4" w:space="0" w:color="auto"/>
              <w:right w:val="single" w:sz="4" w:space="0" w:color="auto"/>
            </w:tcBorders>
            <w:shd w:val="clear" w:color="auto" w:fill="auto"/>
            <w:vAlign w:val="center"/>
          </w:tcPr>
          <w:p w14:paraId="541B8F17" w14:textId="77777777" w:rsidR="0099413E" w:rsidRPr="00381E2C" w:rsidRDefault="0099413E" w:rsidP="0099413E">
            <w:pPr>
              <w:jc w:val="center"/>
              <w:rPr>
                <w:b/>
                <w:bCs/>
                <w:color w:val="000000"/>
              </w:rPr>
            </w:pPr>
            <w:r w:rsidRPr="00381E2C">
              <w:rPr>
                <w:b/>
                <w:bCs/>
                <w:color w:val="000000"/>
              </w:rPr>
              <w:t>2,269</w:t>
            </w:r>
          </w:p>
        </w:tc>
        <w:tc>
          <w:tcPr>
            <w:tcW w:w="274" w:type="pct"/>
            <w:tcBorders>
              <w:top w:val="nil"/>
              <w:left w:val="nil"/>
              <w:bottom w:val="single" w:sz="4" w:space="0" w:color="auto"/>
              <w:right w:val="single" w:sz="4" w:space="0" w:color="auto"/>
            </w:tcBorders>
            <w:shd w:val="clear" w:color="auto" w:fill="auto"/>
            <w:vAlign w:val="center"/>
          </w:tcPr>
          <w:p w14:paraId="404D4D5B" w14:textId="77777777" w:rsidR="0099413E" w:rsidRPr="00381E2C" w:rsidRDefault="0099413E" w:rsidP="0099413E">
            <w:pPr>
              <w:jc w:val="center"/>
              <w:rPr>
                <w:b/>
                <w:bCs/>
                <w:color w:val="000000"/>
              </w:rPr>
            </w:pPr>
            <w:r w:rsidRPr="00381E2C">
              <w:rPr>
                <w:b/>
                <w:bCs/>
                <w:color w:val="000000"/>
              </w:rPr>
              <w:t>2,269</w:t>
            </w:r>
          </w:p>
        </w:tc>
        <w:tc>
          <w:tcPr>
            <w:tcW w:w="274" w:type="pct"/>
            <w:tcBorders>
              <w:top w:val="nil"/>
              <w:left w:val="nil"/>
              <w:bottom w:val="single" w:sz="4" w:space="0" w:color="auto"/>
              <w:right w:val="single" w:sz="4" w:space="0" w:color="auto"/>
            </w:tcBorders>
            <w:vAlign w:val="center"/>
          </w:tcPr>
          <w:p w14:paraId="709D7A64" w14:textId="77777777" w:rsidR="0099413E" w:rsidRPr="0099413E" w:rsidRDefault="0099413E" w:rsidP="00B70202">
            <w:pPr>
              <w:jc w:val="center"/>
              <w:rPr>
                <w:b/>
              </w:rPr>
            </w:pPr>
            <w:r w:rsidRPr="0099413E">
              <w:rPr>
                <w:b/>
              </w:rPr>
              <w:t>2,269</w:t>
            </w:r>
          </w:p>
        </w:tc>
      </w:tr>
      <w:tr w:rsidR="0099413E" w:rsidRPr="00381E2C" w14:paraId="1E7A95FF" w14:textId="77777777" w:rsidTr="0099413E">
        <w:trPr>
          <w:trHeight w:val="17"/>
        </w:trPr>
        <w:tc>
          <w:tcPr>
            <w:tcW w:w="232" w:type="pct"/>
            <w:tcBorders>
              <w:top w:val="nil"/>
              <w:left w:val="single" w:sz="4" w:space="0" w:color="auto"/>
              <w:bottom w:val="single" w:sz="4" w:space="0" w:color="auto"/>
              <w:right w:val="single" w:sz="4" w:space="0" w:color="auto"/>
            </w:tcBorders>
            <w:shd w:val="clear" w:color="auto" w:fill="auto"/>
            <w:vAlign w:val="center"/>
          </w:tcPr>
          <w:p w14:paraId="4E9BBE0D" w14:textId="77777777" w:rsidR="0099413E" w:rsidRPr="00381E2C" w:rsidRDefault="0099413E" w:rsidP="0099413E">
            <w:pPr>
              <w:jc w:val="center"/>
              <w:rPr>
                <w:color w:val="000000"/>
                <w:sz w:val="24"/>
                <w:szCs w:val="24"/>
              </w:rPr>
            </w:pPr>
            <w:r w:rsidRPr="00381E2C">
              <w:rPr>
                <w:color w:val="000000"/>
                <w:sz w:val="24"/>
                <w:szCs w:val="24"/>
              </w:rPr>
              <w:t> </w:t>
            </w:r>
          </w:p>
        </w:tc>
        <w:tc>
          <w:tcPr>
            <w:tcW w:w="1101" w:type="pct"/>
            <w:tcBorders>
              <w:top w:val="nil"/>
              <w:left w:val="nil"/>
              <w:bottom w:val="single" w:sz="4" w:space="0" w:color="auto"/>
              <w:right w:val="single" w:sz="4" w:space="0" w:color="auto"/>
            </w:tcBorders>
            <w:shd w:val="clear" w:color="auto" w:fill="auto"/>
            <w:vAlign w:val="center"/>
          </w:tcPr>
          <w:p w14:paraId="47D6C500" w14:textId="77777777" w:rsidR="0099413E" w:rsidRPr="00381E2C" w:rsidRDefault="0099413E" w:rsidP="0099413E">
            <w:pPr>
              <w:rPr>
                <w:color w:val="000000"/>
                <w:sz w:val="24"/>
                <w:szCs w:val="24"/>
              </w:rPr>
            </w:pPr>
            <w:r w:rsidRPr="00381E2C">
              <w:rPr>
                <w:color w:val="000000"/>
                <w:sz w:val="24"/>
                <w:szCs w:val="24"/>
              </w:rPr>
              <w:t>население</w:t>
            </w:r>
          </w:p>
        </w:tc>
        <w:tc>
          <w:tcPr>
            <w:tcW w:w="382" w:type="pct"/>
            <w:tcBorders>
              <w:top w:val="nil"/>
              <w:left w:val="nil"/>
              <w:bottom w:val="single" w:sz="4" w:space="0" w:color="auto"/>
              <w:right w:val="single" w:sz="4" w:space="0" w:color="auto"/>
            </w:tcBorders>
            <w:shd w:val="clear" w:color="auto" w:fill="auto"/>
            <w:vAlign w:val="center"/>
          </w:tcPr>
          <w:p w14:paraId="15506765" w14:textId="77777777" w:rsidR="0099413E" w:rsidRPr="00381E2C" w:rsidRDefault="0099413E" w:rsidP="0099413E">
            <w:pPr>
              <w:jc w:val="center"/>
              <w:rPr>
                <w:color w:val="000000"/>
              </w:rPr>
            </w:pPr>
            <w:r w:rsidRPr="00381E2C">
              <w:rPr>
                <w:color w:val="000000"/>
              </w:rPr>
              <w:t>тыс. м</w:t>
            </w:r>
            <w:r w:rsidRPr="00381E2C">
              <w:rPr>
                <w:color w:val="000000"/>
                <w:vertAlign w:val="superscript"/>
              </w:rPr>
              <w:t>3</w:t>
            </w:r>
          </w:p>
        </w:tc>
        <w:tc>
          <w:tcPr>
            <w:tcW w:w="273" w:type="pct"/>
            <w:tcBorders>
              <w:top w:val="nil"/>
              <w:left w:val="nil"/>
              <w:bottom w:val="single" w:sz="4" w:space="0" w:color="auto"/>
              <w:right w:val="single" w:sz="4" w:space="0" w:color="auto"/>
            </w:tcBorders>
            <w:shd w:val="clear" w:color="auto" w:fill="auto"/>
            <w:vAlign w:val="center"/>
          </w:tcPr>
          <w:p w14:paraId="489B51BA" w14:textId="77777777" w:rsidR="0099413E" w:rsidRPr="00381E2C" w:rsidRDefault="0099413E" w:rsidP="0099413E">
            <w:pPr>
              <w:jc w:val="center"/>
              <w:rPr>
                <w:color w:val="000000"/>
              </w:rPr>
            </w:pPr>
            <w:r w:rsidRPr="00381E2C">
              <w:rPr>
                <w:color w:val="000000"/>
              </w:rPr>
              <w:t>2,019</w:t>
            </w:r>
          </w:p>
        </w:tc>
        <w:tc>
          <w:tcPr>
            <w:tcW w:w="273" w:type="pct"/>
            <w:tcBorders>
              <w:top w:val="nil"/>
              <w:left w:val="nil"/>
              <w:bottom w:val="single" w:sz="4" w:space="0" w:color="auto"/>
              <w:right w:val="single" w:sz="4" w:space="0" w:color="auto"/>
            </w:tcBorders>
            <w:shd w:val="clear" w:color="auto" w:fill="auto"/>
            <w:vAlign w:val="center"/>
          </w:tcPr>
          <w:p w14:paraId="099B23B7" w14:textId="77777777" w:rsidR="0099413E" w:rsidRPr="00381E2C" w:rsidRDefault="0099413E" w:rsidP="0099413E">
            <w:pPr>
              <w:jc w:val="center"/>
              <w:rPr>
                <w:color w:val="000000"/>
              </w:rPr>
            </w:pPr>
            <w:r w:rsidRPr="00381E2C">
              <w:rPr>
                <w:color w:val="000000"/>
              </w:rPr>
              <w:t>2,019</w:t>
            </w:r>
          </w:p>
        </w:tc>
        <w:tc>
          <w:tcPr>
            <w:tcW w:w="273" w:type="pct"/>
            <w:tcBorders>
              <w:top w:val="nil"/>
              <w:left w:val="nil"/>
              <w:bottom w:val="single" w:sz="4" w:space="0" w:color="auto"/>
              <w:right w:val="single" w:sz="4" w:space="0" w:color="auto"/>
            </w:tcBorders>
            <w:shd w:val="clear" w:color="auto" w:fill="auto"/>
            <w:vAlign w:val="center"/>
          </w:tcPr>
          <w:p w14:paraId="1FB5E079" w14:textId="77777777" w:rsidR="0099413E" w:rsidRPr="00381E2C" w:rsidRDefault="0099413E" w:rsidP="0099413E">
            <w:pPr>
              <w:jc w:val="center"/>
              <w:rPr>
                <w:color w:val="000000"/>
              </w:rPr>
            </w:pPr>
            <w:r w:rsidRPr="00381E2C">
              <w:rPr>
                <w:color w:val="000000"/>
              </w:rPr>
              <w:t>2,019</w:t>
            </w:r>
          </w:p>
        </w:tc>
        <w:tc>
          <w:tcPr>
            <w:tcW w:w="273" w:type="pct"/>
            <w:tcBorders>
              <w:top w:val="nil"/>
              <w:left w:val="nil"/>
              <w:bottom w:val="single" w:sz="4" w:space="0" w:color="auto"/>
              <w:right w:val="single" w:sz="4" w:space="0" w:color="auto"/>
            </w:tcBorders>
            <w:shd w:val="clear" w:color="auto" w:fill="auto"/>
            <w:vAlign w:val="center"/>
          </w:tcPr>
          <w:p w14:paraId="1F715641" w14:textId="77777777" w:rsidR="0099413E" w:rsidRPr="00381E2C" w:rsidRDefault="0099413E" w:rsidP="0099413E">
            <w:pPr>
              <w:jc w:val="center"/>
              <w:rPr>
                <w:color w:val="000000"/>
              </w:rPr>
            </w:pPr>
            <w:r w:rsidRPr="00381E2C">
              <w:rPr>
                <w:color w:val="000000"/>
              </w:rPr>
              <w:t>2,019</w:t>
            </w:r>
          </w:p>
        </w:tc>
        <w:tc>
          <w:tcPr>
            <w:tcW w:w="273" w:type="pct"/>
            <w:tcBorders>
              <w:top w:val="nil"/>
              <w:left w:val="nil"/>
              <w:bottom w:val="single" w:sz="4" w:space="0" w:color="auto"/>
              <w:right w:val="single" w:sz="4" w:space="0" w:color="auto"/>
            </w:tcBorders>
            <w:shd w:val="clear" w:color="auto" w:fill="auto"/>
            <w:vAlign w:val="center"/>
          </w:tcPr>
          <w:p w14:paraId="5A06BC5A" w14:textId="77777777" w:rsidR="0099413E" w:rsidRPr="00381E2C" w:rsidRDefault="0099413E" w:rsidP="0099413E">
            <w:pPr>
              <w:jc w:val="center"/>
              <w:rPr>
                <w:color w:val="000000"/>
              </w:rPr>
            </w:pPr>
            <w:r w:rsidRPr="00381E2C">
              <w:rPr>
                <w:color w:val="000000"/>
              </w:rPr>
              <w:t>2,019</w:t>
            </w:r>
          </w:p>
        </w:tc>
        <w:tc>
          <w:tcPr>
            <w:tcW w:w="274" w:type="pct"/>
            <w:tcBorders>
              <w:top w:val="nil"/>
              <w:left w:val="nil"/>
              <w:bottom w:val="single" w:sz="4" w:space="0" w:color="auto"/>
              <w:right w:val="single" w:sz="4" w:space="0" w:color="auto"/>
            </w:tcBorders>
            <w:shd w:val="clear" w:color="auto" w:fill="auto"/>
            <w:vAlign w:val="center"/>
          </w:tcPr>
          <w:p w14:paraId="4F74A023" w14:textId="77777777" w:rsidR="0099413E" w:rsidRPr="00381E2C" w:rsidRDefault="0099413E" w:rsidP="0099413E">
            <w:pPr>
              <w:jc w:val="center"/>
              <w:rPr>
                <w:color w:val="000000"/>
              </w:rPr>
            </w:pPr>
            <w:r w:rsidRPr="00381E2C">
              <w:rPr>
                <w:color w:val="000000"/>
              </w:rPr>
              <w:t>2,019</w:t>
            </w:r>
          </w:p>
        </w:tc>
        <w:tc>
          <w:tcPr>
            <w:tcW w:w="274" w:type="pct"/>
            <w:tcBorders>
              <w:top w:val="nil"/>
              <w:left w:val="nil"/>
              <w:bottom w:val="single" w:sz="4" w:space="0" w:color="auto"/>
              <w:right w:val="single" w:sz="4" w:space="0" w:color="auto"/>
            </w:tcBorders>
            <w:shd w:val="clear" w:color="auto" w:fill="auto"/>
            <w:vAlign w:val="center"/>
          </w:tcPr>
          <w:p w14:paraId="48303794" w14:textId="77777777" w:rsidR="0099413E" w:rsidRPr="00381E2C" w:rsidRDefault="0099413E" w:rsidP="0099413E">
            <w:pPr>
              <w:jc w:val="center"/>
              <w:rPr>
                <w:color w:val="000000"/>
              </w:rPr>
            </w:pPr>
            <w:r w:rsidRPr="00381E2C">
              <w:rPr>
                <w:color w:val="000000"/>
              </w:rPr>
              <w:t>2,019</w:t>
            </w:r>
          </w:p>
        </w:tc>
        <w:tc>
          <w:tcPr>
            <w:tcW w:w="274" w:type="pct"/>
            <w:tcBorders>
              <w:top w:val="nil"/>
              <w:left w:val="nil"/>
              <w:bottom w:val="single" w:sz="4" w:space="0" w:color="auto"/>
              <w:right w:val="single" w:sz="4" w:space="0" w:color="auto"/>
            </w:tcBorders>
            <w:shd w:val="clear" w:color="auto" w:fill="auto"/>
            <w:vAlign w:val="center"/>
          </w:tcPr>
          <w:p w14:paraId="7CD112F0" w14:textId="77777777" w:rsidR="0099413E" w:rsidRPr="00381E2C" w:rsidRDefault="0099413E" w:rsidP="0099413E">
            <w:pPr>
              <w:jc w:val="center"/>
              <w:rPr>
                <w:color w:val="000000"/>
              </w:rPr>
            </w:pPr>
            <w:r w:rsidRPr="00381E2C">
              <w:rPr>
                <w:color w:val="000000"/>
              </w:rPr>
              <w:t>2,019</w:t>
            </w:r>
          </w:p>
        </w:tc>
        <w:tc>
          <w:tcPr>
            <w:tcW w:w="274" w:type="pct"/>
            <w:tcBorders>
              <w:top w:val="nil"/>
              <w:left w:val="nil"/>
              <w:bottom w:val="single" w:sz="4" w:space="0" w:color="auto"/>
              <w:right w:val="single" w:sz="4" w:space="0" w:color="auto"/>
            </w:tcBorders>
            <w:shd w:val="clear" w:color="auto" w:fill="auto"/>
            <w:vAlign w:val="center"/>
          </w:tcPr>
          <w:p w14:paraId="7BD069C9" w14:textId="77777777" w:rsidR="0099413E" w:rsidRPr="00381E2C" w:rsidRDefault="0099413E" w:rsidP="0099413E">
            <w:pPr>
              <w:jc w:val="center"/>
              <w:rPr>
                <w:color w:val="000000"/>
              </w:rPr>
            </w:pPr>
            <w:r w:rsidRPr="00381E2C">
              <w:rPr>
                <w:color w:val="000000"/>
              </w:rPr>
              <w:t>2,019</w:t>
            </w:r>
          </w:p>
        </w:tc>
        <w:tc>
          <w:tcPr>
            <w:tcW w:w="274" w:type="pct"/>
            <w:tcBorders>
              <w:top w:val="nil"/>
              <w:left w:val="nil"/>
              <w:bottom w:val="single" w:sz="4" w:space="0" w:color="auto"/>
              <w:right w:val="single" w:sz="4" w:space="0" w:color="auto"/>
            </w:tcBorders>
            <w:shd w:val="clear" w:color="auto" w:fill="auto"/>
            <w:vAlign w:val="center"/>
          </w:tcPr>
          <w:p w14:paraId="057733BE" w14:textId="77777777" w:rsidR="0099413E" w:rsidRPr="00381E2C" w:rsidRDefault="0099413E" w:rsidP="0099413E">
            <w:pPr>
              <w:jc w:val="center"/>
              <w:rPr>
                <w:color w:val="000000"/>
              </w:rPr>
            </w:pPr>
            <w:r w:rsidRPr="00381E2C">
              <w:rPr>
                <w:color w:val="000000"/>
              </w:rPr>
              <w:t>2,019</w:t>
            </w:r>
          </w:p>
        </w:tc>
        <w:tc>
          <w:tcPr>
            <w:tcW w:w="274" w:type="pct"/>
            <w:tcBorders>
              <w:top w:val="nil"/>
              <w:left w:val="nil"/>
              <w:bottom w:val="single" w:sz="4" w:space="0" w:color="auto"/>
              <w:right w:val="single" w:sz="4" w:space="0" w:color="auto"/>
            </w:tcBorders>
            <w:shd w:val="clear" w:color="auto" w:fill="auto"/>
            <w:vAlign w:val="center"/>
          </w:tcPr>
          <w:p w14:paraId="4908ACE8" w14:textId="77777777" w:rsidR="0099413E" w:rsidRPr="00381E2C" w:rsidRDefault="0099413E" w:rsidP="0099413E">
            <w:pPr>
              <w:jc w:val="center"/>
              <w:rPr>
                <w:color w:val="000000"/>
              </w:rPr>
            </w:pPr>
            <w:r w:rsidRPr="00381E2C">
              <w:rPr>
                <w:color w:val="000000"/>
              </w:rPr>
              <w:t>2,019</w:t>
            </w:r>
          </w:p>
        </w:tc>
        <w:tc>
          <w:tcPr>
            <w:tcW w:w="274" w:type="pct"/>
            <w:tcBorders>
              <w:top w:val="nil"/>
              <w:left w:val="nil"/>
              <w:bottom w:val="single" w:sz="4" w:space="0" w:color="auto"/>
              <w:right w:val="single" w:sz="4" w:space="0" w:color="auto"/>
            </w:tcBorders>
            <w:vAlign w:val="center"/>
          </w:tcPr>
          <w:p w14:paraId="6CDE128D" w14:textId="77777777" w:rsidR="0099413E" w:rsidRPr="005D57C2" w:rsidRDefault="0099413E" w:rsidP="00B70202">
            <w:pPr>
              <w:jc w:val="center"/>
            </w:pPr>
            <w:r w:rsidRPr="005D57C2">
              <w:t>2,019</w:t>
            </w:r>
          </w:p>
        </w:tc>
      </w:tr>
      <w:tr w:rsidR="0099413E" w:rsidRPr="00381E2C" w14:paraId="5351E74E" w14:textId="77777777" w:rsidTr="0099413E">
        <w:trPr>
          <w:trHeight w:val="17"/>
        </w:trPr>
        <w:tc>
          <w:tcPr>
            <w:tcW w:w="232" w:type="pct"/>
            <w:tcBorders>
              <w:top w:val="nil"/>
              <w:left w:val="single" w:sz="4" w:space="0" w:color="auto"/>
              <w:bottom w:val="single" w:sz="4" w:space="0" w:color="auto"/>
              <w:right w:val="single" w:sz="4" w:space="0" w:color="auto"/>
            </w:tcBorders>
            <w:shd w:val="clear" w:color="auto" w:fill="auto"/>
            <w:vAlign w:val="center"/>
          </w:tcPr>
          <w:p w14:paraId="5FD92B54" w14:textId="77777777" w:rsidR="0099413E" w:rsidRPr="00381E2C" w:rsidRDefault="0099413E" w:rsidP="0099413E">
            <w:pPr>
              <w:jc w:val="center"/>
              <w:rPr>
                <w:color w:val="000000"/>
                <w:sz w:val="24"/>
                <w:szCs w:val="24"/>
              </w:rPr>
            </w:pPr>
            <w:r w:rsidRPr="00381E2C">
              <w:rPr>
                <w:color w:val="000000"/>
                <w:sz w:val="24"/>
                <w:szCs w:val="24"/>
              </w:rPr>
              <w:t> </w:t>
            </w:r>
          </w:p>
        </w:tc>
        <w:tc>
          <w:tcPr>
            <w:tcW w:w="1101" w:type="pct"/>
            <w:tcBorders>
              <w:top w:val="nil"/>
              <w:left w:val="nil"/>
              <w:bottom w:val="single" w:sz="4" w:space="0" w:color="auto"/>
              <w:right w:val="single" w:sz="4" w:space="0" w:color="auto"/>
            </w:tcBorders>
            <w:shd w:val="clear" w:color="auto" w:fill="auto"/>
            <w:vAlign w:val="center"/>
          </w:tcPr>
          <w:p w14:paraId="29603199" w14:textId="77777777" w:rsidR="0099413E" w:rsidRPr="00381E2C" w:rsidRDefault="0099413E" w:rsidP="0099413E">
            <w:pPr>
              <w:rPr>
                <w:color w:val="000000"/>
                <w:sz w:val="24"/>
                <w:szCs w:val="24"/>
              </w:rPr>
            </w:pPr>
            <w:r w:rsidRPr="00381E2C">
              <w:rPr>
                <w:color w:val="000000"/>
                <w:sz w:val="24"/>
                <w:szCs w:val="24"/>
              </w:rPr>
              <w:t>бюджетные организации</w:t>
            </w:r>
          </w:p>
        </w:tc>
        <w:tc>
          <w:tcPr>
            <w:tcW w:w="382" w:type="pct"/>
            <w:tcBorders>
              <w:top w:val="nil"/>
              <w:left w:val="nil"/>
              <w:bottom w:val="single" w:sz="4" w:space="0" w:color="auto"/>
              <w:right w:val="single" w:sz="4" w:space="0" w:color="auto"/>
            </w:tcBorders>
            <w:shd w:val="clear" w:color="auto" w:fill="auto"/>
            <w:vAlign w:val="center"/>
          </w:tcPr>
          <w:p w14:paraId="6A5B8CA0" w14:textId="77777777" w:rsidR="0099413E" w:rsidRPr="00381E2C" w:rsidRDefault="0099413E" w:rsidP="0099413E">
            <w:pPr>
              <w:jc w:val="center"/>
              <w:rPr>
                <w:color w:val="000000"/>
              </w:rPr>
            </w:pPr>
            <w:r w:rsidRPr="00381E2C">
              <w:rPr>
                <w:color w:val="000000"/>
              </w:rPr>
              <w:t>тыс. м</w:t>
            </w:r>
            <w:r w:rsidRPr="00381E2C">
              <w:rPr>
                <w:color w:val="000000"/>
                <w:vertAlign w:val="superscript"/>
              </w:rPr>
              <w:t>3</w:t>
            </w:r>
          </w:p>
        </w:tc>
        <w:tc>
          <w:tcPr>
            <w:tcW w:w="273" w:type="pct"/>
            <w:tcBorders>
              <w:top w:val="nil"/>
              <w:left w:val="nil"/>
              <w:bottom w:val="single" w:sz="4" w:space="0" w:color="auto"/>
              <w:right w:val="single" w:sz="4" w:space="0" w:color="auto"/>
            </w:tcBorders>
            <w:shd w:val="clear" w:color="auto" w:fill="auto"/>
            <w:vAlign w:val="center"/>
          </w:tcPr>
          <w:p w14:paraId="552ED25B" w14:textId="77777777" w:rsidR="0099413E" w:rsidRPr="00381E2C" w:rsidRDefault="0099413E" w:rsidP="0099413E">
            <w:pPr>
              <w:jc w:val="center"/>
              <w:rPr>
                <w:color w:val="000000"/>
              </w:rPr>
            </w:pPr>
            <w:r w:rsidRPr="00381E2C">
              <w:rPr>
                <w:color w:val="000000"/>
              </w:rPr>
              <w:t>0,25</w:t>
            </w:r>
          </w:p>
        </w:tc>
        <w:tc>
          <w:tcPr>
            <w:tcW w:w="273" w:type="pct"/>
            <w:tcBorders>
              <w:top w:val="nil"/>
              <w:left w:val="nil"/>
              <w:bottom w:val="single" w:sz="4" w:space="0" w:color="auto"/>
              <w:right w:val="single" w:sz="4" w:space="0" w:color="auto"/>
            </w:tcBorders>
            <w:shd w:val="clear" w:color="auto" w:fill="auto"/>
            <w:vAlign w:val="center"/>
          </w:tcPr>
          <w:p w14:paraId="0048CD0C" w14:textId="77777777" w:rsidR="0099413E" w:rsidRPr="00381E2C" w:rsidRDefault="0099413E" w:rsidP="0099413E">
            <w:pPr>
              <w:jc w:val="center"/>
              <w:rPr>
                <w:color w:val="000000"/>
              </w:rPr>
            </w:pPr>
            <w:r w:rsidRPr="00381E2C">
              <w:rPr>
                <w:color w:val="000000"/>
              </w:rPr>
              <w:t>0,25</w:t>
            </w:r>
          </w:p>
        </w:tc>
        <w:tc>
          <w:tcPr>
            <w:tcW w:w="273" w:type="pct"/>
            <w:tcBorders>
              <w:top w:val="nil"/>
              <w:left w:val="nil"/>
              <w:bottom w:val="single" w:sz="4" w:space="0" w:color="auto"/>
              <w:right w:val="single" w:sz="4" w:space="0" w:color="auto"/>
            </w:tcBorders>
            <w:shd w:val="clear" w:color="auto" w:fill="auto"/>
            <w:vAlign w:val="center"/>
          </w:tcPr>
          <w:p w14:paraId="03EEECA0" w14:textId="77777777" w:rsidR="0099413E" w:rsidRPr="00381E2C" w:rsidRDefault="0099413E" w:rsidP="0099413E">
            <w:pPr>
              <w:jc w:val="center"/>
              <w:rPr>
                <w:color w:val="000000"/>
              </w:rPr>
            </w:pPr>
            <w:r w:rsidRPr="00381E2C">
              <w:rPr>
                <w:color w:val="000000"/>
              </w:rPr>
              <w:t>0,25</w:t>
            </w:r>
          </w:p>
        </w:tc>
        <w:tc>
          <w:tcPr>
            <w:tcW w:w="273" w:type="pct"/>
            <w:tcBorders>
              <w:top w:val="nil"/>
              <w:left w:val="nil"/>
              <w:bottom w:val="single" w:sz="4" w:space="0" w:color="auto"/>
              <w:right w:val="single" w:sz="4" w:space="0" w:color="auto"/>
            </w:tcBorders>
            <w:shd w:val="clear" w:color="auto" w:fill="auto"/>
            <w:vAlign w:val="center"/>
          </w:tcPr>
          <w:p w14:paraId="7FF8707E" w14:textId="77777777" w:rsidR="0099413E" w:rsidRPr="00381E2C" w:rsidRDefault="0099413E" w:rsidP="0099413E">
            <w:pPr>
              <w:jc w:val="center"/>
              <w:rPr>
                <w:color w:val="000000"/>
              </w:rPr>
            </w:pPr>
            <w:r w:rsidRPr="00381E2C">
              <w:rPr>
                <w:color w:val="000000"/>
              </w:rPr>
              <w:t>0,25</w:t>
            </w:r>
          </w:p>
        </w:tc>
        <w:tc>
          <w:tcPr>
            <w:tcW w:w="273" w:type="pct"/>
            <w:tcBorders>
              <w:top w:val="nil"/>
              <w:left w:val="nil"/>
              <w:bottom w:val="single" w:sz="4" w:space="0" w:color="auto"/>
              <w:right w:val="single" w:sz="4" w:space="0" w:color="auto"/>
            </w:tcBorders>
            <w:shd w:val="clear" w:color="auto" w:fill="auto"/>
            <w:vAlign w:val="center"/>
          </w:tcPr>
          <w:p w14:paraId="79008D17" w14:textId="77777777" w:rsidR="0099413E" w:rsidRPr="00381E2C" w:rsidRDefault="0099413E" w:rsidP="0099413E">
            <w:pPr>
              <w:jc w:val="center"/>
              <w:rPr>
                <w:color w:val="000000"/>
              </w:rPr>
            </w:pPr>
            <w:r w:rsidRPr="00381E2C">
              <w:rPr>
                <w:color w:val="000000"/>
              </w:rPr>
              <w:t>0,25</w:t>
            </w:r>
          </w:p>
        </w:tc>
        <w:tc>
          <w:tcPr>
            <w:tcW w:w="274" w:type="pct"/>
            <w:tcBorders>
              <w:top w:val="nil"/>
              <w:left w:val="nil"/>
              <w:bottom w:val="single" w:sz="4" w:space="0" w:color="auto"/>
              <w:right w:val="single" w:sz="4" w:space="0" w:color="auto"/>
            </w:tcBorders>
            <w:shd w:val="clear" w:color="auto" w:fill="auto"/>
            <w:vAlign w:val="center"/>
          </w:tcPr>
          <w:p w14:paraId="25319408" w14:textId="77777777" w:rsidR="0099413E" w:rsidRPr="00381E2C" w:rsidRDefault="0099413E" w:rsidP="0099413E">
            <w:pPr>
              <w:jc w:val="center"/>
              <w:rPr>
                <w:color w:val="000000"/>
              </w:rPr>
            </w:pPr>
            <w:r w:rsidRPr="00381E2C">
              <w:rPr>
                <w:color w:val="000000"/>
              </w:rPr>
              <w:t>0,25</w:t>
            </w:r>
          </w:p>
        </w:tc>
        <w:tc>
          <w:tcPr>
            <w:tcW w:w="274" w:type="pct"/>
            <w:tcBorders>
              <w:top w:val="nil"/>
              <w:left w:val="nil"/>
              <w:bottom w:val="single" w:sz="4" w:space="0" w:color="auto"/>
              <w:right w:val="single" w:sz="4" w:space="0" w:color="auto"/>
            </w:tcBorders>
            <w:shd w:val="clear" w:color="auto" w:fill="auto"/>
            <w:vAlign w:val="center"/>
          </w:tcPr>
          <w:p w14:paraId="7A08C74D" w14:textId="77777777" w:rsidR="0099413E" w:rsidRPr="00381E2C" w:rsidRDefault="0099413E" w:rsidP="0099413E">
            <w:pPr>
              <w:jc w:val="center"/>
              <w:rPr>
                <w:color w:val="000000"/>
              </w:rPr>
            </w:pPr>
            <w:r w:rsidRPr="00381E2C">
              <w:rPr>
                <w:color w:val="000000"/>
              </w:rPr>
              <w:t>0,25</w:t>
            </w:r>
          </w:p>
        </w:tc>
        <w:tc>
          <w:tcPr>
            <w:tcW w:w="274" w:type="pct"/>
            <w:tcBorders>
              <w:top w:val="nil"/>
              <w:left w:val="nil"/>
              <w:bottom w:val="single" w:sz="4" w:space="0" w:color="auto"/>
              <w:right w:val="single" w:sz="4" w:space="0" w:color="auto"/>
            </w:tcBorders>
            <w:shd w:val="clear" w:color="auto" w:fill="auto"/>
            <w:vAlign w:val="center"/>
          </w:tcPr>
          <w:p w14:paraId="3DD2D15B" w14:textId="77777777" w:rsidR="0099413E" w:rsidRPr="00381E2C" w:rsidRDefault="0099413E" w:rsidP="0099413E">
            <w:pPr>
              <w:jc w:val="center"/>
              <w:rPr>
                <w:color w:val="000000"/>
              </w:rPr>
            </w:pPr>
            <w:r w:rsidRPr="00381E2C">
              <w:rPr>
                <w:color w:val="000000"/>
              </w:rPr>
              <w:t>0,25</w:t>
            </w:r>
          </w:p>
        </w:tc>
        <w:tc>
          <w:tcPr>
            <w:tcW w:w="274" w:type="pct"/>
            <w:tcBorders>
              <w:top w:val="nil"/>
              <w:left w:val="nil"/>
              <w:bottom w:val="single" w:sz="4" w:space="0" w:color="auto"/>
              <w:right w:val="single" w:sz="4" w:space="0" w:color="auto"/>
            </w:tcBorders>
            <w:shd w:val="clear" w:color="auto" w:fill="auto"/>
            <w:vAlign w:val="center"/>
          </w:tcPr>
          <w:p w14:paraId="5BB6579D" w14:textId="77777777" w:rsidR="0099413E" w:rsidRPr="00381E2C" w:rsidRDefault="0099413E" w:rsidP="0099413E">
            <w:pPr>
              <w:jc w:val="center"/>
              <w:rPr>
                <w:color w:val="000000"/>
              </w:rPr>
            </w:pPr>
            <w:r w:rsidRPr="00381E2C">
              <w:rPr>
                <w:color w:val="000000"/>
              </w:rPr>
              <w:t>0,25</w:t>
            </w:r>
          </w:p>
        </w:tc>
        <w:tc>
          <w:tcPr>
            <w:tcW w:w="274" w:type="pct"/>
            <w:tcBorders>
              <w:top w:val="nil"/>
              <w:left w:val="nil"/>
              <w:bottom w:val="single" w:sz="4" w:space="0" w:color="auto"/>
              <w:right w:val="single" w:sz="4" w:space="0" w:color="auto"/>
            </w:tcBorders>
            <w:shd w:val="clear" w:color="auto" w:fill="auto"/>
            <w:vAlign w:val="center"/>
          </w:tcPr>
          <w:p w14:paraId="7D4C0DC7" w14:textId="77777777" w:rsidR="0099413E" w:rsidRPr="00381E2C" w:rsidRDefault="0099413E" w:rsidP="0099413E">
            <w:pPr>
              <w:jc w:val="center"/>
              <w:rPr>
                <w:color w:val="000000"/>
              </w:rPr>
            </w:pPr>
            <w:r w:rsidRPr="00381E2C">
              <w:rPr>
                <w:color w:val="000000"/>
              </w:rPr>
              <w:t>0,25</w:t>
            </w:r>
          </w:p>
        </w:tc>
        <w:tc>
          <w:tcPr>
            <w:tcW w:w="274" w:type="pct"/>
            <w:tcBorders>
              <w:top w:val="nil"/>
              <w:left w:val="nil"/>
              <w:bottom w:val="single" w:sz="4" w:space="0" w:color="auto"/>
              <w:right w:val="single" w:sz="4" w:space="0" w:color="auto"/>
            </w:tcBorders>
            <w:shd w:val="clear" w:color="auto" w:fill="auto"/>
            <w:vAlign w:val="center"/>
          </w:tcPr>
          <w:p w14:paraId="69B99323" w14:textId="77777777" w:rsidR="0099413E" w:rsidRPr="00381E2C" w:rsidRDefault="0099413E" w:rsidP="0099413E">
            <w:pPr>
              <w:jc w:val="center"/>
              <w:rPr>
                <w:color w:val="000000"/>
              </w:rPr>
            </w:pPr>
            <w:r w:rsidRPr="00381E2C">
              <w:rPr>
                <w:color w:val="000000"/>
              </w:rPr>
              <w:t>0,25</w:t>
            </w:r>
          </w:p>
        </w:tc>
        <w:tc>
          <w:tcPr>
            <w:tcW w:w="274" w:type="pct"/>
            <w:tcBorders>
              <w:top w:val="nil"/>
              <w:left w:val="nil"/>
              <w:bottom w:val="single" w:sz="4" w:space="0" w:color="auto"/>
              <w:right w:val="single" w:sz="4" w:space="0" w:color="auto"/>
            </w:tcBorders>
            <w:vAlign w:val="center"/>
          </w:tcPr>
          <w:p w14:paraId="0F4E8BB2" w14:textId="77777777" w:rsidR="0099413E" w:rsidRPr="005D57C2" w:rsidRDefault="0099413E" w:rsidP="00B70202">
            <w:pPr>
              <w:jc w:val="center"/>
            </w:pPr>
            <w:r w:rsidRPr="005D57C2">
              <w:t>0,25</w:t>
            </w:r>
          </w:p>
        </w:tc>
      </w:tr>
      <w:tr w:rsidR="0099413E" w:rsidRPr="00381E2C" w14:paraId="2D8A3E87" w14:textId="77777777" w:rsidTr="0099413E">
        <w:trPr>
          <w:trHeight w:val="17"/>
        </w:trPr>
        <w:tc>
          <w:tcPr>
            <w:tcW w:w="232" w:type="pct"/>
            <w:tcBorders>
              <w:top w:val="nil"/>
              <w:left w:val="single" w:sz="4" w:space="0" w:color="auto"/>
              <w:bottom w:val="single" w:sz="4" w:space="0" w:color="auto"/>
              <w:right w:val="single" w:sz="4" w:space="0" w:color="auto"/>
            </w:tcBorders>
            <w:shd w:val="clear" w:color="auto" w:fill="auto"/>
            <w:vAlign w:val="center"/>
          </w:tcPr>
          <w:p w14:paraId="08238BA8" w14:textId="77777777" w:rsidR="0099413E" w:rsidRPr="00381E2C" w:rsidRDefault="0099413E" w:rsidP="0099413E">
            <w:pPr>
              <w:jc w:val="center"/>
              <w:rPr>
                <w:b/>
                <w:bCs/>
                <w:color w:val="000000"/>
                <w:sz w:val="24"/>
                <w:szCs w:val="24"/>
              </w:rPr>
            </w:pPr>
            <w:r w:rsidRPr="00381E2C">
              <w:rPr>
                <w:b/>
                <w:bCs/>
                <w:color w:val="000000"/>
                <w:sz w:val="24"/>
                <w:szCs w:val="24"/>
              </w:rPr>
              <w:t>3.2.</w:t>
            </w:r>
          </w:p>
        </w:tc>
        <w:tc>
          <w:tcPr>
            <w:tcW w:w="1101" w:type="pct"/>
            <w:tcBorders>
              <w:top w:val="nil"/>
              <w:left w:val="nil"/>
              <w:bottom w:val="single" w:sz="4" w:space="0" w:color="auto"/>
              <w:right w:val="single" w:sz="4" w:space="0" w:color="auto"/>
            </w:tcBorders>
            <w:shd w:val="clear" w:color="auto" w:fill="auto"/>
            <w:vAlign w:val="center"/>
          </w:tcPr>
          <w:p w14:paraId="56B16A38" w14:textId="77777777" w:rsidR="0099413E" w:rsidRPr="00381E2C" w:rsidRDefault="0099413E" w:rsidP="0099413E">
            <w:pPr>
              <w:rPr>
                <w:b/>
                <w:bCs/>
                <w:color w:val="000000"/>
                <w:sz w:val="24"/>
                <w:szCs w:val="24"/>
              </w:rPr>
            </w:pPr>
            <w:r w:rsidRPr="00381E2C">
              <w:rPr>
                <w:b/>
                <w:bCs/>
                <w:color w:val="000000"/>
                <w:sz w:val="24"/>
                <w:szCs w:val="24"/>
              </w:rPr>
              <w:t>Присоединенная нагрузка</w:t>
            </w:r>
          </w:p>
        </w:tc>
        <w:tc>
          <w:tcPr>
            <w:tcW w:w="382" w:type="pct"/>
            <w:tcBorders>
              <w:top w:val="nil"/>
              <w:left w:val="nil"/>
              <w:bottom w:val="single" w:sz="4" w:space="0" w:color="auto"/>
              <w:right w:val="single" w:sz="4" w:space="0" w:color="auto"/>
            </w:tcBorders>
            <w:shd w:val="clear" w:color="auto" w:fill="auto"/>
            <w:vAlign w:val="center"/>
          </w:tcPr>
          <w:p w14:paraId="6F44DD67" w14:textId="77777777" w:rsidR="0099413E" w:rsidRPr="00381E2C" w:rsidRDefault="0099413E" w:rsidP="0099413E">
            <w:pPr>
              <w:jc w:val="center"/>
              <w:rPr>
                <w:b/>
                <w:bCs/>
                <w:color w:val="000000"/>
              </w:rPr>
            </w:pPr>
            <w:r w:rsidRPr="00381E2C">
              <w:rPr>
                <w:b/>
                <w:bCs/>
                <w:color w:val="000000"/>
              </w:rPr>
              <w:t xml:space="preserve"> м</w:t>
            </w:r>
            <w:r w:rsidRPr="00381E2C">
              <w:rPr>
                <w:b/>
                <w:bCs/>
                <w:color w:val="000000"/>
                <w:vertAlign w:val="superscript"/>
              </w:rPr>
              <w:t>3</w:t>
            </w:r>
            <w:r w:rsidRPr="00381E2C">
              <w:rPr>
                <w:b/>
                <w:bCs/>
                <w:color w:val="000000"/>
              </w:rPr>
              <w:t>/ч</w:t>
            </w:r>
          </w:p>
        </w:tc>
        <w:tc>
          <w:tcPr>
            <w:tcW w:w="273" w:type="pct"/>
            <w:tcBorders>
              <w:top w:val="nil"/>
              <w:left w:val="nil"/>
              <w:bottom w:val="single" w:sz="4" w:space="0" w:color="auto"/>
              <w:right w:val="single" w:sz="4" w:space="0" w:color="auto"/>
            </w:tcBorders>
            <w:shd w:val="clear" w:color="auto" w:fill="auto"/>
            <w:vAlign w:val="center"/>
          </w:tcPr>
          <w:p w14:paraId="3FEEAA4F" w14:textId="77777777" w:rsidR="0099413E" w:rsidRPr="00381E2C" w:rsidRDefault="0099413E" w:rsidP="0099413E">
            <w:pPr>
              <w:jc w:val="center"/>
              <w:rPr>
                <w:b/>
                <w:bCs/>
                <w:color w:val="000000"/>
              </w:rPr>
            </w:pPr>
            <w:r w:rsidRPr="00381E2C">
              <w:rPr>
                <w:b/>
                <w:bCs/>
                <w:color w:val="000000"/>
              </w:rPr>
              <w:t>0,26</w:t>
            </w:r>
          </w:p>
        </w:tc>
        <w:tc>
          <w:tcPr>
            <w:tcW w:w="273" w:type="pct"/>
            <w:tcBorders>
              <w:top w:val="nil"/>
              <w:left w:val="nil"/>
              <w:bottom w:val="single" w:sz="4" w:space="0" w:color="auto"/>
              <w:right w:val="single" w:sz="4" w:space="0" w:color="auto"/>
            </w:tcBorders>
            <w:shd w:val="clear" w:color="auto" w:fill="auto"/>
            <w:vAlign w:val="center"/>
          </w:tcPr>
          <w:p w14:paraId="42087623" w14:textId="77777777" w:rsidR="0099413E" w:rsidRPr="00381E2C" w:rsidRDefault="0099413E" w:rsidP="0099413E">
            <w:pPr>
              <w:jc w:val="center"/>
              <w:rPr>
                <w:b/>
                <w:bCs/>
                <w:color w:val="000000"/>
              </w:rPr>
            </w:pPr>
            <w:r w:rsidRPr="00381E2C">
              <w:rPr>
                <w:b/>
                <w:bCs/>
                <w:color w:val="000000"/>
              </w:rPr>
              <w:t>0,26</w:t>
            </w:r>
          </w:p>
        </w:tc>
        <w:tc>
          <w:tcPr>
            <w:tcW w:w="273" w:type="pct"/>
            <w:tcBorders>
              <w:top w:val="nil"/>
              <w:left w:val="nil"/>
              <w:bottom w:val="single" w:sz="4" w:space="0" w:color="auto"/>
              <w:right w:val="single" w:sz="4" w:space="0" w:color="auto"/>
            </w:tcBorders>
            <w:shd w:val="clear" w:color="auto" w:fill="auto"/>
            <w:vAlign w:val="center"/>
          </w:tcPr>
          <w:p w14:paraId="59A8E399" w14:textId="77777777" w:rsidR="0099413E" w:rsidRPr="00381E2C" w:rsidRDefault="0099413E" w:rsidP="0099413E">
            <w:pPr>
              <w:jc w:val="center"/>
              <w:rPr>
                <w:b/>
                <w:bCs/>
                <w:color w:val="000000"/>
              </w:rPr>
            </w:pPr>
            <w:r w:rsidRPr="00381E2C">
              <w:rPr>
                <w:b/>
                <w:bCs/>
                <w:color w:val="000000"/>
              </w:rPr>
              <w:t>0,26</w:t>
            </w:r>
          </w:p>
        </w:tc>
        <w:tc>
          <w:tcPr>
            <w:tcW w:w="273" w:type="pct"/>
            <w:tcBorders>
              <w:top w:val="nil"/>
              <w:left w:val="nil"/>
              <w:bottom w:val="single" w:sz="4" w:space="0" w:color="auto"/>
              <w:right w:val="single" w:sz="4" w:space="0" w:color="auto"/>
            </w:tcBorders>
            <w:shd w:val="clear" w:color="auto" w:fill="auto"/>
            <w:vAlign w:val="center"/>
          </w:tcPr>
          <w:p w14:paraId="3F3037FA" w14:textId="77777777" w:rsidR="0099413E" w:rsidRPr="00381E2C" w:rsidRDefault="0099413E" w:rsidP="0099413E">
            <w:pPr>
              <w:jc w:val="center"/>
              <w:rPr>
                <w:b/>
                <w:bCs/>
                <w:color w:val="000000"/>
              </w:rPr>
            </w:pPr>
            <w:r w:rsidRPr="00381E2C">
              <w:rPr>
                <w:b/>
                <w:bCs/>
                <w:color w:val="000000"/>
              </w:rPr>
              <w:t>0,26</w:t>
            </w:r>
          </w:p>
        </w:tc>
        <w:tc>
          <w:tcPr>
            <w:tcW w:w="273" w:type="pct"/>
            <w:tcBorders>
              <w:top w:val="nil"/>
              <w:left w:val="nil"/>
              <w:bottom w:val="single" w:sz="4" w:space="0" w:color="auto"/>
              <w:right w:val="single" w:sz="4" w:space="0" w:color="auto"/>
            </w:tcBorders>
            <w:shd w:val="clear" w:color="auto" w:fill="auto"/>
            <w:vAlign w:val="center"/>
          </w:tcPr>
          <w:p w14:paraId="37E05207" w14:textId="77777777" w:rsidR="0099413E" w:rsidRPr="00381E2C" w:rsidRDefault="0099413E" w:rsidP="0099413E">
            <w:pPr>
              <w:jc w:val="center"/>
              <w:rPr>
                <w:b/>
                <w:bCs/>
                <w:color w:val="000000"/>
              </w:rPr>
            </w:pPr>
            <w:r w:rsidRPr="00381E2C">
              <w:rPr>
                <w:b/>
                <w:bCs/>
                <w:color w:val="000000"/>
              </w:rPr>
              <w:t>0,26</w:t>
            </w:r>
          </w:p>
        </w:tc>
        <w:tc>
          <w:tcPr>
            <w:tcW w:w="274" w:type="pct"/>
            <w:tcBorders>
              <w:top w:val="nil"/>
              <w:left w:val="nil"/>
              <w:bottom w:val="single" w:sz="4" w:space="0" w:color="auto"/>
              <w:right w:val="single" w:sz="4" w:space="0" w:color="auto"/>
            </w:tcBorders>
            <w:shd w:val="clear" w:color="auto" w:fill="auto"/>
            <w:vAlign w:val="center"/>
          </w:tcPr>
          <w:p w14:paraId="33B7B913" w14:textId="77777777" w:rsidR="0099413E" w:rsidRPr="00381E2C" w:rsidRDefault="0099413E" w:rsidP="0099413E">
            <w:pPr>
              <w:jc w:val="center"/>
              <w:rPr>
                <w:b/>
                <w:bCs/>
                <w:color w:val="000000"/>
              </w:rPr>
            </w:pPr>
            <w:r w:rsidRPr="00381E2C">
              <w:rPr>
                <w:b/>
                <w:bCs/>
                <w:color w:val="000000"/>
              </w:rPr>
              <w:t>0,26</w:t>
            </w:r>
          </w:p>
        </w:tc>
        <w:tc>
          <w:tcPr>
            <w:tcW w:w="274" w:type="pct"/>
            <w:tcBorders>
              <w:top w:val="nil"/>
              <w:left w:val="nil"/>
              <w:bottom w:val="single" w:sz="4" w:space="0" w:color="auto"/>
              <w:right w:val="single" w:sz="4" w:space="0" w:color="auto"/>
            </w:tcBorders>
            <w:shd w:val="clear" w:color="auto" w:fill="auto"/>
            <w:vAlign w:val="center"/>
          </w:tcPr>
          <w:p w14:paraId="2A43E246" w14:textId="77777777" w:rsidR="0099413E" w:rsidRPr="00381E2C" w:rsidRDefault="0099413E" w:rsidP="0099413E">
            <w:pPr>
              <w:jc w:val="center"/>
              <w:rPr>
                <w:b/>
                <w:bCs/>
                <w:color w:val="000000"/>
              </w:rPr>
            </w:pPr>
            <w:r w:rsidRPr="00381E2C">
              <w:rPr>
                <w:b/>
                <w:bCs/>
                <w:color w:val="000000"/>
              </w:rPr>
              <w:t>0,26</w:t>
            </w:r>
          </w:p>
        </w:tc>
        <w:tc>
          <w:tcPr>
            <w:tcW w:w="274" w:type="pct"/>
            <w:tcBorders>
              <w:top w:val="nil"/>
              <w:left w:val="nil"/>
              <w:bottom w:val="single" w:sz="4" w:space="0" w:color="auto"/>
              <w:right w:val="single" w:sz="4" w:space="0" w:color="auto"/>
            </w:tcBorders>
            <w:shd w:val="clear" w:color="auto" w:fill="auto"/>
            <w:vAlign w:val="center"/>
          </w:tcPr>
          <w:p w14:paraId="094C5F24" w14:textId="77777777" w:rsidR="0099413E" w:rsidRPr="00381E2C" w:rsidRDefault="0099413E" w:rsidP="0099413E">
            <w:pPr>
              <w:jc w:val="center"/>
              <w:rPr>
                <w:b/>
                <w:bCs/>
                <w:color w:val="000000"/>
              </w:rPr>
            </w:pPr>
            <w:r w:rsidRPr="00381E2C">
              <w:rPr>
                <w:b/>
                <w:bCs/>
                <w:color w:val="000000"/>
              </w:rPr>
              <w:t>0,26</w:t>
            </w:r>
          </w:p>
        </w:tc>
        <w:tc>
          <w:tcPr>
            <w:tcW w:w="274" w:type="pct"/>
            <w:tcBorders>
              <w:top w:val="nil"/>
              <w:left w:val="nil"/>
              <w:bottom w:val="single" w:sz="4" w:space="0" w:color="auto"/>
              <w:right w:val="single" w:sz="4" w:space="0" w:color="auto"/>
            </w:tcBorders>
            <w:shd w:val="clear" w:color="auto" w:fill="auto"/>
            <w:vAlign w:val="center"/>
          </w:tcPr>
          <w:p w14:paraId="51EA9509" w14:textId="77777777" w:rsidR="0099413E" w:rsidRPr="00381E2C" w:rsidRDefault="0099413E" w:rsidP="0099413E">
            <w:pPr>
              <w:jc w:val="center"/>
              <w:rPr>
                <w:b/>
                <w:bCs/>
                <w:color w:val="000000"/>
              </w:rPr>
            </w:pPr>
            <w:r w:rsidRPr="00381E2C">
              <w:rPr>
                <w:b/>
                <w:bCs/>
                <w:color w:val="000000"/>
              </w:rPr>
              <w:t>0,26</w:t>
            </w:r>
          </w:p>
        </w:tc>
        <w:tc>
          <w:tcPr>
            <w:tcW w:w="274" w:type="pct"/>
            <w:tcBorders>
              <w:top w:val="nil"/>
              <w:left w:val="nil"/>
              <w:bottom w:val="single" w:sz="4" w:space="0" w:color="auto"/>
              <w:right w:val="single" w:sz="4" w:space="0" w:color="auto"/>
            </w:tcBorders>
            <w:shd w:val="clear" w:color="auto" w:fill="auto"/>
            <w:vAlign w:val="center"/>
          </w:tcPr>
          <w:p w14:paraId="2F645383" w14:textId="77777777" w:rsidR="0099413E" w:rsidRPr="00381E2C" w:rsidRDefault="0099413E" w:rsidP="0099413E">
            <w:pPr>
              <w:jc w:val="center"/>
              <w:rPr>
                <w:b/>
                <w:bCs/>
                <w:color w:val="000000"/>
              </w:rPr>
            </w:pPr>
            <w:r w:rsidRPr="00381E2C">
              <w:rPr>
                <w:b/>
                <w:bCs/>
                <w:color w:val="000000"/>
              </w:rPr>
              <w:t>0,26</w:t>
            </w:r>
          </w:p>
        </w:tc>
        <w:tc>
          <w:tcPr>
            <w:tcW w:w="274" w:type="pct"/>
            <w:tcBorders>
              <w:top w:val="nil"/>
              <w:left w:val="nil"/>
              <w:bottom w:val="single" w:sz="4" w:space="0" w:color="auto"/>
              <w:right w:val="single" w:sz="4" w:space="0" w:color="auto"/>
            </w:tcBorders>
            <w:shd w:val="clear" w:color="auto" w:fill="auto"/>
            <w:vAlign w:val="center"/>
          </w:tcPr>
          <w:p w14:paraId="36E488E1" w14:textId="77777777" w:rsidR="0099413E" w:rsidRPr="00381E2C" w:rsidRDefault="0099413E" w:rsidP="0099413E">
            <w:pPr>
              <w:jc w:val="center"/>
              <w:rPr>
                <w:b/>
                <w:bCs/>
                <w:color w:val="000000"/>
              </w:rPr>
            </w:pPr>
            <w:r w:rsidRPr="00381E2C">
              <w:rPr>
                <w:b/>
                <w:bCs/>
                <w:color w:val="000000"/>
              </w:rPr>
              <w:t>0,26</w:t>
            </w:r>
          </w:p>
        </w:tc>
        <w:tc>
          <w:tcPr>
            <w:tcW w:w="274" w:type="pct"/>
            <w:tcBorders>
              <w:top w:val="nil"/>
              <w:left w:val="nil"/>
              <w:bottom w:val="single" w:sz="4" w:space="0" w:color="auto"/>
              <w:right w:val="single" w:sz="4" w:space="0" w:color="auto"/>
            </w:tcBorders>
            <w:vAlign w:val="center"/>
          </w:tcPr>
          <w:p w14:paraId="7863F3BB" w14:textId="77777777" w:rsidR="0099413E" w:rsidRPr="0099413E" w:rsidRDefault="0099413E" w:rsidP="00B70202">
            <w:pPr>
              <w:jc w:val="center"/>
              <w:rPr>
                <w:b/>
              </w:rPr>
            </w:pPr>
            <w:r w:rsidRPr="0099413E">
              <w:rPr>
                <w:b/>
              </w:rPr>
              <w:t>0,26</w:t>
            </w:r>
          </w:p>
        </w:tc>
      </w:tr>
      <w:tr w:rsidR="0099413E" w:rsidRPr="00381E2C" w14:paraId="4BB6F14E" w14:textId="77777777" w:rsidTr="0099413E">
        <w:trPr>
          <w:trHeight w:val="17"/>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2B8D829B" w14:textId="77777777" w:rsidR="0099413E" w:rsidRPr="00381E2C" w:rsidRDefault="0099413E" w:rsidP="0099413E">
            <w:pPr>
              <w:jc w:val="center"/>
              <w:rPr>
                <w:b/>
                <w:bCs/>
                <w:color w:val="000000"/>
                <w:sz w:val="24"/>
                <w:szCs w:val="24"/>
              </w:rPr>
            </w:pPr>
            <w:r w:rsidRPr="00381E2C">
              <w:rPr>
                <w:b/>
                <w:bCs/>
                <w:color w:val="000000"/>
                <w:sz w:val="24"/>
                <w:szCs w:val="24"/>
              </w:rPr>
              <w:t>4</w:t>
            </w:r>
          </w:p>
        </w:tc>
        <w:tc>
          <w:tcPr>
            <w:tcW w:w="1101" w:type="pct"/>
            <w:tcBorders>
              <w:top w:val="nil"/>
              <w:left w:val="nil"/>
              <w:bottom w:val="single" w:sz="4" w:space="0" w:color="auto"/>
              <w:right w:val="single" w:sz="4" w:space="0" w:color="auto"/>
            </w:tcBorders>
            <w:shd w:val="clear" w:color="auto" w:fill="auto"/>
            <w:vAlign w:val="center"/>
            <w:hideMark/>
          </w:tcPr>
          <w:p w14:paraId="6ED84BAC" w14:textId="77777777" w:rsidR="0099413E" w:rsidRPr="00381E2C" w:rsidRDefault="0099413E" w:rsidP="0099413E">
            <w:pPr>
              <w:jc w:val="center"/>
              <w:rPr>
                <w:b/>
                <w:bCs/>
                <w:color w:val="000000"/>
                <w:sz w:val="24"/>
                <w:szCs w:val="24"/>
              </w:rPr>
            </w:pPr>
            <w:r w:rsidRPr="00381E2C">
              <w:rPr>
                <w:b/>
                <w:bCs/>
                <w:color w:val="000000"/>
                <w:sz w:val="24"/>
                <w:szCs w:val="24"/>
              </w:rPr>
              <w:t>Утилизация (захоронение) ТБО</w:t>
            </w:r>
          </w:p>
        </w:tc>
        <w:tc>
          <w:tcPr>
            <w:tcW w:w="382" w:type="pct"/>
            <w:tcBorders>
              <w:top w:val="nil"/>
              <w:left w:val="nil"/>
              <w:bottom w:val="single" w:sz="4" w:space="0" w:color="auto"/>
              <w:right w:val="single" w:sz="4" w:space="0" w:color="auto"/>
            </w:tcBorders>
            <w:shd w:val="clear" w:color="auto" w:fill="auto"/>
            <w:vAlign w:val="center"/>
            <w:hideMark/>
          </w:tcPr>
          <w:p w14:paraId="7ADBFDBE" w14:textId="77777777" w:rsidR="0099413E" w:rsidRPr="00381E2C" w:rsidRDefault="0099413E" w:rsidP="0099413E">
            <w:pPr>
              <w:jc w:val="center"/>
              <w:rPr>
                <w:b/>
                <w:bCs/>
                <w:color w:val="000000"/>
                <w:sz w:val="18"/>
                <w:szCs w:val="18"/>
              </w:rPr>
            </w:pPr>
            <w:r w:rsidRPr="00381E2C">
              <w:rPr>
                <w:b/>
                <w:bCs/>
                <w:color w:val="000000"/>
                <w:sz w:val="18"/>
                <w:szCs w:val="18"/>
              </w:rPr>
              <w:t> </w:t>
            </w:r>
          </w:p>
        </w:tc>
        <w:tc>
          <w:tcPr>
            <w:tcW w:w="273" w:type="pct"/>
            <w:tcBorders>
              <w:top w:val="nil"/>
              <w:left w:val="nil"/>
              <w:bottom w:val="single" w:sz="4" w:space="0" w:color="auto"/>
              <w:right w:val="single" w:sz="4" w:space="0" w:color="auto"/>
            </w:tcBorders>
            <w:shd w:val="clear" w:color="auto" w:fill="auto"/>
            <w:vAlign w:val="center"/>
            <w:hideMark/>
          </w:tcPr>
          <w:p w14:paraId="64A25064" w14:textId="77777777" w:rsidR="0099413E" w:rsidRPr="00381E2C" w:rsidRDefault="0099413E" w:rsidP="0099413E">
            <w:pPr>
              <w:jc w:val="center"/>
              <w:rPr>
                <w:b/>
                <w:bCs/>
                <w:color w:val="000000"/>
                <w:sz w:val="18"/>
                <w:szCs w:val="18"/>
                <w:highlight w:val="yellow"/>
              </w:rPr>
            </w:pPr>
          </w:p>
        </w:tc>
        <w:tc>
          <w:tcPr>
            <w:tcW w:w="273" w:type="pct"/>
            <w:tcBorders>
              <w:top w:val="nil"/>
              <w:left w:val="nil"/>
              <w:bottom w:val="single" w:sz="4" w:space="0" w:color="auto"/>
              <w:right w:val="single" w:sz="4" w:space="0" w:color="auto"/>
            </w:tcBorders>
            <w:shd w:val="clear" w:color="auto" w:fill="auto"/>
            <w:vAlign w:val="center"/>
            <w:hideMark/>
          </w:tcPr>
          <w:p w14:paraId="41F2FB99" w14:textId="77777777" w:rsidR="0099413E" w:rsidRPr="00381E2C" w:rsidRDefault="0099413E" w:rsidP="0099413E">
            <w:pPr>
              <w:jc w:val="center"/>
              <w:rPr>
                <w:b/>
                <w:bCs/>
                <w:color w:val="000000"/>
                <w:sz w:val="18"/>
                <w:szCs w:val="18"/>
                <w:highlight w:val="yellow"/>
              </w:rPr>
            </w:pPr>
          </w:p>
        </w:tc>
        <w:tc>
          <w:tcPr>
            <w:tcW w:w="273" w:type="pct"/>
            <w:tcBorders>
              <w:top w:val="nil"/>
              <w:left w:val="nil"/>
              <w:bottom w:val="single" w:sz="4" w:space="0" w:color="auto"/>
              <w:right w:val="single" w:sz="4" w:space="0" w:color="auto"/>
            </w:tcBorders>
            <w:shd w:val="clear" w:color="auto" w:fill="auto"/>
            <w:vAlign w:val="center"/>
            <w:hideMark/>
          </w:tcPr>
          <w:p w14:paraId="21AAEC4F" w14:textId="77777777" w:rsidR="0099413E" w:rsidRPr="00381E2C" w:rsidRDefault="0099413E" w:rsidP="0099413E">
            <w:pPr>
              <w:jc w:val="center"/>
              <w:rPr>
                <w:b/>
                <w:bCs/>
                <w:color w:val="000000"/>
                <w:sz w:val="18"/>
                <w:szCs w:val="18"/>
                <w:highlight w:val="yellow"/>
              </w:rPr>
            </w:pPr>
          </w:p>
        </w:tc>
        <w:tc>
          <w:tcPr>
            <w:tcW w:w="273" w:type="pct"/>
            <w:tcBorders>
              <w:top w:val="nil"/>
              <w:left w:val="nil"/>
              <w:bottom w:val="single" w:sz="4" w:space="0" w:color="auto"/>
              <w:right w:val="single" w:sz="4" w:space="0" w:color="auto"/>
            </w:tcBorders>
            <w:shd w:val="clear" w:color="auto" w:fill="auto"/>
            <w:vAlign w:val="center"/>
            <w:hideMark/>
          </w:tcPr>
          <w:p w14:paraId="3538505E" w14:textId="77777777" w:rsidR="0099413E" w:rsidRPr="00381E2C" w:rsidRDefault="0099413E" w:rsidP="0099413E">
            <w:pPr>
              <w:jc w:val="center"/>
              <w:rPr>
                <w:b/>
                <w:bCs/>
                <w:color w:val="000000"/>
                <w:sz w:val="18"/>
                <w:szCs w:val="18"/>
                <w:highlight w:val="yellow"/>
              </w:rPr>
            </w:pPr>
          </w:p>
        </w:tc>
        <w:tc>
          <w:tcPr>
            <w:tcW w:w="273" w:type="pct"/>
            <w:tcBorders>
              <w:top w:val="nil"/>
              <w:left w:val="nil"/>
              <w:bottom w:val="single" w:sz="4" w:space="0" w:color="auto"/>
              <w:right w:val="single" w:sz="4" w:space="0" w:color="auto"/>
            </w:tcBorders>
            <w:shd w:val="clear" w:color="auto" w:fill="auto"/>
            <w:vAlign w:val="center"/>
            <w:hideMark/>
          </w:tcPr>
          <w:p w14:paraId="4C6FEC6E" w14:textId="77777777" w:rsidR="0099413E" w:rsidRPr="00381E2C" w:rsidRDefault="0099413E" w:rsidP="0099413E">
            <w:pPr>
              <w:jc w:val="center"/>
              <w:rPr>
                <w:b/>
                <w:bCs/>
                <w:color w:val="000000"/>
                <w:sz w:val="18"/>
                <w:szCs w:val="18"/>
                <w:highlight w:val="yellow"/>
              </w:rPr>
            </w:pPr>
          </w:p>
        </w:tc>
        <w:tc>
          <w:tcPr>
            <w:tcW w:w="274" w:type="pct"/>
            <w:tcBorders>
              <w:top w:val="nil"/>
              <w:left w:val="nil"/>
              <w:bottom w:val="single" w:sz="4" w:space="0" w:color="auto"/>
              <w:right w:val="single" w:sz="4" w:space="0" w:color="auto"/>
            </w:tcBorders>
            <w:shd w:val="clear" w:color="auto" w:fill="auto"/>
            <w:vAlign w:val="center"/>
            <w:hideMark/>
          </w:tcPr>
          <w:p w14:paraId="7CCE2055" w14:textId="77777777" w:rsidR="0099413E" w:rsidRPr="00381E2C" w:rsidRDefault="0099413E" w:rsidP="0099413E">
            <w:pPr>
              <w:jc w:val="center"/>
              <w:rPr>
                <w:b/>
                <w:bCs/>
                <w:color w:val="000000"/>
                <w:sz w:val="18"/>
                <w:szCs w:val="18"/>
                <w:highlight w:val="yellow"/>
              </w:rPr>
            </w:pPr>
          </w:p>
        </w:tc>
        <w:tc>
          <w:tcPr>
            <w:tcW w:w="274" w:type="pct"/>
            <w:tcBorders>
              <w:top w:val="nil"/>
              <w:left w:val="nil"/>
              <w:bottom w:val="single" w:sz="4" w:space="0" w:color="auto"/>
              <w:right w:val="single" w:sz="4" w:space="0" w:color="auto"/>
            </w:tcBorders>
            <w:shd w:val="clear" w:color="auto" w:fill="auto"/>
            <w:vAlign w:val="center"/>
            <w:hideMark/>
          </w:tcPr>
          <w:p w14:paraId="0ABB5E0F" w14:textId="77777777" w:rsidR="0099413E" w:rsidRPr="00381E2C" w:rsidRDefault="0099413E" w:rsidP="0099413E">
            <w:pPr>
              <w:jc w:val="center"/>
              <w:rPr>
                <w:b/>
                <w:bCs/>
                <w:color w:val="000000"/>
                <w:sz w:val="18"/>
                <w:szCs w:val="18"/>
                <w:highlight w:val="yellow"/>
              </w:rPr>
            </w:pPr>
          </w:p>
        </w:tc>
        <w:tc>
          <w:tcPr>
            <w:tcW w:w="274" w:type="pct"/>
            <w:tcBorders>
              <w:top w:val="nil"/>
              <w:left w:val="nil"/>
              <w:bottom w:val="single" w:sz="4" w:space="0" w:color="auto"/>
              <w:right w:val="single" w:sz="4" w:space="0" w:color="auto"/>
            </w:tcBorders>
            <w:shd w:val="clear" w:color="auto" w:fill="auto"/>
            <w:vAlign w:val="center"/>
            <w:hideMark/>
          </w:tcPr>
          <w:p w14:paraId="51141E9E" w14:textId="77777777" w:rsidR="0099413E" w:rsidRPr="00381E2C" w:rsidRDefault="0099413E" w:rsidP="0099413E">
            <w:pPr>
              <w:jc w:val="center"/>
              <w:rPr>
                <w:b/>
                <w:bCs/>
                <w:color w:val="000000"/>
                <w:sz w:val="18"/>
                <w:szCs w:val="18"/>
                <w:highlight w:val="yellow"/>
              </w:rPr>
            </w:pPr>
          </w:p>
        </w:tc>
        <w:tc>
          <w:tcPr>
            <w:tcW w:w="274" w:type="pct"/>
            <w:tcBorders>
              <w:top w:val="nil"/>
              <w:left w:val="nil"/>
              <w:bottom w:val="single" w:sz="4" w:space="0" w:color="auto"/>
              <w:right w:val="single" w:sz="4" w:space="0" w:color="auto"/>
            </w:tcBorders>
            <w:shd w:val="clear" w:color="auto" w:fill="auto"/>
            <w:vAlign w:val="center"/>
            <w:hideMark/>
          </w:tcPr>
          <w:p w14:paraId="0BE783F2" w14:textId="77777777" w:rsidR="0099413E" w:rsidRPr="00381E2C" w:rsidRDefault="0099413E" w:rsidP="0099413E">
            <w:pPr>
              <w:jc w:val="center"/>
              <w:rPr>
                <w:b/>
                <w:bCs/>
                <w:color w:val="000000"/>
                <w:sz w:val="18"/>
                <w:szCs w:val="18"/>
                <w:highlight w:val="yellow"/>
              </w:rPr>
            </w:pPr>
          </w:p>
        </w:tc>
        <w:tc>
          <w:tcPr>
            <w:tcW w:w="274" w:type="pct"/>
            <w:tcBorders>
              <w:top w:val="nil"/>
              <w:left w:val="nil"/>
              <w:bottom w:val="single" w:sz="4" w:space="0" w:color="auto"/>
              <w:right w:val="single" w:sz="4" w:space="0" w:color="auto"/>
            </w:tcBorders>
            <w:shd w:val="clear" w:color="auto" w:fill="auto"/>
            <w:vAlign w:val="center"/>
            <w:hideMark/>
          </w:tcPr>
          <w:p w14:paraId="4BBD87A5" w14:textId="77777777" w:rsidR="0099413E" w:rsidRPr="00381E2C" w:rsidRDefault="0099413E" w:rsidP="0099413E">
            <w:pPr>
              <w:jc w:val="center"/>
              <w:rPr>
                <w:b/>
                <w:bCs/>
                <w:color w:val="000000"/>
                <w:sz w:val="18"/>
                <w:szCs w:val="18"/>
                <w:highlight w:val="yellow"/>
              </w:rPr>
            </w:pPr>
          </w:p>
        </w:tc>
        <w:tc>
          <w:tcPr>
            <w:tcW w:w="274" w:type="pct"/>
            <w:tcBorders>
              <w:top w:val="nil"/>
              <w:left w:val="nil"/>
              <w:bottom w:val="single" w:sz="4" w:space="0" w:color="auto"/>
              <w:right w:val="single" w:sz="4" w:space="0" w:color="auto"/>
            </w:tcBorders>
            <w:shd w:val="clear" w:color="auto" w:fill="auto"/>
            <w:vAlign w:val="center"/>
            <w:hideMark/>
          </w:tcPr>
          <w:p w14:paraId="4109AFA4" w14:textId="77777777" w:rsidR="0099413E" w:rsidRPr="00381E2C" w:rsidRDefault="0099413E" w:rsidP="0099413E">
            <w:pPr>
              <w:jc w:val="center"/>
              <w:rPr>
                <w:b/>
                <w:bCs/>
                <w:color w:val="000000"/>
                <w:sz w:val="18"/>
                <w:szCs w:val="18"/>
                <w:highlight w:val="yellow"/>
              </w:rPr>
            </w:pPr>
          </w:p>
        </w:tc>
        <w:tc>
          <w:tcPr>
            <w:tcW w:w="274" w:type="pct"/>
            <w:tcBorders>
              <w:top w:val="nil"/>
              <w:left w:val="nil"/>
              <w:bottom w:val="single" w:sz="4" w:space="0" w:color="auto"/>
              <w:right w:val="single" w:sz="4" w:space="0" w:color="auto"/>
            </w:tcBorders>
            <w:vAlign w:val="center"/>
          </w:tcPr>
          <w:p w14:paraId="2BA3F33B" w14:textId="77777777" w:rsidR="0099413E" w:rsidRPr="005D57C2" w:rsidRDefault="0099413E" w:rsidP="00B70202">
            <w:pPr>
              <w:jc w:val="center"/>
            </w:pPr>
          </w:p>
        </w:tc>
      </w:tr>
      <w:tr w:rsidR="0099413E" w:rsidRPr="00381E2C" w14:paraId="60CC3A76" w14:textId="77777777" w:rsidTr="0099413E">
        <w:trPr>
          <w:trHeight w:val="17"/>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4541321" w14:textId="77777777" w:rsidR="0099413E" w:rsidRPr="00381E2C" w:rsidRDefault="0099413E" w:rsidP="0099413E">
            <w:pPr>
              <w:jc w:val="center"/>
              <w:rPr>
                <w:b/>
                <w:bCs/>
                <w:color w:val="000000"/>
                <w:sz w:val="24"/>
                <w:szCs w:val="24"/>
              </w:rPr>
            </w:pPr>
            <w:r w:rsidRPr="00381E2C">
              <w:rPr>
                <w:b/>
                <w:bCs/>
                <w:color w:val="000000"/>
                <w:sz w:val="24"/>
                <w:szCs w:val="24"/>
              </w:rPr>
              <w:t>4.1.</w:t>
            </w:r>
          </w:p>
        </w:tc>
        <w:tc>
          <w:tcPr>
            <w:tcW w:w="1101" w:type="pct"/>
            <w:tcBorders>
              <w:top w:val="nil"/>
              <w:left w:val="nil"/>
              <w:bottom w:val="single" w:sz="4" w:space="0" w:color="auto"/>
              <w:right w:val="single" w:sz="4" w:space="0" w:color="auto"/>
            </w:tcBorders>
            <w:shd w:val="clear" w:color="auto" w:fill="auto"/>
            <w:vAlign w:val="center"/>
            <w:hideMark/>
          </w:tcPr>
          <w:p w14:paraId="686EB200" w14:textId="77777777" w:rsidR="0099413E" w:rsidRPr="00381E2C" w:rsidRDefault="0099413E" w:rsidP="0099413E">
            <w:pPr>
              <w:rPr>
                <w:b/>
                <w:bCs/>
                <w:color w:val="000000"/>
                <w:sz w:val="24"/>
                <w:szCs w:val="24"/>
              </w:rPr>
            </w:pPr>
            <w:r w:rsidRPr="00381E2C">
              <w:rPr>
                <w:b/>
                <w:bCs/>
                <w:color w:val="000000"/>
                <w:sz w:val="24"/>
                <w:szCs w:val="24"/>
              </w:rPr>
              <w:t>Объем ТБО, поступающих на полигоны, всего, в т.ч.:</w:t>
            </w:r>
          </w:p>
        </w:tc>
        <w:tc>
          <w:tcPr>
            <w:tcW w:w="382" w:type="pct"/>
            <w:tcBorders>
              <w:top w:val="nil"/>
              <w:left w:val="nil"/>
              <w:bottom w:val="single" w:sz="4" w:space="0" w:color="auto"/>
              <w:right w:val="single" w:sz="4" w:space="0" w:color="auto"/>
            </w:tcBorders>
            <w:shd w:val="clear" w:color="auto" w:fill="auto"/>
            <w:vAlign w:val="center"/>
            <w:hideMark/>
          </w:tcPr>
          <w:p w14:paraId="79AFA21B" w14:textId="77777777" w:rsidR="0099413E" w:rsidRPr="00381E2C" w:rsidRDefault="0099413E" w:rsidP="0099413E">
            <w:pPr>
              <w:jc w:val="center"/>
              <w:rPr>
                <w:b/>
                <w:bCs/>
                <w:color w:val="000000"/>
                <w:sz w:val="18"/>
                <w:szCs w:val="18"/>
              </w:rPr>
            </w:pPr>
            <w:r w:rsidRPr="00381E2C">
              <w:rPr>
                <w:b/>
                <w:bCs/>
                <w:color w:val="000000"/>
                <w:sz w:val="18"/>
                <w:szCs w:val="18"/>
              </w:rPr>
              <w:t>тыс. м</w:t>
            </w:r>
            <w:r w:rsidRPr="00381E2C">
              <w:rPr>
                <w:b/>
                <w:bCs/>
                <w:color w:val="000000"/>
                <w:sz w:val="18"/>
                <w:szCs w:val="18"/>
                <w:vertAlign w:val="superscript"/>
              </w:rPr>
              <w:t>3</w:t>
            </w:r>
          </w:p>
        </w:tc>
        <w:tc>
          <w:tcPr>
            <w:tcW w:w="273" w:type="pct"/>
            <w:tcBorders>
              <w:top w:val="nil"/>
              <w:left w:val="nil"/>
              <w:bottom w:val="single" w:sz="4" w:space="0" w:color="auto"/>
              <w:right w:val="single" w:sz="4" w:space="0" w:color="auto"/>
            </w:tcBorders>
            <w:shd w:val="clear" w:color="auto" w:fill="auto"/>
            <w:vAlign w:val="center"/>
            <w:hideMark/>
          </w:tcPr>
          <w:p w14:paraId="61EAEC87" w14:textId="77777777" w:rsidR="0099413E" w:rsidRPr="00381E2C" w:rsidRDefault="0099413E" w:rsidP="0099413E">
            <w:pPr>
              <w:jc w:val="center"/>
              <w:rPr>
                <w:b/>
                <w:bCs/>
                <w:color w:val="000000"/>
                <w:sz w:val="18"/>
                <w:szCs w:val="18"/>
                <w:highlight w:val="yellow"/>
              </w:rPr>
            </w:pPr>
            <w:r w:rsidRPr="00381E2C">
              <w:rPr>
                <w:b/>
                <w:bCs/>
                <w:color w:val="000000"/>
                <w:sz w:val="18"/>
                <w:szCs w:val="18"/>
              </w:rPr>
              <w:t>4,51</w:t>
            </w:r>
          </w:p>
        </w:tc>
        <w:tc>
          <w:tcPr>
            <w:tcW w:w="273" w:type="pct"/>
            <w:tcBorders>
              <w:top w:val="nil"/>
              <w:left w:val="nil"/>
              <w:bottom w:val="single" w:sz="4" w:space="0" w:color="auto"/>
              <w:right w:val="single" w:sz="4" w:space="0" w:color="auto"/>
            </w:tcBorders>
            <w:shd w:val="clear" w:color="auto" w:fill="auto"/>
            <w:vAlign w:val="center"/>
            <w:hideMark/>
          </w:tcPr>
          <w:p w14:paraId="0C80E7AA" w14:textId="77777777" w:rsidR="0099413E" w:rsidRPr="00381E2C" w:rsidRDefault="0099413E" w:rsidP="0099413E">
            <w:pPr>
              <w:jc w:val="center"/>
              <w:rPr>
                <w:b/>
                <w:bCs/>
                <w:color w:val="000000"/>
                <w:sz w:val="18"/>
                <w:szCs w:val="18"/>
                <w:highlight w:val="yellow"/>
              </w:rPr>
            </w:pPr>
            <w:r w:rsidRPr="00381E2C">
              <w:rPr>
                <w:b/>
                <w:bCs/>
                <w:color w:val="000000"/>
                <w:sz w:val="18"/>
                <w:szCs w:val="18"/>
              </w:rPr>
              <w:t>4,51</w:t>
            </w:r>
          </w:p>
        </w:tc>
        <w:tc>
          <w:tcPr>
            <w:tcW w:w="273" w:type="pct"/>
            <w:tcBorders>
              <w:top w:val="nil"/>
              <w:left w:val="nil"/>
              <w:bottom w:val="single" w:sz="4" w:space="0" w:color="auto"/>
              <w:right w:val="single" w:sz="4" w:space="0" w:color="auto"/>
            </w:tcBorders>
            <w:shd w:val="clear" w:color="auto" w:fill="auto"/>
            <w:vAlign w:val="center"/>
            <w:hideMark/>
          </w:tcPr>
          <w:p w14:paraId="48441875" w14:textId="77777777" w:rsidR="0099413E" w:rsidRPr="00381E2C" w:rsidRDefault="0099413E" w:rsidP="0099413E">
            <w:pPr>
              <w:jc w:val="center"/>
              <w:rPr>
                <w:b/>
                <w:bCs/>
                <w:color w:val="000000"/>
                <w:sz w:val="18"/>
                <w:szCs w:val="18"/>
                <w:highlight w:val="yellow"/>
              </w:rPr>
            </w:pPr>
            <w:r w:rsidRPr="00381E2C">
              <w:rPr>
                <w:b/>
                <w:bCs/>
                <w:color w:val="000000"/>
                <w:sz w:val="18"/>
                <w:szCs w:val="18"/>
              </w:rPr>
              <w:t>4,51</w:t>
            </w:r>
          </w:p>
        </w:tc>
        <w:tc>
          <w:tcPr>
            <w:tcW w:w="273" w:type="pct"/>
            <w:tcBorders>
              <w:top w:val="nil"/>
              <w:left w:val="nil"/>
              <w:bottom w:val="single" w:sz="4" w:space="0" w:color="auto"/>
              <w:right w:val="single" w:sz="4" w:space="0" w:color="auto"/>
            </w:tcBorders>
            <w:shd w:val="clear" w:color="auto" w:fill="auto"/>
            <w:vAlign w:val="center"/>
            <w:hideMark/>
          </w:tcPr>
          <w:p w14:paraId="776B2714" w14:textId="77777777" w:rsidR="0099413E" w:rsidRPr="00381E2C" w:rsidRDefault="0099413E" w:rsidP="0099413E">
            <w:pPr>
              <w:jc w:val="center"/>
              <w:rPr>
                <w:b/>
                <w:bCs/>
                <w:color w:val="000000"/>
                <w:sz w:val="18"/>
                <w:szCs w:val="18"/>
                <w:highlight w:val="yellow"/>
              </w:rPr>
            </w:pPr>
            <w:r w:rsidRPr="00381E2C">
              <w:rPr>
                <w:b/>
                <w:bCs/>
                <w:color w:val="000000"/>
                <w:sz w:val="18"/>
                <w:szCs w:val="18"/>
              </w:rPr>
              <w:t>4,51</w:t>
            </w:r>
          </w:p>
        </w:tc>
        <w:tc>
          <w:tcPr>
            <w:tcW w:w="273" w:type="pct"/>
            <w:tcBorders>
              <w:top w:val="nil"/>
              <w:left w:val="nil"/>
              <w:bottom w:val="single" w:sz="4" w:space="0" w:color="auto"/>
              <w:right w:val="single" w:sz="4" w:space="0" w:color="auto"/>
            </w:tcBorders>
            <w:shd w:val="clear" w:color="auto" w:fill="auto"/>
            <w:vAlign w:val="center"/>
            <w:hideMark/>
          </w:tcPr>
          <w:p w14:paraId="64C71DA7" w14:textId="77777777" w:rsidR="0099413E" w:rsidRPr="00381E2C" w:rsidRDefault="0099413E" w:rsidP="0099413E">
            <w:pPr>
              <w:jc w:val="center"/>
              <w:rPr>
                <w:b/>
                <w:bCs/>
                <w:color w:val="000000"/>
                <w:sz w:val="18"/>
                <w:szCs w:val="18"/>
                <w:highlight w:val="yellow"/>
              </w:rPr>
            </w:pPr>
            <w:r w:rsidRPr="00381E2C">
              <w:rPr>
                <w:b/>
                <w:bCs/>
                <w:color w:val="000000"/>
                <w:sz w:val="18"/>
                <w:szCs w:val="18"/>
              </w:rPr>
              <w:t>4,51</w:t>
            </w:r>
          </w:p>
        </w:tc>
        <w:tc>
          <w:tcPr>
            <w:tcW w:w="274" w:type="pct"/>
            <w:tcBorders>
              <w:top w:val="nil"/>
              <w:left w:val="nil"/>
              <w:bottom w:val="single" w:sz="4" w:space="0" w:color="auto"/>
              <w:right w:val="single" w:sz="4" w:space="0" w:color="auto"/>
            </w:tcBorders>
            <w:shd w:val="clear" w:color="auto" w:fill="auto"/>
            <w:vAlign w:val="center"/>
            <w:hideMark/>
          </w:tcPr>
          <w:p w14:paraId="45C98561" w14:textId="77777777" w:rsidR="0099413E" w:rsidRPr="00381E2C" w:rsidRDefault="0099413E" w:rsidP="0099413E">
            <w:pPr>
              <w:jc w:val="center"/>
              <w:rPr>
                <w:b/>
                <w:bCs/>
                <w:color w:val="000000"/>
                <w:sz w:val="18"/>
                <w:szCs w:val="18"/>
                <w:highlight w:val="yellow"/>
              </w:rPr>
            </w:pPr>
            <w:r w:rsidRPr="00381E2C">
              <w:rPr>
                <w:b/>
                <w:bCs/>
                <w:color w:val="000000"/>
                <w:sz w:val="18"/>
                <w:szCs w:val="18"/>
              </w:rPr>
              <w:t>4,51</w:t>
            </w:r>
          </w:p>
        </w:tc>
        <w:tc>
          <w:tcPr>
            <w:tcW w:w="274" w:type="pct"/>
            <w:tcBorders>
              <w:top w:val="nil"/>
              <w:left w:val="nil"/>
              <w:bottom w:val="single" w:sz="4" w:space="0" w:color="auto"/>
              <w:right w:val="single" w:sz="4" w:space="0" w:color="auto"/>
            </w:tcBorders>
            <w:shd w:val="clear" w:color="auto" w:fill="auto"/>
            <w:vAlign w:val="center"/>
            <w:hideMark/>
          </w:tcPr>
          <w:p w14:paraId="5F0EC1CA" w14:textId="77777777" w:rsidR="0099413E" w:rsidRPr="00381E2C" w:rsidRDefault="0099413E" w:rsidP="0099413E">
            <w:pPr>
              <w:jc w:val="center"/>
              <w:rPr>
                <w:b/>
                <w:bCs/>
                <w:color w:val="000000"/>
                <w:sz w:val="18"/>
                <w:szCs w:val="18"/>
                <w:highlight w:val="yellow"/>
              </w:rPr>
            </w:pPr>
            <w:r w:rsidRPr="00381E2C">
              <w:rPr>
                <w:b/>
                <w:bCs/>
                <w:color w:val="000000"/>
                <w:sz w:val="18"/>
                <w:szCs w:val="18"/>
              </w:rPr>
              <w:t>4,51</w:t>
            </w:r>
          </w:p>
        </w:tc>
        <w:tc>
          <w:tcPr>
            <w:tcW w:w="274" w:type="pct"/>
            <w:tcBorders>
              <w:top w:val="nil"/>
              <w:left w:val="nil"/>
              <w:bottom w:val="single" w:sz="4" w:space="0" w:color="auto"/>
              <w:right w:val="single" w:sz="4" w:space="0" w:color="auto"/>
            </w:tcBorders>
            <w:shd w:val="clear" w:color="auto" w:fill="auto"/>
            <w:vAlign w:val="center"/>
            <w:hideMark/>
          </w:tcPr>
          <w:p w14:paraId="542D3D45" w14:textId="77777777" w:rsidR="0099413E" w:rsidRPr="00381E2C" w:rsidRDefault="0099413E" w:rsidP="0099413E">
            <w:pPr>
              <w:jc w:val="center"/>
              <w:rPr>
                <w:b/>
                <w:bCs/>
                <w:color w:val="000000"/>
                <w:sz w:val="18"/>
                <w:szCs w:val="18"/>
                <w:highlight w:val="yellow"/>
              </w:rPr>
            </w:pPr>
            <w:r w:rsidRPr="00381E2C">
              <w:rPr>
                <w:b/>
                <w:bCs/>
                <w:color w:val="000000"/>
                <w:sz w:val="18"/>
                <w:szCs w:val="18"/>
              </w:rPr>
              <w:t>4,51</w:t>
            </w:r>
          </w:p>
        </w:tc>
        <w:tc>
          <w:tcPr>
            <w:tcW w:w="274" w:type="pct"/>
            <w:tcBorders>
              <w:top w:val="nil"/>
              <w:left w:val="nil"/>
              <w:bottom w:val="single" w:sz="4" w:space="0" w:color="auto"/>
              <w:right w:val="single" w:sz="4" w:space="0" w:color="auto"/>
            </w:tcBorders>
            <w:shd w:val="clear" w:color="auto" w:fill="auto"/>
            <w:vAlign w:val="center"/>
            <w:hideMark/>
          </w:tcPr>
          <w:p w14:paraId="66946691" w14:textId="77777777" w:rsidR="0099413E" w:rsidRPr="00381E2C" w:rsidRDefault="0099413E" w:rsidP="0099413E">
            <w:pPr>
              <w:jc w:val="center"/>
              <w:rPr>
                <w:b/>
                <w:bCs/>
                <w:color w:val="000000"/>
                <w:sz w:val="18"/>
                <w:szCs w:val="18"/>
                <w:highlight w:val="yellow"/>
              </w:rPr>
            </w:pPr>
            <w:r w:rsidRPr="00381E2C">
              <w:rPr>
                <w:b/>
                <w:bCs/>
                <w:color w:val="000000"/>
                <w:sz w:val="18"/>
                <w:szCs w:val="18"/>
              </w:rPr>
              <w:t>4,51</w:t>
            </w:r>
          </w:p>
        </w:tc>
        <w:tc>
          <w:tcPr>
            <w:tcW w:w="274" w:type="pct"/>
            <w:tcBorders>
              <w:top w:val="nil"/>
              <w:left w:val="nil"/>
              <w:bottom w:val="single" w:sz="4" w:space="0" w:color="auto"/>
              <w:right w:val="single" w:sz="4" w:space="0" w:color="auto"/>
            </w:tcBorders>
            <w:shd w:val="clear" w:color="auto" w:fill="auto"/>
            <w:vAlign w:val="center"/>
            <w:hideMark/>
          </w:tcPr>
          <w:p w14:paraId="662FB518" w14:textId="77777777" w:rsidR="0099413E" w:rsidRPr="00381E2C" w:rsidRDefault="0099413E" w:rsidP="0099413E">
            <w:pPr>
              <w:jc w:val="center"/>
              <w:rPr>
                <w:b/>
                <w:bCs/>
                <w:color w:val="000000"/>
                <w:sz w:val="18"/>
                <w:szCs w:val="18"/>
                <w:highlight w:val="yellow"/>
              </w:rPr>
            </w:pPr>
            <w:r w:rsidRPr="00381E2C">
              <w:rPr>
                <w:b/>
                <w:bCs/>
                <w:color w:val="000000"/>
                <w:sz w:val="18"/>
                <w:szCs w:val="18"/>
              </w:rPr>
              <w:t>4,51</w:t>
            </w:r>
          </w:p>
        </w:tc>
        <w:tc>
          <w:tcPr>
            <w:tcW w:w="274" w:type="pct"/>
            <w:tcBorders>
              <w:top w:val="nil"/>
              <w:left w:val="nil"/>
              <w:bottom w:val="single" w:sz="4" w:space="0" w:color="auto"/>
              <w:right w:val="single" w:sz="4" w:space="0" w:color="auto"/>
            </w:tcBorders>
            <w:shd w:val="clear" w:color="auto" w:fill="auto"/>
            <w:vAlign w:val="center"/>
            <w:hideMark/>
          </w:tcPr>
          <w:p w14:paraId="4F43538D" w14:textId="77777777" w:rsidR="0099413E" w:rsidRPr="00381E2C" w:rsidRDefault="0099413E" w:rsidP="0099413E">
            <w:pPr>
              <w:jc w:val="center"/>
              <w:rPr>
                <w:b/>
                <w:bCs/>
                <w:color w:val="000000"/>
                <w:sz w:val="18"/>
                <w:szCs w:val="18"/>
                <w:highlight w:val="yellow"/>
              </w:rPr>
            </w:pPr>
            <w:r w:rsidRPr="00381E2C">
              <w:rPr>
                <w:b/>
                <w:bCs/>
                <w:color w:val="000000"/>
                <w:sz w:val="18"/>
                <w:szCs w:val="18"/>
              </w:rPr>
              <w:t>4,51</w:t>
            </w:r>
          </w:p>
        </w:tc>
        <w:tc>
          <w:tcPr>
            <w:tcW w:w="274" w:type="pct"/>
            <w:tcBorders>
              <w:top w:val="nil"/>
              <w:left w:val="nil"/>
              <w:bottom w:val="single" w:sz="4" w:space="0" w:color="auto"/>
              <w:right w:val="single" w:sz="4" w:space="0" w:color="auto"/>
            </w:tcBorders>
            <w:vAlign w:val="center"/>
          </w:tcPr>
          <w:p w14:paraId="64E92F66" w14:textId="77777777" w:rsidR="0099413E" w:rsidRPr="0099413E" w:rsidRDefault="0099413E" w:rsidP="00B70202">
            <w:pPr>
              <w:jc w:val="center"/>
              <w:rPr>
                <w:b/>
              </w:rPr>
            </w:pPr>
            <w:r w:rsidRPr="0099413E">
              <w:rPr>
                <w:b/>
              </w:rPr>
              <w:t>4,51</w:t>
            </w:r>
          </w:p>
        </w:tc>
      </w:tr>
      <w:tr w:rsidR="0099413E" w:rsidRPr="00381E2C" w14:paraId="590EA9FA" w14:textId="77777777" w:rsidTr="0099413E">
        <w:trPr>
          <w:trHeight w:val="17"/>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5EBBBFA" w14:textId="77777777" w:rsidR="0099413E" w:rsidRPr="00381E2C" w:rsidRDefault="0099413E" w:rsidP="0099413E">
            <w:pPr>
              <w:jc w:val="center"/>
              <w:rPr>
                <w:color w:val="000000"/>
                <w:sz w:val="24"/>
                <w:szCs w:val="24"/>
              </w:rPr>
            </w:pPr>
            <w:r w:rsidRPr="00381E2C">
              <w:rPr>
                <w:color w:val="000000"/>
                <w:sz w:val="24"/>
                <w:szCs w:val="24"/>
              </w:rPr>
              <w:t> </w:t>
            </w:r>
          </w:p>
        </w:tc>
        <w:tc>
          <w:tcPr>
            <w:tcW w:w="1101" w:type="pct"/>
            <w:tcBorders>
              <w:top w:val="nil"/>
              <w:left w:val="nil"/>
              <w:bottom w:val="single" w:sz="4" w:space="0" w:color="auto"/>
              <w:right w:val="single" w:sz="4" w:space="0" w:color="auto"/>
            </w:tcBorders>
            <w:shd w:val="clear" w:color="auto" w:fill="auto"/>
            <w:vAlign w:val="center"/>
            <w:hideMark/>
          </w:tcPr>
          <w:p w14:paraId="0F972A02" w14:textId="77777777" w:rsidR="0099413E" w:rsidRPr="00381E2C" w:rsidRDefault="0099413E" w:rsidP="0099413E">
            <w:pPr>
              <w:rPr>
                <w:color w:val="000000"/>
                <w:sz w:val="24"/>
                <w:szCs w:val="24"/>
              </w:rPr>
            </w:pPr>
            <w:r w:rsidRPr="00381E2C">
              <w:rPr>
                <w:color w:val="000000"/>
                <w:sz w:val="24"/>
                <w:szCs w:val="24"/>
              </w:rPr>
              <w:t>население</w:t>
            </w:r>
          </w:p>
        </w:tc>
        <w:tc>
          <w:tcPr>
            <w:tcW w:w="382" w:type="pct"/>
            <w:tcBorders>
              <w:top w:val="nil"/>
              <w:left w:val="nil"/>
              <w:bottom w:val="single" w:sz="4" w:space="0" w:color="auto"/>
              <w:right w:val="single" w:sz="4" w:space="0" w:color="auto"/>
            </w:tcBorders>
            <w:shd w:val="clear" w:color="auto" w:fill="auto"/>
            <w:vAlign w:val="center"/>
            <w:hideMark/>
          </w:tcPr>
          <w:p w14:paraId="35334D71" w14:textId="77777777" w:rsidR="0099413E" w:rsidRPr="00381E2C" w:rsidRDefault="0099413E" w:rsidP="0099413E">
            <w:pPr>
              <w:jc w:val="center"/>
              <w:rPr>
                <w:color w:val="000000"/>
                <w:sz w:val="18"/>
                <w:szCs w:val="18"/>
              </w:rPr>
            </w:pPr>
            <w:r w:rsidRPr="00381E2C">
              <w:rPr>
                <w:color w:val="000000"/>
                <w:sz w:val="18"/>
                <w:szCs w:val="18"/>
              </w:rPr>
              <w:t>тыс. м</w:t>
            </w:r>
            <w:r w:rsidRPr="00381E2C">
              <w:rPr>
                <w:color w:val="000000"/>
                <w:sz w:val="18"/>
                <w:szCs w:val="18"/>
                <w:vertAlign w:val="superscript"/>
              </w:rPr>
              <w:t>3</w:t>
            </w:r>
          </w:p>
        </w:tc>
        <w:tc>
          <w:tcPr>
            <w:tcW w:w="273" w:type="pct"/>
            <w:tcBorders>
              <w:top w:val="nil"/>
              <w:left w:val="nil"/>
              <w:bottom w:val="single" w:sz="4" w:space="0" w:color="auto"/>
              <w:right w:val="single" w:sz="4" w:space="0" w:color="auto"/>
            </w:tcBorders>
            <w:shd w:val="clear" w:color="auto" w:fill="auto"/>
            <w:vAlign w:val="center"/>
            <w:hideMark/>
          </w:tcPr>
          <w:p w14:paraId="0C2EC32B" w14:textId="77777777" w:rsidR="0099413E" w:rsidRPr="00381E2C" w:rsidRDefault="0099413E" w:rsidP="0099413E">
            <w:pPr>
              <w:jc w:val="center"/>
              <w:rPr>
                <w:color w:val="000000"/>
                <w:sz w:val="18"/>
                <w:szCs w:val="18"/>
              </w:rPr>
            </w:pPr>
            <w:r w:rsidRPr="00381E2C">
              <w:rPr>
                <w:color w:val="000000"/>
                <w:sz w:val="18"/>
                <w:szCs w:val="18"/>
              </w:rPr>
              <w:t>1,56</w:t>
            </w:r>
          </w:p>
        </w:tc>
        <w:tc>
          <w:tcPr>
            <w:tcW w:w="273" w:type="pct"/>
            <w:tcBorders>
              <w:top w:val="nil"/>
              <w:left w:val="nil"/>
              <w:bottom w:val="single" w:sz="4" w:space="0" w:color="auto"/>
              <w:right w:val="single" w:sz="4" w:space="0" w:color="auto"/>
            </w:tcBorders>
            <w:shd w:val="clear" w:color="auto" w:fill="auto"/>
            <w:vAlign w:val="center"/>
            <w:hideMark/>
          </w:tcPr>
          <w:p w14:paraId="7901F74C" w14:textId="77777777" w:rsidR="0099413E" w:rsidRPr="00381E2C" w:rsidRDefault="0099413E" w:rsidP="0099413E">
            <w:pPr>
              <w:jc w:val="center"/>
              <w:rPr>
                <w:color w:val="000000"/>
                <w:sz w:val="18"/>
                <w:szCs w:val="18"/>
              </w:rPr>
            </w:pPr>
            <w:r w:rsidRPr="00381E2C">
              <w:rPr>
                <w:color w:val="000000"/>
                <w:sz w:val="18"/>
                <w:szCs w:val="18"/>
              </w:rPr>
              <w:t>1,56</w:t>
            </w:r>
          </w:p>
        </w:tc>
        <w:tc>
          <w:tcPr>
            <w:tcW w:w="273" w:type="pct"/>
            <w:tcBorders>
              <w:top w:val="nil"/>
              <w:left w:val="nil"/>
              <w:bottom w:val="single" w:sz="4" w:space="0" w:color="auto"/>
              <w:right w:val="single" w:sz="4" w:space="0" w:color="auto"/>
            </w:tcBorders>
            <w:shd w:val="clear" w:color="auto" w:fill="auto"/>
            <w:vAlign w:val="center"/>
            <w:hideMark/>
          </w:tcPr>
          <w:p w14:paraId="5B792508" w14:textId="77777777" w:rsidR="0099413E" w:rsidRPr="00381E2C" w:rsidRDefault="0099413E" w:rsidP="0099413E">
            <w:pPr>
              <w:jc w:val="center"/>
              <w:rPr>
                <w:color w:val="000000"/>
                <w:sz w:val="18"/>
                <w:szCs w:val="18"/>
              </w:rPr>
            </w:pPr>
            <w:r w:rsidRPr="00381E2C">
              <w:rPr>
                <w:color w:val="000000"/>
                <w:sz w:val="18"/>
                <w:szCs w:val="18"/>
              </w:rPr>
              <w:t>1,56</w:t>
            </w:r>
          </w:p>
        </w:tc>
        <w:tc>
          <w:tcPr>
            <w:tcW w:w="273" w:type="pct"/>
            <w:tcBorders>
              <w:top w:val="nil"/>
              <w:left w:val="nil"/>
              <w:bottom w:val="single" w:sz="4" w:space="0" w:color="auto"/>
              <w:right w:val="single" w:sz="4" w:space="0" w:color="auto"/>
            </w:tcBorders>
            <w:shd w:val="clear" w:color="auto" w:fill="auto"/>
            <w:vAlign w:val="center"/>
            <w:hideMark/>
          </w:tcPr>
          <w:p w14:paraId="518E78A6" w14:textId="77777777" w:rsidR="0099413E" w:rsidRPr="00381E2C" w:rsidRDefault="0099413E" w:rsidP="0099413E">
            <w:pPr>
              <w:jc w:val="center"/>
              <w:rPr>
                <w:color w:val="000000"/>
                <w:sz w:val="18"/>
                <w:szCs w:val="18"/>
              </w:rPr>
            </w:pPr>
            <w:r w:rsidRPr="00381E2C">
              <w:rPr>
                <w:color w:val="000000"/>
                <w:sz w:val="18"/>
                <w:szCs w:val="18"/>
              </w:rPr>
              <w:t>1,56</w:t>
            </w:r>
          </w:p>
        </w:tc>
        <w:tc>
          <w:tcPr>
            <w:tcW w:w="273" w:type="pct"/>
            <w:tcBorders>
              <w:top w:val="nil"/>
              <w:left w:val="nil"/>
              <w:bottom w:val="single" w:sz="4" w:space="0" w:color="auto"/>
              <w:right w:val="single" w:sz="4" w:space="0" w:color="auto"/>
            </w:tcBorders>
            <w:shd w:val="clear" w:color="auto" w:fill="auto"/>
            <w:vAlign w:val="center"/>
            <w:hideMark/>
          </w:tcPr>
          <w:p w14:paraId="61B762DA" w14:textId="77777777" w:rsidR="0099413E" w:rsidRPr="00381E2C" w:rsidRDefault="0099413E" w:rsidP="0099413E">
            <w:pPr>
              <w:jc w:val="center"/>
              <w:rPr>
                <w:color w:val="000000"/>
                <w:sz w:val="18"/>
                <w:szCs w:val="18"/>
              </w:rPr>
            </w:pPr>
            <w:r w:rsidRPr="00381E2C">
              <w:rPr>
                <w:color w:val="000000"/>
                <w:sz w:val="18"/>
                <w:szCs w:val="18"/>
              </w:rPr>
              <w:t>1,56</w:t>
            </w:r>
          </w:p>
        </w:tc>
        <w:tc>
          <w:tcPr>
            <w:tcW w:w="274" w:type="pct"/>
            <w:tcBorders>
              <w:top w:val="nil"/>
              <w:left w:val="nil"/>
              <w:bottom w:val="single" w:sz="4" w:space="0" w:color="auto"/>
              <w:right w:val="single" w:sz="4" w:space="0" w:color="auto"/>
            </w:tcBorders>
            <w:shd w:val="clear" w:color="auto" w:fill="auto"/>
            <w:vAlign w:val="center"/>
            <w:hideMark/>
          </w:tcPr>
          <w:p w14:paraId="53582A46" w14:textId="77777777" w:rsidR="0099413E" w:rsidRPr="00381E2C" w:rsidRDefault="0099413E" w:rsidP="0099413E">
            <w:pPr>
              <w:jc w:val="center"/>
              <w:rPr>
                <w:color w:val="000000"/>
                <w:sz w:val="18"/>
                <w:szCs w:val="18"/>
              </w:rPr>
            </w:pPr>
            <w:r w:rsidRPr="00381E2C">
              <w:rPr>
                <w:color w:val="000000"/>
                <w:sz w:val="18"/>
                <w:szCs w:val="18"/>
              </w:rPr>
              <w:t>1,56</w:t>
            </w:r>
          </w:p>
        </w:tc>
        <w:tc>
          <w:tcPr>
            <w:tcW w:w="274" w:type="pct"/>
            <w:tcBorders>
              <w:top w:val="nil"/>
              <w:left w:val="nil"/>
              <w:bottom w:val="single" w:sz="4" w:space="0" w:color="auto"/>
              <w:right w:val="single" w:sz="4" w:space="0" w:color="auto"/>
            </w:tcBorders>
            <w:shd w:val="clear" w:color="auto" w:fill="auto"/>
            <w:vAlign w:val="center"/>
            <w:hideMark/>
          </w:tcPr>
          <w:p w14:paraId="785A9A8A" w14:textId="77777777" w:rsidR="0099413E" w:rsidRPr="00381E2C" w:rsidRDefault="0099413E" w:rsidP="0099413E">
            <w:pPr>
              <w:jc w:val="center"/>
              <w:rPr>
                <w:color w:val="000000"/>
                <w:sz w:val="18"/>
                <w:szCs w:val="18"/>
              </w:rPr>
            </w:pPr>
            <w:r w:rsidRPr="00381E2C">
              <w:rPr>
                <w:color w:val="000000"/>
                <w:sz w:val="18"/>
                <w:szCs w:val="18"/>
              </w:rPr>
              <w:t>1,56</w:t>
            </w:r>
          </w:p>
        </w:tc>
        <w:tc>
          <w:tcPr>
            <w:tcW w:w="274" w:type="pct"/>
            <w:tcBorders>
              <w:top w:val="nil"/>
              <w:left w:val="nil"/>
              <w:bottom w:val="single" w:sz="4" w:space="0" w:color="auto"/>
              <w:right w:val="single" w:sz="4" w:space="0" w:color="auto"/>
            </w:tcBorders>
            <w:shd w:val="clear" w:color="auto" w:fill="auto"/>
            <w:vAlign w:val="center"/>
            <w:hideMark/>
          </w:tcPr>
          <w:p w14:paraId="46E79B8A" w14:textId="77777777" w:rsidR="0099413E" w:rsidRPr="00381E2C" w:rsidRDefault="0099413E" w:rsidP="0099413E">
            <w:pPr>
              <w:jc w:val="center"/>
              <w:rPr>
                <w:color w:val="000000"/>
                <w:sz w:val="18"/>
                <w:szCs w:val="18"/>
              </w:rPr>
            </w:pPr>
            <w:r w:rsidRPr="00381E2C">
              <w:rPr>
                <w:color w:val="000000"/>
                <w:sz w:val="18"/>
                <w:szCs w:val="18"/>
              </w:rPr>
              <w:t>1,56</w:t>
            </w:r>
          </w:p>
        </w:tc>
        <w:tc>
          <w:tcPr>
            <w:tcW w:w="274" w:type="pct"/>
            <w:tcBorders>
              <w:top w:val="nil"/>
              <w:left w:val="nil"/>
              <w:bottom w:val="single" w:sz="4" w:space="0" w:color="auto"/>
              <w:right w:val="single" w:sz="4" w:space="0" w:color="auto"/>
            </w:tcBorders>
            <w:shd w:val="clear" w:color="auto" w:fill="auto"/>
            <w:vAlign w:val="center"/>
            <w:hideMark/>
          </w:tcPr>
          <w:p w14:paraId="3E46DD44" w14:textId="77777777" w:rsidR="0099413E" w:rsidRPr="00381E2C" w:rsidRDefault="0099413E" w:rsidP="0099413E">
            <w:pPr>
              <w:jc w:val="center"/>
              <w:rPr>
                <w:color w:val="000000"/>
                <w:sz w:val="18"/>
                <w:szCs w:val="18"/>
              </w:rPr>
            </w:pPr>
            <w:r w:rsidRPr="00381E2C">
              <w:rPr>
                <w:color w:val="000000"/>
                <w:sz w:val="18"/>
                <w:szCs w:val="18"/>
              </w:rPr>
              <w:t>1,56</w:t>
            </w:r>
          </w:p>
        </w:tc>
        <w:tc>
          <w:tcPr>
            <w:tcW w:w="274" w:type="pct"/>
            <w:tcBorders>
              <w:top w:val="nil"/>
              <w:left w:val="nil"/>
              <w:bottom w:val="single" w:sz="4" w:space="0" w:color="auto"/>
              <w:right w:val="single" w:sz="4" w:space="0" w:color="auto"/>
            </w:tcBorders>
            <w:shd w:val="clear" w:color="auto" w:fill="auto"/>
            <w:vAlign w:val="center"/>
            <w:hideMark/>
          </w:tcPr>
          <w:p w14:paraId="3FA35544" w14:textId="77777777" w:rsidR="0099413E" w:rsidRPr="00381E2C" w:rsidRDefault="0099413E" w:rsidP="0099413E">
            <w:pPr>
              <w:jc w:val="center"/>
              <w:rPr>
                <w:color w:val="000000"/>
                <w:sz w:val="18"/>
                <w:szCs w:val="18"/>
              </w:rPr>
            </w:pPr>
            <w:r w:rsidRPr="00381E2C">
              <w:rPr>
                <w:color w:val="000000"/>
                <w:sz w:val="18"/>
                <w:szCs w:val="18"/>
              </w:rPr>
              <w:t>1,56</w:t>
            </w:r>
          </w:p>
        </w:tc>
        <w:tc>
          <w:tcPr>
            <w:tcW w:w="274" w:type="pct"/>
            <w:tcBorders>
              <w:top w:val="nil"/>
              <w:left w:val="nil"/>
              <w:bottom w:val="single" w:sz="4" w:space="0" w:color="auto"/>
              <w:right w:val="single" w:sz="4" w:space="0" w:color="auto"/>
            </w:tcBorders>
            <w:shd w:val="clear" w:color="auto" w:fill="auto"/>
            <w:vAlign w:val="center"/>
            <w:hideMark/>
          </w:tcPr>
          <w:p w14:paraId="780AEA31" w14:textId="77777777" w:rsidR="0099413E" w:rsidRPr="00381E2C" w:rsidRDefault="0099413E" w:rsidP="0099413E">
            <w:pPr>
              <w:jc w:val="center"/>
              <w:rPr>
                <w:color w:val="000000"/>
                <w:sz w:val="18"/>
                <w:szCs w:val="18"/>
              </w:rPr>
            </w:pPr>
            <w:r w:rsidRPr="00381E2C">
              <w:rPr>
                <w:color w:val="000000"/>
                <w:sz w:val="18"/>
                <w:szCs w:val="18"/>
              </w:rPr>
              <w:t>1,56</w:t>
            </w:r>
          </w:p>
        </w:tc>
        <w:tc>
          <w:tcPr>
            <w:tcW w:w="274" w:type="pct"/>
            <w:tcBorders>
              <w:top w:val="nil"/>
              <w:left w:val="nil"/>
              <w:bottom w:val="single" w:sz="4" w:space="0" w:color="auto"/>
              <w:right w:val="single" w:sz="4" w:space="0" w:color="auto"/>
            </w:tcBorders>
            <w:vAlign w:val="center"/>
          </w:tcPr>
          <w:p w14:paraId="55C7477F" w14:textId="77777777" w:rsidR="0099413E" w:rsidRPr="005D57C2" w:rsidRDefault="0099413E" w:rsidP="00B70202">
            <w:pPr>
              <w:jc w:val="center"/>
            </w:pPr>
            <w:r w:rsidRPr="005D57C2">
              <w:t>1,56</w:t>
            </w:r>
          </w:p>
        </w:tc>
      </w:tr>
      <w:tr w:rsidR="0099413E" w:rsidRPr="00381E2C" w14:paraId="25ED72E8" w14:textId="77777777" w:rsidTr="0099413E">
        <w:trPr>
          <w:trHeight w:val="17"/>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229BC9AB" w14:textId="77777777" w:rsidR="0099413E" w:rsidRPr="00381E2C" w:rsidRDefault="0099413E" w:rsidP="0099413E">
            <w:pPr>
              <w:jc w:val="center"/>
              <w:rPr>
                <w:color w:val="000000"/>
                <w:sz w:val="24"/>
                <w:szCs w:val="24"/>
              </w:rPr>
            </w:pPr>
            <w:r w:rsidRPr="00381E2C">
              <w:rPr>
                <w:color w:val="000000"/>
                <w:sz w:val="24"/>
                <w:szCs w:val="24"/>
              </w:rPr>
              <w:t> </w:t>
            </w:r>
          </w:p>
        </w:tc>
        <w:tc>
          <w:tcPr>
            <w:tcW w:w="1101" w:type="pct"/>
            <w:tcBorders>
              <w:top w:val="nil"/>
              <w:left w:val="nil"/>
              <w:bottom w:val="single" w:sz="4" w:space="0" w:color="auto"/>
              <w:right w:val="single" w:sz="4" w:space="0" w:color="auto"/>
            </w:tcBorders>
            <w:shd w:val="clear" w:color="auto" w:fill="auto"/>
            <w:vAlign w:val="center"/>
            <w:hideMark/>
          </w:tcPr>
          <w:p w14:paraId="4D946389" w14:textId="77777777" w:rsidR="0099413E" w:rsidRPr="00381E2C" w:rsidRDefault="0099413E" w:rsidP="0099413E">
            <w:pPr>
              <w:rPr>
                <w:color w:val="000000"/>
                <w:sz w:val="24"/>
                <w:szCs w:val="24"/>
              </w:rPr>
            </w:pPr>
            <w:r w:rsidRPr="00381E2C">
              <w:rPr>
                <w:color w:val="000000"/>
                <w:sz w:val="24"/>
                <w:szCs w:val="24"/>
              </w:rPr>
              <w:t>организации</w:t>
            </w:r>
          </w:p>
        </w:tc>
        <w:tc>
          <w:tcPr>
            <w:tcW w:w="382" w:type="pct"/>
            <w:tcBorders>
              <w:top w:val="nil"/>
              <w:left w:val="nil"/>
              <w:bottom w:val="single" w:sz="4" w:space="0" w:color="auto"/>
              <w:right w:val="single" w:sz="4" w:space="0" w:color="auto"/>
            </w:tcBorders>
            <w:shd w:val="clear" w:color="auto" w:fill="auto"/>
            <w:vAlign w:val="center"/>
            <w:hideMark/>
          </w:tcPr>
          <w:p w14:paraId="50BB645F" w14:textId="77777777" w:rsidR="0099413E" w:rsidRPr="00381E2C" w:rsidRDefault="0099413E" w:rsidP="0099413E">
            <w:pPr>
              <w:jc w:val="center"/>
              <w:rPr>
                <w:color w:val="000000"/>
                <w:sz w:val="18"/>
                <w:szCs w:val="18"/>
              </w:rPr>
            </w:pPr>
            <w:r w:rsidRPr="00381E2C">
              <w:rPr>
                <w:color w:val="000000"/>
                <w:sz w:val="18"/>
                <w:szCs w:val="18"/>
              </w:rPr>
              <w:t>тыс. м</w:t>
            </w:r>
            <w:r w:rsidRPr="00381E2C">
              <w:rPr>
                <w:color w:val="000000"/>
                <w:sz w:val="18"/>
                <w:szCs w:val="18"/>
                <w:vertAlign w:val="superscript"/>
              </w:rPr>
              <w:t>3</w:t>
            </w:r>
          </w:p>
        </w:tc>
        <w:tc>
          <w:tcPr>
            <w:tcW w:w="273" w:type="pct"/>
            <w:tcBorders>
              <w:top w:val="nil"/>
              <w:left w:val="nil"/>
              <w:bottom w:val="single" w:sz="4" w:space="0" w:color="auto"/>
              <w:right w:val="single" w:sz="4" w:space="0" w:color="auto"/>
            </w:tcBorders>
            <w:shd w:val="clear" w:color="auto" w:fill="auto"/>
            <w:vAlign w:val="center"/>
            <w:hideMark/>
          </w:tcPr>
          <w:p w14:paraId="4006760A" w14:textId="77777777" w:rsidR="0099413E" w:rsidRPr="00381E2C" w:rsidRDefault="0099413E" w:rsidP="0099413E">
            <w:pPr>
              <w:jc w:val="center"/>
              <w:rPr>
                <w:color w:val="000000"/>
                <w:sz w:val="18"/>
                <w:szCs w:val="18"/>
              </w:rPr>
            </w:pPr>
            <w:r w:rsidRPr="00381E2C">
              <w:rPr>
                <w:color w:val="000000"/>
                <w:sz w:val="18"/>
                <w:szCs w:val="18"/>
              </w:rPr>
              <w:t>2,95</w:t>
            </w:r>
          </w:p>
        </w:tc>
        <w:tc>
          <w:tcPr>
            <w:tcW w:w="273" w:type="pct"/>
            <w:tcBorders>
              <w:top w:val="nil"/>
              <w:left w:val="nil"/>
              <w:bottom w:val="single" w:sz="4" w:space="0" w:color="auto"/>
              <w:right w:val="single" w:sz="4" w:space="0" w:color="auto"/>
            </w:tcBorders>
            <w:shd w:val="clear" w:color="auto" w:fill="auto"/>
            <w:vAlign w:val="center"/>
            <w:hideMark/>
          </w:tcPr>
          <w:p w14:paraId="52EB3C31" w14:textId="77777777" w:rsidR="0099413E" w:rsidRPr="00381E2C" w:rsidRDefault="0099413E" w:rsidP="0099413E">
            <w:pPr>
              <w:jc w:val="center"/>
              <w:rPr>
                <w:color w:val="000000"/>
                <w:sz w:val="18"/>
                <w:szCs w:val="18"/>
              </w:rPr>
            </w:pPr>
            <w:r w:rsidRPr="00381E2C">
              <w:rPr>
                <w:color w:val="000000"/>
                <w:sz w:val="18"/>
                <w:szCs w:val="18"/>
              </w:rPr>
              <w:t>2,95</w:t>
            </w:r>
          </w:p>
        </w:tc>
        <w:tc>
          <w:tcPr>
            <w:tcW w:w="273" w:type="pct"/>
            <w:tcBorders>
              <w:top w:val="nil"/>
              <w:left w:val="nil"/>
              <w:bottom w:val="single" w:sz="4" w:space="0" w:color="auto"/>
              <w:right w:val="single" w:sz="4" w:space="0" w:color="auto"/>
            </w:tcBorders>
            <w:shd w:val="clear" w:color="auto" w:fill="auto"/>
            <w:vAlign w:val="center"/>
            <w:hideMark/>
          </w:tcPr>
          <w:p w14:paraId="2571067C" w14:textId="77777777" w:rsidR="0099413E" w:rsidRPr="00381E2C" w:rsidRDefault="0099413E" w:rsidP="0099413E">
            <w:pPr>
              <w:jc w:val="center"/>
              <w:rPr>
                <w:color w:val="000000"/>
                <w:sz w:val="18"/>
                <w:szCs w:val="18"/>
              </w:rPr>
            </w:pPr>
            <w:r w:rsidRPr="00381E2C">
              <w:rPr>
                <w:color w:val="000000"/>
                <w:sz w:val="18"/>
                <w:szCs w:val="18"/>
              </w:rPr>
              <w:t>2,95</w:t>
            </w:r>
          </w:p>
        </w:tc>
        <w:tc>
          <w:tcPr>
            <w:tcW w:w="273" w:type="pct"/>
            <w:tcBorders>
              <w:top w:val="nil"/>
              <w:left w:val="nil"/>
              <w:bottom w:val="single" w:sz="4" w:space="0" w:color="auto"/>
              <w:right w:val="single" w:sz="4" w:space="0" w:color="auto"/>
            </w:tcBorders>
            <w:shd w:val="clear" w:color="auto" w:fill="auto"/>
            <w:vAlign w:val="center"/>
            <w:hideMark/>
          </w:tcPr>
          <w:p w14:paraId="7C127EFC" w14:textId="77777777" w:rsidR="0099413E" w:rsidRPr="00381E2C" w:rsidRDefault="0099413E" w:rsidP="0099413E">
            <w:pPr>
              <w:jc w:val="center"/>
              <w:rPr>
                <w:color w:val="000000"/>
                <w:sz w:val="18"/>
                <w:szCs w:val="18"/>
              </w:rPr>
            </w:pPr>
            <w:r w:rsidRPr="00381E2C">
              <w:rPr>
                <w:color w:val="000000"/>
                <w:sz w:val="18"/>
                <w:szCs w:val="18"/>
              </w:rPr>
              <w:t>2,95</w:t>
            </w:r>
          </w:p>
        </w:tc>
        <w:tc>
          <w:tcPr>
            <w:tcW w:w="273" w:type="pct"/>
            <w:tcBorders>
              <w:top w:val="nil"/>
              <w:left w:val="nil"/>
              <w:bottom w:val="single" w:sz="4" w:space="0" w:color="auto"/>
              <w:right w:val="single" w:sz="4" w:space="0" w:color="auto"/>
            </w:tcBorders>
            <w:shd w:val="clear" w:color="auto" w:fill="auto"/>
            <w:vAlign w:val="center"/>
            <w:hideMark/>
          </w:tcPr>
          <w:p w14:paraId="6C9E95BC" w14:textId="77777777" w:rsidR="0099413E" w:rsidRPr="00381E2C" w:rsidRDefault="0099413E" w:rsidP="0099413E">
            <w:pPr>
              <w:jc w:val="center"/>
              <w:rPr>
                <w:color w:val="000000"/>
                <w:sz w:val="18"/>
                <w:szCs w:val="18"/>
              </w:rPr>
            </w:pPr>
            <w:r w:rsidRPr="00381E2C">
              <w:rPr>
                <w:color w:val="000000"/>
                <w:sz w:val="18"/>
                <w:szCs w:val="18"/>
              </w:rPr>
              <w:t>2,95</w:t>
            </w:r>
          </w:p>
        </w:tc>
        <w:tc>
          <w:tcPr>
            <w:tcW w:w="274" w:type="pct"/>
            <w:tcBorders>
              <w:top w:val="nil"/>
              <w:left w:val="nil"/>
              <w:bottom w:val="single" w:sz="4" w:space="0" w:color="auto"/>
              <w:right w:val="single" w:sz="4" w:space="0" w:color="auto"/>
            </w:tcBorders>
            <w:shd w:val="clear" w:color="auto" w:fill="auto"/>
            <w:vAlign w:val="center"/>
            <w:hideMark/>
          </w:tcPr>
          <w:p w14:paraId="1AE347CF" w14:textId="77777777" w:rsidR="0099413E" w:rsidRPr="00381E2C" w:rsidRDefault="0099413E" w:rsidP="0099413E">
            <w:pPr>
              <w:jc w:val="center"/>
              <w:rPr>
                <w:color w:val="000000"/>
                <w:sz w:val="18"/>
                <w:szCs w:val="18"/>
              </w:rPr>
            </w:pPr>
            <w:r w:rsidRPr="00381E2C">
              <w:rPr>
                <w:color w:val="000000"/>
                <w:sz w:val="18"/>
                <w:szCs w:val="18"/>
              </w:rPr>
              <w:t>2,95</w:t>
            </w:r>
          </w:p>
        </w:tc>
        <w:tc>
          <w:tcPr>
            <w:tcW w:w="274" w:type="pct"/>
            <w:tcBorders>
              <w:top w:val="nil"/>
              <w:left w:val="nil"/>
              <w:bottom w:val="single" w:sz="4" w:space="0" w:color="auto"/>
              <w:right w:val="single" w:sz="4" w:space="0" w:color="auto"/>
            </w:tcBorders>
            <w:shd w:val="clear" w:color="auto" w:fill="auto"/>
            <w:vAlign w:val="center"/>
            <w:hideMark/>
          </w:tcPr>
          <w:p w14:paraId="1C468314" w14:textId="77777777" w:rsidR="0099413E" w:rsidRPr="00381E2C" w:rsidRDefault="0099413E" w:rsidP="0099413E">
            <w:pPr>
              <w:jc w:val="center"/>
              <w:rPr>
                <w:color w:val="000000"/>
                <w:sz w:val="18"/>
                <w:szCs w:val="18"/>
              </w:rPr>
            </w:pPr>
            <w:r w:rsidRPr="00381E2C">
              <w:rPr>
                <w:color w:val="000000"/>
                <w:sz w:val="18"/>
                <w:szCs w:val="18"/>
              </w:rPr>
              <w:t>2,95</w:t>
            </w:r>
          </w:p>
        </w:tc>
        <w:tc>
          <w:tcPr>
            <w:tcW w:w="274" w:type="pct"/>
            <w:tcBorders>
              <w:top w:val="nil"/>
              <w:left w:val="nil"/>
              <w:bottom w:val="single" w:sz="4" w:space="0" w:color="auto"/>
              <w:right w:val="single" w:sz="4" w:space="0" w:color="auto"/>
            </w:tcBorders>
            <w:shd w:val="clear" w:color="auto" w:fill="auto"/>
            <w:vAlign w:val="center"/>
            <w:hideMark/>
          </w:tcPr>
          <w:p w14:paraId="581F568E" w14:textId="77777777" w:rsidR="0099413E" w:rsidRPr="00381E2C" w:rsidRDefault="0099413E" w:rsidP="0099413E">
            <w:pPr>
              <w:jc w:val="center"/>
              <w:rPr>
                <w:color w:val="000000"/>
                <w:sz w:val="18"/>
                <w:szCs w:val="18"/>
              </w:rPr>
            </w:pPr>
            <w:r w:rsidRPr="00381E2C">
              <w:rPr>
                <w:color w:val="000000"/>
                <w:sz w:val="18"/>
                <w:szCs w:val="18"/>
              </w:rPr>
              <w:t>2,95</w:t>
            </w:r>
          </w:p>
        </w:tc>
        <w:tc>
          <w:tcPr>
            <w:tcW w:w="274" w:type="pct"/>
            <w:tcBorders>
              <w:top w:val="nil"/>
              <w:left w:val="nil"/>
              <w:bottom w:val="single" w:sz="4" w:space="0" w:color="auto"/>
              <w:right w:val="single" w:sz="4" w:space="0" w:color="auto"/>
            </w:tcBorders>
            <w:shd w:val="clear" w:color="auto" w:fill="auto"/>
            <w:vAlign w:val="center"/>
            <w:hideMark/>
          </w:tcPr>
          <w:p w14:paraId="45485995" w14:textId="77777777" w:rsidR="0099413E" w:rsidRPr="00381E2C" w:rsidRDefault="0099413E" w:rsidP="0099413E">
            <w:pPr>
              <w:jc w:val="center"/>
              <w:rPr>
                <w:color w:val="000000"/>
                <w:sz w:val="18"/>
                <w:szCs w:val="18"/>
              </w:rPr>
            </w:pPr>
            <w:r w:rsidRPr="00381E2C">
              <w:rPr>
                <w:color w:val="000000"/>
                <w:sz w:val="18"/>
                <w:szCs w:val="18"/>
              </w:rPr>
              <w:t>2,95</w:t>
            </w:r>
          </w:p>
        </w:tc>
        <w:tc>
          <w:tcPr>
            <w:tcW w:w="274" w:type="pct"/>
            <w:tcBorders>
              <w:top w:val="nil"/>
              <w:left w:val="nil"/>
              <w:bottom w:val="single" w:sz="4" w:space="0" w:color="auto"/>
              <w:right w:val="single" w:sz="4" w:space="0" w:color="auto"/>
            </w:tcBorders>
            <w:shd w:val="clear" w:color="auto" w:fill="auto"/>
            <w:vAlign w:val="center"/>
            <w:hideMark/>
          </w:tcPr>
          <w:p w14:paraId="03A1745C" w14:textId="77777777" w:rsidR="0099413E" w:rsidRPr="00381E2C" w:rsidRDefault="0099413E" w:rsidP="0099413E">
            <w:pPr>
              <w:jc w:val="center"/>
              <w:rPr>
                <w:color w:val="000000"/>
                <w:sz w:val="18"/>
                <w:szCs w:val="18"/>
              </w:rPr>
            </w:pPr>
            <w:r w:rsidRPr="00381E2C">
              <w:rPr>
                <w:color w:val="000000"/>
                <w:sz w:val="18"/>
                <w:szCs w:val="18"/>
              </w:rPr>
              <w:t>2,95</w:t>
            </w:r>
          </w:p>
        </w:tc>
        <w:tc>
          <w:tcPr>
            <w:tcW w:w="274" w:type="pct"/>
            <w:tcBorders>
              <w:top w:val="nil"/>
              <w:left w:val="nil"/>
              <w:bottom w:val="single" w:sz="4" w:space="0" w:color="auto"/>
              <w:right w:val="single" w:sz="4" w:space="0" w:color="auto"/>
            </w:tcBorders>
            <w:shd w:val="clear" w:color="auto" w:fill="auto"/>
            <w:vAlign w:val="center"/>
            <w:hideMark/>
          </w:tcPr>
          <w:p w14:paraId="63F9AEFB" w14:textId="77777777" w:rsidR="0099413E" w:rsidRPr="00381E2C" w:rsidRDefault="0099413E" w:rsidP="0099413E">
            <w:pPr>
              <w:jc w:val="center"/>
              <w:rPr>
                <w:color w:val="000000"/>
                <w:sz w:val="18"/>
                <w:szCs w:val="18"/>
              </w:rPr>
            </w:pPr>
            <w:r w:rsidRPr="00381E2C">
              <w:rPr>
                <w:color w:val="000000"/>
                <w:sz w:val="18"/>
                <w:szCs w:val="18"/>
              </w:rPr>
              <w:t>2,95</w:t>
            </w:r>
          </w:p>
        </w:tc>
        <w:tc>
          <w:tcPr>
            <w:tcW w:w="274" w:type="pct"/>
            <w:tcBorders>
              <w:top w:val="nil"/>
              <w:left w:val="nil"/>
              <w:bottom w:val="single" w:sz="4" w:space="0" w:color="auto"/>
              <w:right w:val="single" w:sz="4" w:space="0" w:color="auto"/>
            </w:tcBorders>
            <w:vAlign w:val="center"/>
          </w:tcPr>
          <w:p w14:paraId="7CBAD0E9" w14:textId="77777777" w:rsidR="0099413E" w:rsidRDefault="0099413E" w:rsidP="00B70202">
            <w:pPr>
              <w:jc w:val="center"/>
            </w:pPr>
            <w:r w:rsidRPr="005D57C2">
              <w:t>2,95</w:t>
            </w:r>
          </w:p>
        </w:tc>
      </w:tr>
    </w:tbl>
    <w:p w14:paraId="215DF64A" w14:textId="77777777" w:rsidR="00381E2C" w:rsidRPr="00F20968" w:rsidRDefault="00381E2C" w:rsidP="00EC51F7">
      <w:pPr>
        <w:rPr>
          <w:color w:val="000000" w:themeColor="text1"/>
          <w:sz w:val="28"/>
          <w:szCs w:val="28"/>
          <w:highlight w:val="yellow"/>
        </w:rPr>
        <w:sectPr w:rsidR="00381E2C" w:rsidRPr="00F20968" w:rsidSect="00DC5375">
          <w:headerReference w:type="default" r:id="rId11"/>
          <w:footerReference w:type="default" r:id="rId12"/>
          <w:pgSz w:w="16840" w:h="11907" w:orient="landscape" w:code="9"/>
          <w:pgMar w:top="1134" w:right="1134" w:bottom="851" w:left="1134" w:header="170" w:footer="737" w:gutter="0"/>
          <w:cols w:space="720"/>
          <w:docGrid w:linePitch="272"/>
        </w:sectPr>
      </w:pPr>
    </w:p>
    <w:p w14:paraId="2CBE3DB7" w14:textId="77777777" w:rsidR="00EC51F7" w:rsidRPr="00F20968" w:rsidRDefault="00EC51F7" w:rsidP="00EC51F7">
      <w:pPr>
        <w:rPr>
          <w:color w:val="000000" w:themeColor="text1"/>
          <w:sz w:val="28"/>
          <w:szCs w:val="28"/>
          <w:highlight w:val="yellow"/>
        </w:rPr>
      </w:pPr>
    </w:p>
    <w:p w14:paraId="19525E3D" w14:textId="77777777" w:rsidR="00D97FC1" w:rsidRPr="00523EA9" w:rsidRDefault="00D97FC1" w:rsidP="008670FB">
      <w:pPr>
        <w:pStyle w:val="1"/>
        <w:rPr>
          <w:color w:val="000000" w:themeColor="text1"/>
        </w:rPr>
      </w:pPr>
      <w:bookmarkStart w:id="48" w:name="_Toc489379818"/>
      <w:r w:rsidRPr="00523EA9">
        <w:rPr>
          <w:color w:val="000000" w:themeColor="text1"/>
        </w:rPr>
        <w:t>Целевые показатели развития коммунальной инфраструктуры</w:t>
      </w:r>
      <w:bookmarkEnd w:id="42"/>
      <w:bookmarkEnd w:id="48"/>
    </w:p>
    <w:p w14:paraId="07F60BF3" w14:textId="77777777" w:rsidR="00783DD9" w:rsidRPr="00F20968" w:rsidRDefault="00783DD9" w:rsidP="003D57A2">
      <w:pPr>
        <w:ind w:firstLine="851"/>
        <w:jc w:val="both"/>
        <w:rPr>
          <w:color w:val="000000" w:themeColor="text1"/>
          <w:sz w:val="28"/>
          <w:szCs w:val="28"/>
          <w:highlight w:val="yellow"/>
        </w:rPr>
      </w:pPr>
    </w:p>
    <w:p w14:paraId="05352F30" w14:textId="77777777" w:rsidR="000D1D9B" w:rsidRPr="00DA1782" w:rsidRDefault="000D1D9B" w:rsidP="000D1D9B">
      <w:pPr>
        <w:ind w:firstLine="709"/>
        <w:jc w:val="both"/>
        <w:rPr>
          <w:sz w:val="28"/>
          <w:szCs w:val="28"/>
        </w:rPr>
      </w:pPr>
      <w:r w:rsidRPr="00DA1782">
        <w:rPr>
          <w:sz w:val="28"/>
          <w:szCs w:val="28"/>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p>
    <w:p w14:paraId="646009F8" w14:textId="77777777" w:rsidR="000D1D9B" w:rsidRPr="00DA1782" w:rsidRDefault="000D1D9B" w:rsidP="000D1D9B">
      <w:pPr>
        <w:ind w:firstLine="709"/>
        <w:jc w:val="both"/>
        <w:rPr>
          <w:sz w:val="28"/>
          <w:szCs w:val="28"/>
        </w:rPr>
      </w:pPr>
      <w:r w:rsidRPr="00DA1782">
        <w:rPr>
          <w:sz w:val="28"/>
          <w:szCs w:val="28"/>
        </w:rPr>
        <w:t>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 (таблица 15):</w:t>
      </w:r>
    </w:p>
    <w:p w14:paraId="536B5E83" w14:textId="77777777" w:rsidR="000D1D9B" w:rsidRPr="00DA1782" w:rsidRDefault="000D1D9B" w:rsidP="000D1D9B">
      <w:pPr>
        <w:numPr>
          <w:ilvl w:val="0"/>
          <w:numId w:val="8"/>
        </w:numPr>
        <w:tabs>
          <w:tab w:val="left" w:pos="1134"/>
        </w:tabs>
        <w:ind w:left="0" w:firstLine="709"/>
        <w:jc w:val="both"/>
        <w:rPr>
          <w:bCs/>
          <w:iCs/>
          <w:sz w:val="28"/>
          <w:szCs w:val="28"/>
        </w:rPr>
      </w:pPr>
      <w:r w:rsidRPr="00DA1782">
        <w:rPr>
          <w:bCs/>
          <w:iCs/>
          <w:sz w:val="28"/>
          <w:szCs w:val="28"/>
        </w:rPr>
        <w:t>критерии доступности для населения коммунальных услуг;</w:t>
      </w:r>
    </w:p>
    <w:p w14:paraId="5915A540" w14:textId="77777777" w:rsidR="000D1D9B" w:rsidRPr="00DA1782" w:rsidRDefault="000D1D9B" w:rsidP="000D1D9B">
      <w:pPr>
        <w:numPr>
          <w:ilvl w:val="0"/>
          <w:numId w:val="8"/>
        </w:numPr>
        <w:tabs>
          <w:tab w:val="left" w:pos="1134"/>
        </w:tabs>
        <w:ind w:left="0" w:firstLine="709"/>
        <w:jc w:val="both"/>
        <w:rPr>
          <w:bCs/>
          <w:iCs/>
          <w:sz w:val="28"/>
          <w:szCs w:val="28"/>
        </w:rPr>
      </w:pPr>
      <w:r w:rsidRPr="00DA1782">
        <w:rPr>
          <w:bCs/>
          <w:iCs/>
          <w:sz w:val="28"/>
          <w:szCs w:val="28"/>
        </w:rPr>
        <w:t>показатели спроса на коммунальные ресурсы и перспективной нагрузки;</w:t>
      </w:r>
    </w:p>
    <w:p w14:paraId="2E71640A" w14:textId="77777777" w:rsidR="000D1D9B" w:rsidRPr="00DA1782" w:rsidRDefault="000D1D9B" w:rsidP="000D1D9B">
      <w:pPr>
        <w:numPr>
          <w:ilvl w:val="0"/>
          <w:numId w:val="8"/>
        </w:numPr>
        <w:tabs>
          <w:tab w:val="left" w:pos="1134"/>
        </w:tabs>
        <w:ind w:left="0" w:firstLine="709"/>
        <w:jc w:val="both"/>
        <w:rPr>
          <w:bCs/>
          <w:iCs/>
          <w:sz w:val="28"/>
          <w:szCs w:val="28"/>
        </w:rPr>
      </w:pPr>
      <w:r w:rsidRPr="00DA1782">
        <w:rPr>
          <w:bCs/>
          <w:iCs/>
          <w:sz w:val="28"/>
          <w:szCs w:val="28"/>
        </w:rPr>
        <w:t>величины новых нагрузок, присоединяемых в перспективе;</w:t>
      </w:r>
    </w:p>
    <w:p w14:paraId="4F179AAA" w14:textId="77777777" w:rsidR="000D1D9B" w:rsidRPr="00DA1782" w:rsidRDefault="000D1D9B" w:rsidP="000D1D9B">
      <w:pPr>
        <w:numPr>
          <w:ilvl w:val="0"/>
          <w:numId w:val="8"/>
        </w:numPr>
        <w:tabs>
          <w:tab w:val="left" w:pos="1134"/>
        </w:tabs>
        <w:ind w:left="0" w:firstLine="709"/>
        <w:jc w:val="both"/>
        <w:rPr>
          <w:bCs/>
          <w:iCs/>
          <w:sz w:val="28"/>
          <w:szCs w:val="28"/>
        </w:rPr>
      </w:pPr>
      <w:r w:rsidRPr="00DA1782">
        <w:rPr>
          <w:bCs/>
          <w:iCs/>
          <w:sz w:val="28"/>
          <w:szCs w:val="28"/>
        </w:rPr>
        <w:t>показатели качества поставляемого коммунального ресурса;</w:t>
      </w:r>
    </w:p>
    <w:p w14:paraId="57954D17" w14:textId="77777777" w:rsidR="000D1D9B" w:rsidRPr="00DA1782" w:rsidRDefault="000D1D9B" w:rsidP="000D1D9B">
      <w:pPr>
        <w:numPr>
          <w:ilvl w:val="0"/>
          <w:numId w:val="8"/>
        </w:numPr>
        <w:tabs>
          <w:tab w:val="left" w:pos="1134"/>
        </w:tabs>
        <w:ind w:left="0" w:firstLine="709"/>
        <w:jc w:val="both"/>
        <w:rPr>
          <w:bCs/>
          <w:iCs/>
          <w:sz w:val="28"/>
          <w:szCs w:val="28"/>
        </w:rPr>
      </w:pPr>
      <w:r w:rsidRPr="00DA1782">
        <w:rPr>
          <w:bCs/>
          <w:iCs/>
          <w:sz w:val="28"/>
          <w:szCs w:val="28"/>
        </w:rPr>
        <w:t xml:space="preserve">показатели надежности по каждой системе </w:t>
      </w:r>
      <w:proofErr w:type="spellStart"/>
      <w:r w:rsidRPr="00DA1782">
        <w:rPr>
          <w:bCs/>
          <w:iCs/>
          <w:sz w:val="28"/>
          <w:szCs w:val="28"/>
        </w:rPr>
        <w:t>ресурсоснабжения</w:t>
      </w:r>
      <w:proofErr w:type="spellEnd"/>
      <w:r w:rsidRPr="00DA1782">
        <w:rPr>
          <w:bCs/>
          <w:iCs/>
          <w:sz w:val="28"/>
          <w:szCs w:val="28"/>
        </w:rPr>
        <w:t>;</w:t>
      </w:r>
    </w:p>
    <w:p w14:paraId="15BB4353" w14:textId="77777777" w:rsidR="000D1D9B" w:rsidRPr="00DA1782" w:rsidRDefault="000D1D9B" w:rsidP="000D1D9B">
      <w:pPr>
        <w:numPr>
          <w:ilvl w:val="0"/>
          <w:numId w:val="8"/>
        </w:numPr>
        <w:tabs>
          <w:tab w:val="left" w:pos="1134"/>
        </w:tabs>
        <w:ind w:left="0" w:firstLine="709"/>
        <w:jc w:val="both"/>
        <w:rPr>
          <w:bCs/>
          <w:iCs/>
          <w:sz w:val="28"/>
          <w:szCs w:val="28"/>
        </w:rPr>
      </w:pPr>
      <w:r w:rsidRPr="00DA1782">
        <w:rPr>
          <w:bCs/>
          <w:iCs/>
          <w:sz w:val="28"/>
          <w:szCs w:val="28"/>
        </w:rPr>
        <w:t xml:space="preserve">показатели эффективности производства и транспортировки ресурсов по каждой системе </w:t>
      </w:r>
      <w:proofErr w:type="spellStart"/>
      <w:r w:rsidRPr="00DA1782">
        <w:rPr>
          <w:bCs/>
          <w:iCs/>
          <w:sz w:val="28"/>
          <w:szCs w:val="28"/>
        </w:rPr>
        <w:t>ресурсоснабжения</w:t>
      </w:r>
      <w:proofErr w:type="spellEnd"/>
      <w:r w:rsidRPr="00DA1782">
        <w:rPr>
          <w:bCs/>
          <w:iCs/>
          <w:sz w:val="28"/>
          <w:szCs w:val="28"/>
        </w:rPr>
        <w:t xml:space="preserve"> (удельные расходы топлива и энергии, проценты собственных нужд, проценты потерь в сетях);</w:t>
      </w:r>
    </w:p>
    <w:p w14:paraId="4C128412" w14:textId="77777777" w:rsidR="000D1D9B" w:rsidRPr="00DA1782" w:rsidRDefault="000D1D9B" w:rsidP="000D1D9B">
      <w:pPr>
        <w:numPr>
          <w:ilvl w:val="0"/>
          <w:numId w:val="8"/>
        </w:numPr>
        <w:tabs>
          <w:tab w:val="left" w:pos="1134"/>
        </w:tabs>
        <w:ind w:left="0" w:firstLine="709"/>
        <w:jc w:val="both"/>
        <w:rPr>
          <w:bCs/>
          <w:iCs/>
          <w:sz w:val="28"/>
          <w:szCs w:val="28"/>
        </w:rPr>
      </w:pPr>
      <w:r w:rsidRPr="00DA1782">
        <w:rPr>
          <w:bCs/>
          <w:iCs/>
          <w:sz w:val="28"/>
          <w:szCs w:val="28"/>
        </w:rPr>
        <w:t>показатели воздействия на окружающую среду.</w:t>
      </w:r>
    </w:p>
    <w:p w14:paraId="7D6173DD" w14:textId="77777777" w:rsidR="000D1D9B" w:rsidRPr="00DA1782" w:rsidRDefault="000D1D9B" w:rsidP="000D1D9B">
      <w:pPr>
        <w:tabs>
          <w:tab w:val="left" w:pos="1276"/>
        </w:tabs>
        <w:ind w:firstLine="709"/>
        <w:jc w:val="both"/>
        <w:rPr>
          <w:sz w:val="28"/>
          <w:szCs w:val="28"/>
        </w:rPr>
      </w:pPr>
      <w:r w:rsidRPr="00DA1782">
        <w:rPr>
          <w:sz w:val="28"/>
          <w:szCs w:val="28"/>
        </w:rPr>
        <w:t xml:space="preserve">При формировании требований к конечному состоянию коммунальной инфраструктуры </w:t>
      </w:r>
      <w:r w:rsidR="00095CC2" w:rsidRPr="00DA1782">
        <w:rPr>
          <w:sz w:val="28"/>
          <w:szCs w:val="28"/>
        </w:rPr>
        <w:t>сельское поселение «</w:t>
      </w:r>
      <w:proofErr w:type="spellStart"/>
      <w:r w:rsidR="00E059F6">
        <w:rPr>
          <w:sz w:val="28"/>
          <w:szCs w:val="28"/>
        </w:rPr>
        <w:t>Липовское</w:t>
      </w:r>
      <w:proofErr w:type="spellEnd"/>
      <w:r w:rsidR="00095CC2" w:rsidRPr="00DA1782">
        <w:rPr>
          <w:sz w:val="28"/>
          <w:szCs w:val="28"/>
        </w:rPr>
        <w:t>»</w:t>
      </w:r>
      <w:r w:rsidRPr="00DA1782">
        <w:rPr>
          <w:sz w:val="28"/>
          <w:szCs w:val="28"/>
        </w:rPr>
        <w:t xml:space="preserve">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 48.</w:t>
      </w:r>
    </w:p>
    <w:p w14:paraId="1EA6D083" w14:textId="77777777" w:rsidR="000D1D9B" w:rsidRPr="00DA1782" w:rsidRDefault="000D1D9B" w:rsidP="000D1D9B">
      <w:pPr>
        <w:pStyle w:val="220"/>
        <w:tabs>
          <w:tab w:val="left" w:pos="1985"/>
        </w:tabs>
        <w:ind w:left="851" w:firstLine="0"/>
        <w:jc w:val="right"/>
        <w:rPr>
          <w:szCs w:val="28"/>
        </w:rPr>
      </w:pPr>
      <w:r w:rsidRPr="00DA1782">
        <w:rPr>
          <w:szCs w:val="28"/>
        </w:rPr>
        <w:t>Таблица 15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4092"/>
        <w:gridCol w:w="4959"/>
      </w:tblGrid>
      <w:tr w:rsidR="000D1D9B" w:rsidRPr="00F20968" w14:paraId="366BC123" w14:textId="77777777" w:rsidTr="00223CFE">
        <w:trPr>
          <w:tblHeader/>
        </w:trPr>
        <w:tc>
          <w:tcPr>
            <w:tcW w:w="300" w:type="pct"/>
            <w:vAlign w:val="center"/>
          </w:tcPr>
          <w:p w14:paraId="0099E25F" w14:textId="77777777" w:rsidR="000D1D9B" w:rsidRPr="00DC16C1" w:rsidRDefault="000D1D9B" w:rsidP="00223CFE">
            <w:pPr>
              <w:jc w:val="center"/>
              <w:rPr>
                <w:b/>
                <w:sz w:val="24"/>
                <w:szCs w:val="24"/>
              </w:rPr>
            </w:pPr>
            <w:r w:rsidRPr="00DC16C1">
              <w:rPr>
                <w:b/>
                <w:sz w:val="24"/>
                <w:szCs w:val="24"/>
              </w:rPr>
              <w:t>№ п/п</w:t>
            </w:r>
          </w:p>
        </w:tc>
        <w:tc>
          <w:tcPr>
            <w:tcW w:w="2125" w:type="pct"/>
            <w:vAlign w:val="center"/>
          </w:tcPr>
          <w:p w14:paraId="2A8E1381" w14:textId="77777777" w:rsidR="000D1D9B" w:rsidRPr="00DC16C1" w:rsidRDefault="000D1D9B" w:rsidP="00223CFE">
            <w:pPr>
              <w:jc w:val="center"/>
              <w:rPr>
                <w:b/>
                <w:sz w:val="24"/>
                <w:szCs w:val="24"/>
              </w:rPr>
            </w:pPr>
            <w:r w:rsidRPr="00DC16C1">
              <w:rPr>
                <w:b/>
                <w:sz w:val="24"/>
                <w:szCs w:val="24"/>
              </w:rPr>
              <w:t>Ожидаемые результаты Программы</w:t>
            </w:r>
          </w:p>
        </w:tc>
        <w:tc>
          <w:tcPr>
            <w:tcW w:w="2575" w:type="pct"/>
            <w:vAlign w:val="center"/>
          </w:tcPr>
          <w:p w14:paraId="278F1029" w14:textId="77777777" w:rsidR="000D1D9B" w:rsidRPr="00DC16C1" w:rsidRDefault="000D1D9B" w:rsidP="00223CFE">
            <w:pPr>
              <w:jc w:val="center"/>
              <w:rPr>
                <w:b/>
                <w:sz w:val="24"/>
                <w:szCs w:val="24"/>
              </w:rPr>
            </w:pPr>
            <w:r w:rsidRPr="00DC16C1">
              <w:rPr>
                <w:b/>
                <w:sz w:val="24"/>
                <w:szCs w:val="24"/>
              </w:rPr>
              <w:t>Целевые показатели</w:t>
            </w:r>
          </w:p>
        </w:tc>
      </w:tr>
      <w:tr w:rsidR="000D1D9B" w:rsidRPr="00F20968" w14:paraId="3E25B868" w14:textId="77777777" w:rsidTr="00223CFE">
        <w:tc>
          <w:tcPr>
            <w:tcW w:w="300" w:type="pct"/>
          </w:tcPr>
          <w:p w14:paraId="5EDD1B71" w14:textId="77777777" w:rsidR="000D1D9B" w:rsidRPr="00DC16C1" w:rsidRDefault="000D1D9B" w:rsidP="00223CFE">
            <w:pPr>
              <w:rPr>
                <w:b/>
                <w:sz w:val="24"/>
                <w:szCs w:val="24"/>
              </w:rPr>
            </w:pPr>
            <w:r w:rsidRPr="00DC16C1">
              <w:rPr>
                <w:b/>
                <w:sz w:val="24"/>
                <w:szCs w:val="24"/>
              </w:rPr>
              <w:t>1</w:t>
            </w:r>
          </w:p>
        </w:tc>
        <w:tc>
          <w:tcPr>
            <w:tcW w:w="4700" w:type="pct"/>
            <w:gridSpan w:val="2"/>
          </w:tcPr>
          <w:p w14:paraId="6372975D" w14:textId="77777777" w:rsidR="000D1D9B" w:rsidRPr="00DC16C1" w:rsidRDefault="000D1D9B" w:rsidP="00223CFE">
            <w:pPr>
              <w:rPr>
                <w:b/>
                <w:sz w:val="24"/>
                <w:szCs w:val="24"/>
              </w:rPr>
            </w:pPr>
            <w:r w:rsidRPr="00DC16C1">
              <w:rPr>
                <w:b/>
                <w:sz w:val="24"/>
                <w:szCs w:val="24"/>
              </w:rPr>
              <w:t>Система электроснабжения</w:t>
            </w:r>
          </w:p>
        </w:tc>
      </w:tr>
      <w:tr w:rsidR="000D1D9B" w:rsidRPr="00F20968" w14:paraId="394FDC6E" w14:textId="77777777" w:rsidTr="00223CFE">
        <w:tc>
          <w:tcPr>
            <w:tcW w:w="300" w:type="pct"/>
            <w:vMerge w:val="restart"/>
          </w:tcPr>
          <w:p w14:paraId="48203DA8" w14:textId="77777777" w:rsidR="000D1D9B" w:rsidRPr="00DC16C1" w:rsidRDefault="000D1D9B" w:rsidP="00223CFE">
            <w:pPr>
              <w:rPr>
                <w:sz w:val="24"/>
                <w:szCs w:val="24"/>
              </w:rPr>
            </w:pPr>
            <w:r w:rsidRPr="00DC16C1">
              <w:rPr>
                <w:sz w:val="24"/>
                <w:szCs w:val="24"/>
              </w:rPr>
              <w:t>1.1</w:t>
            </w:r>
          </w:p>
        </w:tc>
        <w:tc>
          <w:tcPr>
            <w:tcW w:w="2125" w:type="pct"/>
            <w:vMerge w:val="restart"/>
          </w:tcPr>
          <w:p w14:paraId="17EA21A3" w14:textId="77777777" w:rsidR="000D1D9B" w:rsidRPr="00DC16C1" w:rsidRDefault="000D1D9B" w:rsidP="00223CFE">
            <w:pPr>
              <w:rPr>
                <w:b/>
                <w:sz w:val="24"/>
                <w:szCs w:val="24"/>
              </w:rPr>
            </w:pPr>
            <w:r w:rsidRPr="00DC16C1">
              <w:rPr>
                <w:b/>
                <w:sz w:val="24"/>
                <w:szCs w:val="24"/>
              </w:rPr>
              <w:t>Критерии доступности для населения коммунальных услуг</w:t>
            </w:r>
          </w:p>
          <w:p w14:paraId="0C192842" w14:textId="77777777" w:rsidR="000D1D9B" w:rsidRPr="00DC16C1" w:rsidRDefault="000D1D9B" w:rsidP="00223CFE">
            <w:pPr>
              <w:rPr>
                <w:sz w:val="24"/>
                <w:szCs w:val="24"/>
              </w:rPr>
            </w:pPr>
            <w:r w:rsidRPr="00DC16C1">
              <w:rPr>
                <w:sz w:val="24"/>
                <w:szCs w:val="24"/>
              </w:rPr>
              <w:t>Повышение доступности предоставления коммунальных услуг в части электроснабжения населению</w:t>
            </w:r>
          </w:p>
        </w:tc>
        <w:tc>
          <w:tcPr>
            <w:tcW w:w="2575" w:type="pct"/>
          </w:tcPr>
          <w:p w14:paraId="3C2A2EBD" w14:textId="77777777" w:rsidR="000D1D9B" w:rsidRPr="00DC16C1" w:rsidRDefault="000D1D9B" w:rsidP="00223CFE">
            <w:pPr>
              <w:rPr>
                <w:sz w:val="24"/>
                <w:szCs w:val="24"/>
              </w:rPr>
            </w:pPr>
            <w:r w:rsidRPr="00DC16C1">
              <w:rPr>
                <w:sz w:val="24"/>
                <w:szCs w:val="24"/>
              </w:rPr>
              <w:t>Доля потребителей в жилых домах, обеспеченных доступом к электроснабжению, %</w:t>
            </w:r>
          </w:p>
        </w:tc>
      </w:tr>
      <w:tr w:rsidR="000D1D9B" w:rsidRPr="00F20968" w14:paraId="05C99450" w14:textId="77777777" w:rsidTr="00223CFE">
        <w:tc>
          <w:tcPr>
            <w:tcW w:w="300" w:type="pct"/>
            <w:vMerge/>
          </w:tcPr>
          <w:p w14:paraId="47C844A6" w14:textId="77777777" w:rsidR="000D1D9B" w:rsidRPr="00DC16C1" w:rsidRDefault="000D1D9B" w:rsidP="00223CFE">
            <w:pPr>
              <w:rPr>
                <w:sz w:val="24"/>
                <w:szCs w:val="24"/>
              </w:rPr>
            </w:pPr>
          </w:p>
        </w:tc>
        <w:tc>
          <w:tcPr>
            <w:tcW w:w="2125" w:type="pct"/>
            <w:vMerge/>
          </w:tcPr>
          <w:p w14:paraId="68FE623A" w14:textId="77777777" w:rsidR="000D1D9B" w:rsidRPr="00DC16C1" w:rsidRDefault="000D1D9B" w:rsidP="00223CFE">
            <w:pPr>
              <w:rPr>
                <w:b/>
                <w:sz w:val="24"/>
                <w:szCs w:val="24"/>
              </w:rPr>
            </w:pPr>
          </w:p>
        </w:tc>
        <w:tc>
          <w:tcPr>
            <w:tcW w:w="2575" w:type="pct"/>
          </w:tcPr>
          <w:p w14:paraId="020B47AE" w14:textId="77777777" w:rsidR="000D1D9B" w:rsidRPr="00DC16C1" w:rsidRDefault="000D1D9B" w:rsidP="00223CFE">
            <w:pPr>
              <w:rPr>
                <w:sz w:val="24"/>
                <w:szCs w:val="24"/>
              </w:rPr>
            </w:pPr>
            <w:r w:rsidRPr="00DC16C1">
              <w:rPr>
                <w:sz w:val="24"/>
                <w:szCs w:val="24"/>
              </w:rPr>
              <w:t>Доля расходов на оплату услуг электроснабжения в совокупном доходе населения, %</w:t>
            </w:r>
          </w:p>
        </w:tc>
      </w:tr>
      <w:tr w:rsidR="000D1D9B" w:rsidRPr="00F20968" w14:paraId="0D751C11" w14:textId="77777777" w:rsidTr="00223CFE">
        <w:tc>
          <w:tcPr>
            <w:tcW w:w="300" w:type="pct"/>
            <w:vMerge w:val="restart"/>
            <w:shd w:val="clear" w:color="auto" w:fill="auto"/>
          </w:tcPr>
          <w:p w14:paraId="214B7A16" w14:textId="77777777" w:rsidR="000D1D9B" w:rsidRPr="00DC16C1" w:rsidRDefault="000D1D9B" w:rsidP="00223CFE">
            <w:pPr>
              <w:rPr>
                <w:sz w:val="24"/>
                <w:szCs w:val="24"/>
              </w:rPr>
            </w:pPr>
            <w:r w:rsidRPr="00DC16C1">
              <w:rPr>
                <w:sz w:val="24"/>
                <w:szCs w:val="24"/>
              </w:rPr>
              <w:t>1.2</w:t>
            </w:r>
          </w:p>
        </w:tc>
        <w:tc>
          <w:tcPr>
            <w:tcW w:w="2125" w:type="pct"/>
            <w:vMerge w:val="restart"/>
            <w:shd w:val="clear" w:color="auto" w:fill="auto"/>
          </w:tcPr>
          <w:p w14:paraId="6797713A" w14:textId="77777777" w:rsidR="000D1D9B" w:rsidRPr="00DC16C1" w:rsidRDefault="000D1D9B" w:rsidP="00223CFE">
            <w:pPr>
              <w:rPr>
                <w:b/>
                <w:sz w:val="24"/>
                <w:szCs w:val="24"/>
              </w:rPr>
            </w:pPr>
            <w:r w:rsidRPr="00DC16C1">
              <w:rPr>
                <w:b/>
                <w:sz w:val="24"/>
                <w:szCs w:val="24"/>
              </w:rPr>
              <w:t>Показатели спроса на коммунальные ресурсы и перспективной нагрузки</w:t>
            </w:r>
          </w:p>
          <w:p w14:paraId="37DFA775" w14:textId="77777777" w:rsidR="000D1D9B" w:rsidRPr="00DC16C1" w:rsidRDefault="000D1D9B" w:rsidP="00223CFE">
            <w:pPr>
              <w:rPr>
                <w:sz w:val="24"/>
                <w:szCs w:val="24"/>
              </w:rPr>
            </w:pPr>
            <w:r w:rsidRPr="00DC16C1">
              <w:rPr>
                <w:sz w:val="24"/>
                <w:szCs w:val="24"/>
              </w:rPr>
              <w:t>Обеспечение сбалансированности систем электроснабжения</w:t>
            </w:r>
          </w:p>
        </w:tc>
        <w:tc>
          <w:tcPr>
            <w:tcW w:w="2575" w:type="pct"/>
            <w:shd w:val="clear" w:color="auto" w:fill="auto"/>
          </w:tcPr>
          <w:p w14:paraId="1A280C85" w14:textId="77777777" w:rsidR="000D1D9B" w:rsidRPr="00DC16C1" w:rsidRDefault="000D1D9B" w:rsidP="00223CFE">
            <w:pPr>
              <w:rPr>
                <w:bCs/>
                <w:sz w:val="24"/>
                <w:szCs w:val="24"/>
              </w:rPr>
            </w:pPr>
            <w:r w:rsidRPr="00DC16C1">
              <w:rPr>
                <w:bCs/>
                <w:sz w:val="24"/>
                <w:szCs w:val="24"/>
              </w:rPr>
              <w:t xml:space="preserve">Потребление электрической энергии, </w:t>
            </w:r>
            <w:r w:rsidRPr="00DC16C1">
              <w:rPr>
                <w:sz w:val="24"/>
                <w:szCs w:val="24"/>
              </w:rPr>
              <w:t xml:space="preserve">млн </w:t>
            </w:r>
            <w:proofErr w:type="spellStart"/>
            <w:r w:rsidRPr="00DC16C1">
              <w:rPr>
                <w:sz w:val="24"/>
                <w:szCs w:val="24"/>
              </w:rPr>
              <w:t>кВт∙ч</w:t>
            </w:r>
            <w:proofErr w:type="spellEnd"/>
          </w:p>
        </w:tc>
      </w:tr>
      <w:tr w:rsidR="000D1D9B" w:rsidRPr="00F20968" w14:paraId="4BA80F81" w14:textId="77777777" w:rsidTr="00223CFE">
        <w:tc>
          <w:tcPr>
            <w:tcW w:w="300" w:type="pct"/>
            <w:vMerge/>
            <w:shd w:val="clear" w:color="auto" w:fill="auto"/>
          </w:tcPr>
          <w:p w14:paraId="60C2722B" w14:textId="77777777" w:rsidR="000D1D9B" w:rsidRPr="00DC16C1" w:rsidRDefault="000D1D9B" w:rsidP="00223CFE">
            <w:pPr>
              <w:rPr>
                <w:sz w:val="24"/>
                <w:szCs w:val="24"/>
              </w:rPr>
            </w:pPr>
          </w:p>
        </w:tc>
        <w:tc>
          <w:tcPr>
            <w:tcW w:w="2125" w:type="pct"/>
            <w:vMerge/>
            <w:shd w:val="clear" w:color="auto" w:fill="auto"/>
          </w:tcPr>
          <w:p w14:paraId="1EA2CC17" w14:textId="77777777" w:rsidR="000D1D9B" w:rsidRPr="00DC16C1" w:rsidRDefault="000D1D9B" w:rsidP="00223CFE">
            <w:pPr>
              <w:rPr>
                <w:b/>
                <w:sz w:val="24"/>
                <w:szCs w:val="24"/>
              </w:rPr>
            </w:pPr>
          </w:p>
        </w:tc>
        <w:tc>
          <w:tcPr>
            <w:tcW w:w="2575" w:type="pct"/>
            <w:shd w:val="clear" w:color="auto" w:fill="auto"/>
          </w:tcPr>
          <w:p w14:paraId="667C5A7B" w14:textId="77777777" w:rsidR="000D1D9B" w:rsidRPr="00DC16C1" w:rsidRDefault="000D1D9B" w:rsidP="00223CFE">
            <w:pPr>
              <w:rPr>
                <w:sz w:val="24"/>
                <w:szCs w:val="24"/>
              </w:rPr>
            </w:pPr>
            <w:r w:rsidRPr="00DC16C1">
              <w:rPr>
                <w:sz w:val="24"/>
                <w:szCs w:val="24"/>
              </w:rPr>
              <w:t>Присоединенная нагрузка, тыс. кВт</w:t>
            </w:r>
          </w:p>
        </w:tc>
      </w:tr>
      <w:tr w:rsidR="000D1D9B" w:rsidRPr="00F20968" w14:paraId="191A6A74" w14:textId="77777777" w:rsidTr="00223CFE">
        <w:tc>
          <w:tcPr>
            <w:tcW w:w="300" w:type="pct"/>
            <w:vMerge w:val="restart"/>
          </w:tcPr>
          <w:p w14:paraId="09679425" w14:textId="77777777" w:rsidR="000D1D9B" w:rsidRPr="00DC16C1" w:rsidRDefault="000D1D9B" w:rsidP="00223CFE">
            <w:pPr>
              <w:rPr>
                <w:sz w:val="24"/>
                <w:szCs w:val="24"/>
              </w:rPr>
            </w:pPr>
            <w:r w:rsidRPr="00DC16C1">
              <w:rPr>
                <w:sz w:val="24"/>
                <w:szCs w:val="24"/>
              </w:rPr>
              <w:lastRenderedPageBreak/>
              <w:t>1.3</w:t>
            </w:r>
          </w:p>
        </w:tc>
        <w:tc>
          <w:tcPr>
            <w:tcW w:w="2125" w:type="pct"/>
            <w:vMerge w:val="restart"/>
          </w:tcPr>
          <w:p w14:paraId="65AAFF78" w14:textId="77777777" w:rsidR="000D1D9B" w:rsidRPr="00DC16C1" w:rsidRDefault="000D1D9B" w:rsidP="00223CFE">
            <w:pPr>
              <w:rPr>
                <w:b/>
                <w:sz w:val="24"/>
                <w:szCs w:val="24"/>
              </w:rPr>
            </w:pPr>
            <w:r w:rsidRPr="00DC16C1">
              <w:rPr>
                <w:b/>
                <w:sz w:val="24"/>
                <w:szCs w:val="24"/>
              </w:rPr>
              <w:t>Показатели степени охвата потребителей приборами учета</w:t>
            </w:r>
          </w:p>
          <w:p w14:paraId="6C1788FD" w14:textId="77777777" w:rsidR="000D1D9B" w:rsidRPr="00DC16C1" w:rsidRDefault="000D1D9B" w:rsidP="00223CFE">
            <w:pPr>
              <w:rPr>
                <w:b/>
                <w:sz w:val="24"/>
                <w:szCs w:val="24"/>
              </w:rPr>
            </w:pPr>
            <w:r w:rsidRPr="00DC16C1">
              <w:rPr>
                <w:b/>
                <w:sz w:val="24"/>
                <w:szCs w:val="24"/>
              </w:rPr>
              <w:t>(с выделением многоквартирных домов и бюджетных организаций)</w:t>
            </w:r>
          </w:p>
          <w:p w14:paraId="5DEF4F6A" w14:textId="77777777" w:rsidR="000D1D9B" w:rsidRPr="00DC16C1" w:rsidRDefault="000D1D9B" w:rsidP="00223CFE">
            <w:pPr>
              <w:rPr>
                <w:b/>
                <w:sz w:val="24"/>
                <w:szCs w:val="24"/>
              </w:rPr>
            </w:pPr>
            <w:r w:rsidRPr="00DC16C1">
              <w:rPr>
                <w:sz w:val="24"/>
                <w:szCs w:val="24"/>
              </w:rPr>
              <w:t>Обеспечение сбалансированности услугами электроснабжения объектов капитального строительства социального или промышленного назначения</w:t>
            </w:r>
          </w:p>
        </w:tc>
        <w:tc>
          <w:tcPr>
            <w:tcW w:w="2575" w:type="pct"/>
          </w:tcPr>
          <w:p w14:paraId="40C678F0" w14:textId="77777777" w:rsidR="000D1D9B" w:rsidRPr="00DC16C1" w:rsidRDefault="000D1D9B" w:rsidP="00223CFE">
            <w:pPr>
              <w:rPr>
                <w:sz w:val="24"/>
                <w:szCs w:val="24"/>
              </w:rPr>
            </w:pPr>
            <w:r w:rsidRPr="00DC16C1">
              <w:rPr>
                <w:sz w:val="24"/>
                <w:szCs w:val="24"/>
              </w:rPr>
              <w:t>Доля объемов электрической энергии, расчеты за которую осуществляются с использованием приборов учета (в части МКД – с использованием приборов учета), в общем объеме электрической энергии, потребляемой на территории МО, %</w:t>
            </w:r>
          </w:p>
        </w:tc>
      </w:tr>
      <w:tr w:rsidR="000D1D9B" w:rsidRPr="00F20968" w14:paraId="0975DA6D" w14:textId="77777777" w:rsidTr="00223CFE">
        <w:tc>
          <w:tcPr>
            <w:tcW w:w="300" w:type="pct"/>
            <w:vMerge/>
          </w:tcPr>
          <w:p w14:paraId="2572A0C2" w14:textId="77777777" w:rsidR="000D1D9B" w:rsidRPr="00DC16C1" w:rsidRDefault="000D1D9B" w:rsidP="00223CFE">
            <w:pPr>
              <w:rPr>
                <w:sz w:val="24"/>
                <w:szCs w:val="24"/>
              </w:rPr>
            </w:pPr>
          </w:p>
        </w:tc>
        <w:tc>
          <w:tcPr>
            <w:tcW w:w="2125" w:type="pct"/>
            <w:vMerge/>
          </w:tcPr>
          <w:p w14:paraId="398E0A4B" w14:textId="77777777" w:rsidR="000D1D9B" w:rsidRPr="00DC16C1" w:rsidRDefault="000D1D9B" w:rsidP="00223CFE">
            <w:pPr>
              <w:rPr>
                <w:b/>
                <w:sz w:val="24"/>
                <w:szCs w:val="24"/>
              </w:rPr>
            </w:pPr>
          </w:p>
        </w:tc>
        <w:tc>
          <w:tcPr>
            <w:tcW w:w="2575" w:type="pct"/>
          </w:tcPr>
          <w:p w14:paraId="192DB498" w14:textId="77777777" w:rsidR="000D1D9B" w:rsidRPr="00DC16C1" w:rsidRDefault="000D1D9B" w:rsidP="00223CFE">
            <w:pPr>
              <w:rPr>
                <w:sz w:val="24"/>
                <w:szCs w:val="24"/>
              </w:rPr>
            </w:pPr>
            <w:r w:rsidRPr="00DC16C1">
              <w:rPr>
                <w:sz w:val="24"/>
                <w:szCs w:val="24"/>
              </w:rPr>
              <w:t>Доля объемов электрической энергии на обеспечение бюджетных учреждений, расчеты за которую осуществляются с использованием приборов учета, %</w:t>
            </w:r>
          </w:p>
        </w:tc>
      </w:tr>
      <w:tr w:rsidR="000D1D9B" w:rsidRPr="00F20968" w14:paraId="00219ED4" w14:textId="77777777" w:rsidTr="00223CFE">
        <w:trPr>
          <w:trHeight w:val="539"/>
        </w:trPr>
        <w:tc>
          <w:tcPr>
            <w:tcW w:w="300" w:type="pct"/>
            <w:vMerge w:val="restart"/>
          </w:tcPr>
          <w:p w14:paraId="09494BB6" w14:textId="77777777" w:rsidR="000D1D9B" w:rsidRPr="00DC16C1" w:rsidRDefault="000D1D9B" w:rsidP="00223CFE">
            <w:pPr>
              <w:rPr>
                <w:sz w:val="24"/>
                <w:szCs w:val="24"/>
                <w:lang w:val="en-US"/>
              </w:rPr>
            </w:pPr>
            <w:r w:rsidRPr="00DC16C1">
              <w:rPr>
                <w:sz w:val="24"/>
                <w:szCs w:val="24"/>
              </w:rPr>
              <w:t>1.</w:t>
            </w:r>
            <w:r w:rsidRPr="00DC16C1">
              <w:rPr>
                <w:sz w:val="24"/>
                <w:szCs w:val="24"/>
                <w:lang w:val="en-US"/>
              </w:rPr>
              <w:t>4</w:t>
            </w:r>
          </w:p>
        </w:tc>
        <w:tc>
          <w:tcPr>
            <w:tcW w:w="2125" w:type="pct"/>
            <w:vMerge w:val="restart"/>
          </w:tcPr>
          <w:p w14:paraId="5BEA3CDD" w14:textId="77777777" w:rsidR="000D1D9B" w:rsidRPr="00DC16C1" w:rsidRDefault="000D1D9B" w:rsidP="00223CFE">
            <w:pPr>
              <w:rPr>
                <w:b/>
                <w:sz w:val="24"/>
                <w:szCs w:val="24"/>
              </w:rPr>
            </w:pPr>
            <w:r w:rsidRPr="00DC16C1">
              <w:rPr>
                <w:b/>
                <w:sz w:val="24"/>
                <w:szCs w:val="24"/>
              </w:rPr>
              <w:t>Показатели надежности системы электроснабжения</w:t>
            </w:r>
          </w:p>
          <w:p w14:paraId="442DC985" w14:textId="77777777" w:rsidR="000D1D9B" w:rsidRPr="00DC16C1" w:rsidRDefault="000D1D9B" w:rsidP="00223CFE">
            <w:pPr>
              <w:rPr>
                <w:sz w:val="24"/>
                <w:szCs w:val="24"/>
              </w:rPr>
            </w:pPr>
            <w:r w:rsidRPr="00DC16C1">
              <w:rPr>
                <w:sz w:val="24"/>
                <w:szCs w:val="24"/>
              </w:rPr>
              <w:t>Повышение надежности работы системы электроснабжения в соответствии с нормативными требованиями</w:t>
            </w:r>
          </w:p>
        </w:tc>
        <w:tc>
          <w:tcPr>
            <w:tcW w:w="2575" w:type="pct"/>
          </w:tcPr>
          <w:p w14:paraId="2B98C7FD" w14:textId="77777777" w:rsidR="000D1D9B" w:rsidRPr="00DC16C1" w:rsidRDefault="000D1D9B" w:rsidP="00223CFE">
            <w:pPr>
              <w:rPr>
                <w:sz w:val="24"/>
                <w:szCs w:val="24"/>
              </w:rPr>
            </w:pPr>
            <w:r w:rsidRPr="00DC16C1">
              <w:rPr>
                <w:sz w:val="24"/>
                <w:szCs w:val="24"/>
              </w:rPr>
              <w:t xml:space="preserve">Аварийность системы электроснабжения (количество аварий и повреждений на </w:t>
            </w:r>
          </w:p>
          <w:p w14:paraId="1F3CF221" w14:textId="77777777" w:rsidR="000D1D9B" w:rsidRPr="00DC16C1" w:rsidRDefault="000D1D9B" w:rsidP="00223CFE">
            <w:pPr>
              <w:rPr>
                <w:sz w:val="24"/>
                <w:szCs w:val="24"/>
              </w:rPr>
            </w:pPr>
            <w:r w:rsidRPr="00DC16C1">
              <w:rPr>
                <w:sz w:val="24"/>
                <w:szCs w:val="24"/>
              </w:rPr>
              <w:t>1 км сети в год)</w:t>
            </w:r>
          </w:p>
        </w:tc>
      </w:tr>
      <w:tr w:rsidR="000D1D9B" w:rsidRPr="00F20968" w14:paraId="5FC7ADA9" w14:textId="77777777" w:rsidTr="00223CFE">
        <w:trPr>
          <w:trHeight w:val="85"/>
        </w:trPr>
        <w:tc>
          <w:tcPr>
            <w:tcW w:w="300" w:type="pct"/>
            <w:vMerge/>
          </w:tcPr>
          <w:p w14:paraId="24D6DF64" w14:textId="77777777" w:rsidR="000D1D9B" w:rsidRPr="00DC16C1" w:rsidRDefault="000D1D9B" w:rsidP="00223CFE">
            <w:pPr>
              <w:rPr>
                <w:sz w:val="24"/>
                <w:szCs w:val="24"/>
              </w:rPr>
            </w:pPr>
          </w:p>
        </w:tc>
        <w:tc>
          <w:tcPr>
            <w:tcW w:w="2125" w:type="pct"/>
            <w:vMerge/>
          </w:tcPr>
          <w:p w14:paraId="6244D7E5" w14:textId="77777777" w:rsidR="000D1D9B" w:rsidRPr="00DC16C1" w:rsidRDefault="000D1D9B" w:rsidP="00223CFE">
            <w:pPr>
              <w:rPr>
                <w:b/>
                <w:sz w:val="24"/>
                <w:szCs w:val="24"/>
              </w:rPr>
            </w:pPr>
          </w:p>
        </w:tc>
        <w:tc>
          <w:tcPr>
            <w:tcW w:w="2575" w:type="pct"/>
          </w:tcPr>
          <w:p w14:paraId="061B48E2" w14:textId="77777777" w:rsidR="000D1D9B" w:rsidRPr="00DC16C1" w:rsidRDefault="000D1D9B" w:rsidP="00223CFE">
            <w:pPr>
              <w:rPr>
                <w:sz w:val="24"/>
                <w:szCs w:val="24"/>
              </w:rPr>
            </w:pPr>
            <w:r w:rsidRPr="00DC16C1">
              <w:rPr>
                <w:sz w:val="24"/>
                <w:szCs w:val="24"/>
              </w:rPr>
              <w:t>Перебои в снабжении потребителей, час/чел.</w:t>
            </w:r>
          </w:p>
        </w:tc>
      </w:tr>
      <w:tr w:rsidR="000D1D9B" w:rsidRPr="00F20968" w14:paraId="6CA798DA" w14:textId="77777777" w:rsidTr="00223CFE">
        <w:trPr>
          <w:trHeight w:val="128"/>
        </w:trPr>
        <w:tc>
          <w:tcPr>
            <w:tcW w:w="300" w:type="pct"/>
            <w:vMerge/>
          </w:tcPr>
          <w:p w14:paraId="0A5E2901" w14:textId="77777777" w:rsidR="000D1D9B" w:rsidRPr="00DC16C1" w:rsidRDefault="000D1D9B" w:rsidP="00223CFE">
            <w:pPr>
              <w:rPr>
                <w:sz w:val="24"/>
                <w:szCs w:val="24"/>
              </w:rPr>
            </w:pPr>
          </w:p>
        </w:tc>
        <w:tc>
          <w:tcPr>
            <w:tcW w:w="2125" w:type="pct"/>
            <w:vMerge/>
          </w:tcPr>
          <w:p w14:paraId="5957C176" w14:textId="77777777" w:rsidR="000D1D9B" w:rsidRPr="00DC16C1" w:rsidRDefault="000D1D9B" w:rsidP="00223CFE">
            <w:pPr>
              <w:rPr>
                <w:b/>
                <w:sz w:val="24"/>
                <w:szCs w:val="24"/>
              </w:rPr>
            </w:pPr>
          </w:p>
        </w:tc>
        <w:tc>
          <w:tcPr>
            <w:tcW w:w="2575" w:type="pct"/>
          </w:tcPr>
          <w:p w14:paraId="16A5AB41" w14:textId="77777777" w:rsidR="000D1D9B" w:rsidRPr="00DC16C1" w:rsidRDefault="000D1D9B" w:rsidP="00223CFE">
            <w:pPr>
              <w:rPr>
                <w:sz w:val="24"/>
                <w:szCs w:val="24"/>
              </w:rPr>
            </w:pPr>
            <w:r w:rsidRPr="00DC16C1">
              <w:rPr>
                <w:sz w:val="24"/>
                <w:szCs w:val="24"/>
              </w:rPr>
              <w:t xml:space="preserve">Продолжительность (бесперебойность) поставки товаров и услуг, </w:t>
            </w:r>
            <w:proofErr w:type="gramStart"/>
            <w:r w:rsidRPr="00DC16C1">
              <w:rPr>
                <w:sz w:val="24"/>
                <w:szCs w:val="24"/>
              </w:rPr>
              <w:t>час./</w:t>
            </w:r>
            <w:proofErr w:type="gramEnd"/>
            <w:r w:rsidRPr="00DC16C1">
              <w:rPr>
                <w:sz w:val="24"/>
                <w:szCs w:val="24"/>
              </w:rPr>
              <w:t>день</w:t>
            </w:r>
          </w:p>
        </w:tc>
      </w:tr>
      <w:tr w:rsidR="000D1D9B" w:rsidRPr="00F20968" w14:paraId="6C45EA68" w14:textId="77777777" w:rsidTr="00223CFE">
        <w:tc>
          <w:tcPr>
            <w:tcW w:w="300" w:type="pct"/>
            <w:vMerge/>
          </w:tcPr>
          <w:p w14:paraId="749FE4E5" w14:textId="77777777" w:rsidR="000D1D9B" w:rsidRPr="00DC16C1" w:rsidRDefault="000D1D9B" w:rsidP="00223CFE">
            <w:pPr>
              <w:rPr>
                <w:sz w:val="24"/>
                <w:szCs w:val="24"/>
              </w:rPr>
            </w:pPr>
          </w:p>
        </w:tc>
        <w:tc>
          <w:tcPr>
            <w:tcW w:w="2125" w:type="pct"/>
            <w:vMerge/>
          </w:tcPr>
          <w:p w14:paraId="351D0F37" w14:textId="77777777" w:rsidR="000D1D9B" w:rsidRPr="00DC16C1" w:rsidRDefault="000D1D9B" w:rsidP="00223CFE">
            <w:pPr>
              <w:rPr>
                <w:b/>
                <w:sz w:val="24"/>
                <w:szCs w:val="24"/>
              </w:rPr>
            </w:pPr>
          </w:p>
        </w:tc>
        <w:tc>
          <w:tcPr>
            <w:tcW w:w="2575" w:type="pct"/>
          </w:tcPr>
          <w:p w14:paraId="36DD8BB8" w14:textId="77777777" w:rsidR="000D1D9B" w:rsidRPr="00DC16C1" w:rsidRDefault="000D1D9B" w:rsidP="00223CFE">
            <w:pPr>
              <w:rPr>
                <w:sz w:val="24"/>
                <w:szCs w:val="24"/>
              </w:rPr>
            </w:pPr>
            <w:r w:rsidRPr="00DC16C1">
              <w:rPr>
                <w:sz w:val="24"/>
                <w:szCs w:val="24"/>
              </w:rPr>
              <w:t>Износ коммунальных систем, %</w:t>
            </w:r>
          </w:p>
        </w:tc>
      </w:tr>
      <w:tr w:rsidR="000D1D9B" w:rsidRPr="00F20968" w14:paraId="5A353E2F" w14:textId="77777777" w:rsidTr="00223CFE">
        <w:tc>
          <w:tcPr>
            <w:tcW w:w="300" w:type="pct"/>
            <w:vMerge/>
          </w:tcPr>
          <w:p w14:paraId="513E8C72" w14:textId="77777777" w:rsidR="000D1D9B" w:rsidRPr="00DC16C1" w:rsidRDefault="000D1D9B" w:rsidP="00223CFE">
            <w:pPr>
              <w:rPr>
                <w:sz w:val="24"/>
                <w:szCs w:val="24"/>
              </w:rPr>
            </w:pPr>
          </w:p>
        </w:tc>
        <w:tc>
          <w:tcPr>
            <w:tcW w:w="2125" w:type="pct"/>
            <w:vMerge/>
          </w:tcPr>
          <w:p w14:paraId="679EC435" w14:textId="77777777" w:rsidR="000D1D9B" w:rsidRPr="00DC16C1" w:rsidRDefault="000D1D9B" w:rsidP="00223CFE">
            <w:pPr>
              <w:rPr>
                <w:b/>
                <w:sz w:val="24"/>
                <w:szCs w:val="24"/>
              </w:rPr>
            </w:pPr>
          </w:p>
        </w:tc>
        <w:tc>
          <w:tcPr>
            <w:tcW w:w="2575" w:type="pct"/>
          </w:tcPr>
          <w:p w14:paraId="50DA1A71" w14:textId="77777777" w:rsidR="000D1D9B" w:rsidRPr="00DC16C1" w:rsidRDefault="000D1D9B" w:rsidP="00223CFE">
            <w:pPr>
              <w:rPr>
                <w:sz w:val="24"/>
                <w:szCs w:val="24"/>
              </w:rPr>
            </w:pPr>
            <w:r w:rsidRPr="00DC16C1">
              <w:rPr>
                <w:sz w:val="24"/>
                <w:szCs w:val="24"/>
              </w:rPr>
              <w:t>Доля ежегодно заменяемых сетей, %</w:t>
            </w:r>
          </w:p>
        </w:tc>
      </w:tr>
      <w:tr w:rsidR="000D1D9B" w:rsidRPr="00F20968" w14:paraId="2AE6EF2F" w14:textId="77777777" w:rsidTr="00223CFE">
        <w:trPr>
          <w:trHeight w:val="85"/>
        </w:trPr>
        <w:tc>
          <w:tcPr>
            <w:tcW w:w="300" w:type="pct"/>
          </w:tcPr>
          <w:p w14:paraId="479F88CF" w14:textId="77777777" w:rsidR="000D1D9B" w:rsidRPr="00DC16C1" w:rsidRDefault="000D1D9B" w:rsidP="00223CFE">
            <w:pPr>
              <w:rPr>
                <w:sz w:val="24"/>
                <w:szCs w:val="24"/>
                <w:lang w:val="en-US"/>
              </w:rPr>
            </w:pPr>
            <w:r w:rsidRPr="00DC16C1">
              <w:rPr>
                <w:sz w:val="24"/>
                <w:szCs w:val="24"/>
              </w:rPr>
              <w:t>1.</w:t>
            </w:r>
            <w:r w:rsidRPr="00DC16C1">
              <w:rPr>
                <w:sz w:val="24"/>
                <w:szCs w:val="24"/>
                <w:lang w:val="en-US"/>
              </w:rPr>
              <w:t>5</w:t>
            </w:r>
          </w:p>
        </w:tc>
        <w:tc>
          <w:tcPr>
            <w:tcW w:w="2125" w:type="pct"/>
          </w:tcPr>
          <w:p w14:paraId="4E505114" w14:textId="77777777" w:rsidR="000D1D9B" w:rsidRPr="00DC16C1" w:rsidRDefault="000D1D9B" w:rsidP="00223CFE">
            <w:pPr>
              <w:rPr>
                <w:sz w:val="24"/>
                <w:szCs w:val="24"/>
              </w:rPr>
            </w:pPr>
            <w:r w:rsidRPr="00DC16C1">
              <w:rPr>
                <w:b/>
                <w:sz w:val="24"/>
                <w:szCs w:val="24"/>
              </w:rPr>
              <w:t>Показатели эффективности производства и транспортировки ресурса</w:t>
            </w:r>
          </w:p>
          <w:p w14:paraId="7A434AF9" w14:textId="77777777" w:rsidR="000D1D9B" w:rsidRPr="00DC16C1" w:rsidRDefault="000D1D9B" w:rsidP="00223CFE">
            <w:pPr>
              <w:rPr>
                <w:sz w:val="24"/>
                <w:szCs w:val="24"/>
              </w:rPr>
            </w:pPr>
            <w:r w:rsidRPr="00DC16C1">
              <w:rPr>
                <w:sz w:val="24"/>
                <w:szCs w:val="24"/>
              </w:rPr>
              <w:t>Повышение эффективности работы систем электроснабжения</w:t>
            </w:r>
          </w:p>
          <w:p w14:paraId="02A02314" w14:textId="77777777" w:rsidR="000D1D9B" w:rsidRPr="00DC16C1" w:rsidRDefault="000D1D9B" w:rsidP="00223CFE">
            <w:pPr>
              <w:rPr>
                <w:b/>
                <w:sz w:val="24"/>
                <w:szCs w:val="24"/>
              </w:rPr>
            </w:pPr>
            <w:r w:rsidRPr="00DC16C1">
              <w:rPr>
                <w:sz w:val="24"/>
                <w:szCs w:val="24"/>
              </w:rPr>
              <w:t>Обеспечение услугами электроснабжения новых объектов капитального строительства социального или промышленного назначения</w:t>
            </w:r>
          </w:p>
        </w:tc>
        <w:tc>
          <w:tcPr>
            <w:tcW w:w="2575" w:type="pct"/>
          </w:tcPr>
          <w:p w14:paraId="546E6A0A" w14:textId="77777777" w:rsidR="000D1D9B" w:rsidRPr="00DC16C1" w:rsidRDefault="000D1D9B" w:rsidP="00223CFE">
            <w:pPr>
              <w:rPr>
                <w:sz w:val="24"/>
                <w:szCs w:val="24"/>
              </w:rPr>
            </w:pPr>
            <w:r w:rsidRPr="00DC16C1">
              <w:rPr>
                <w:sz w:val="24"/>
                <w:szCs w:val="24"/>
              </w:rPr>
              <w:t>Уровень потерь электрической энергии, %</w:t>
            </w:r>
          </w:p>
        </w:tc>
      </w:tr>
      <w:tr w:rsidR="000D1D9B" w:rsidRPr="00F20968" w14:paraId="507F7BA6" w14:textId="77777777" w:rsidTr="00223CFE">
        <w:trPr>
          <w:trHeight w:val="85"/>
        </w:trPr>
        <w:tc>
          <w:tcPr>
            <w:tcW w:w="300" w:type="pct"/>
            <w:vMerge w:val="restart"/>
          </w:tcPr>
          <w:p w14:paraId="7872979E" w14:textId="77777777" w:rsidR="000D1D9B" w:rsidRPr="00DC16C1" w:rsidRDefault="000D1D9B" w:rsidP="00223CFE">
            <w:pPr>
              <w:rPr>
                <w:sz w:val="24"/>
                <w:szCs w:val="24"/>
              </w:rPr>
            </w:pPr>
            <w:r w:rsidRPr="00DC16C1">
              <w:rPr>
                <w:sz w:val="24"/>
                <w:szCs w:val="24"/>
              </w:rPr>
              <w:t>1.6</w:t>
            </w:r>
          </w:p>
        </w:tc>
        <w:tc>
          <w:tcPr>
            <w:tcW w:w="2125" w:type="pct"/>
            <w:vMerge w:val="restart"/>
          </w:tcPr>
          <w:p w14:paraId="5F2F756B" w14:textId="77777777" w:rsidR="000D1D9B" w:rsidRPr="00DC16C1" w:rsidRDefault="000D1D9B" w:rsidP="00223CFE">
            <w:pPr>
              <w:rPr>
                <w:sz w:val="24"/>
                <w:szCs w:val="24"/>
              </w:rPr>
            </w:pPr>
            <w:r w:rsidRPr="00DC16C1">
              <w:rPr>
                <w:b/>
                <w:sz w:val="24"/>
                <w:szCs w:val="24"/>
              </w:rPr>
              <w:t>Показатели эффективности потребления электрической энергии</w:t>
            </w:r>
          </w:p>
        </w:tc>
        <w:tc>
          <w:tcPr>
            <w:tcW w:w="2575" w:type="pct"/>
          </w:tcPr>
          <w:p w14:paraId="3AB86ECD" w14:textId="77777777" w:rsidR="000D1D9B" w:rsidRPr="00DC16C1" w:rsidRDefault="000D1D9B" w:rsidP="00223CFE">
            <w:pPr>
              <w:rPr>
                <w:sz w:val="24"/>
                <w:szCs w:val="24"/>
              </w:rPr>
            </w:pPr>
            <w:r w:rsidRPr="00DC16C1">
              <w:rPr>
                <w:sz w:val="24"/>
                <w:szCs w:val="24"/>
              </w:rPr>
              <w:t xml:space="preserve">Удельное электропотребление в многоквартирных домах, на 1 чел. </w:t>
            </w:r>
          </w:p>
        </w:tc>
      </w:tr>
      <w:tr w:rsidR="000D1D9B" w:rsidRPr="00F20968" w14:paraId="7A1C9AA6" w14:textId="77777777" w:rsidTr="00223CFE">
        <w:trPr>
          <w:trHeight w:val="85"/>
        </w:trPr>
        <w:tc>
          <w:tcPr>
            <w:tcW w:w="300" w:type="pct"/>
            <w:vMerge/>
          </w:tcPr>
          <w:p w14:paraId="45B76C97" w14:textId="77777777" w:rsidR="000D1D9B" w:rsidRPr="00DC16C1" w:rsidRDefault="000D1D9B" w:rsidP="00223CFE">
            <w:pPr>
              <w:rPr>
                <w:sz w:val="24"/>
                <w:szCs w:val="24"/>
              </w:rPr>
            </w:pPr>
          </w:p>
        </w:tc>
        <w:tc>
          <w:tcPr>
            <w:tcW w:w="2125" w:type="pct"/>
            <w:vMerge/>
          </w:tcPr>
          <w:p w14:paraId="28CDBC2A" w14:textId="77777777" w:rsidR="000D1D9B" w:rsidRPr="00DC16C1" w:rsidRDefault="000D1D9B" w:rsidP="00223CFE">
            <w:pPr>
              <w:rPr>
                <w:b/>
                <w:sz w:val="24"/>
                <w:szCs w:val="24"/>
              </w:rPr>
            </w:pPr>
          </w:p>
        </w:tc>
        <w:tc>
          <w:tcPr>
            <w:tcW w:w="2575" w:type="pct"/>
          </w:tcPr>
          <w:p w14:paraId="77B872E4" w14:textId="77777777" w:rsidR="000D1D9B" w:rsidRPr="00DC16C1" w:rsidRDefault="000D1D9B" w:rsidP="00223CFE">
            <w:pPr>
              <w:rPr>
                <w:sz w:val="24"/>
                <w:szCs w:val="24"/>
              </w:rPr>
            </w:pPr>
            <w:r w:rsidRPr="00DC16C1">
              <w:rPr>
                <w:sz w:val="24"/>
                <w:szCs w:val="24"/>
              </w:rPr>
              <w:t>Удельное электропотребление в многоквартирных домах, на 1 м</w:t>
            </w:r>
            <w:r w:rsidRPr="00DC16C1">
              <w:rPr>
                <w:sz w:val="24"/>
                <w:szCs w:val="24"/>
                <w:vertAlign w:val="superscript"/>
              </w:rPr>
              <w:t>2</w:t>
            </w:r>
          </w:p>
        </w:tc>
      </w:tr>
      <w:tr w:rsidR="000D1D9B" w:rsidRPr="00F20968" w14:paraId="013D2615" w14:textId="77777777" w:rsidTr="00223CFE">
        <w:trPr>
          <w:trHeight w:val="620"/>
        </w:trPr>
        <w:tc>
          <w:tcPr>
            <w:tcW w:w="300" w:type="pct"/>
          </w:tcPr>
          <w:p w14:paraId="3665BC08" w14:textId="77777777" w:rsidR="000D1D9B" w:rsidRPr="00DC16C1" w:rsidRDefault="000D1D9B" w:rsidP="00223CFE">
            <w:pPr>
              <w:rPr>
                <w:sz w:val="24"/>
                <w:szCs w:val="24"/>
                <w:lang w:val="en-US"/>
              </w:rPr>
            </w:pPr>
            <w:r w:rsidRPr="00DC16C1">
              <w:rPr>
                <w:sz w:val="24"/>
                <w:szCs w:val="24"/>
              </w:rPr>
              <w:t>1.</w:t>
            </w:r>
            <w:r w:rsidRPr="00DC16C1">
              <w:rPr>
                <w:sz w:val="24"/>
                <w:szCs w:val="24"/>
                <w:lang w:val="en-US"/>
              </w:rPr>
              <w:t>7</w:t>
            </w:r>
          </w:p>
        </w:tc>
        <w:tc>
          <w:tcPr>
            <w:tcW w:w="2125" w:type="pct"/>
          </w:tcPr>
          <w:p w14:paraId="77EB3DC5" w14:textId="77777777" w:rsidR="000D1D9B" w:rsidRPr="00DC16C1" w:rsidRDefault="000D1D9B" w:rsidP="00223CFE">
            <w:pPr>
              <w:rPr>
                <w:sz w:val="24"/>
                <w:szCs w:val="24"/>
              </w:rPr>
            </w:pPr>
            <w:r w:rsidRPr="00DC16C1">
              <w:rPr>
                <w:b/>
                <w:sz w:val="24"/>
                <w:szCs w:val="24"/>
              </w:rPr>
              <w:t xml:space="preserve">Показатели воздействия на окружающую среду </w:t>
            </w:r>
          </w:p>
          <w:p w14:paraId="16AD979E" w14:textId="77777777" w:rsidR="000D1D9B" w:rsidRPr="00DC16C1" w:rsidRDefault="000D1D9B" w:rsidP="00223CFE">
            <w:pPr>
              <w:rPr>
                <w:sz w:val="24"/>
                <w:szCs w:val="24"/>
              </w:rPr>
            </w:pPr>
            <w:r w:rsidRPr="00DC16C1">
              <w:rPr>
                <w:sz w:val="24"/>
                <w:szCs w:val="24"/>
              </w:rPr>
              <w:t>Снижение негативного воздействия на окружающую среду</w:t>
            </w:r>
          </w:p>
        </w:tc>
        <w:tc>
          <w:tcPr>
            <w:tcW w:w="2575" w:type="pct"/>
          </w:tcPr>
          <w:p w14:paraId="1C9E555A" w14:textId="77777777" w:rsidR="000D1D9B" w:rsidRPr="00DC16C1" w:rsidRDefault="000D1D9B" w:rsidP="00223CFE">
            <w:pPr>
              <w:rPr>
                <w:sz w:val="24"/>
                <w:szCs w:val="24"/>
              </w:rPr>
            </w:pPr>
            <w:r w:rsidRPr="00DC16C1">
              <w:rPr>
                <w:sz w:val="24"/>
                <w:szCs w:val="24"/>
              </w:rPr>
              <w:t>Объем выбросов, т</w:t>
            </w:r>
          </w:p>
        </w:tc>
      </w:tr>
      <w:tr w:rsidR="000D1D9B" w:rsidRPr="00F20968" w14:paraId="61386588" w14:textId="77777777" w:rsidTr="00223CFE">
        <w:tc>
          <w:tcPr>
            <w:tcW w:w="300" w:type="pct"/>
          </w:tcPr>
          <w:p w14:paraId="21EA9294" w14:textId="77777777" w:rsidR="000D1D9B" w:rsidRPr="00DC16C1" w:rsidRDefault="000D1D9B" w:rsidP="00223CFE">
            <w:pPr>
              <w:rPr>
                <w:b/>
                <w:sz w:val="24"/>
                <w:szCs w:val="24"/>
              </w:rPr>
            </w:pPr>
            <w:r w:rsidRPr="00DC16C1">
              <w:rPr>
                <w:b/>
                <w:sz w:val="24"/>
                <w:szCs w:val="24"/>
              </w:rPr>
              <w:t>2</w:t>
            </w:r>
          </w:p>
        </w:tc>
        <w:tc>
          <w:tcPr>
            <w:tcW w:w="4700" w:type="pct"/>
            <w:gridSpan w:val="2"/>
          </w:tcPr>
          <w:p w14:paraId="3F05EBEB" w14:textId="77777777" w:rsidR="000D1D9B" w:rsidRPr="00DC16C1" w:rsidRDefault="000D1D9B" w:rsidP="00223CFE">
            <w:pPr>
              <w:rPr>
                <w:b/>
                <w:sz w:val="24"/>
                <w:szCs w:val="24"/>
              </w:rPr>
            </w:pPr>
            <w:r w:rsidRPr="00DC16C1">
              <w:rPr>
                <w:b/>
                <w:sz w:val="24"/>
                <w:szCs w:val="24"/>
              </w:rPr>
              <w:t>Система теплоснабжения</w:t>
            </w:r>
          </w:p>
        </w:tc>
      </w:tr>
      <w:tr w:rsidR="000D1D9B" w:rsidRPr="00F20968" w14:paraId="021BAC98" w14:textId="77777777" w:rsidTr="00223CFE">
        <w:tc>
          <w:tcPr>
            <w:tcW w:w="300" w:type="pct"/>
          </w:tcPr>
          <w:p w14:paraId="4B9BFBC1" w14:textId="77777777" w:rsidR="000D1D9B" w:rsidRPr="00DC16C1" w:rsidRDefault="000D1D9B" w:rsidP="00223CFE">
            <w:pPr>
              <w:rPr>
                <w:sz w:val="24"/>
                <w:szCs w:val="24"/>
              </w:rPr>
            </w:pPr>
            <w:r w:rsidRPr="00DC16C1">
              <w:rPr>
                <w:sz w:val="24"/>
                <w:szCs w:val="24"/>
              </w:rPr>
              <w:t>2.1</w:t>
            </w:r>
          </w:p>
        </w:tc>
        <w:tc>
          <w:tcPr>
            <w:tcW w:w="2125" w:type="pct"/>
          </w:tcPr>
          <w:p w14:paraId="3A1603CA" w14:textId="77777777" w:rsidR="000D1D9B" w:rsidRPr="00DC16C1" w:rsidRDefault="000D1D9B" w:rsidP="00223CFE">
            <w:pPr>
              <w:rPr>
                <w:b/>
                <w:sz w:val="24"/>
                <w:szCs w:val="24"/>
              </w:rPr>
            </w:pPr>
            <w:r w:rsidRPr="00DC16C1">
              <w:rPr>
                <w:b/>
                <w:sz w:val="24"/>
                <w:szCs w:val="24"/>
              </w:rPr>
              <w:t>Критерии доступности для населения коммунальных услуг</w:t>
            </w:r>
          </w:p>
          <w:p w14:paraId="799C2CB4" w14:textId="77777777" w:rsidR="000D1D9B" w:rsidRPr="00DC16C1" w:rsidRDefault="000D1D9B" w:rsidP="00223CFE">
            <w:pPr>
              <w:rPr>
                <w:sz w:val="24"/>
                <w:szCs w:val="24"/>
              </w:rPr>
            </w:pPr>
            <w:r w:rsidRPr="00DC16C1">
              <w:rPr>
                <w:sz w:val="24"/>
                <w:szCs w:val="24"/>
              </w:rPr>
              <w:t xml:space="preserve">Повышение доступности предоставления коммунальных услуг в части теплоснабжения населению </w:t>
            </w:r>
          </w:p>
        </w:tc>
        <w:tc>
          <w:tcPr>
            <w:tcW w:w="2575" w:type="pct"/>
          </w:tcPr>
          <w:p w14:paraId="776BEACD" w14:textId="77777777" w:rsidR="000D1D9B" w:rsidRPr="00DC16C1" w:rsidRDefault="000D1D9B" w:rsidP="00223CFE">
            <w:pPr>
              <w:rPr>
                <w:sz w:val="24"/>
                <w:szCs w:val="24"/>
              </w:rPr>
            </w:pPr>
            <w:r w:rsidRPr="00DC16C1">
              <w:rPr>
                <w:sz w:val="24"/>
                <w:szCs w:val="24"/>
              </w:rPr>
              <w:t>Доля расходов на оплату услуг теплоснабжения в совокупном доходе населения, %</w:t>
            </w:r>
          </w:p>
        </w:tc>
      </w:tr>
      <w:tr w:rsidR="000D1D9B" w:rsidRPr="00F20968" w14:paraId="04F3EE73" w14:textId="77777777" w:rsidTr="00223CFE">
        <w:tc>
          <w:tcPr>
            <w:tcW w:w="300" w:type="pct"/>
            <w:vMerge w:val="restart"/>
          </w:tcPr>
          <w:p w14:paraId="7AB8E8E8" w14:textId="77777777" w:rsidR="000D1D9B" w:rsidRPr="00DC16C1" w:rsidRDefault="000D1D9B" w:rsidP="00223CFE">
            <w:pPr>
              <w:rPr>
                <w:sz w:val="24"/>
                <w:szCs w:val="24"/>
              </w:rPr>
            </w:pPr>
            <w:r w:rsidRPr="00DC16C1">
              <w:rPr>
                <w:sz w:val="24"/>
                <w:szCs w:val="24"/>
              </w:rPr>
              <w:t>2.2</w:t>
            </w:r>
          </w:p>
        </w:tc>
        <w:tc>
          <w:tcPr>
            <w:tcW w:w="2125" w:type="pct"/>
            <w:vMerge w:val="restart"/>
          </w:tcPr>
          <w:p w14:paraId="22CBF423" w14:textId="77777777" w:rsidR="000D1D9B" w:rsidRPr="00DC16C1" w:rsidRDefault="000D1D9B" w:rsidP="00223CFE">
            <w:pPr>
              <w:rPr>
                <w:b/>
                <w:sz w:val="24"/>
                <w:szCs w:val="24"/>
              </w:rPr>
            </w:pPr>
            <w:r w:rsidRPr="00DC16C1">
              <w:rPr>
                <w:b/>
                <w:sz w:val="24"/>
                <w:szCs w:val="24"/>
              </w:rPr>
              <w:t>Показатели спроса на коммунальные ресурсы и перспективной нагрузки</w:t>
            </w:r>
          </w:p>
          <w:p w14:paraId="0561A3D5" w14:textId="77777777" w:rsidR="000D1D9B" w:rsidRPr="00DC16C1" w:rsidRDefault="000D1D9B" w:rsidP="00223CFE">
            <w:pPr>
              <w:rPr>
                <w:sz w:val="24"/>
                <w:szCs w:val="24"/>
              </w:rPr>
            </w:pPr>
            <w:r w:rsidRPr="00DC16C1">
              <w:rPr>
                <w:sz w:val="24"/>
                <w:szCs w:val="24"/>
              </w:rPr>
              <w:t>Обеспечение сбалансированности систем теплоснабжения</w:t>
            </w:r>
          </w:p>
        </w:tc>
        <w:tc>
          <w:tcPr>
            <w:tcW w:w="2575" w:type="pct"/>
          </w:tcPr>
          <w:p w14:paraId="0DD6CFF0" w14:textId="77777777" w:rsidR="000D1D9B" w:rsidRPr="00DC16C1" w:rsidRDefault="000D1D9B" w:rsidP="00223CFE">
            <w:pPr>
              <w:rPr>
                <w:bCs/>
                <w:sz w:val="24"/>
                <w:szCs w:val="24"/>
              </w:rPr>
            </w:pPr>
            <w:r w:rsidRPr="00DC16C1">
              <w:rPr>
                <w:bCs/>
                <w:sz w:val="24"/>
                <w:szCs w:val="24"/>
              </w:rPr>
              <w:t xml:space="preserve">Потребление тепловой энергии, </w:t>
            </w:r>
            <w:r w:rsidRPr="00DC16C1">
              <w:rPr>
                <w:sz w:val="24"/>
                <w:szCs w:val="24"/>
              </w:rPr>
              <w:t>Гкал</w:t>
            </w:r>
          </w:p>
        </w:tc>
      </w:tr>
      <w:tr w:rsidR="000D1D9B" w:rsidRPr="00F20968" w14:paraId="10981F25" w14:textId="77777777" w:rsidTr="00223CFE">
        <w:tc>
          <w:tcPr>
            <w:tcW w:w="300" w:type="pct"/>
            <w:vMerge/>
          </w:tcPr>
          <w:p w14:paraId="1D0F7777" w14:textId="77777777" w:rsidR="000D1D9B" w:rsidRPr="00DC16C1" w:rsidRDefault="000D1D9B" w:rsidP="00223CFE">
            <w:pPr>
              <w:rPr>
                <w:sz w:val="24"/>
                <w:szCs w:val="24"/>
              </w:rPr>
            </w:pPr>
          </w:p>
        </w:tc>
        <w:tc>
          <w:tcPr>
            <w:tcW w:w="2125" w:type="pct"/>
            <w:vMerge/>
          </w:tcPr>
          <w:p w14:paraId="7566C0DB" w14:textId="77777777" w:rsidR="000D1D9B" w:rsidRPr="00DC16C1" w:rsidRDefault="000D1D9B" w:rsidP="00223CFE">
            <w:pPr>
              <w:rPr>
                <w:b/>
                <w:sz w:val="24"/>
                <w:szCs w:val="24"/>
              </w:rPr>
            </w:pPr>
          </w:p>
        </w:tc>
        <w:tc>
          <w:tcPr>
            <w:tcW w:w="2575" w:type="pct"/>
          </w:tcPr>
          <w:p w14:paraId="02018D58" w14:textId="77777777" w:rsidR="000D1D9B" w:rsidRPr="00DC16C1" w:rsidRDefault="000D1D9B" w:rsidP="00223CFE">
            <w:pPr>
              <w:rPr>
                <w:sz w:val="24"/>
                <w:szCs w:val="24"/>
              </w:rPr>
            </w:pPr>
            <w:r w:rsidRPr="00DC16C1">
              <w:rPr>
                <w:sz w:val="24"/>
                <w:szCs w:val="24"/>
              </w:rPr>
              <w:t>Присоединенная нагрузка, Гкал/ч</w:t>
            </w:r>
          </w:p>
        </w:tc>
      </w:tr>
      <w:tr w:rsidR="000D1D9B" w:rsidRPr="00F20968" w14:paraId="0444AB7D" w14:textId="77777777" w:rsidTr="00223CFE">
        <w:tc>
          <w:tcPr>
            <w:tcW w:w="300" w:type="pct"/>
          </w:tcPr>
          <w:p w14:paraId="36EF8E6F" w14:textId="77777777" w:rsidR="000D1D9B" w:rsidRPr="00DC16C1" w:rsidRDefault="000D1D9B" w:rsidP="00223CFE">
            <w:pPr>
              <w:rPr>
                <w:sz w:val="24"/>
                <w:szCs w:val="24"/>
              </w:rPr>
            </w:pPr>
            <w:r w:rsidRPr="00DC16C1">
              <w:rPr>
                <w:sz w:val="24"/>
                <w:szCs w:val="24"/>
              </w:rPr>
              <w:t>2.3</w:t>
            </w:r>
          </w:p>
        </w:tc>
        <w:tc>
          <w:tcPr>
            <w:tcW w:w="2125" w:type="pct"/>
          </w:tcPr>
          <w:p w14:paraId="1F380773" w14:textId="77777777" w:rsidR="000D1D9B" w:rsidRPr="00DC16C1" w:rsidRDefault="000D1D9B" w:rsidP="00223CFE">
            <w:pPr>
              <w:rPr>
                <w:b/>
                <w:sz w:val="24"/>
                <w:szCs w:val="24"/>
              </w:rPr>
            </w:pPr>
            <w:r w:rsidRPr="00DC16C1">
              <w:rPr>
                <w:b/>
                <w:sz w:val="24"/>
                <w:szCs w:val="24"/>
              </w:rPr>
              <w:t xml:space="preserve">Показатели качества поставляемого коммунального </w:t>
            </w:r>
            <w:r w:rsidRPr="00DC16C1">
              <w:rPr>
                <w:b/>
                <w:sz w:val="24"/>
                <w:szCs w:val="24"/>
              </w:rPr>
              <w:lastRenderedPageBreak/>
              <w:t>ресурса</w:t>
            </w:r>
          </w:p>
        </w:tc>
        <w:tc>
          <w:tcPr>
            <w:tcW w:w="2575" w:type="pct"/>
          </w:tcPr>
          <w:p w14:paraId="4382996C" w14:textId="77777777" w:rsidR="000D1D9B" w:rsidRPr="00DC16C1" w:rsidRDefault="000D1D9B" w:rsidP="00223CFE">
            <w:pPr>
              <w:rPr>
                <w:sz w:val="24"/>
                <w:szCs w:val="24"/>
              </w:rPr>
            </w:pPr>
            <w:r w:rsidRPr="00DC16C1">
              <w:rPr>
                <w:sz w:val="24"/>
                <w:szCs w:val="24"/>
              </w:rPr>
              <w:lastRenderedPageBreak/>
              <w:t>Продолжительность (бесперебойность) поставки товаров и услуг, час/день</w:t>
            </w:r>
          </w:p>
        </w:tc>
      </w:tr>
      <w:tr w:rsidR="000D1D9B" w:rsidRPr="00F20968" w14:paraId="2A575AC1" w14:textId="77777777" w:rsidTr="00223CFE">
        <w:tc>
          <w:tcPr>
            <w:tcW w:w="300" w:type="pct"/>
            <w:vMerge w:val="restart"/>
          </w:tcPr>
          <w:p w14:paraId="5973996C" w14:textId="77777777" w:rsidR="000D1D9B" w:rsidRPr="00DC16C1" w:rsidRDefault="000D1D9B" w:rsidP="00223CFE">
            <w:pPr>
              <w:rPr>
                <w:sz w:val="24"/>
                <w:szCs w:val="24"/>
                <w:lang w:val="en-US"/>
              </w:rPr>
            </w:pPr>
            <w:r w:rsidRPr="00DC16C1">
              <w:rPr>
                <w:sz w:val="24"/>
                <w:szCs w:val="24"/>
              </w:rPr>
              <w:t>2.</w:t>
            </w:r>
            <w:r w:rsidRPr="00DC16C1">
              <w:rPr>
                <w:sz w:val="24"/>
                <w:szCs w:val="24"/>
                <w:lang w:val="en-US"/>
              </w:rPr>
              <w:t>4</w:t>
            </w:r>
          </w:p>
        </w:tc>
        <w:tc>
          <w:tcPr>
            <w:tcW w:w="2125" w:type="pct"/>
            <w:vMerge w:val="restart"/>
          </w:tcPr>
          <w:p w14:paraId="42D1BB38" w14:textId="77777777" w:rsidR="000D1D9B" w:rsidRPr="00DC16C1" w:rsidRDefault="000D1D9B" w:rsidP="00223CFE">
            <w:pPr>
              <w:rPr>
                <w:b/>
                <w:sz w:val="24"/>
                <w:szCs w:val="24"/>
              </w:rPr>
            </w:pPr>
            <w:r w:rsidRPr="00DC16C1">
              <w:rPr>
                <w:b/>
                <w:sz w:val="24"/>
                <w:szCs w:val="24"/>
              </w:rPr>
              <w:t>Показатели надежности системы теплоснабжения</w:t>
            </w:r>
          </w:p>
          <w:p w14:paraId="03083E45" w14:textId="77777777" w:rsidR="000D1D9B" w:rsidRPr="00DC16C1" w:rsidRDefault="000D1D9B" w:rsidP="00223CFE">
            <w:pPr>
              <w:rPr>
                <w:sz w:val="24"/>
                <w:szCs w:val="24"/>
              </w:rPr>
            </w:pPr>
            <w:r w:rsidRPr="00DC16C1">
              <w:rPr>
                <w:sz w:val="24"/>
                <w:szCs w:val="24"/>
              </w:rPr>
              <w:t>Повышение надежности работы системы теплоснабжения в соответствии с нормативными требованиями</w:t>
            </w:r>
          </w:p>
        </w:tc>
        <w:tc>
          <w:tcPr>
            <w:tcW w:w="2575" w:type="pct"/>
          </w:tcPr>
          <w:p w14:paraId="6E499842" w14:textId="77777777" w:rsidR="000D1D9B" w:rsidRPr="00DC16C1" w:rsidRDefault="000D1D9B" w:rsidP="00223CFE">
            <w:pPr>
              <w:rPr>
                <w:sz w:val="24"/>
                <w:szCs w:val="24"/>
              </w:rPr>
            </w:pPr>
            <w:r w:rsidRPr="00DC16C1">
              <w:rPr>
                <w:sz w:val="24"/>
                <w:szCs w:val="24"/>
              </w:rPr>
              <w:t xml:space="preserve">Количество аварий и повреждений на </w:t>
            </w:r>
          </w:p>
          <w:p w14:paraId="186308DA" w14:textId="77777777" w:rsidR="000D1D9B" w:rsidRPr="00DC16C1" w:rsidRDefault="000D1D9B" w:rsidP="00223CFE">
            <w:pPr>
              <w:rPr>
                <w:sz w:val="24"/>
                <w:szCs w:val="24"/>
              </w:rPr>
            </w:pPr>
            <w:r w:rsidRPr="00DC16C1">
              <w:rPr>
                <w:sz w:val="24"/>
                <w:szCs w:val="24"/>
              </w:rPr>
              <w:t>1 км сети в год</w:t>
            </w:r>
          </w:p>
        </w:tc>
      </w:tr>
      <w:tr w:rsidR="000D1D9B" w:rsidRPr="00F20968" w14:paraId="0AE88BE3" w14:textId="77777777" w:rsidTr="00223CFE">
        <w:tc>
          <w:tcPr>
            <w:tcW w:w="300" w:type="pct"/>
            <w:vMerge/>
          </w:tcPr>
          <w:p w14:paraId="7441637E" w14:textId="77777777" w:rsidR="000D1D9B" w:rsidRPr="00DC16C1" w:rsidRDefault="000D1D9B" w:rsidP="00223CFE">
            <w:pPr>
              <w:rPr>
                <w:sz w:val="24"/>
                <w:szCs w:val="24"/>
              </w:rPr>
            </w:pPr>
          </w:p>
        </w:tc>
        <w:tc>
          <w:tcPr>
            <w:tcW w:w="2125" w:type="pct"/>
            <w:vMerge/>
          </w:tcPr>
          <w:p w14:paraId="0B92E09F" w14:textId="77777777" w:rsidR="000D1D9B" w:rsidRPr="00DC16C1" w:rsidRDefault="000D1D9B" w:rsidP="00223CFE">
            <w:pPr>
              <w:rPr>
                <w:b/>
                <w:sz w:val="24"/>
                <w:szCs w:val="24"/>
              </w:rPr>
            </w:pPr>
          </w:p>
        </w:tc>
        <w:tc>
          <w:tcPr>
            <w:tcW w:w="2575" w:type="pct"/>
          </w:tcPr>
          <w:p w14:paraId="1CBFF361" w14:textId="77777777" w:rsidR="000D1D9B" w:rsidRPr="00DC16C1" w:rsidRDefault="000D1D9B" w:rsidP="00223CFE">
            <w:pPr>
              <w:rPr>
                <w:sz w:val="24"/>
                <w:szCs w:val="24"/>
              </w:rPr>
            </w:pPr>
            <w:r w:rsidRPr="00DC16C1">
              <w:rPr>
                <w:sz w:val="24"/>
                <w:szCs w:val="24"/>
              </w:rPr>
              <w:t>Доля ежегодно заменяемых сетей, %</w:t>
            </w:r>
          </w:p>
        </w:tc>
      </w:tr>
      <w:tr w:rsidR="000D1D9B" w:rsidRPr="00F20968" w14:paraId="62022B52" w14:textId="77777777" w:rsidTr="00223CFE">
        <w:tc>
          <w:tcPr>
            <w:tcW w:w="300" w:type="pct"/>
            <w:vMerge/>
          </w:tcPr>
          <w:p w14:paraId="164B270F" w14:textId="77777777" w:rsidR="000D1D9B" w:rsidRPr="00DC16C1" w:rsidRDefault="000D1D9B" w:rsidP="00223CFE">
            <w:pPr>
              <w:rPr>
                <w:sz w:val="24"/>
                <w:szCs w:val="24"/>
              </w:rPr>
            </w:pPr>
          </w:p>
        </w:tc>
        <w:tc>
          <w:tcPr>
            <w:tcW w:w="2125" w:type="pct"/>
            <w:vMerge/>
          </w:tcPr>
          <w:p w14:paraId="5C2628A3" w14:textId="77777777" w:rsidR="000D1D9B" w:rsidRPr="00DC16C1" w:rsidRDefault="000D1D9B" w:rsidP="00223CFE">
            <w:pPr>
              <w:rPr>
                <w:sz w:val="24"/>
                <w:szCs w:val="24"/>
              </w:rPr>
            </w:pPr>
          </w:p>
        </w:tc>
        <w:tc>
          <w:tcPr>
            <w:tcW w:w="2575" w:type="pct"/>
          </w:tcPr>
          <w:p w14:paraId="3EF1EC47" w14:textId="77777777" w:rsidR="000D1D9B" w:rsidRPr="00DC16C1" w:rsidRDefault="000D1D9B" w:rsidP="00223CFE">
            <w:pPr>
              <w:rPr>
                <w:sz w:val="24"/>
                <w:szCs w:val="24"/>
              </w:rPr>
            </w:pPr>
            <w:r w:rsidRPr="00DC16C1">
              <w:rPr>
                <w:sz w:val="24"/>
                <w:szCs w:val="24"/>
              </w:rPr>
              <w:t>Уровень потерь и неучтенных расходов тепловой энергии, %</w:t>
            </w:r>
          </w:p>
        </w:tc>
      </w:tr>
      <w:tr w:rsidR="000D1D9B" w:rsidRPr="00F20968" w14:paraId="058E5CDB" w14:textId="77777777" w:rsidTr="00223CFE">
        <w:tc>
          <w:tcPr>
            <w:tcW w:w="300" w:type="pct"/>
            <w:vMerge w:val="restart"/>
          </w:tcPr>
          <w:p w14:paraId="0844C63A" w14:textId="77777777" w:rsidR="000D1D9B" w:rsidRPr="00DC16C1" w:rsidRDefault="000D1D9B" w:rsidP="00223CFE">
            <w:pPr>
              <w:rPr>
                <w:sz w:val="24"/>
                <w:szCs w:val="24"/>
                <w:lang w:val="en-US"/>
              </w:rPr>
            </w:pPr>
            <w:r w:rsidRPr="00DC16C1">
              <w:rPr>
                <w:sz w:val="24"/>
                <w:szCs w:val="24"/>
              </w:rPr>
              <w:t>2.</w:t>
            </w:r>
            <w:r w:rsidRPr="00DC16C1">
              <w:rPr>
                <w:sz w:val="24"/>
                <w:szCs w:val="24"/>
                <w:lang w:val="en-US"/>
              </w:rPr>
              <w:t>5</w:t>
            </w:r>
          </w:p>
        </w:tc>
        <w:tc>
          <w:tcPr>
            <w:tcW w:w="2125" w:type="pct"/>
            <w:vMerge w:val="restart"/>
          </w:tcPr>
          <w:p w14:paraId="517565F4" w14:textId="77777777" w:rsidR="000D1D9B" w:rsidRPr="00DC16C1" w:rsidRDefault="000D1D9B" w:rsidP="00223CFE">
            <w:pPr>
              <w:rPr>
                <w:sz w:val="24"/>
                <w:szCs w:val="24"/>
              </w:rPr>
            </w:pPr>
            <w:r w:rsidRPr="00DC16C1">
              <w:rPr>
                <w:b/>
                <w:sz w:val="24"/>
                <w:szCs w:val="24"/>
              </w:rPr>
              <w:t>Показатели эффективности производства и транспортировки ресурса</w:t>
            </w:r>
          </w:p>
          <w:p w14:paraId="1FD5150A" w14:textId="77777777" w:rsidR="000D1D9B" w:rsidRPr="00DC16C1" w:rsidRDefault="000D1D9B" w:rsidP="00223CFE">
            <w:pPr>
              <w:rPr>
                <w:b/>
                <w:sz w:val="24"/>
                <w:szCs w:val="24"/>
              </w:rPr>
            </w:pPr>
            <w:r w:rsidRPr="00DC16C1">
              <w:rPr>
                <w:sz w:val="24"/>
                <w:szCs w:val="24"/>
              </w:rPr>
              <w:t>Повышение эффективности работы системы теплоснабжения</w:t>
            </w:r>
          </w:p>
        </w:tc>
        <w:tc>
          <w:tcPr>
            <w:tcW w:w="2575" w:type="pct"/>
          </w:tcPr>
          <w:p w14:paraId="4C94DA7A" w14:textId="77777777" w:rsidR="000D1D9B" w:rsidRPr="00DC16C1" w:rsidRDefault="000D1D9B" w:rsidP="00223CFE">
            <w:pPr>
              <w:rPr>
                <w:sz w:val="24"/>
                <w:szCs w:val="24"/>
              </w:rPr>
            </w:pPr>
            <w:r w:rsidRPr="00DC16C1">
              <w:rPr>
                <w:sz w:val="24"/>
                <w:szCs w:val="24"/>
              </w:rPr>
              <w:t xml:space="preserve">Удельный расход электроэнергии, </w:t>
            </w:r>
            <w:proofErr w:type="spellStart"/>
            <w:r w:rsidRPr="00DC16C1">
              <w:rPr>
                <w:sz w:val="24"/>
                <w:szCs w:val="24"/>
              </w:rPr>
              <w:t>кВт∙ч</w:t>
            </w:r>
            <w:proofErr w:type="spellEnd"/>
            <w:r w:rsidRPr="00DC16C1">
              <w:rPr>
                <w:sz w:val="24"/>
                <w:szCs w:val="24"/>
              </w:rPr>
              <w:t>/Гкал</w:t>
            </w:r>
          </w:p>
        </w:tc>
      </w:tr>
      <w:tr w:rsidR="000D1D9B" w:rsidRPr="00F20968" w14:paraId="5FE519F9" w14:textId="77777777" w:rsidTr="00223CFE">
        <w:tc>
          <w:tcPr>
            <w:tcW w:w="300" w:type="pct"/>
            <w:vMerge/>
          </w:tcPr>
          <w:p w14:paraId="418CEB91" w14:textId="77777777" w:rsidR="000D1D9B" w:rsidRPr="00DC16C1" w:rsidRDefault="000D1D9B" w:rsidP="00223CFE">
            <w:pPr>
              <w:rPr>
                <w:sz w:val="24"/>
                <w:szCs w:val="24"/>
              </w:rPr>
            </w:pPr>
          </w:p>
        </w:tc>
        <w:tc>
          <w:tcPr>
            <w:tcW w:w="2125" w:type="pct"/>
            <w:vMerge/>
          </w:tcPr>
          <w:p w14:paraId="5635E162" w14:textId="77777777" w:rsidR="000D1D9B" w:rsidRPr="00DC16C1" w:rsidRDefault="000D1D9B" w:rsidP="00223CFE">
            <w:pPr>
              <w:rPr>
                <w:b/>
                <w:sz w:val="24"/>
                <w:szCs w:val="24"/>
              </w:rPr>
            </w:pPr>
          </w:p>
        </w:tc>
        <w:tc>
          <w:tcPr>
            <w:tcW w:w="2575" w:type="pct"/>
          </w:tcPr>
          <w:p w14:paraId="6C143FEB" w14:textId="77777777" w:rsidR="000D1D9B" w:rsidRPr="00DC16C1" w:rsidRDefault="000D1D9B" w:rsidP="00223CFE">
            <w:pPr>
              <w:rPr>
                <w:sz w:val="24"/>
                <w:szCs w:val="24"/>
              </w:rPr>
            </w:pPr>
            <w:r w:rsidRPr="00DC16C1">
              <w:rPr>
                <w:sz w:val="24"/>
                <w:szCs w:val="24"/>
              </w:rPr>
              <w:t>Удельный расход топлива, кг </w:t>
            </w:r>
            <w:proofErr w:type="spellStart"/>
            <w:r w:rsidRPr="00DC16C1">
              <w:rPr>
                <w:sz w:val="24"/>
                <w:szCs w:val="24"/>
              </w:rPr>
              <w:t>у.т</w:t>
            </w:r>
            <w:proofErr w:type="spellEnd"/>
            <w:r w:rsidRPr="00DC16C1">
              <w:rPr>
                <w:sz w:val="24"/>
                <w:szCs w:val="24"/>
              </w:rPr>
              <w:t>./Гкал</w:t>
            </w:r>
          </w:p>
        </w:tc>
      </w:tr>
      <w:tr w:rsidR="000D1D9B" w:rsidRPr="00F20968" w14:paraId="4A3B7AB4" w14:textId="77777777" w:rsidTr="00223CFE">
        <w:trPr>
          <w:trHeight w:val="96"/>
        </w:trPr>
        <w:tc>
          <w:tcPr>
            <w:tcW w:w="300" w:type="pct"/>
            <w:vMerge/>
          </w:tcPr>
          <w:p w14:paraId="73224C2E" w14:textId="77777777" w:rsidR="000D1D9B" w:rsidRPr="00DC16C1" w:rsidRDefault="000D1D9B" w:rsidP="00223CFE">
            <w:pPr>
              <w:rPr>
                <w:sz w:val="24"/>
                <w:szCs w:val="24"/>
              </w:rPr>
            </w:pPr>
          </w:p>
        </w:tc>
        <w:tc>
          <w:tcPr>
            <w:tcW w:w="2125" w:type="pct"/>
            <w:vMerge/>
          </w:tcPr>
          <w:p w14:paraId="05D1820B" w14:textId="77777777" w:rsidR="000D1D9B" w:rsidRPr="00DC16C1" w:rsidRDefault="000D1D9B" w:rsidP="00223CFE">
            <w:pPr>
              <w:rPr>
                <w:b/>
                <w:sz w:val="24"/>
                <w:szCs w:val="24"/>
              </w:rPr>
            </w:pPr>
          </w:p>
        </w:tc>
        <w:tc>
          <w:tcPr>
            <w:tcW w:w="2575" w:type="pct"/>
          </w:tcPr>
          <w:p w14:paraId="517680E4" w14:textId="77777777" w:rsidR="000D1D9B" w:rsidRPr="00DC16C1" w:rsidRDefault="000D1D9B" w:rsidP="00223CFE">
            <w:pPr>
              <w:rPr>
                <w:sz w:val="24"/>
                <w:szCs w:val="24"/>
              </w:rPr>
            </w:pPr>
            <w:r w:rsidRPr="00DC16C1">
              <w:rPr>
                <w:sz w:val="24"/>
                <w:szCs w:val="24"/>
              </w:rPr>
              <w:t>Удельный расход воды, м</w:t>
            </w:r>
            <w:r w:rsidRPr="00DC16C1">
              <w:rPr>
                <w:sz w:val="24"/>
                <w:szCs w:val="24"/>
                <w:vertAlign w:val="superscript"/>
              </w:rPr>
              <w:t>3</w:t>
            </w:r>
            <w:r w:rsidRPr="00DC16C1">
              <w:rPr>
                <w:sz w:val="24"/>
                <w:szCs w:val="24"/>
              </w:rPr>
              <w:t>/Гкал</w:t>
            </w:r>
          </w:p>
        </w:tc>
      </w:tr>
      <w:tr w:rsidR="000D1D9B" w:rsidRPr="00F20968" w14:paraId="2E9C873A" w14:textId="77777777" w:rsidTr="00223CFE">
        <w:trPr>
          <w:trHeight w:val="581"/>
        </w:trPr>
        <w:tc>
          <w:tcPr>
            <w:tcW w:w="300" w:type="pct"/>
          </w:tcPr>
          <w:p w14:paraId="66DF16FE" w14:textId="77777777" w:rsidR="000D1D9B" w:rsidRPr="00DC16C1" w:rsidRDefault="000D1D9B" w:rsidP="00223CFE">
            <w:pPr>
              <w:rPr>
                <w:sz w:val="24"/>
                <w:szCs w:val="24"/>
                <w:lang w:val="en-US"/>
              </w:rPr>
            </w:pPr>
            <w:r w:rsidRPr="00DC16C1">
              <w:rPr>
                <w:sz w:val="24"/>
                <w:szCs w:val="24"/>
              </w:rPr>
              <w:t>2.</w:t>
            </w:r>
            <w:r w:rsidRPr="00DC16C1">
              <w:rPr>
                <w:sz w:val="24"/>
                <w:szCs w:val="24"/>
                <w:lang w:val="en-US"/>
              </w:rPr>
              <w:t>6</w:t>
            </w:r>
          </w:p>
        </w:tc>
        <w:tc>
          <w:tcPr>
            <w:tcW w:w="2125" w:type="pct"/>
          </w:tcPr>
          <w:p w14:paraId="1781F2AE" w14:textId="77777777" w:rsidR="000D1D9B" w:rsidRPr="00DC16C1" w:rsidRDefault="000D1D9B" w:rsidP="00223CFE">
            <w:pPr>
              <w:rPr>
                <w:sz w:val="24"/>
                <w:szCs w:val="24"/>
              </w:rPr>
            </w:pPr>
            <w:r w:rsidRPr="00DC16C1">
              <w:rPr>
                <w:b/>
                <w:sz w:val="24"/>
                <w:szCs w:val="24"/>
              </w:rPr>
              <w:t>Показатели эффективности потребления тепловой энергии</w:t>
            </w:r>
          </w:p>
        </w:tc>
        <w:tc>
          <w:tcPr>
            <w:tcW w:w="2575" w:type="pct"/>
          </w:tcPr>
          <w:p w14:paraId="6F47BFF8" w14:textId="77777777" w:rsidR="000D1D9B" w:rsidRPr="00DC16C1" w:rsidRDefault="000D1D9B" w:rsidP="00223CFE">
            <w:pPr>
              <w:rPr>
                <w:sz w:val="24"/>
                <w:szCs w:val="24"/>
              </w:rPr>
            </w:pPr>
            <w:r w:rsidRPr="00DC16C1">
              <w:rPr>
                <w:sz w:val="24"/>
                <w:szCs w:val="24"/>
              </w:rPr>
              <w:t>Удельное теплопотребление в многоквартирных домах, на 1 м</w:t>
            </w:r>
            <w:r w:rsidRPr="00DC16C1">
              <w:rPr>
                <w:sz w:val="24"/>
                <w:szCs w:val="24"/>
                <w:vertAlign w:val="superscript"/>
              </w:rPr>
              <w:t>2</w:t>
            </w:r>
          </w:p>
        </w:tc>
      </w:tr>
      <w:tr w:rsidR="000D1D9B" w:rsidRPr="00F20968" w14:paraId="769D17AD" w14:textId="77777777" w:rsidTr="00223CFE">
        <w:trPr>
          <w:trHeight w:val="695"/>
        </w:trPr>
        <w:tc>
          <w:tcPr>
            <w:tcW w:w="300" w:type="pct"/>
          </w:tcPr>
          <w:p w14:paraId="45FC98E8" w14:textId="77777777" w:rsidR="000D1D9B" w:rsidRPr="00DC16C1" w:rsidRDefault="000D1D9B" w:rsidP="00223CFE">
            <w:pPr>
              <w:rPr>
                <w:sz w:val="24"/>
                <w:szCs w:val="24"/>
                <w:lang w:val="en-US"/>
              </w:rPr>
            </w:pPr>
            <w:r w:rsidRPr="00DC16C1">
              <w:rPr>
                <w:sz w:val="24"/>
                <w:szCs w:val="24"/>
              </w:rPr>
              <w:t>2.</w:t>
            </w:r>
            <w:r w:rsidRPr="00DC16C1">
              <w:rPr>
                <w:sz w:val="24"/>
                <w:szCs w:val="24"/>
                <w:lang w:val="en-US"/>
              </w:rPr>
              <w:t>7</w:t>
            </w:r>
          </w:p>
        </w:tc>
        <w:tc>
          <w:tcPr>
            <w:tcW w:w="2125" w:type="pct"/>
          </w:tcPr>
          <w:p w14:paraId="0682D826" w14:textId="77777777" w:rsidR="000D1D9B" w:rsidRPr="00DC16C1" w:rsidRDefault="000D1D9B" w:rsidP="00223CFE">
            <w:pPr>
              <w:rPr>
                <w:sz w:val="24"/>
                <w:szCs w:val="24"/>
              </w:rPr>
            </w:pPr>
            <w:r w:rsidRPr="00DC16C1">
              <w:rPr>
                <w:b/>
                <w:sz w:val="24"/>
                <w:szCs w:val="24"/>
              </w:rPr>
              <w:t xml:space="preserve">Показатели воздействия на окружающую среду </w:t>
            </w:r>
          </w:p>
          <w:p w14:paraId="64AAD171" w14:textId="77777777" w:rsidR="000D1D9B" w:rsidRPr="00DC16C1" w:rsidRDefault="000D1D9B" w:rsidP="00223CFE">
            <w:pPr>
              <w:rPr>
                <w:sz w:val="24"/>
                <w:szCs w:val="24"/>
              </w:rPr>
            </w:pPr>
            <w:r w:rsidRPr="00DC16C1">
              <w:rPr>
                <w:sz w:val="24"/>
                <w:szCs w:val="24"/>
              </w:rPr>
              <w:t>Снижение негативного воздействия на окружающую среду</w:t>
            </w:r>
          </w:p>
        </w:tc>
        <w:tc>
          <w:tcPr>
            <w:tcW w:w="2575" w:type="pct"/>
          </w:tcPr>
          <w:p w14:paraId="0831B944" w14:textId="77777777" w:rsidR="000D1D9B" w:rsidRPr="00DC16C1" w:rsidRDefault="000D1D9B" w:rsidP="00223CFE">
            <w:pPr>
              <w:rPr>
                <w:sz w:val="24"/>
                <w:szCs w:val="24"/>
              </w:rPr>
            </w:pPr>
            <w:r w:rsidRPr="00DC16C1">
              <w:rPr>
                <w:sz w:val="24"/>
                <w:szCs w:val="24"/>
              </w:rPr>
              <w:t>Объем выбросов, т</w:t>
            </w:r>
          </w:p>
        </w:tc>
      </w:tr>
      <w:tr w:rsidR="000D1D9B" w:rsidRPr="00F20968" w14:paraId="10735FA8" w14:textId="77777777" w:rsidTr="00223CFE">
        <w:trPr>
          <w:trHeight w:val="429"/>
        </w:trPr>
        <w:tc>
          <w:tcPr>
            <w:tcW w:w="300" w:type="pct"/>
            <w:tcBorders>
              <w:top w:val="single" w:sz="4" w:space="0" w:color="000000"/>
              <w:left w:val="single" w:sz="4" w:space="0" w:color="000000"/>
              <w:bottom w:val="single" w:sz="4" w:space="0" w:color="000000"/>
              <w:right w:val="single" w:sz="4" w:space="0" w:color="000000"/>
            </w:tcBorders>
            <w:hideMark/>
          </w:tcPr>
          <w:p w14:paraId="03A24DF9" w14:textId="77777777" w:rsidR="000D1D9B" w:rsidRPr="00DC16C1" w:rsidRDefault="009A103E" w:rsidP="00223CFE">
            <w:pPr>
              <w:rPr>
                <w:sz w:val="24"/>
                <w:szCs w:val="24"/>
              </w:rPr>
            </w:pPr>
            <w:r>
              <w:rPr>
                <w:sz w:val="24"/>
                <w:szCs w:val="24"/>
              </w:rPr>
              <w:t>3</w:t>
            </w:r>
          </w:p>
        </w:tc>
        <w:tc>
          <w:tcPr>
            <w:tcW w:w="2125" w:type="pct"/>
            <w:tcBorders>
              <w:top w:val="single" w:sz="4" w:space="0" w:color="000000"/>
              <w:left w:val="single" w:sz="4" w:space="0" w:color="000000"/>
              <w:bottom w:val="single" w:sz="4" w:space="0" w:color="000000"/>
              <w:right w:val="single" w:sz="4" w:space="0" w:color="000000"/>
            </w:tcBorders>
            <w:hideMark/>
          </w:tcPr>
          <w:p w14:paraId="04960255" w14:textId="77777777" w:rsidR="000D1D9B" w:rsidRPr="00DC16C1" w:rsidRDefault="000D1D9B" w:rsidP="00223CFE">
            <w:pPr>
              <w:rPr>
                <w:b/>
                <w:sz w:val="24"/>
                <w:szCs w:val="24"/>
              </w:rPr>
            </w:pPr>
            <w:r w:rsidRPr="00DC16C1">
              <w:rPr>
                <w:b/>
                <w:sz w:val="24"/>
                <w:szCs w:val="24"/>
              </w:rPr>
              <w:t xml:space="preserve">Объекты, используемые для захоронения (утилизации) ТБО </w:t>
            </w:r>
          </w:p>
        </w:tc>
        <w:tc>
          <w:tcPr>
            <w:tcW w:w="2575" w:type="pct"/>
            <w:tcBorders>
              <w:top w:val="single" w:sz="4" w:space="0" w:color="000000"/>
              <w:left w:val="single" w:sz="4" w:space="0" w:color="000000"/>
              <w:bottom w:val="single" w:sz="4" w:space="0" w:color="000000"/>
              <w:right w:val="single" w:sz="4" w:space="0" w:color="000000"/>
            </w:tcBorders>
          </w:tcPr>
          <w:p w14:paraId="09E42530" w14:textId="77777777" w:rsidR="000D1D9B" w:rsidRPr="00DC16C1" w:rsidRDefault="000D1D9B" w:rsidP="00223CFE">
            <w:pPr>
              <w:rPr>
                <w:sz w:val="24"/>
                <w:szCs w:val="24"/>
              </w:rPr>
            </w:pPr>
          </w:p>
        </w:tc>
      </w:tr>
      <w:tr w:rsidR="000D1D9B" w:rsidRPr="00F20968" w14:paraId="5E345079" w14:textId="77777777" w:rsidTr="00223CFE">
        <w:trPr>
          <w:trHeight w:val="132"/>
        </w:trPr>
        <w:tc>
          <w:tcPr>
            <w:tcW w:w="300" w:type="pct"/>
            <w:vMerge w:val="restart"/>
            <w:tcBorders>
              <w:top w:val="single" w:sz="4" w:space="0" w:color="000000"/>
              <w:left w:val="single" w:sz="4" w:space="0" w:color="000000"/>
              <w:bottom w:val="single" w:sz="4" w:space="0" w:color="000000"/>
              <w:right w:val="single" w:sz="4" w:space="0" w:color="000000"/>
            </w:tcBorders>
            <w:hideMark/>
          </w:tcPr>
          <w:p w14:paraId="352972DE" w14:textId="77777777" w:rsidR="000D1D9B" w:rsidRPr="00DC16C1" w:rsidRDefault="009A103E" w:rsidP="00223CFE">
            <w:pPr>
              <w:rPr>
                <w:sz w:val="24"/>
                <w:szCs w:val="24"/>
              </w:rPr>
            </w:pPr>
            <w:r>
              <w:rPr>
                <w:sz w:val="24"/>
                <w:szCs w:val="24"/>
              </w:rPr>
              <w:t>3</w:t>
            </w:r>
            <w:r w:rsidR="000D1D9B" w:rsidRPr="00DC16C1">
              <w:rPr>
                <w:sz w:val="24"/>
                <w:szCs w:val="24"/>
              </w:rPr>
              <w:t>.1</w:t>
            </w:r>
          </w:p>
        </w:tc>
        <w:tc>
          <w:tcPr>
            <w:tcW w:w="2125" w:type="pct"/>
            <w:vMerge w:val="restart"/>
            <w:tcBorders>
              <w:top w:val="single" w:sz="4" w:space="0" w:color="000000"/>
              <w:left w:val="single" w:sz="4" w:space="0" w:color="000000"/>
              <w:bottom w:val="single" w:sz="4" w:space="0" w:color="000000"/>
              <w:right w:val="single" w:sz="4" w:space="0" w:color="000000"/>
            </w:tcBorders>
            <w:hideMark/>
          </w:tcPr>
          <w:p w14:paraId="12288964" w14:textId="77777777" w:rsidR="000D1D9B" w:rsidRPr="00DC16C1" w:rsidRDefault="000D1D9B" w:rsidP="00223CFE">
            <w:pPr>
              <w:rPr>
                <w:b/>
                <w:sz w:val="24"/>
                <w:szCs w:val="24"/>
              </w:rPr>
            </w:pPr>
            <w:r w:rsidRPr="00DC16C1">
              <w:rPr>
                <w:b/>
                <w:sz w:val="24"/>
                <w:szCs w:val="24"/>
              </w:rPr>
              <w:t>Критерии доступности для населения коммунальных услуг</w:t>
            </w:r>
          </w:p>
          <w:p w14:paraId="382B7388" w14:textId="77777777" w:rsidR="000D1D9B" w:rsidRPr="00DC16C1" w:rsidRDefault="000D1D9B" w:rsidP="00223CFE">
            <w:pPr>
              <w:rPr>
                <w:sz w:val="24"/>
                <w:szCs w:val="24"/>
              </w:rPr>
            </w:pPr>
            <w:r w:rsidRPr="00DC16C1">
              <w:rPr>
                <w:sz w:val="24"/>
                <w:szCs w:val="24"/>
              </w:rPr>
              <w:t>Обеспечение услугами по утилизации (захоронению) ТБО новых объектов капитального строительства социального или промышленного назначения</w:t>
            </w:r>
          </w:p>
        </w:tc>
        <w:tc>
          <w:tcPr>
            <w:tcW w:w="2575" w:type="pct"/>
            <w:tcBorders>
              <w:top w:val="single" w:sz="4" w:space="0" w:color="000000"/>
              <w:left w:val="single" w:sz="4" w:space="0" w:color="000000"/>
              <w:bottom w:val="single" w:sz="4" w:space="0" w:color="000000"/>
              <w:right w:val="single" w:sz="4" w:space="0" w:color="000000"/>
            </w:tcBorders>
            <w:hideMark/>
          </w:tcPr>
          <w:p w14:paraId="75FBF6B4" w14:textId="77777777" w:rsidR="000D1D9B" w:rsidRPr="00DC16C1" w:rsidRDefault="000D1D9B" w:rsidP="00223CFE">
            <w:pPr>
              <w:rPr>
                <w:sz w:val="24"/>
                <w:szCs w:val="24"/>
              </w:rPr>
            </w:pPr>
            <w:r w:rsidRPr="00DC16C1">
              <w:rPr>
                <w:sz w:val="24"/>
                <w:szCs w:val="24"/>
              </w:rPr>
              <w:t>Доля расходов на оплату услуг в совокупном доходе населения, %</w:t>
            </w:r>
          </w:p>
        </w:tc>
      </w:tr>
      <w:tr w:rsidR="000D1D9B" w:rsidRPr="00F20968" w14:paraId="219E0DBD" w14:textId="77777777" w:rsidTr="00223CFE">
        <w:tc>
          <w:tcPr>
            <w:tcW w:w="300" w:type="pct"/>
            <w:vMerge/>
            <w:tcBorders>
              <w:top w:val="single" w:sz="4" w:space="0" w:color="000000"/>
              <w:left w:val="single" w:sz="4" w:space="0" w:color="000000"/>
              <w:bottom w:val="single" w:sz="4" w:space="0" w:color="000000"/>
              <w:right w:val="single" w:sz="4" w:space="0" w:color="000000"/>
            </w:tcBorders>
            <w:vAlign w:val="center"/>
            <w:hideMark/>
          </w:tcPr>
          <w:p w14:paraId="1800202E" w14:textId="77777777" w:rsidR="000D1D9B" w:rsidRPr="00DC16C1" w:rsidRDefault="000D1D9B" w:rsidP="00223CFE">
            <w:pPr>
              <w:rPr>
                <w:sz w:val="24"/>
                <w:szCs w:val="24"/>
              </w:rPr>
            </w:pPr>
          </w:p>
        </w:tc>
        <w:tc>
          <w:tcPr>
            <w:tcW w:w="2125" w:type="pct"/>
            <w:vMerge/>
            <w:tcBorders>
              <w:top w:val="single" w:sz="4" w:space="0" w:color="000000"/>
              <w:left w:val="single" w:sz="4" w:space="0" w:color="000000"/>
              <w:bottom w:val="single" w:sz="4" w:space="0" w:color="000000"/>
              <w:right w:val="single" w:sz="4" w:space="0" w:color="000000"/>
            </w:tcBorders>
            <w:vAlign w:val="center"/>
            <w:hideMark/>
          </w:tcPr>
          <w:p w14:paraId="57DF3F9A" w14:textId="77777777" w:rsidR="000D1D9B" w:rsidRPr="00DC16C1" w:rsidRDefault="000D1D9B" w:rsidP="00223CFE">
            <w:pPr>
              <w:rPr>
                <w:sz w:val="24"/>
                <w:szCs w:val="24"/>
              </w:rPr>
            </w:pPr>
          </w:p>
        </w:tc>
        <w:tc>
          <w:tcPr>
            <w:tcW w:w="2575" w:type="pct"/>
            <w:tcBorders>
              <w:top w:val="single" w:sz="4" w:space="0" w:color="000000"/>
              <w:left w:val="single" w:sz="4" w:space="0" w:color="000000"/>
              <w:bottom w:val="single" w:sz="4" w:space="0" w:color="000000"/>
              <w:right w:val="single" w:sz="4" w:space="0" w:color="000000"/>
            </w:tcBorders>
            <w:vAlign w:val="center"/>
            <w:hideMark/>
          </w:tcPr>
          <w:p w14:paraId="2A97EE4F" w14:textId="77777777" w:rsidR="000D1D9B" w:rsidRPr="00DC16C1" w:rsidRDefault="000D1D9B" w:rsidP="00223CFE">
            <w:pPr>
              <w:rPr>
                <w:sz w:val="24"/>
                <w:szCs w:val="24"/>
              </w:rPr>
            </w:pPr>
            <w:r w:rsidRPr="00DC16C1">
              <w:rPr>
                <w:sz w:val="24"/>
                <w:szCs w:val="24"/>
              </w:rPr>
              <w:t>Доля потребителей в жилых домах, обеспеченных доступом к объектам, %</w:t>
            </w:r>
          </w:p>
        </w:tc>
      </w:tr>
      <w:tr w:rsidR="000D1D9B" w:rsidRPr="00F20968" w14:paraId="4D727899" w14:textId="77777777" w:rsidTr="00223CFE">
        <w:tc>
          <w:tcPr>
            <w:tcW w:w="300" w:type="pct"/>
            <w:vMerge w:val="restart"/>
            <w:tcBorders>
              <w:top w:val="single" w:sz="4" w:space="0" w:color="000000"/>
              <w:left w:val="single" w:sz="4" w:space="0" w:color="000000"/>
              <w:bottom w:val="single" w:sz="4" w:space="0" w:color="000000"/>
              <w:right w:val="single" w:sz="4" w:space="0" w:color="000000"/>
            </w:tcBorders>
            <w:hideMark/>
          </w:tcPr>
          <w:p w14:paraId="4781D89D" w14:textId="77777777" w:rsidR="000D1D9B" w:rsidRPr="00DC16C1" w:rsidRDefault="009A103E" w:rsidP="00223CFE">
            <w:pPr>
              <w:rPr>
                <w:sz w:val="24"/>
                <w:szCs w:val="24"/>
              </w:rPr>
            </w:pPr>
            <w:r>
              <w:rPr>
                <w:sz w:val="24"/>
                <w:szCs w:val="24"/>
              </w:rPr>
              <w:t>3</w:t>
            </w:r>
            <w:r w:rsidR="000D1D9B" w:rsidRPr="00DC16C1">
              <w:rPr>
                <w:sz w:val="24"/>
                <w:szCs w:val="24"/>
              </w:rPr>
              <w:t>.2</w:t>
            </w:r>
          </w:p>
        </w:tc>
        <w:tc>
          <w:tcPr>
            <w:tcW w:w="2125" w:type="pct"/>
            <w:vMerge w:val="restart"/>
            <w:tcBorders>
              <w:top w:val="single" w:sz="4" w:space="0" w:color="000000"/>
              <w:left w:val="single" w:sz="4" w:space="0" w:color="000000"/>
              <w:bottom w:val="single" w:sz="4" w:space="0" w:color="000000"/>
              <w:right w:val="single" w:sz="4" w:space="0" w:color="000000"/>
            </w:tcBorders>
          </w:tcPr>
          <w:p w14:paraId="5B5FC76A" w14:textId="77777777" w:rsidR="000D1D9B" w:rsidRPr="00DC16C1" w:rsidRDefault="000D1D9B" w:rsidP="00223CFE">
            <w:pPr>
              <w:rPr>
                <w:b/>
                <w:sz w:val="24"/>
                <w:szCs w:val="24"/>
              </w:rPr>
            </w:pPr>
            <w:r w:rsidRPr="00DC16C1">
              <w:rPr>
                <w:b/>
                <w:sz w:val="24"/>
                <w:szCs w:val="24"/>
              </w:rPr>
              <w:t>Показатели спроса на коммунальные ресурсы и перспективной нагрузки</w:t>
            </w:r>
          </w:p>
          <w:p w14:paraId="0472192F" w14:textId="77777777" w:rsidR="000D1D9B" w:rsidRPr="00DC16C1" w:rsidRDefault="000D1D9B" w:rsidP="00223CFE">
            <w:pPr>
              <w:rPr>
                <w:sz w:val="24"/>
                <w:szCs w:val="24"/>
              </w:rPr>
            </w:pPr>
            <w:r w:rsidRPr="00DC16C1">
              <w:rPr>
                <w:sz w:val="24"/>
                <w:szCs w:val="24"/>
              </w:rPr>
              <w:t>Обеспечение сбалансированности систем утилизации (захоронения) ТБО</w:t>
            </w:r>
          </w:p>
          <w:p w14:paraId="283CD43A" w14:textId="77777777" w:rsidR="000D1D9B" w:rsidRPr="00DC16C1" w:rsidRDefault="000D1D9B" w:rsidP="00223CFE">
            <w:pPr>
              <w:rPr>
                <w:sz w:val="24"/>
                <w:szCs w:val="24"/>
              </w:rPr>
            </w:pPr>
          </w:p>
        </w:tc>
        <w:tc>
          <w:tcPr>
            <w:tcW w:w="2575" w:type="pct"/>
            <w:tcBorders>
              <w:top w:val="single" w:sz="4" w:space="0" w:color="000000"/>
              <w:left w:val="single" w:sz="4" w:space="0" w:color="000000"/>
              <w:bottom w:val="single" w:sz="4" w:space="0" w:color="000000"/>
              <w:right w:val="single" w:sz="4" w:space="0" w:color="000000"/>
            </w:tcBorders>
            <w:vAlign w:val="center"/>
            <w:hideMark/>
          </w:tcPr>
          <w:p w14:paraId="40A678BB" w14:textId="77777777" w:rsidR="000D1D9B" w:rsidRPr="00DC16C1" w:rsidRDefault="000D1D9B" w:rsidP="00223CFE">
            <w:pPr>
              <w:rPr>
                <w:sz w:val="24"/>
                <w:szCs w:val="24"/>
              </w:rPr>
            </w:pPr>
            <w:r w:rsidRPr="00DC16C1">
              <w:rPr>
                <w:sz w:val="24"/>
                <w:szCs w:val="24"/>
              </w:rPr>
              <w:t>Объем образования (накопления) ТБО от всех потребителей, тыс. м</w:t>
            </w:r>
            <w:r w:rsidRPr="00DC16C1">
              <w:rPr>
                <w:sz w:val="24"/>
                <w:szCs w:val="24"/>
                <w:vertAlign w:val="superscript"/>
              </w:rPr>
              <w:t>3</w:t>
            </w:r>
          </w:p>
        </w:tc>
      </w:tr>
      <w:tr w:rsidR="000D1D9B" w:rsidRPr="00F20968" w14:paraId="1DA20268" w14:textId="77777777" w:rsidTr="00223CFE">
        <w:tc>
          <w:tcPr>
            <w:tcW w:w="300" w:type="pct"/>
            <w:vMerge/>
            <w:tcBorders>
              <w:top w:val="single" w:sz="4" w:space="0" w:color="000000"/>
              <w:left w:val="single" w:sz="4" w:space="0" w:color="000000"/>
              <w:bottom w:val="single" w:sz="4" w:space="0" w:color="000000"/>
              <w:right w:val="single" w:sz="4" w:space="0" w:color="000000"/>
            </w:tcBorders>
          </w:tcPr>
          <w:p w14:paraId="3B89572E" w14:textId="77777777" w:rsidR="000D1D9B" w:rsidRPr="00DC16C1" w:rsidRDefault="000D1D9B" w:rsidP="00223CFE">
            <w:pPr>
              <w:rPr>
                <w:sz w:val="24"/>
                <w:szCs w:val="24"/>
              </w:rPr>
            </w:pPr>
          </w:p>
        </w:tc>
        <w:tc>
          <w:tcPr>
            <w:tcW w:w="2125" w:type="pct"/>
            <w:vMerge/>
            <w:tcBorders>
              <w:top w:val="single" w:sz="4" w:space="0" w:color="000000"/>
              <w:left w:val="single" w:sz="4" w:space="0" w:color="000000"/>
              <w:bottom w:val="single" w:sz="4" w:space="0" w:color="000000"/>
              <w:right w:val="single" w:sz="4" w:space="0" w:color="000000"/>
            </w:tcBorders>
          </w:tcPr>
          <w:p w14:paraId="1EE25222" w14:textId="77777777" w:rsidR="000D1D9B" w:rsidRPr="00DC16C1" w:rsidRDefault="000D1D9B" w:rsidP="00223CFE">
            <w:pPr>
              <w:rPr>
                <w:b/>
                <w:sz w:val="24"/>
                <w:szCs w:val="24"/>
              </w:rPr>
            </w:pPr>
          </w:p>
        </w:tc>
        <w:tc>
          <w:tcPr>
            <w:tcW w:w="2575" w:type="pct"/>
            <w:tcBorders>
              <w:top w:val="single" w:sz="4" w:space="0" w:color="000000"/>
              <w:left w:val="single" w:sz="4" w:space="0" w:color="000000"/>
              <w:bottom w:val="single" w:sz="4" w:space="0" w:color="000000"/>
              <w:right w:val="single" w:sz="4" w:space="0" w:color="000000"/>
            </w:tcBorders>
            <w:vAlign w:val="center"/>
          </w:tcPr>
          <w:p w14:paraId="6B75B4B2" w14:textId="77777777" w:rsidR="000D1D9B" w:rsidRPr="00DC16C1" w:rsidRDefault="000D1D9B" w:rsidP="00223CFE">
            <w:pPr>
              <w:rPr>
                <w:sz w:val="24"/>
                <w:szCs w:val="24"/>
              </w:rPr>
            </w:pPr>
            <w:r w:rsidRPr="00DC16C1">
              <w:rPr>
                <w:sz w:val="24"/>
                <w:szCs w:val="24"/>
              </w:rPr>
              <w:t>Объем ТБО, поступающих на полигоны, всего, тыс. м</w:t>
            </w:r>
            <w:r w:rsidRPr="00DC16C1">
              <w:rPr>
                <w:sz w:val="24"/>
                <w:szCs w:val="24"/>
                <w:vertAlign w:val="superscript"/>
              </w:rPr>
              <w:t>3</w:t>
            </w:r>
          </w:p>
        </w:tc>
      </w:tr>
    </w:tbl>
    <w:p w14:paraId="6B431F6D" w14:textId="77777777" w:rsidR="000D1D9B" w:rsidRPr="00F20968" w:rsidRDefault="000D1D9B" w:rsidP="000D1D9B">
      <w:pPr>
        <w:tabs>
          <w:tab w:val="left" w:pos="1276"/>
        </w:tabs>
        <w:ind w:firstLine="709"/>
        <w:jc w:val="both"/>
        <w:rPr>
          <w:sz w:val="28"/>
          <w:szCs w:val="28"/>
          <w:highlight w:val="yellow"/>
        </w:rPr>
      </w:pPr>
    </w:p>
    <w:p w14:paraId="09199C07" w14:textId="77777777" w:rsidR="000D1D9B" w:rsidRPr="00035E81" w:rsidRDefault="000D1D9B" w:rsidP="000D1D9B">
      <w:pPr>
        <w:tabs>
          <w:tab w:val="left" w:pos="1276"/>
        </w:tabs>
        <w:ind w:firstLine="709"/>
        <w:jc w:val="both"/>
        <w:rPr>
          <w:sz w:val="28"/>
          <w:szCs w:val="28"/>
        </w:rPr>
      </w:pPr>
      <w:r w:rsidRPr="00035E81">
        <w:rPr>
          <w:sz w:val="28"/>
          <w:szCs w:val="28"/>
        </w:rPr>
        <w:t>Целевые показатели устанавливаются по каждому виду коммунальных услуг и периодически корректируются.</w:t>
      </w:r>
    </w:p>
    <w:p w14:paraId="36835CBC" w14:textId="77777777" w:rsidR="000D1D9B" w:rsidRPr="00035E81" w:rsidRDefault="000D1D9B" w:rsidP="000D1D9B">
      <w:pPr>
        <w:tabs>
          <w:tab w:val="left" w:pos="1276"/>
        </w:tabs>
        <w:ind w:firstLine="709"/>
        <w:jc w:val="both"/>
        <w:rPr>
          <w:sz w:val="28"/>
          <w:szCs w:val="28"/>
        </w:rPr>
      </w:pPr>
      <w:r w:rsidRPr="00035E81">
        <w:rPr>
          <w:sz w:val="28"/>
          <w:szCs w:val="28"/>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14:paraId="688967DE" w14:textId="77777777" w:rsidR="000D1D9B" w:rsidRPr="00035E81" w:rsidRDefault="000D1D9B" w:rsidP="000D1D9B">
      <w:pPr>
        <w:tabs>
          <w:tab w:val="left" w:pos="1276"/>
        </w:tabs>
        <w:ind w:firstLine="709"/>
        <w:jc w:val="both"/>
        <w:rPr>
          <w:sz w:val="28"/>
          <w:szCs w:val="28"/>
        </w:rPr>
      </w:pPr>
      <w:r w:rsidRPr="00035E81">
        <w:rPr>
          <w:sz w:val="28"/>
          <w:szCs w:val="28"/>
        </w:rPr>
        <w:t>Охват потребителей услугами используется для оценки качества работы систем жизнеобеспечения.</w:t>
      </w:r>
    </w:p>
    <w:p w14:paraId="7A62AC1A" w14:textId="77777777" w:rsidR="000D1D9B" w:rsidRPr="00035E81" w:rsidRDefault="000D1D9B" w:rsidP="000D1D9B">
      <w:pPr>
        <w:tabs>
          <w:tab w:val="left" w:pos="1276"/>
        </w:tabs>
        <w:ind w:firstLine="709"/>
        <w:jc w:val="both"/>
        <w:rPr>
          <w:sz w:val="28"/>
          <w:szCs w:val="28"/>
        </w:rPr>
      </w:pPr>
      <w:r w:rsidRPr="00035E81">
        <w:rPr>
          <w:sz w:val="28"/>
          <w:szCs w:val="28"/>
        </w:rPr>
        <w:t>Уровень использования производственных мощностей, обеспеченность приборами учета характеризуют сбалансированность систем.</w:t>
      </w:r>
    </w:p>
    <w:p w14:paraId="36715656" w14:textId="77777777" w:rsidR="000D1D9B" w:rsidRPr="00035E81" w:rsidRDefault="000D1D9B" w:rsidP="000D1D9B">
      <w:pPr>
        <w:tabs>
          <w:tab w:val="left" w:pos="1276"/>
        </w:tabs>
        <w:ind w:firstLine="709"/>
        <w:jc w:val="both"/>
        <w:rPr>
          <w:sz w:val="28"/>
          <w:szCs w:val="28"/>
        </w:rPr>
      </w:pPr>
      <w:r w:rsidRPr="00035E81">
        <w:rPr>
          <w:sz w:val="28"/>
          <w:szCs w:val="28"/>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14:paraId="3509E281" w14:textId="77777777" w:rsidR="000D1D9B" w:rsidRPr="00E80699" w:rsidRDefault="000D1D9B" w:rsidP="000D1D9B">
      <w:pPr>
        <w:tabs>
          <w:tab w:val="left" w:pos="1276"/>
        </w:tabs>
        <w:ind w:firstLine="709"/>
        <w:jc w:val="both"/>
        <w:rPr>
          <w:sz w:val="28"/>
          <w:szCs w:val="28"/>
        </w:rPr>
      </w:pPr>
      <w:r w:rsidRPr="00E80699">
        <w:rPr>
          <w:sz w:val="28"/>
          <w:szCs w:val="28"/>
        </w:rPr>
        <w:lastRenderedPageBreak/>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14:paraId="574350B8" w14:textId="77777777" w:rsidR="000D1D9B" w:rsidRPr="00E80699" w:rsidRDefault="000D1D9B" w:rsidP="000D1D9B">
      <w:pPr>
        <w:tabs>
          <w:tab w:val="left" w:pos="1276"/>
        </w:tabs>
        <w:ind w:firstLine="709"/>
        <w:jc w:val="both"/>
        <w:rPr>
          <w:sz w:val="28"/>
          <w:szCs w:val="28"/>
        </w:rPr>
      </w:pPr>
      <w:r w:rsidRPr="00E80699">
        <w:rPr>
          <w:sz w:val="28"/>
          <w:szCs w:val="28"/>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w:t>
      </w:r>
      <w:r w:rsidR="00B70202" w:rsidRPr="00E80699">
        <w:rPr>
          <w:sz w:val="28"/>
          <w:szCs w:val="28"/>
        </w:rPr>
        <w:t>например,</w:t>
      </w:r>
      <w:r w:rsidRPr="00E80699">
        <w:rPr>
          <w:sz w:val="28"/>
          <w:szCs w:val="28"/>
        </w:rPr>
        <w:t xml:space="preserve"> на </w:t>
      </w:r>
      <w:smartTag w:uri="urn:schemas-microsoft-com:office:smarttags" w:element="metricconverter">
        <w:smartTagPr>
          <w:attr w:name="ProductID" w:val="1 км"/>
        </w:smartTagPr>
        <w:r w:rsidRPr="00E80699">
          <w:rPr>
            <w:sz w:val="28"/>
            <w:szCs w:val="28"/>
          </w:rPr>
          <w:t>1 км</w:t>
        </w:r>
      </w:smartTag>
      <w:r w:rsidRPr="00E80699">
        <w:rPr>
          <w:sz w:val="28"/>
          <w:szCs w:val="28"/>
        </w:rPr>
        <w:t xml:space="preserve">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14:paraId="4C7C8539" w14:textId="77777777" w:rsidR="000D1D9B" w:rsidRPr="00E80699" w:rsidRDefault="000D1D9B" w:rsidP="000D1D9B">
      <w:pPr>
        <w:tabs>
          <w:tab w:val="left" w:pos="1276"/>
        </w:tabs>
        <w:ind w:firstLine="709"/>
        <w:jc w:val="both"/>
        <w:rPr>
          <w:sz w:val="28"/>
          <w:szCs w:val="28"/>
        </w:rPr>
      </w:pPr>
      <w:r w:rsidRPr="00E80699">
        <w:rPr>
          <w:sz w:val="28"/>
          <w:szCs w:val="28"/>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14:paraId="600FC880" w14:textId="77777777" w:rsidR="000D1D9B" w:rsidRPr="00E80699" w:rsidRDefault="000D1D9B" w:rsidP="000D1D9B">
      <w:pPr>
        <w:tabs>
          <w:tab w:val="left" w:pos="1276"/>
        </w:tabs>
        <w:ind w:firstLine="709"/>
        <w:jc w:val="both"/>
        <w:rPr>
          <w:sz w:val="28"/>
          <w:szCs w:val="28"/>
        </w:rPr>
      </w:pPr>
      <w:r w:rsidRPr="00E80699">
        <w:rPr>
          <w:sz w:val="28"/>
          <w:szCs w:val="28"/>
        </w:rPr>
        <w:t>Реализация мероприятий по системе электроснабжения позволит достичь следующего эффекта:</w:t>
      </w:r>
    </w:p>
    <w:p w14:paraId="588BCCD0" w14:textId="77777777" w:rsidR="000D1D9B" w:rsidRPr="00E80699" w:rsidRDefault="000D1D9B" w:rsidP="000D1D9B">
      <w:pPr>
        <w:numPr>
          <w:ilvl w:val="0"/>
          <w:numId w:val="20"/>
        </w:numPr>
        <w:tabs>
          <w:tab w:val="left" w:pos="1134"/>
        </w:tabs>
        <w:ind w:left="0" w:firstLine="709"/>
        <w:jc w:val="both"/>
        <w:rPr>
          <w:bCs/>
          <w:iCs/>
          <w:sz w:val="28"/>
          <w:szCs w:val="28"/>
        </w:rPr>
      </w:pPr>
      <w:r w:rsidRPr="00E80699">
        <w:rPr>
          <w:bCs/>
          <w:iCs/>
          <w:sz w:val="28"/>
          <w:szCs w:val="28"/>
        </w:rPr>
        <w:t>обеспечение бесперебойного электроснабжения;</w:t>
      </w:r>
    </w:p>
    <w:p w14:paraId="063D1A23" w14:textId="77777777" w:rsidR="000D1D9B" w:rsidRPr="00E80699" w:rsidRDefault="000D1D9B" w:rsidP="000D1D9B">
      <w:pPr>
        <w:numPr>
          <w:ilvl w:val="0"/>
          <w:numId w:val="20"/>
        </w:numPr>
        <w:tabs>
          <w:tab w:val="left" w:pos="1134"/>
        </w:tabs>
        <w:ind w:left="0" w:firstLine="709"/>
        <w:jc w:val="both"/>
        <w:rPr>
          <w:bCs/>
          <w:iCs/>
          <w:sz w:val="28"/>
          <w:szCs w:val="28"/>
        </w:rPr>
      </w:pPr>
      <w:r w:rsidRPr="00E80699">
        <w:rPr>
          <w:bCs/>
          <w:iCs/>
          <w:sz w:val="28"/>
          <w:szCs w:val="28"/>
        </w:rPr>
        <w:t>повышение качества и надежности электроснабжения;</w:t>
      </w:r>
    </w:p>
    <w:p w14:paraId="71206AA2" w14:textId="77777777" w:rsidR="000D1D9B" w:rsidRPr="00E80699" w:rsidRDefault="000D1D9B" w:rsidP="000D1D9B">
      <w:pPr>
        <w:numPr>
          <w:ilvl w:val="0"/>
          <w:numId w:val="20"/>
        </w:numPr>
        <w:tabs>
          <w:tab w:val="left" w:pos="1134"/>
        </w:tabs>
        <w:ind w:left="0" w:firstLine="709"/>
        <w:jc w:val="both"/>
        <w:rPr>
          <w:bCs/>
          <w:iCs/>
          <w:sz w:val="28"/>
          <w:szCs w:val="28"/>
        </w:rPr>
      </w:pPr>
      <w:r w:rsidRPr="00E80699">
        <w:rPr>
          <w:bCs/>
          <w:iCs/>
          <w:sz w:val="28"/>
          <w:szCs w:val="28"/>
        </w:rPr>
        <w:t>обеспечение резерва мощности, необходимого для электроснабжения районов, планируемых к застройке.</w:t>
      </w:r>
    </w:p>
    <w:p w14:paraId="03A7B25B" w14:textId="77777777" w:rsidR="000D1D9B" w:rsidRPr="00E80699" w:rsidRDefault="000D1D9B" w:rsidP="000D1D9B">
      <w:pPr>
        <w:tabs>
          <w:tab w:val="left" w:pos="1276"/>
        </w:tabs>
        <w:ind w:firstLine="709"/>
        <w:jc w:val="both"/>
        <w:rPr>
          <w:sz w:val="28"/>
          <w:szCs w:val="28"/>
        </w:rPr>
      </w:pPr>
      <w:r w:rsidRPr="00E80699">
        <w:rPr>
          <w:sz w:val="28"/>
          <w:szCs w:val="28"/>
        </w:rPr>
        <w:t>Результатами реализации мероприятий по системе теплоснабжения муниципального образования являются:</w:t>
      </w:r>
    </w:p>
    <w:p w14:paraId="5371F6F1" w14:textId="77777777" w:rsidR="000D1D9B" w:rsidRPr="00E80699" w:rsidRDefault="000D1D9B" w:rsidP="000D1D9B">
      <w:pPr>
        <w:numPr>
          <w:ilvl w:val="0"/>
          <w:numId w:val="20"/>
        </w:numPr>
        <w:tabs>
          <w:tab w:val="left" w:pos="1134"/>
        </w:tabs>
        <w:ind w:left="0" w:firstLine="709"/>
        <w:jc w:val="both"/>
        <w:rPr>
          <w:bCs/>
          <w:iCs/>
          <w:sz w:val="28"/>
          <w:szCs w:val="28"/>
        </w:rPr>
      </w:pPr>
      <w:r w:rsidRPr="00E80699">
        <w:rPr>
          <w:bCs/>
          <w:iCs/>
          <w:sz w:val="28"/>
          <w:szCs w:val="28"/>
        </w:rPr>
        <w:t>обеспечение возможности подключения строящихся объектов к системе теплоснабжения при гарантированном объеме заявленной мощности;</w:t>
      </w:r>
    </w:p>
    <w:p w14:paraId="561B69FE" w14:textId="77777777" w:rsidR="000D1D9B" w:rsidRPr="00E80699" w:rsidRDefault="000D1D9B" w:rsidP="000D1D9B">
      <w:pPr>
        <w:numPr>
          <w:ilvl w:val="0"/>
          <w:numId w:val="20"/>
        </w:numPr>
        <w:tabs>
          <w:tab w:val="left" w:pos="1134"/>
        </w:tabs>
        <w:ind w:left="0" w:firstLine="709"/>
        <w:jc w:val="both"/>
        <w:rPr>
          <w:bCs/>
          <w:iCs/>
          <w:sz w:val="28"/>
          <w:szCs w:val="28"/>
        </w:rPr>
      </w:pPr>
      <w:r w:rsidRPr="00E80699">
        <w:rPr>
          <w:bCs/>
          <w:iCs/>
          <w:sz w:val="28"/>
          <w:szCs w:val="28"/>
        </w:rPr>
        <w:t>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w:t>
      </w:r>
    </w:p>
    <w:p w14:paraId="74BE2B6F" w14:textId="77777777" w:rsidR="000D1D9B" w:rsidRPr="00E80699" w:rsidRDefault="000D1D9B" w:rsidP="000D1D9B">
      <w:pPr>
        <w:numPr>
          <w:ilvl w:val="0"/>
          <w:numId w:val="20"/>
        </w:numPr>
        <w:tabs>
          <w:tab w:val="left" w:pos="1134"/>
        </w:tabs>
        <w:ind w:left="0" w:firstLine="709"/>
        <w:jc w:val="both"/>
        <w:rPr>
          <w:bCs/>
          <w:iCs/>
          <w:sz w:val="28"/>
          <w:szCs w:val="28"/>
        </w:rPr>
      </w:pPr>
      <w:r w:rsidRPr="00E80699">
        <w:rPr>
          <w:bCs/>
          <w:iCs/>
          <w:sz w:val="28"/>
          <w:szCs w:val="28"/>
        </w:rPr>
        <w:t>улучшение качества жилищно-коммунального обслуживания населения по системе теплоснабжения;</w:t>
      </w:r>
    </w:p>
    <w:p w14:paraId="3E952C52" w14:textId="77777777" w:rsidR="00E80699" w:rsidRDefault="000D1D9B" w:rsidP="000D1D9B">
      <w:pPr>
        <w:numPr>
          <w:ilvl w:val="0"/>
          <w:numId w:val="20"/>
        </w:numPr>
        <w:tabs>
          <w:tab w:val="left" w:pos="1134"/>
        </w:tabs>
        <w:ind w:left="0" w:firstLine="709"/>
        <w:jc w:val="both"/>
        <w:rPr>
          <w:bCs/>
          <w:iCs/>
          <w:sz w:val="28"/>
          <w:szCs w:val="28"/>
        </w:rPr>
      </w:pPr>
      <w:r w:rsidRPr="00E80699">
        <w:rPr>
          <w:bCs/>
          <w:iCs/>
          <w:sz w:val="28"/>
          <w:szCs w:val="28"/>
        </w:rPr>
        <w:t>повышение ресурсной эффективности предоставления услуг теплоснабжения.</w:t>
      </w:r>
    </w:p>
    <w:p w14:paraId="7BD22E50" w14:textId="77777777" w:rsidR="000D1D9B" w:rsidRDefault="000D1D9B" w:rsidP="00E80699">
      <w:pPr>
        <w:rPr>
          <w:bCs/>
          <w:iCs/>
          <w:sz w:val="28"/>
          <w:szCs w:val="28"/>
        </w:rPr>
      </w:pPr>
    </w:p>
    <w:p w14:paraId="49479BD0" w14:textId="77777777" w:rsidR="00E80699" w:rsidRDefault="00E80699" w:rsidP="00E80699">
      <w:pPr>
        <w:rPr>
          <w:bCs/>
          <w:iCs/>
          <w:sz w:val="28"/>
          <w:szCs w:val="28"/>
        </w:rPr>
      </w:pPr>
    </w:p>
    <w:p w14:paraId="5B315201" w14:textId="77777777" w:rsidR="00E80699" w:rsidRDefault="00E80699" w:rsidP="00E80699">
      <w:pPr>
        <w:rPr>
          <w:bCs/>
          <w:iCs/>
          <w:sz w:val="28"/>
          <w:szCs w:val="28"/>
        </w:rPr>
      </w:pPr>
    </w:p>
    <w:p w14:paraId="0E23C93B" w14:textId="77777777" w:rsidR="00E80699" w:rsidRDefault="00E80699" w:rsidP="00E80699">
      <w:pPr>
        <w:rPr>
          <w:bCs/>
          <w:iCs/>
          <w:sz w:val="28"/>
          <w:szCs w:val="28"/>
        </w:rPr>
      </w:pPr>
    </w:p>
    <w:p w14:paraId="0DEBA03F" w14:textId="77777777" w:rsidR="00E80699" w:rsidRDefault="00E80699" w:rsidP="00E80699">
      <w:pPr>
        <w:rPr>
          <w:bCs/>
          <w:iCs/>
          <w:sz w:val="28"/>
          <w:szCs w:val="28"/>
        </w:rPr>
      </w:pPr>
    </w:p>
    <w:p w14:paraId="236F5320" w14:textId="77777777" w:rsidR="00E80699" w:rsidRDefault="00E80699" w:rsidP="00E80699">
      <w:pPr>
        <w:rPr>
          <w:bCs/>
          <w:iCs/>
          <w:sz w:val="28"/>
          <w:szCs w:val="28"/>
        </w:rPr>
      </w:pPr>
    </w:p>
    <w:p w14:paraId="00D4BBFC" w14:textId="77777777" w:rsidR="00E80699" w:rsidRDefault="00E80699" w:rsidP="00E80699">
      <w:pPr>
        <w:rPr>
          <w:bCs/>
          <w:iCs/>
          <w:sz w:val="28"/>
          <w:szCs w:val="28"/>
        </w:rPr>
      </w:pPr>
    </w:p>
    <w:p w14:paraId="7C3C5F5A" w14:textId="77777777" w:rsidR="00E80699" w:rsidRDefault="00E80699" w:rsidP="00E80699">
      <w:pPr>
        <w:rPr>
          <w:bCs/>
          <w:iCs/>
          <w:sz w:val="28"/>
          <w:szCs w:val="28"/>
        </w:rPr>
      </w:pPr>
    </w:p>
    <w:p w14:paraId="3322F15D" w14:textId="77777777" w:rsidR="00E80699" w:rsidRPr="00E80699" w:rsidRDefault="00E80699" w:rsidP="00E80699">
      <w:pPr>
        <w:rPr>
          <w:bCs/>
          <w:iCs/>
          <w:sz w:val="28"/>
          <w:szCs w:val="28"/>
        </w:rPr>
      </w:pPr>
    </w:p>
    <w:p w14:paraId="5E9250EE" w14:textId="77777777" w:rsidR="00B04E9E" w:rsidRPr="00E80699" w:rsidRDefault="00B04E9E" w:rsidP="008670FB">
      <w:pPr>
        <w:pStyle w:val="1"/>
        <w:rPr>
          <w:color w:val="000000" w:themeColor="text1"/>
        </w:rPr>
      </w:pPr>
      <w:bookmarkStart w:id="49" w:name="_Toc340129084"/>
      <w:bookmarkStart w:id="50" w:name="_Toc489379819"/>
      <w:r w:rsidRPr="00E80699">
        <w:rPr>
          <w:color w:val="000000" w:themeColor="text1"/>
        </w:rPr>
        <w:lastRenderedPageBreak/>
        <w:t>Программа инвестиционных проектов</w:t>
      </w:r>
      <w:r w:rsidR="00E33919" w:rsidRPr="00E80699">
        <w:rPr>
          <w:color w:val="000000" w:themeColor="text1"/>
        </w:rPr>
        <w:t>, обеспечивающих достижение целевых показателей</w:t>
      </w:r>
      <w:bookmarkEnd w:id="49"/>
      <w:bookmarkEnd w:id="50"/>
    </w:p>
    <w:p w14:paraId="2E3793A1" w14:textId="77777777" w:rsidR="00B04E9E" w:rsidRPr="00E80699" w:rsidRDefault="00B04E9E" w:rsidP="001D6ABB">
      <w:pPr>
        <w:ind w:firstLine="709"/>
        <w:jc w:val="both"/>
        <w:rPr>
          <w:color w:val="000000" w:themeColor="text1"/>
          <w:sz w:val="28"/>
          <w:szCs w:val="28"/>
        </w:rPr>
      </w:pPr>
    </w:p>
    <w:p w14:paraId="252740CF" w14:textId="77777777" w:rsidR="000D1D9B" w:rsidRPr="00E80699" w:rsidRDefault="000D1D9B" w:rsidP="000D1D9B">
      <w:pPr>
        <w:pStyle w:val="aff5"/>
        <w:tabs>
          <w:tab w:val="left" w:pos="709"/>
        </w:tabs>
        <w:autoSpaceDE w:val="0"/>
        <w:autoSpaceDN w:val="0"/>
        <w:adjustRightInd w:val="0"/>
        <w:ind w:left="0" w:firstLine="709"/>
        <w:contextualSpacing/>
        <w:jc w:val="both"/>
        <w:rPr>
          <w:color w:val="000000"/>
          <w:sz w:val="28"/>
          <w:szCs w:val="28"/>
        </w:rPr>
      </w:pPr>
      <w:bookmarkStart w:id="51" w:name="_Toc340127044"/>
      <w:bookmarkStart w:id="52" w:name="_Toc340128357"/>
      <w:bookmarkStart w:id="53" w:name="_Toc340128437"/>
      <w:bookmarkStart w:id="54" w:name="_Toc340129085"/>
      <w:bookmarkStart w:id="55" w:name="_Toc340224916"/>
      <w:bookmarkStart w:id="56" w:name="_Toc340686432"/>
      <w:bookmarkStart w:id="57" w:name="_Toc340863476"/>
      <w:bookmarkStart w:id="58" w:name="_Toc340864030"/>
      <w:bookmarkStart w:id="59" w:name="_Toc340864539"/>
      <w:bookmarkStart w:id="60" w:name="_Toc340864895"/>
      <w:bookmarkStart w:id="61" w:name="_Toc340864932"/>
      <w:bookmarkStart w:id="62" w:name="_Toc340864963"/>
      <w:bookmarkStart w:id="63" w:name="_Toc340871846"/>
      <w:bookmarkStart w:id="64" w:name="_Toc340872400"/>
      <w:bookmarkStart w:id="65" w:name="_Toc340872756"/>
      <w:bookmarkStart w:id="66" w:name="_Toc399900341"/>
      <w:bookmarkStart w:id="67" w:name="_Toc425130614"/>
      <w:bookmarkStart w:id="68" w:name="_Toc425130688"/>
      <w:bookmarkStart w:id="69" w:name="_Toc47029681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E80699">
        <w:rPr>
          <w:color w:val="000000"/>
          <w:sz w:val="28"/>
          <w:szCs w:val="28"/>
        </w:rPr>
        <w:t>Общая программа инвестиционных проектов включает (таблица 16):</w:t>
      </w:r>
    </w:p>
    <w:p w14:paraId="6DEE1D50" w14:textId="77777777" w:rsidR="00DF6A96" w:rsidRPr="00F20968" w:rsidRDefault="00DF6A96" w:rsidP="000D1D9B">
      <w:pPr>
        <w:pStyle w:val="aff5"/>
        <w:tabs>
          <w:tab w:val="left" w:pos="709"/>
        </w:tabs>
        <w:autoSpaceDE w:val="0"/>
        <w:autoSpaceDN w:val="0"/>
        <w:adjustRightInd w:val="0"/>
        <w:ind w:left="0" w:firstLine="709"/>
        <w:contextualSpacing/>
        <w:jc w:val="both"/>
        <w:rPr>
          <w:color w:val="000000"/>
          <w:sz w:val="28"/>
          <w:szCs w:val="28"/>
          <w:highlight w:val="yellow"/>
        </w:rPr>
      </w:pPr>
    </w:p>
    <w:p w14:paraId="62E77747" w14:textId="77777777" w:rsidR="00C20289" w:rsidRPr="007E716D" w:rsidRDefault="000D1D9B" w:rsidP="00DF6A96">
      <w:pPr>
        <w:pStyle w:val="aff5"/>
        <w:tabs>
          <w:tab w:val="left" w:pos="709"/>
        </w:tabs>
        <w:autoSpaceDE w:val="0"/>
        <w:autoSpaceDN w:val="0"/>
        <w:adjustRightInd w:val="0"/>
        <w:ind w:left="0" w:firstLine="709"/>
        <w:contextualSpacing/>
        <w:jc w:val="right"/>
        <w:rPr>
          <w:color w:val="000000"/>
          <w:sz w:val="24"/>
          <w:szCs w:val="24"/>
        </w:rPr>
      </w:pPr>
      <w:r w:rsidRPr="007E716D">
        <w:rPr>
          <w:color w:val="000000"/>
          <w:sz w:val="24"/>
          <w:szCs w:val="24"/>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4942"/>
        <w:gridCol w:w="1290"/>
        <w:gridCol w:w="1134"/>
        <w:gridCol w:w="1277"/>
        <w:gridCol w:w="986"/>
      </w:tblGrid>
      <w:tr w:rsidR="00381E2C" w:rsidRPr="00381E2C" w14:paraId="5A4BBC44" w14:textId="77777777" w:rsidTr="00CA6036">
        <w:trPr>
          <w:trHeight w:val="20"/>
          <w:tblHeader/>
        </w:trPr>
        <w:tc>
          <w:tcPr>
            <w:tcW w:w="2566" w:type="pct"/>
            <w:vMerge w:val="restart"/>
            <w:vAlign w:val="center"/>
            <w:hideMark/>
          </w:tcPr>
          <w:p w14:paraId="64D7CA50" w14:textId="77777777" w:rsidR="00381E2C" w:rsidRPr="00381E2C" w:rsidRDefault="00381E2C" w:rsidP="00381E2C">
            <w:pPr>
              <w:ind w:left="-57" w:right="-57"/>
              <w:jc w:val="center"/>
              <w:rPr>
                <w:b/>
                <w:bCs/>
                <w:color w:val="000000"/>
                <w:sz w:val="24"/>
                <w:szCs w:val="24"/>
              </w:rPr>
            </w:pPr>
            <w:r w:rsidRPr="00381E2C">
              <w:rPr>
                <w:b/>
                <w:bCs/>
                <w:color w:val="000000"/>
                <w:sz w:val="24"/>
                <w:szCs w:val="24"/>
              </w:rPr>
              <w:t>Наименование</w:t>
            </w:r>
          </w:p>
        </w:tc>
        <w:tc>
          <w:tcPr>
            <w:tcW w:w="2434" w:type="pct"/>
            <w:gridSpan w:val="4"/>
            <w:vAlign w:val="center"/>
            <w:hideMark/>
          </w:tcPr>
          <w:p w14:paraId="45795201" w14:textId="77777777" w:rsidR="00381E2C" w:rsidRPr="00381E2C" w:rsidRDefault="00381E2C" w:rsidP="00381E2C">
            <w:pPr>
              <w:ind w:left="-57" w:right="-57"/>
              <w:jc w:val="center"/>
              <w:rPr>
                <w:b/>
                <w:bCs/>
                <w:color w:val="000000"/>
                <w:sz w:val="24"/>
                <w:szCs w:val="24"/>
              </w:rPr>
            </w:pPr>
            <w:r w:rsidRPr="00381E2C">
              <w:rPr>
                <w:b/>
                <w:bCs/>
                <w:color w:val="000000"/>
                <w:sz w:val="24"/>
                <w:szCs w:val="24"/>
              </w:rPr>
              <w:t>Объем финансирования, тыс. руб.</w:t>
            </w:r>
          </w:p>
        </w:tc>
      </w:tr>
      <w:tr w:rsidR="00381E2C" w:rsidRPr="00381E2C" w14:paraId="7E015560" w14:textId="77777777" w:rsidTr="00CA6036">
        <w:trPr>
          <w:trHeight w:val="20"/>
          <w:tblHeader/>
        </w:trPr>
        <w:tc>
          <w:tcPr>
            <w:tcW w:w="2566" w:type="pct"/>
            <w:vMerge/>
            <w:vAlign w:val="center"/>
            <w:hideMark/>
          </w:tcPr>
          <w:p w14:paraId="2682569E" w14:textId="77777777" w:rsidR="00381E2C" w:rsidRPr="00381E2C" w:rsidRDefault="00381E2C" w:rsidP="00381E2C">
            <w:pPr>
              <w:ind w:left="-57" w:right="-57"/>
              <w:rPr>
                <w:b/>
                <w:bCs/>
                <w:color w:val="000000"/>
                <w:sz w:val="24"/>
                <w:szCs w:val="24"/>
              </w:rPr>
            </w:pPr>
          </w:p>
        </w:tc>
        <w:tc>
          <w:tcPr>
            <w:tcW w:w="670" w:type="pct"/>
            <w:vMerge w:val="restart"/>
            <w:vAlign w:val="center"/>
            <w:hideMark/>
          </w:tcPr>
          <w:p w14:paraId="7141C409" w14:textId="77777777" w:rsidR="00381E2C" w:rsidRPr="00381E2C" w:rsidRDefault="00381E2C" w:rsidP="00B70202">
            <w:pPr>
              <w:ind w:left="-57" w:right="-57"/>
              <w:jc w:val="center"/>
              <w:rPr>
                <w:b/>
                <w:bCs/>
                <w:color w:val="000000"/>
                <w:sz w:val="24"/>
                <w:szCs w:val="24"/>
              </w:rPr>
            </w:pPr>
            <w:r w:rsidRPr="00381E2C">
              <w:rPr>
                <w:b/>
                <w:bCs/>
                <w:color w:val="000000"/>
                <w:sz w:val="24"/>
                <w:szCs w:val="24"/>
              </w:rPr>
              <w:t>Всего 2021 - 203</w:t>
            </w:r>
            <w:r w:rsidR="00B70202">
              <w:rPr>
                <w:b/>
                <w:bCs/>
                <w:color w:val="000000"/>
                <w:sz w:val="24"/>
                <w:szCs w:val="24"/>
              </w:rPr>
              <w:t>6</w:t>
            </w:r>
            <w:r w:rsidRPr="00381E2C">
              <w:rPr>
                <w:b/>
                <w:bCs/>
                <w:color w:val="000000"/>
                <w:sz w:val="24"/>
                <w:szCs w:val="24"/>
              </w:rPr>
              <w:t xml:space="preserve"> гг.</w:t>
            </w:r>
          </w:p>
        </w:tc>
        <w:tc>
          <w:tcPr>
            <w:tcW w:w="589" w:type="pct"/>
            <w:vAlign w:val="center"/>
            <w:hideMark/>
          </w:tcPr>
          <w:p w14:paraId="030A88E8" w14:textId="77777777" w:rsidR="00381E2C" w:rsidRPr="00381E2C" w:rsidRDefault="00381E2C" w:rsidP="00381E2C">
            <w:pPr>
              <w:ind w:left="-57" w:right="-57"/>
              <w:jc w:val="center"/>
              <w:rPr>
                <w:b/>
                <w:bCs/>
                <w:color w:val="000000"/>
                <w:sz w:val="24"/>
                <w:szCs w:val="24"/>
              </w:rPr>
            </w:pPr>
            <w:r w:rsidRPr="00381E2C">
              <w:rPr>
                <w:b/>
                <w:bCs/>
                <w:color w:val="000000"/>
                <w:sz w:val="24"/>
                <w:szCs w:val="24"/>
              </w:rPr>
              <w:t>1 этап</w:t>
            </w:r>
          </w:p>
        </w:tc>
        <w:tc>
          <w:tcPr>
            <w:tcW w:w="663" w:type="pct"/>
            <w:vAlign w:val="center"/>
            <w:hideMark/>
          </w:tcPr>
          <w:p w14:paraId="4632D4AB" w14:textId="77777777" w:rsidR="00381E2C" w:rsidRPr="00381E2C" w:rsidRDefault="00381E2C" w:rsidP="00381E2C">
            <w:pPr>
              <w:ind w:left="-57" w:right="-57"/>
              <w:jc w:val="center"/>
              <w:rPr>
                <w:b/>
                <w:bCs/>
                <w:color w:val="000000"/>
                <w:sz w:val="24"/>
                <w:szCs w:val="24"/>
              </w:rPr>
            </w:pPr>
            <w:r w:rsidRPr="00381E2C">
              <w:rPr>
                <w:b/>
                <w:bCs/>
                <w:color w:val="000000"/>
                <w:sz w:val="24"/>
                <w:szCs w:val="24"/>
              </w:rPr>
              <w:t>2 этап</w:t>
            </w:r>
          </w:p>
        </w:tc>
        <w:tc>
          <w:tcPr>
            <w:tcW w:w="512" w:type="pct"/>
            <w:vAlign w:val="center"/>
            <w:hideMark/>
          </w:tcPr>
          <w:p w14:paraId="27157A4B" w14:textId="77777777" w:rsidR="00381E2C" w:rsidRPr="00381E2C" w:rsidRDefault="00381E2C" w:rsidP="00381E2C">
            <w:pPr>
              <w:ind w:left="-57" w:right="-57"/>
              <w:jc w:val="center"/>
              <w:rPr>
                <w:b/>
                <w:bCs/>
                <w:color w:val="000000"/>
                <w:sz w:val="24"/>
                <w:szCs w:val="24"/>
              </w:rPr>
            </w:pPr>
            <w:r w:rsidRPr="00381E2C">
              <w:rPr>
                <w:b/>
                <w:bCs/>
                <w:color w:val="000000"/>
                <w:sz w:val="24"/>
                <w:szCs w:val="24"/>
              </w:rPr>
              <w:t>3 этап</w:t>
            </w:r>
          </w:p>
        </w:tc>
      </w:tr>
      <w:tr w:rsidR="00381E2C" w:rsidRPr="00381E2C" w14:paraId="54159A24" w14:textId="77777777" w:rsidTr="00CA6036">
        <w:trPr>
          <w:trHeight w:val="20"/>
          <w:tblHeader/>
        </w:trPr>
        <w:tc>
          <w:tcPr>
            <w:tcW w:w="2566" w:type="pct"/>
            <w:vMerge/>
            <w:vAlign w:val="center"/>
            <w:hideMark/>
          </w:tcPr>
          <w:p w14:paraId="143544AE" w14:textId="77777777" w:rsidR="00381E2C" w:rsidRPr="00381E2C" w:rsidRDefault="00381E2C" w:rsidP="00381E2C">
            <w:pPr>
              <w:ind w:left="-57" w:right="-57"/>
              <w:rPr>
                <w:b/>
                <w:bCs/>
                <w:color w:val="000000"/>
                <w:sz w:val="24"/>
                <w:szCs w:val="24"/>
              </w:rPr>
            </w:pPr>
          </w:p>
        </w:tc>
        <w:tc>
          <w:tcPr>
            <w:tcW w:w="670" w:type="pct"/>
            <w:vMerge/>
            <w:vAlign w:val="center"/>
            <w:hideMark/>
          </w:tcPr>
          <w:p w14:paraId="5A9883FA" w14:textId="77777777" w:rsidR="00381E2C" w:rsidRPr="00381E2C" w:rsidRDefault="00381E2C" w:rsidP="00381E2C">
            <w:pPr>
              <w:ind w:left="-57" w:right="-57"/>
              <w:rPr>
                <w:b/>
                <w:bCs/>
                <w:color w:val="000000"/>
                <w:sz w:val="24"/>
                <w:szCs w:val="24"/>
              </w:rPr>
            </w:pPr>
          </w:p>
        </w:tc>
        <w:tc>
          <w:tcPr>
            <w:tcW w:w="589" w:type="pct"/>
            <w:vAlign w:val="center"/>
            <w:hideMark/>
          </w:tcPr>
          <w:p w14:paraId="280BF393" w14:textId="77777777" w:rsidR="00381E2C" w:rsidRPr="00381E2C" w:rsidRDefault="00381E2C" w:rsidP="00381E2C">
            <w:pPr>
              <w:ind w:left="-57" w:right="-57"/>
              <w:jc w:val="center"/>
              <w:rPr>
                <w:b/>
                <w:bCs/>
                <w:color w:val="000000"/>
                <w:sz w:val="24"/>
                <w:szCs w:val="24"/>
              </w:rPr>
            </w:pPr>
            <w:r w:rsidRPr="00381E2C">
              <w:rPr>
                <w:b/>
                <w:bCs/>
                <w:color w:val="000000"/>
                <w:sz w:val="24"/>
                <w:szCs w:val="24"/>
              </w:rPr>
              <w:t>2021- 2025 гг.</w:t>
            </w:r>
          </w:p>
        </w:tc>
        <w:tc>
          <w:tcPr>
            <w:tcW w:w="663" w:type="pct"/>
            <w:vAlign w:val="center"/>
            <w:hideMark/>
          </w:tcPr>
          <w:p w14:paraId="6D8C1B80" w14:textId="77777777" w:rsidR="00381E2C" w:rsidRPr="00381E2C" w:rsidRDefault="00381E2C" w:rsidP="00381E2C">
            <w:pPr>
              <w:ind w:left="-57" w:right="-57"/>
              <w:jc w:val="center"/>
              <w:rPr>
                <w:b/>
                <w:bCs/>
                <w:color w:val="000000"/>
                <w:sz w:val="24"/>
                <w:szCs w:val="24"/>
              </w:rPr>
            </w:pPr>
            <w:r w:rsidRPr="00381E2C">
              <w:rPr>
                <w:b/>
                <w:bCs/>
                <w:color w:val="000000"/>
                <w:sz w:val="24"/>
                <w:szCs w:val="24"/>
              </w:rPr>
              <w:t>2026 - 2030 гг.</w:t>
            </w:r>
          </w:p>
        </w:tc>
        <w:tc>
          <w:tcPr>
            <w:tcW w:w="512" w:type="pct"/>
            <w:vAlign w:val="center"/>
            <w:hideMark/>
          </w:tcPr>
          <w:p w14:paraId="3307FA2F" w14:textId="77777777" w:rsidR="00381E2C" w:rsidRPr="00381E2C" w:rsidRDefault="00381E2C" w:rsidP="00B70202">
            <w:pPr>
              <w:ind w:left="-57" w:right="-57"/>
              <w:jc w:val="center"/>
              <w:rPr>
                <w:b/>
                <w:bCs/>
                <w:color w:val="000000"/>
                <w:sz w:val="24"/>
                <w:szCs w:val="24"/>
              </w:rPr>
            </w:pPr>
            <w:r w:rsidRPr="00381E2C">
              <w:rPr>
                <w:b/>
                <w:bCs/>
                <w:color w:val="000000"/>
                <w:sz w:val="24"/>
                <w:szCs w:val="24"/>
              </w:rPr>
              <w:t>2031 -203</w:t>
            </w:r>
            <w:r w:rsidR="00B70202">
              <w:rPr>
                <w:b/>
                <w:bCs/>
                <w:color w:val="000000"/>
                <w:sz w:val="24"/>
                <w:szCs w:val="24"/>
              </w:rPr>
              <w:t>6</w:t>
            </w:r>
            <w:r w:rsidRPr="00381E2C">
              <w:rPr>
                <w:b/>
                <w:bCs/>
                <w:color w:val="000000"/>
                <w:sz w:val="24"/>
                <w:szCs w:val="24"/>
              </w:rPr>
              <w:t xml:space="preserve"> г.</w:t>
            </w:r>
          </w:p>
        </w:tc>
      </w:tr>
      <w:tr w:rsidR="00381E2C" w:rsidRPr="00381E2C" w14:paraId="03E31697" w14:textId="77777777" w:rsidTr="00CA6036">
        <w:trPr>
          <w:trHeight w:val="20"/>
        </w:trPr>
        <w:tc>
          <w:tcPr>
            <w:tcW w:w="5000" w:type="pct"/>
            <w:gridSpan w:val="5"/>
            <w:shd w:val="clear" w:color="000000" w:fill="C5D9F1"/>
            <w:vAlign w:val="bottom"/>
            <w:hideMark/>
          </w:tcPr>
          <w:p w14:paraId="5BC73257" w14:textId="77777777" w:rsidR="00381E2C" w:rsidRPr="00381E2C" w:rsidRDefault="00381E2C" w:rsidP="00381E2C">
            <w:pPr>
              <w:ind w:left="-57" w:right="-57"/>
              <w:jc w:val="center"/>
              <w:rPr>
                <w:b/>
                <w:bCs/>
                <w:color w:val="000000"/>
                <w:sz w:val="24"/>
                <w:szCs w:val="24"/>
              </w:rPr>
            </w:pPr>
            <w:r w:rsidRPr="00381E2C">
              <w:rPr>
                <w:b/>
                <w:bCs/>
                <w:color w:val="000000"/>
                <w:sz w:val="24"/>
                <w:szCs w:val="24"/>
              </w:rPr>
              <w:t>Программа инвестиционных проектов в теплоснабжении</w:t>
            </w:r>
          </w:p>
        </w:tc>
      </w:tr>
      <w:tr w:rsidR="00381E2C" w:rsidRPr="00381E2C" w14:paraId="04098B3A" w14:textId="77777777" w:rsidTr="00CA6036">
        <w:trPr>
          <w:trHeight w:val="20"/>
        </w:trPr>
        <w:tc>
          <w:tcPr>
            <w:tcW w:w="2566" w:type="pct"/>
            <w:vAlign w:val="bottom"/>
            <w:hideMark/>
          </w:tcPr>
          <w:p w14:paraId="39E6504F" w14:textId="77777777" w:rsidR="00381E2C" w:rsidRPr="00381E2C" w:rsidRDefault="00381E2C" w:rsidP="00381E2C">
            <w:pPr>
              <w:ind w:left="-57" w:right="-57"/>
              <w:rPr>
                <w:color w:val="000000"/>
                <w:sz w:val="24"/>
                <w:szCs w:val="24"/>
              </w:rPr>
            </w:pPr>
            <w:r w:rsidRPr="00381E2C">
              <w:rPr>
                <w:color w:val="000000"/>
                <w:sz w:val="24"/>
                <w:szCs w:val="24"/>
              </w:rPr>
              <w:t>Проект. Новое строительство и реконструкция тепловых сетей</w:t>
            </w:r>
          </w:p>
        </w:tc>
        <w:tc>
          <w:tcPr>
            <w:tcW w:w="670" w:type="pct"/>
            <w:vAlign w:val="center"/>
            <w:hideMark/>
          </w:tcPr>
          <w:p w14:paraId="53A3BC0B" w14:textId="77777777" w:rsidR="00381E2C" w:rsidRPr="00381E2C" w:rsidRDefault="00381E2C" w:rsidP="00381E2C">
            <w:pPr>
              <w:ind w:left="-57" w:right="-57"/>
              <w:jc w:val="center"/>
              <w:rPr>
                <w:color w:val="000000"/>
                <w:sz w:val="24"/>
                <w:szCs w:val="24"/>
              </w:rPr>
            </w:pPr>
            <w:r w:rsidRPr="00381E2C">
              <w:rPr>
                <w:color w:val="000000"/>
                <w:sz w:val="24"/>
                <w:szCs w:val="24"/>
              </w:rPr>
              <w:t>930</w:t>
            </w:r>
          </w:p>
        </w:tc>
        <w:tc>
          <w:tcPr>
            <w:tcW w:w="589" w:type="pct"/>
            <w:vAlign w:val="center"/>
            <w:hideMark/>
          </w:tcPr>
          <w:p w14:paraId="4B71C790" w14:textId="77777777" w:rsidR="00381E2C" w:rsidRPr="00381E2C" w:rsidRDefault="00381E2C" w:rsidP="00381E2C">
            <w:pPr>
              <w:ind w:left="-57" w:right="-57"/>
              <w:jc w:val="center"/>
              <w:rPr>
                <w:color w:val="000000"/>
                <w:sz w:val="24"/>
                <w:szCs w:val="24"/>
              </w:rPr>
            </w:pPr>
            <w:r w:rsidRPr="00381E2C">
              <w:rPr>
                <w:color w:val="000000"/>
                <w:sz w:val="24"/>
                <w:szCs w:val="24"/>
              </w:rPr>
              <w:t>930</w:t>
            </w:r>
          </w:p>
        </w:tc>
        <w:tc>
          <w:tcPr>
            <w:tcW w:w="663" w:type="pct"/>
            <w:vAlign w:val="center"/>
            <w:hideMark/>
          </w:tcPr>
          <w:p w14:paraId="6701C9C9" w14:textId="77777777" w:rsidR="00381E2C" w:rsidRPr="00381E2C" w:rsidRDefault="00381E2C" w:rsidP="00381E2C">
            <w:pPr>
              <w:ind w:left="-57" w:right="-57"/>
              <w:jc w:val="center"/>
              <w:rPr>
                <w:color w:val="000000"/>
                <w:sz w:val="24"/>
                <w:szCs w:val="24"/>
              </w:rPr>
            </w:pPr>
            <w:r w:rsidRPr="00381E2C">
              <w:rPr>
                <w:color w:val="000000"/>
                <w:sz w:val="24"/>
                <w:szCs w:val="24"/>
              </w:rPr>
              <w:t>0</w:t>
            </w:r>
          </w:p>
        </w:tc>
        <w:tc>
          <w:tcPr>
            <w:tcW w:w="512" w:type="pct"/>
            <w:vAlign w:val="center"/>
            <w:hideMark/>
          </w:tcPr>
          <w:p w14:paraId="4AA70221" w14:textId="77777777" w:rsidR="00381E2C" w:rsidRPr="00381E2C" w:rsidRDefault="00381E2C" w:rsidP="00381E2C">
            <w:pPr>
              <w:ind w:left="-57" w:right="-57"/>
              <w:jc w:val="center"/>
              <w:rPr>
                <w:color w:val="000000"/>
                <w:sz w:val="24"/>
                <w:szCs w:val="24"/>
              </w:rPr>
            </w:pPr>
            <w:r w:rsidRPr="00381E2C">
              <w:rPr>
                <w:color w:val="000000"/>
                <w:sz w:val="24"/>
                <w:szCs w:val="24"/>
              </w:rPr>
              <w:t>0</w:t>
            </w:r>
          </w:p>
        </w:tc>
      </w:tr>
      <w:tr w:rsidR="00381E2C" w:rsidRPr="00381E2C" w14:paraId="65C3B545" w14:textId="77777777" w:rsidTr="00CA6036">
        <w:trPr>
          <w:trHeight w:val="20"/>
        </w:trPr>
        <w:tc>
          <w:tcPr>
            <w:tcW w:w="2566" w:type="pct"/>
            <w:shd w:val="clear" w:color="000000" w:fill="D7E4BC"/>
            <w:vAlign w:val="bottom"/>
            <w:hideMark/>
          </w:tcPr>
          <w:p w14:paraId="7D2EDE5F" w14:textId="77777777" w:rsidR="00381E2C" w:rsidRPr="00381E2C" w:rsidRDefault="00381E2C" w:rsidP="00381E2C">
            <w:pPr>
              <w:ind w:left="-57" w:right="-57"/>
              <w:rPr>
                <w:b/>
                <w:bCs/>
                <w:color w:val="000000"/>
                <w:sz w:val="24"/>
                <w:szCs w:val="24"/>
              </w:rPr>
            </w:pPr>
            <w:r w:rsidRPr="00381E2C">
              <w:rPr>
                <w:b/>
                <w:bCs/>
                <w:color w:val="000000"/>
                <w:sz w:val="24"/>
                <w:szCs w:val="24"/>
              </w:rPr>
              <w:t>Итого по Программе инвестиционных проектов в теплоснабжении</w:t>
            </w:r>
          </w:p>
        </w:tc>
        <w:tc>
          <w:tcPr>
            <w:tcW w:w="670" w:type="pct"/>
            <w:shd w:val="clear" w:color="000000" w:fill="D7E4BC"/>
            <w:vAlign w:val="center"/>
            <w:hideMark/>
          </w:tcPr>
          <w:p w14:paraId="0A15EC75" w14:textId="77777777" w:rsidR="00381E2C" w:rsidRPr="00381E2C" w:rsidRDefault="00381E2C" w:rsidP="00381E2C">
            <w:pPr>
              <w:ind w:left="-57" w:right="-57"/>
              <w:jc w:val="center"/>
              <w:rPr>
                <w:b/>
                <w:bCs/>
                <w:color w:val="000000"/>
                <w:sz w:val="24"/>
                <w:szCs w:val="24"/>
              </w:rPr>
            </w:pPr>
            <w:r w:rsidRPr="00381E2C">
              <w:rPr>
                <w:b/>
                <w:bCs/>
                <w:color w:val="000000"/>
                <w:sz w:val="24"/>
                <w:szCs w:val="24"/>
              </w:rPr>
              <w:t>930</w:t>
            </w:r>
          </w:p>
        </w:tc>
        <w:tc>
          <w:tcPr>
            <w:tcW w:w="589" w:type="pct"/>
            <w:shd w:val="clear" w:color="000000" w:fill="D7E4BC"/>
            <w:vAlign w:val="center"/>
            <w:hideMark/>
          </w:tcPr>
          <w:p w14:paraId="061D076B" w14:textId="77777777" w:rsidR="00381E2C" w:rsidRPr="00381E2C" w:rsidRDefault="00381E2C" w:rsidP="00381E2C">
            <w:pPr>
              <w:ind w:left="-57" w:right="-57"/>
              <w:jc w:val="center"/>
              <w:rPr>
                <w:b/>
                <w:bCs/>
                <w:color w:val="000000"/>
                <w:sz w:val="24"/>
                <w:szCs w:val="24"/>
              </w:rPr>
            </w:pPr>
            <w:r w:rsidRPr="00381E2C">
              <w:rPr>
                <w:b/>
                <w:bCs/>
                <w:color w:val="000000"/>
                <w:sz w:val="24"/>
                <w:szCs w:val="24"/>
              </w:rPr>
              <w:t>930</w:t>
            </w:r>
          </w:p>
        </w:tc>
        <w:tc>
          <w:tcPr>
            <w:tcW w:w="663" w:type="pct"/>
            <w:shd w:val="clear" w:color="000000" w:fill="D7E4BC"/>
            <w:vAlign w:val="center"/>
            <w:hideMark/>
          </w:tcPr>
          <w:p w14:paraId="22B24F37" w14:textId="77777777" w:rsidR="00381E2C" w:rsidRPr="00381E2C" w:rsidRDefault="00381E2C" w:rsidP="00381E2C">
            <w:pPr>
              <w:ind w:left="-57" w:right="-57"/>
              <w:jc w:val="center"/>
              <w:rPr>
                <w:b/>
                <w:bCs/>
                <w:color w:val="000000"/>
                <w:sz w:val="24"/>
                <w:szCs w:val="24"/>
              </w:rPr>
            </w:pPr>
            <w:r w:rsidRPr="00381E2C">
              <w:rPr>
                <w:b/>
                <w:bCs/>
                <w:color w:val="000000"/>
                <w:sz w:val="24"/>
                <w:szCs w:val="24"/>
              </w:rPr>
              <w:t>0</w:t>
            </w:r>
          </w:p>
        </w:tc>
        <w:tc>
          <w:tcPr>
            <w:tcW w:w="512" w:type="pct"/>
            <w:shd w:val="clear" w:color="000000" w:fill="D7E4BC"/>
            <w:vAlign w:val="center"/>
            <w:hideMark/>
          </w:tcPr>
          <w:p w14:paraId="2D95C56D" w14:textId="77777777" w:rsidR="00381E2C" w:rsidRPr="00381E2C" w:rsidRDefault="00381E2C" w:rsidP="00381E2C">
            <w:pPr>
              <w:ind w:left="-57" w:right="-57"/>
              <w:jc w:val="center"/>
              <w:rPr>
                <w:b/>
                <w:bCs/>
                <w:color w:val="000000"/>
                <w:sz w:val="24"/>
                <w:szCs w:val="24"/>
              </w:rPr>
            </w:pPr>
            <w:r w:rsidRPr="00381E2C">
              <w:rPr>
                <w:b/>
                <w:bCs/>
                <w:color w:val="000000"/>
                <w:sz w:val="24"/>
                <w:szCs w:val="24"/>
              </w:rPr>
              <w:t>0</w:t>
            </w:r>
          </w:p>
        </w:tc>
      </w:tr>
      <w:tr w:rsidR="00381E2C" w:rsidRPr="00381E2C" w14:paraId="3F67FC2B" w14:textId="77777777" w:rsidTr="00CA6036">
        <w:trPr>
          <w:trHeight w:val="20"/>
        </w:trPr>
        <w:tc>
          <w:tcPr>
            <w:tcW w:w="2566" w:type="pct"/>
            <w:shd w:val="clear" w:color="000000" w:fill="CCC0DA"/>
            <w:vAlign w:val="bottom"/>
            <w:hideMark/>
          </w:tcPr>
          <w:p w14:paraId="200E0DA2" w14:textId="77777777" w:rsidR="00381E2C" w:rsidRPr="00381E2C" w:rsidRDefault="00381E2C" w:rsidP="00381E2C">
            <w:pPr>
              <w:ind w:left="-57" w:right="-57"/>
              <w:rPr>
                <w:b/>
                <w:bCs/>
                <w:color w:val="000000"/>
                <w:sz w:val="24"/>
                <w:szCs w:val="24"/>
              </w:rPr>
            </w:pPr>
            <w:r w:rsidRPr="00381E2C">
              <w:rPr>
                <w:b/>
                <w:bCs/>
                <w:color w:val="000000"/>
                <w:sz w:val="24"/>
                <w:szCs w:val="24"/>
              </w:rPr>
              <w:t>ВСЕГО общая Программа проектов</w:t>
            </w:r>
          </w:p>
        </w:tc>
        <w:tc>
          <w:tcPr>
            <w:tcW w:w="670" w:type="pct"/>
            <w:shd w:val="clear" w:color="000000" w:fill="CCC0DA"/>
            <w:vAlign w:val="center"/>
            <w:hideMark/>
          </w:tcPr>
          <w:p w14:paraId="562DB31A" w14:textId="77777777" w:rsidR="00381E2C" w:rsidRPr="00381E2C" w:rsidRDefault="00381E2C" w:rsidP="00381E2C">
            <w:pPr>
              <w:ind w:left="-57" w:right="-57"/>
              <w:jc w:val="center"/>
              <w:rPr>
                <w:b/>
                <w:bCs/>
                <w:color w:val="000000"/>
                <w:sz w:val="24"/>
                <w:szCs w:val="24"/>
              </w:rPr>
            </w:pPr>
            <w:r w:rsidRPr="00381E2C">
              <w:rPr>
                <w:b/>
                <w:bCs/>
                <w:color w:val="000000"/>
                <w:sz w:val="24"/>
                <w:szCs w:val="24"/>
              </w:rPr>
              <w:t>930</w:t>
            </w:r>
          </w:p>
        </w:tc>
        <w:tc>
          <w:tcPr>
            <w:tcW w:w="589" w:type="pct"/>
            <w:shd w:val="clear" w:color="000000" w:fill="CCC0DA"/>
            <w:vAlign w:val="center"/>
            <w:hideMark/>
          </w:tcPr>
          <w:p w14:paraId="323CCF94" w14:textId="77777777" w:rsidR="00381E2C" w:rsidRPr="00381E2C" w:rsidRDefault="00381E2C" w:rsidP="00381E2C">
            <w:pPr>
              <w:ind w:left="-57" w:right="-57"/>
              <w:jc w:val="center"/>
              <w:rPr>
                <w:b/>
                <w:bCs/>
                <w:color w:val="000000"/>
                <w:sz w:val="24"/>
                <w:szCs w:val="24"/>
              </w:rPr>
            </w:pPr>
            <w:r w:rsidRPr="00381E2C">
              <w:rPr>
                <w:b/>
                <w:bCs/>
                <w:color w:val="000000"/>
                <w:sz w:val="24"/>
                <w:szCs w:val="24"/>
              </w:rPr>
              <w:t>930</w:t>
            </w:r>
          </w:p>
        </w:tc>
        <w:tc>
          <w:tcPr>
            <w:tcW w:w="663" w:type="pct"/>
            <w:shd w:val="clear" w:color="000000" w:fill="CCC0DA"/>
            <w:vAlign w:val="center"/>
            <w:hideMark/>
          </w:tcPr>
          <w:p w14:paraId="61F42027" w14:textId="77777777" w:rsidR="00381E2C" w:rsidRPr="00381E2C" w:rsidRDefault="00381E2C" w:rsidP="00381E2C">
            <w:pPr>
              <w:ind w:left="-57" w:right="-57"/>
              <w:jc w:val="center"/>
              <w:rPr>
                <w:b/>
                <w:bCs/>
                <w:color w:val="000000"/>
                <w:sz w:val="24"/>
                <w:szCs w:val="24"/>
              </w:rPr>
            </w:pPr>
            <w:r w:rsidRPr="00381E2C">
              <w:rPr>
                <w:b/>
                <w:bCs/>
                <w:color w:val="000000"/>
                <w:sz w:val="24"/>
                <w:szCs w:val="24"/>
              </w:rPr>
              <w:t>0</w:t>
            </w:r>
          </w:p>
        </w:tc>
        <w:tc>
          <w:tcPr>
            <w:tcW w:w="512" w:type="pct"/>
            <w:shd w:val="clear" w:color="000000" w:fill="CCC0DA"/>
            <w:vAlign w:val="center"/>
            <w:hideMark/>
          </w:tcPr>
          <w:p w14:paraId="6D826BA1" w14:textId="77777777" w:rsidR="00381E2C" w:rsidRPr="00381E2C" w:rsidRDefault="00381E2C" w:rsidP="00381E2C">
            <w:pPr>
              <w:ind w:left="-57" w:right="-57"/>
              <w:jc w:val="center"/>
              <w:rPr>
                <w:b/>
                <w:bCs/>
                <w:color w:val="000000"/>
                <w:sz w:val="24"/>
                <w:szCs w:val="24"/>
              </w:rPr>
            </w:pPr>
            <w:r w:rsidRPr="00381E2C">
              <w:rPr>
                <w:b/>
                <w:bCs/>
                <w:color w:val="000000"/>
                <w:sz w:val="24"/>
                <w:szCs w:val="24"/>
              </w:rPr>
              <w:t>0</w:t>
            </w:r>
          </w:p>
        </w:tc>
      </w:tr>
    </w:tbl>
    <w:p w14:paraId="1341E10E" w14:textId="77777777" w:rsidR="00C20289" w:rsidRDefault="00C20289" w:rsidP="000D1D9B">
      <w:pPr>
        <w:pStyle w:val="aff5"/>
        <w:tabs>
          <w:tab w:val="left" w:pos="709"/>
        </w:tabs>
        <w:autoSpaceDE w:val="0"/>
        <w:autoSpaceDN w:val="0"/>
        <w:adjustRightInd w:val="0"/>
        <w:ind w:left="0" w:firstLine="709"/>
        <w:contextualSpacing/>
        <w:jc w:val="right"/>
        <w:rPr>
          <w:color w:val="000000"/>
          <w:sz w:val="28"/>
          <w:szCs w:val="28"/>
          <w:highlight w:val="yellow"/>
        </w:rPr>
      </w:pPr>
    </w:p>
    <w:p w14:paraId="61638AFC" w14:textId="77777777" w:rsidR="00CA6036" w:rsidRPr="00CA6036" w:rsidRDefault="00897427" w:rsidP="00CA6036">
      <w:pPr>
        <w:pStyle w:val="aff5"/>
        <w:tabs>
          <w:tab w:val="left" w:pos="709"/>
        </w:tabs>
        <w:autoSpaceDE w:val="0"/>
        <w:autoSpaceDN w:val="0"/>
        <w:adjustRightInd w:val="0"/>
        <w:ind w:left="0" w:firstLine="709"/>
        <w:contextualSpacing/>
        <w:jc w:val="both"/>
        <w:rPr>
          <w:color w:val="000000"/>
          <w:sz w:val="28"/>
          <w:szCs w:val="28"/>
        </w:rPr>
      </w:pPr>
      <w:r w:rsidRPr="00897427">
        <w:rPr>
          <w:color w:val="000000"/>
          <w:sz w:val="28"/>
          <w:szCs w:val="28"/>
        </w:rPr>
        <w:t>На текущий момент все запланированные мероприятия по программе инвестиционного проекта выполнены в полном объеме, так же проводится разработка мероприятий по теплоснабжению и водоснабжению на дальнейший период, после согласования работы будут внесены в программу комплексного развития коммунальной инфраструктуры.</w:t>
      </w:r>
    </w:p>
    <w:p w14:paraId="42D7C887" w14:textId="77777777" w:rsidR="00CB6FFA" w:rsidRPr="00F20968" w:rsidRDefault="00CB6FFA" w:rsidP="00CB6FFA">
      <w:pPr>
        <w:pStyle w:val="aff5"/>
        <w:keepNext/>
        <w:numPr>
          <w:ilvl w:val="0"/>
          <w:numId w:val="3"/>
        </w:numPr>
        <w:tabs>
          <w:tab w:val="left" w:pos="1134"/>
        </w:tabs>
        <w:spacing w:before="120" w:after="120"/>
        <w:jc w:val="both"/>
        <w:outlineLvl w:val="1"/>
        <w:rPr>
          <w:b/>
          <w:vanish/>
          <w:color w:val="000000" w:themeColor="text1"/>
          <w:sz w:val="28"/>
          <w:szCs w:val="28"/>
          <w:highlight w:val="yellow"/>
        </w:rPr>
      </w:pPr>
      <w:bookmarkStart w:id="70" w:name="_Toc489379793"/>
      <w:bookmarkStart w:id="71" w:name="_Toc489379820"/>
      <w:bookmarkStart w:id="72" w:name="_Toc340129087"/>
      <w:bookmarkEnd w:id="70"/>
      <w:bookmarkEnd w:id="71"/>
    </w:p>
    <w:p w14:paraId="6B34BADB" w14:textId="77777777" w:rsidR="00CB6FFA" w:rsidRPr="00F20968" w:rsidRDefault="00CB6FFA" w:rsidP="00CB6FFA">
      <w:pPr>
        <w:pStyle w:val="aff5"/>
        <w:keepNext/>
        <w:numPr>
          <w:ilvl w:val="0"/>
          <w:numId w:val="3"/>
        </w:numPr>
        <w:tabs>
          <w:tab w:val="left" w:pos="1134"/>
        </w:tabs>
        <w:spacing w:before="120" w:after="120"/>
        <w:jc w:val="both"/>
        <w:outlineLvl w:val="1"/>
        <w:rPr>
          <w:b/>
          <w:vanish/>
          <w:color w:val="000000" w:themeColor="text1"/>
          <w:sz w:val="28"/>
          <w:szCs w:val="28"/>
          <w:highlight w:val="yellow"/>
        </w:rPr>
      </w:pPr>
      <w:bookmarkStart w:id="73" w:name="_Toc489379794"/>
      <w:bookmarkStart w:id="74" w:name="_Toc489379821"/>
      <w:bookmarkEnd w:id="73"/>
      <w:bookmarkEnd w:id="74"/>
    </w:p>
    <w:p w14:paraId="60F15F43" w14:textId="77777777" w:rsidR="00CB6FFA" w:rsidRPr="00F20968" w:rsidRDefault="00CB6FFA" w:rsidP="00CB6FFA">
      <w:pPr>
        <w:pStyle w:val="aff5"/>
        <w:keepNext/>
        <w:numPr>
          <w:ilvl w:val="0"/>
          <w:numId w:val="3"/>
        </w:numPr>
        <w:tabs>
          <w:tab w:val="left" w:pos="1134"/>
        </w:tabs>
        <w:spacing w:before="120" w:after="120"/>
        <w:jc w:val="both"/>
        <w:outlineLvl w:val="1"/>
        <w:rPr>
          <w:b/>
          <w:vanish/>
          <w:color w:val="000000" w:themeColor="text1"/>
          <w:sz w:val="28"/>
          <w:szCs w:val="28"/>
          <w:highlight w:val="yellow"/>
        </w:rPr>
      </w:pPr>
      <w:bookmarkStart w:id="75" w:name="_Toc489379795"/>
      <w:bookmarkStart w:id="76" w:name="_Toc489379822"/>
      <w:bookmarkEnd w:id="75"/>
      <w:bookmarkEnd w:id="76"/>
    </w:p>
    <w:p w14:paraId="26E08959" w14:textId="77777777" w:rsidR="00B04E9E" w:rsidRPr="00966AED" w:rsidRDefault="001155A1" w:rsidP="00CB6FFA">
      <w:pPr>
        <w:pStyle w:val="20"/>
      </w:pPr>
      <w:bookmarkStart w:id="77" w:name="_Toc489379823"/>
      <w:r w:rsidRPr="00966AED">
        <w:t>П</w:t>
      </w:r>
      <w:r w:rsidR="00B04E9E" w:rsidRPr="00966AED">
        <w:t>рограмма инвестиционных проектов в электроснабжении</w:t>
      </w:r>
      <w:bookmarkEnd w:id="72"/>
      <w:bookmarkEnd w:id="77"/>
    </w:p>
    <w:p w14:paraId="0F01E66A" w14:textId="77777777" w:rsidR="00C60E70" w:rsidRPr="00F20968" w:rsidRDefault="00C60E70" w:rsidP="001D6ABB">
      <w:pPr>
        <w:ind w:firstLine="709"/>
        <w:jc w:val="both"/>
        <w:rPr>
          <w:color w:val="000000" w:themeColor="text1"/>
          <w:sz w:val="28"/>
          <w:szCs w:val="28"/>
          <w:highlight w:val="yellow"/>
        </w:rPr>
      </w:pPr>
    </w:p>
    <w:p w14:paraId="56F12422" w14:textId="77777777" w:rsidR="00223CFE" w:rsidRPr="006C7DEE" w:rsidRDefault="00223CFE" w:rsidP="009F77CA">
      <w:pPr>
        <w:tabs>
          <w:tab w:val="left" w:pos="1276"/>
        </w:tabs>
        <w:ind w:firstLine="709"/>
        <w:jc w:val="both"/>
        <w:rPr>
          <w:sz w:val="28"/>
          <w:szCs w:val="28"/>
        </w:rPr>
      </w:pPr>
      <w:bookmarkStart w:id="78" w:name="_Toc298390283"/>
      <w:bookmarkStart w:id="79" w:name="_Toc340129088"/>
      <w:r w:rsidRPr="006C7DEE">
        <w:rPr>
          <w:sz w:val="28"/>
          <w:szCs w:val="28"/>
        </w:rPr>
        <w:t xml:space="preserve">Выявленные проблемы функционирования и развития системы электроснабжения </w:t>
      </w:r>
      <w:r w:rsidR="00095CC2" w:rsidRPr="006C7DEE">
        <w:rPr>
          <w:sz w:val="28"/>
          <w:szCs w:val="28"/>
        </w:rPr>
        <w:t>сельско</w:t>
      </w:r>
      <w:r w:rsidR="009F77CA" w:rsidRPr="006C7DEE">
        <w:rPr>
          <w:sz w:val="28"/>
          <w:szCs w:val="28"/>
        </w:rPr>
        <w:t>го</w:t>
      </w:r>
      <w:r w:rsidR="00095CC2" w:rsidRPr="006C7DEE">
        <w:rPr>
          <w:sz w:val="28"/>
          <w:szCs w:val="28"/>
        </w:rPr>
        <w:t xml:space="preserve"> поселени</w:t>
      </w:r>
      <w:r w:rsidR="009F77CA" w:rsidRPr="006C7DEE">
        <w:rPr>
          <w:sz w:val="28"/>
          <w:szCs w:val="28"/>
        </w:rPr>
        <w:t>я</w:t>
      </w:r>
      <w:r w:rsidR="00095CC2" w:rsidRPr="006C7DEE">
        <w:rPr>
          <w:sz w:val="28"/>
          <w:szCs w:val="28"/>
        </w:rPr>
        <w:t xml:space="preserve"> «</w:t>
      </w:r>
      <w:proofErr w:type="spellStart"/>
      <w:r w:rsidR="00E059F6">
        <w:rPr>
          <w:sz w:val="28"/>
          <w:szCs w:val="28"/>
        </w:rPr>
        <w:t>Липовское</w:t>
      </w:r>
      <w:proofErr w:type="spellEnd"/>
      <w:r w:rsidR="00095CC2" w:rsidRPr="006C7DEE">
        <w:rPr>
          <w:sz w:val="28"/>
          <w:szCs w:val="28"/>
        </w:rPr>
        <w:t>»</w:t>
      </w:r>
      <w:r w:rsidRPr="006C7DEE">
        <w:rPr>
          <w:sz w:val="28"/>
          <w:szCs w:val="28"/>
        </w:rPr>
        <w:t xml:space="preserve"> решаются посредством мероприятий по модернизации, реконструкции инфраструктуры и подключению объектов нового строительства.</w:t>
      </w:r>
    </w:p>
    <w:p w14:paraId="7C040BF5" w14:textId="77777777" w:rsidR="00223CFE" w:rsidRPr="006C7DEE" w:rsidRDefault="00223CFE" w:rsidP="00223CFE">
      <w:pPr>
        <w:tabs>
          <w:tab w:val="left" w:pos="1276"/>
        </w:tabs>
        <w:ind w:firstLine="709"/>
        <w:jc w:val="both"/>
        <w:rPr>
          <w:sz w:val="28"/>
          <w:szCs w:val="28"/>
        </w:rPr>
      </w:pPr>
      <w:r w:rsidRPr="006C7DEE">
        <w:rPr>
          <w:sz w:val="28"/>
          <w:szCs w:val="28"/>
        </w:rPr>
        <w:t>Основными направлениями данных мероприятий являются:</w:t>
      </w:r>
    </w:p>
    <w:p w14:paraId="424BAD84" w14:textId="77777777" w:rsidR="00223CFE" w:rsidRPr="006C7DEE" w:rsidRDefault="00223CFE" w:rsidP="00223CFE">
      <w:pPr>
        <w:tabs>
          <w:tab w:val="left" w:pos="1276"/>
        </w:tabs>
        <w:ind w:firstLine="709"/>
        <w:jc w:val="both"/>
        <w:rPr>
          <w:sz w:val="28"/>
          <w:szCs w:val="28"/>
        </w:rPr>
      </w:pPr>
      <w:r w:rsidRPr="006C7DEE">
        <w:rPr>
          <w:sz w:val="28"/>
          <w:szCs w:val="28"/>
        </w:rPr>
        <w:t>- строительство и реконструкция объектов электроснабжения с целью подключения новых потребителей;</w:t>
      </w:r>
    </w:p>
    <w:p w14:paraId="6C4C7000" w14:textId="77777777" w:rsidR="00223CFE" w:rsidRPr="006C7DEE" w:rsidRDefault="00223CFE" w:rsidP="00223CFE">
      <w:pPr>
        <w:tabs>
          <w:tab w:val="left" w:pos="1276"/>
        </w:tabs>
        <w:ind w:firstLine="709"/>
        <w:jc w:val="both"/>
        <w:rPr>
          <w:sz w:val="28"/>
          <w:szCs w:val="28"/>
        </w:rPr>
      </w:pPr>
      <w:r w:rsidRPr="006C7DEE">
        <w:rPr>
          <w:sz w:val="28"/>
          <w:szCs w:val="28"/>
        </w:rPr>
        <w:t>- обеспечение сетевого резервирования;</w:t>
      </w:r>
    </w:p>
    <w:p w14:paraId="4B71A20A" w14:textId="77777777" w:rsidR="00223CFE" w:rsidRPr="006C7DEE" w:rsidRDefault="00223CFE" w:rsidP="00223CFE">
      <w:pPr>
        <w:tabs>
          <w:tab w:val="left" w:pos="1276"/>
        </w:tabs>
        <w:ind w:firstLine="709"/>
        <w:jc w:val="both"/>
        <w:rPr>
          <w:sz w:val="28"/>
          <w:szCs w:val="28"/>
        </w:rPr>
      </w:pPr>
      <w:r w:rsidRPr="006C7DEE">
        <w:rPr>
          <w:sz w:val="28"/>
          <w:szCs w:val="28"/>
        </w:rPr>
        <w:t>- реконструкция объектов электроснабжения в связи с превышением срока их эксплуатации.</w:t>
      </w:r>
    </w:p>
    <w:p w14:paraId="61624527" w14:textId="77777777" w:rsidR="00223CFE" w:rsidRPr="006C7DEE" w:rsidRDefault="00223CFE" w:rsidP="009F77CA">
      <w:pPr>
        <w:ind w:firstLine="709"/>
        <w:jc w:val="both"/>
        <w:rPr>
          <w:sz w:val="28"/>
          <w:szCs w:val="28"/>
        </w:rPr>
      </w:pPr>
      <w:r w:rsidRPr="006C7DEE">
        <w:rPr>
          <w:sz w:val="28"/>
          <w:szCs w:val="28"/>
        </w:rPr>
        <w:t xml:space="preserve">Перечень мероприятий и инвестиционных проектов в электроснабжении, обеспечивающих спрос на услуги электроснабжения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095CC2" w:rsidRPr="006C7DEE">
        <w:rPr>
          <w:sz w:val="28"/>
          <w:szCs w:val="28"/>
        </w:rPr>
        <w:t>сельско</w:t>
      </w:r>
      <w:r w:rsidR="009F77CA" w:rsidRPr="006C7DEE">
        <w:rPr>
          <w:sz w:val="28"/>
          <w:szCs w:val="28"/>
        </w:rPr>
        <w:t>го</w:t>
      </w:r>
      <w:r w:rsidR="00095CC2" w:rsidRPr="006C7DEE">
        <w:rPr>
          <w:sz w:val="28"/>
          <w:szCs w:val="28"/>
        </w:rPr>
        <w:t xml:space="preserve"> поселени</w:t>
      </w:r>
      <w:r w:rsidR="009F77CA" w:rsidRPr="006C7DEE">
        <w:rPr>
          <w:sz w:val="28"/>
          <w:szCs w:val="28"/>
        </w:rPr>
        <w:t>я</w:t>
      </w:r>
      <w:r w:rsidR="00095CC2" w:rsidRPr="006C7DEE">
        <w:rPr>
          <w:sz w:val="28"/>
          <w:szCs w:val="28"/>
        </w:rPr>
        <w:t xml:space="preserve"> </w:t>
      </w:r>
      <w:r w:rsidR="00095CC2" w:rsidRPr="006C7DEE">
        <w:rPr>
          <w:sz w:val="28"/>
          <w:szCs w:val="28"/>
        </w:rPr>
        <w:lastRenderedPageBreak/>
        <w:t>«</w:t>
      </w:r>
      <w:proofErr w:type="spellStart"/>
      <w:r w:rsidR="00E059F6">
        <w:rPr>
          <w:sz w:val="28"/>
          <w:szCs w:val="28"/>
        </w:rPr>
        <w:t>Липовское</w:t>
      </w:r>
      <w:proofErr w:type="spellEnd"/>
      <w:r w:rsidR="00095CC2" w:rsidRPr="006C7DEE">
        <w:rPr>
          <w:sz w:val="28"/>
          <w:szCs w:val="28"/>
        </w:rPr>
        <w:t>»</w:t>
      </w:r>
      <w:r w:rsidRPr="006C7DEE">
        <w:rPr>
          <w:sz w:val="28"/>
          <w:szCs w:val="28"/>
        </w:rPr>
        <w:t xml:space="preserve"> также включает: группу проектов «Инженерно-техническая оптимизация коммунальных систем», в том числе: </w:t>
      </w:r>
    </w:p>
    <w:p w14:paraId="1203DC1C" w14:textId="77777777" w:rsidR="00223CFE" w:rsidRPr="006C7DEE" w:rsidRDefault="00223CFE" w:rsidP="00223CFE">
      <w:pPr>
        <w:ind w:firstLine="709"/>
        <w:jc w:val="both"/>
        <w:rPr>
          <w:sz w:val="28"/>
          <w:szCs w:val="28"/>
        </w:rPr>
      </w:pPr>
      <w:r w:rsidRPr="006C7DEE">
        <w:rPr>
          <w:sz w:val="28"/>
          <w:szCs w:val="28"/>
        </w:rPr>
        <w:t>1. Мероприятия по выявлению бесхозяйных объектов недвижимого имущества, используемых для передачи энергетических ресурсов, организации поставки таких объектов на учет в качестве бесхозяйных объектов недвижимого имущества и признанию права муниципальной собственности.</w:t>
      </w:r>
    </w:p>
    <w:p w14:paraId="391FEA13" w14:textId="77777777" w:rsidR="00223CFE" w:rsidRPr="006C7DEE" w:rsidRDefault="00223CFE" w:rsidP="00223CFE">
      <w:pPr>
        <w:ind w:firstLine="709"/>
        <w:jc w:val="both"/>
        <w:rPr>
          <w:sz w:val="28"/>
          <w:szCs w:val="28"/>
        </w:rPr>
      </w:pPr>
      <w:r w:rsidRPr="006C7DEE">
        <w:rPr>
          <w:sz w:val="28"/>
          <w:szCs w:val="28"/>
        </w:rPr>
        <w:t>2. 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т.ч. определению источника компенсации возникающих при эксплуатации нормативных потерь энергетических ресурсов, в частности за счет включения расходов на компенсацию данных потерь в тариф организации, управляющей такими объектами.</w:t>
      </w:r>
    </w:p>
    <w:p w14:paraId="1863B4D2" w14:textId="77777777" w:rsidR="00223CFE" w:rsidRPr="006C7DEE" w:rsidRDefault="00223CFE" w:rsidP="00223CFE">
      <w:pPr>
        <w:ind w:firstLine="720"/>
        <w:jc w:val="both"/>
        <w:rPr>
          <w:bCs/>
          <w:iCs/>
          <w:sz w:val="28"/>
          <w:szCs w:val="28"/>
        </w:rPr>
      </w:pPr>
      <w:r w:rsidRPr="006C7DEE">
        <w:rPr>
          <w:bCs/>
          <w:iCs/>
          <w:sz w:val="28"/>
          <w:szCs w:val="28"/>
        </w:rPr>
        <w:t xml:space="preserve">Разработанные программные мероприятия систематизированы по степени актуальности в решении вопросов развития системы электроснабжения, исходя из их равномерного выполнения в течение планируемого периода строительства. </w:t>
      </w:r>
    </w:p>
    <w:p w14:paraId="441C8E91" w14:textId="77777777" w:rsidR="00223CFE" w:rsidRPr="006C7DEE" w:rsidRDefault="00223CFE" w:rsidP="00223CFE">
      <w:pPr>
        <w:ind w:firstLine="720"/>
        <w:jc w:val="both"/>
        <w:rPr>
          <w:bCs/>
          <w:iCs/>
          <w:sz w:val="28"/>
          <w:szCs w:val="28"/>
        </w:rPr>
      </w:pPr>
      <w:r w:rsidRPr="006C7DEE">
        <w:rPr>
          <w:bCs/>
          <w:iCs/>
          <w:sz w:val="28"/>
          <w:szCs w:val="28"/>
        </w:rPr>
        <w:t>Мероприятия, реализуемые для подключения новых потребителей, разработаны исходя из того, что территориальная сетевая организация обеспечивает требуемую для подключения мощность, и обеспечивает прокладку сетей электроснабжения до границ участка застройки (только в части многоэтажной и малоэтажной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Право собственности на инфраструктуру регистрируется в порядке, предусмотренном законодательством.</w:t>
      </w:r>
    </w:p>
    <w:p w14:paraId="169625F2" w14:textId="77777777" w:rsidR="00223CFE" w:rsidRPr="006C7DEE" w:rsidRDefault="00223CFE" w:rsidP="00223CFE">
      <w:pPr>
        <w:ind w:firstLine="720"/>
        <w:jc w:val="both"/>
        <w:rPr>
          <w:bCs/>
          <w:iCs/>
          <w:sz w:val="28"/>
          <w:szCs w:val="28"/>
        </w:rPr>
      </w:pPr>
      <w:r w:rsidRPr="006C7DEE">
        <w:rPr>
          <w:bCs/>
          <w:iCs/>
          <w:sz w:val="28"/>
          <w:szCs w:val="28"/>
        </w:rPr>
        <w:t>На участках многоэтажной и малоэтажной застройки строительство новых сетей к подключаемым объектам осуществляет застройщик.</w:t>
      </w:r>
    </w:p>
    <w:p w14:paraId="193A8384" w14:textId="77777777" w:rsidR="00223CFE" w:rsidRPr="006C7DEE" w:rsidRDefault="00223CFE" w:rsidP="00223CFE">
      <w:pPr>
        <w:ind w:firstLine="720"/>
        <w:jc w:val="both"/>
        <w:rPr>
          <w:bCs/>
          <w:iCs/>
          <w:sz w:val="28"/>
          <w:szCs w:val="28"/>
        </w:rPr>
      </w:pPr>
      <w:r w:rsidRPr="006C7DEE">
        <w:rPr>
          <w:bCs/>
          <w:iCs/>
          <w:sz w:val="28"/>
          <w:szCs w:val="28"/>
        </w:rPr>
        <w:t>В части участков индивидуального жилищного строительства мероприятиями предусмотрена прокладка уличных сетей вдоль участков индивидуального жилищного строительства.</w:t>
      </w:r>
    </w:p>
    <w:p w14:paraId="74D4272E" w14:textId="77777777" w:rsidR="00223CFE" w:rsidRPr="006C7DEE" w:rsidRDefault="00223CFE" w:rsidP="00223CFE">
      <w:pPr>
        <w:ind w:firstLine="720"/>
        <w:jc w:val="both"/>
        <w:rPr>
          <w:bCs/>
          <w:iCs/>
          <w:sz w:val="28"/>
          <w:szCs w:val="28"/>
        </w:rPr>
      </w:pPr>
      <w:r w:rsidRPr="006C7DEE">
        <w:rPr>
          <w:bCs/>
          <w:iCs/>
          <w:sz w:val="28"/>
          <w:szCs w:val="28"/>
        </w:rPr>
        <w:t xml:space="preserve">Объемы мероприятий </w:t>
      </w:r>
      <w:r w:rsidR="00CA6036">
        <w:rPr>
          <w:bCs/>
          <w:iCs/>
          <w:sz w:val="28"/>
          <w:szCs w:val="28"/>
        </w:rPr>
        <w:t xml:space="preserve">будут </w:t>
      </w:r>
      <w:r w:rsidRPr="006C7DEE">
        <w:rPr>
          <w:bCs/>
          <w:iCs/>
          <w:sz w:val="28"/>
          <w:szCs w:val="28"/>
        </w:rPr>
        <w:t xml:space="preserve">определены </w:t>
      </w:r>
      <w:r w:rsidR="000F128C" w:rsidRPr="006C7DEE">
        <w:rPr>
          <w:bCs/>
          <w:iCs/>
          <w:sz w:val="28"/>
          <w:szCs w:val="28"/>
        </w:rPr>
        <w:t>укрупнено</w:t>
      </w:r>
      <w:r w:rsidRPr="006C7DEE">
        <w:rPr>
          <w:bCs/>
          <w:iCs/>
          <w:sz w:val="28"/>
          <w:szCs w:val="28"/>
        </w:rPr>
        <w:t xml:space="preserve">. Список мероприятий на конкретном объекте детализируется после разработки проектной документации (при необходимости после проведения технических обследований). </w:t>
      </w:r>
    </w:p>
    <w:p w14:paraId="09F013D0" w14:textId="77777777" w:rsidR="00223CFE" w:rsidRPr="006C7DEE" w:rsidRDefault="00223CFE" w:rsidP="00223CFE">
      <w:pPr>
        <w:ind w:firstLine="720"/>
        <w:jc w:val="both"/>
        <w:rPr>
          <w:bCs/>
          <w:iCs/>
          <w:sz w:val="28"/>
          <w:szCs w:val="28"/>
        </w:rPr>
      </w:pPr>
      <w:r w:rsidRPr="006C7DEE">
        <w:rPr>
          <w:bCs/>
          <w:iCs/>
          <w:sz w:val="28"/>
          <w:szCs w:val="28"/>
        </w:rPr>
        <w:t xml:space="preserve">Стоимости мероприятий </w:t>
      </w:r>
      <w:r w:rsidR="00CA6036">
        <w:rPr>
          <w:bCs/>
          <w:iCs/>
          <w:sz w:val="28"/>
          <w:szCs w:val="28"/>
        </w:rPr>
        <w:t xml:space="preserve">будут </w:t>
      </w:r>
      <w:r w:rsidRPr="006C7DEE">
        <w:rPr>
          <w:bCs/>
          <w:iCs/>
          <w:sz w:val="28"/>
          <w:szCs w:val="28"/>
        </w:rPr>
        <w:t xml:space="preserve">определены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(Государственные сметные нормативы. Нормативы цены строительства. НЦС 81-02-2012. Москва, 2012 – 194 стр. Утверждены приказом </w:t>
      </w:r>
      <w:r w:rsidRPr="006C7DEE">
        <w:rPr>
          <w:bCs/>
          <w:iCs/>
          <w:sz w:val="28"/>
          <w:szCs w:val="28"/>
        </w:rPr>
        <w:lastRenderedPageBreak/>
        <w:t>Министерства регионального развития Российской Федерации от 30.12.2011 г.№643); укрупненных оценок стоимости мероприятий по объектам аналогам.</w:t>
      </w:r>
    </w:p>
    <w:p w14:paraId="5A34CF07" w14:textId="77777777" w:rsidR="00CA6036" w:rsidRDefault="00223CFE" w:rsidP="00E2547D">
      <w:pPr>
        <w:ind w:firstLine="720"/>
        <w:jc w:val="both"/>
        <w:rPr>
          <w:bCs/>
          <w:iCs/>
          <w:sz w:val="28"/>
          <w:szCs w:val="28"/>
        </w:rPr>
      </w:pPr>
      <w:r w:rsidRPr="006C7DEE">
        <w:rPr>
          <w:bCs/>
          <w:iCs/>
          <w:sz w:val="28"/>
          <w:szCs w:val="28"/>
        </w:rPr>
        <w:t>Стоимость мероприятий учитывает проектно-изыскательские работы, без учета налога на добавленную стоимость.</w:t>
      </w:r>
    </w:p>
    <w:p w14:paraId="36F72FC9" w14:textId="77777777" w:rsidR="000F2180" w:rsidRPr="00E2547D" w:rsidRDefault="00CA6036" w:rsidP="00CA6036">
      <w:pPr>
        <w:rPr>
          <w:bCs/>
          <w:iCs/>
          <w:sz w:val="28"/>
          <w:szCs w:val="28"/>
        </w:rPr>
      </w:pPr>
      <w:r>
        <w:rPr>
          <w:bCs/>
          <w:iCs/>
          <w:sz w:val="28"/>
          <w:szCs w:val="28"/>
        </w:rPr>
        <w:br w:type="page"/>
      </w:r>
    </w:p>
    <w:p w14:paraId="43F10F9B" w14:textId="77777777" w:rsidR="00745D22" w:rsidRPr="00EC3E70" w:rsidRDefault="00745D22" w:rsidP="00622B11">
      <w:pPr>
        <w:pStyle w:val="20"/>
        <w:rPr>
          <w:color w:val="000000" w:themeColor="text1"/>
        </w:rPr>
      </w:pPr>
      <w:bookmarkStart w:id="80" w:name="_Toc489379824"/>
      <w:r w:rsidRPr="00EC3E70">
        <w:rPr>
          <w:color w:val="000000" w:themeColor="text1"/>
        </w:rPr>
        <w:lastRenderedPageBreak/>
        <w:t>Программа инвестиционных проектов в теплоснабжении</w:t>
      </w:r>
      <w:bookmarkEnd w:id="78"/>
      <w:bookmarkEnd w:id="79"/>
      <w:bookmarkEnd w:id="80"/>
    </w:p>
    <w:p w14:paraId="11F08221" w14:textId="77777777" w:rsidR="00223CFE" w:rsidRPr="00EC3E70" w:rsidRDefault="00223CFE" w:rsidP="0037777B">
      <w:pPr>
        <w:tabs>
          <w:tab w:val="left" w:pos="1276"/>
        </w:tabs>
        <w:ind w:firstLine="709"/>
        <w:jc w:val="both"/>
        <w:rPr>
          <w:sz w:val="28"/>
          <w:szCs w:val="28"/>
        </w:rPr>
      </w:pPr>
      <w:r w:rsidRPr="00EC3E70">
        <w:rPr>
          <w:sz w:val="28"/>
          <w:szCs w:val="28"/>
        </w:rPr>
        <w:t xml:space="preserve">Выявленные проблемы функционирования и развития системы теплоснабжения </w:t>
      </w:r>
      <w:r w:rsidR="00095CC2" w:rsidRPr="00EC3E70">
        <w:rPr>
          <w:sz w:val="28"/>
          <w:szCs w:val="28"/>
        </w:rPr>
        <w:t>сельско</w:t>
      </w:r>
      <w:r w:rsidR="0037777B" w:rsidRPr="00EC3E70">
        <w:rPr>
          <w:sz w:val="28"/>
          <w:szCs w:val="28"/>
        </w:rPr>
        <w:t>го</w:t>
      </w:r>
      <w:r w:rsidR="00095CC2" w:rsidRPr="00EC3E70">
        <w:rPr>
          <w:sz w:val="28"/>
          <w:szCs w:val="28"/>
        </w:rPr>
        <w:t xml:space="preserve"> поселени</w:t>
      </w:r>
      <w:r w:rsidR="0037777B" w:rsidRPr="00EC3E70">
        <w:rPr>
          <w:sz w:val="28"/>
          <w:szCs w:val="28"/>
        </w:rPr>
        <w:t>я</w:t>
      </w:r>
      <w:r w:rsidR="00095CC2" w:rsidRPr="00EC3E70">
        <w:rPr>
          <w:sz w:val="28"/>
          <w:szCs w:val="28"/>
        </w:rPr>
        <w:t xml:space="preserve"> «</w:t>
      </w:r>
      <w:proofErr w:type="spellStart"/>
      <w:r w:rsidR="00E059F6">
        <w:rPr>
          <w:sz w:val="28"/>
          <w:szCs w:val="28"/>
        </w:rPr>
        <w:t>Липовское</w:t>
      </w:r>
      <w:proofErr w:type="spellEnd"/>
      <w:r w:rsidR="00095CC2" w:rsidRPr="00EC3E70">
        <w:rPr>
          <w:sz w:val="28"/>
          <w:szCs w:val="28"/>
        </w:rPr>
        <w:t>»</w:t>
      </w:r>
      <w:r w:rsidRPr="00EC3E70">
        <w:rPr>
          <w:sz w:val="28"/>
          <w:szCs w:val="28"/>
        </w:rPr>
        <w:t xml:space="preserve"> решаются посредством мероприятий по модернизации, реконструкции инфраструктуры и подключению объектов нового строительства.</w:t>
      </w:r>
    </w:p>
    <w:p w14:paraId="52BCF724" w14:textId="77777777" w:rsidR="00223CFE" w:rsidRPr="00EC3E70" w:rsidRDefault="00223CFE" w:rsidP="00223CFE">
      <w:pPr>
        <w:tabs>
          <w:tab w:val="left" w:pos="1276"/>
        </w:tabs>
        <w:ind w:firstLine="709"/>
        <w:jc w:val="both"/>
        <w:rPr>
          <w:sz w:val="28"/>
          <w:szCs w:val="28"/>
        </w:rPr>
      </w:pPr>
      <w:r w:rsidRPr="00EC3E70">
        <w:rPr>
          <w:sz w:val="28"/>
          <w:szCs w:val="28"/>
        </w:rPr>
        <w:t>Основными направлениями данных мероприятий являются:</w:t>
      </w:r>
    </w:p>
    <w:p w14:paraId="36620109" w14:textId="77777777" w:rsidR="00223CFE" w:rsidRPr="00EC3E70" w:rsidRDefault="00223CFE" w:rsidP="00223CFE">
      <w:pPr>
        <w:tabs>
          <w:tab w:val="left" w:pos="1276"/>
        </w:tabs>
        <w:ind w:firstLine="709"/>
        <w:jc w:val="both"/>
        <w:rPr>
          <w:sz w:val="28"/>
          <w:szCs w:val="28"/>
        </w:rPr>
      </w:pPr>
      <w:r w:rsidRPr="00EC3E70">
        <w:rPr>
          <w:sz w:val="28"/>
          <w:szCs w:val="28"/>
        </w:rPr>
        <w:t xml:space="preserve">- максимально возможное использование существующего оборудования на наиболее эффективных действующих в </w:t>
      </w:r>
      <w:r w:rsidR="00AB13FE" w:rsidRPr="00EC3E70">
        <w:rPr>
          <w:sz w:val="28"/>
          <w:szCs w:val="28"/>
        </w:rPr>
        <w:t>муниципальном образовании</w:t>
      </w:r>
      <w:r w:rsidRPr="00EC3E70">
        <w:rPr>
          <w:sz w:val="28"/>
          <w:szCs w:val="28"/>
        </w:rPr>
        <w:t xml:space="preserve"> источниках теплоснабжения;</w:t>
      </w:r>
    </w:p>
    <w:p w14:paraId="68CE91C1" w14:textId="77777777" w:rsidR="00223CFE" w:rsidRPr="00EC3E70" w:rsidRDefault="00223CFE" w:rsidP="00223CFE">
      <w:pPr>
        <w:tabs>
          <w:tab w:val="left" w:pos="1276"/>
        </w:tabs>
        <w:ind w:firstLine="709"/>
        <w:jc w:val="both"/>
        <w:rPr>
          <w:sz w:val="28"/>
          <w:szCs w:val="28"/>
        </w:rPr>
      </w:pPr>
      <w:r w:rsidRPr="00EC3E70">
        <w:rPr>
          <w:sz w:val="28"/>
          <w:szCs w:val="28"/>
        </w:rPr>
        <w:t>- вывод из эксплуатации малоэкономичного, устаревшего оборудования отопительных котельных, оказывающих негативное воздействие на окружающую природную среду.</w:t>
      </w:r>
    </w:p>
    <w:p w14:paraId="57BA90FF" w14:textId="77777777" w:rsidR="00223CFE" w:rsidRPr="00EC3E70" w:rsidRDefault="00223CFE" w:rsidP="00C26F2B">
      <w:pPr>
        <w:ind w:firstLine="709"/>
        <w:jc w:val="both"/>
        <w:rPr>
          <w:sz w:val="28"/>
          <w:szCs w:val="28"/>
        </w:rPr>
      </w:pPr>
      <w:r w:rsidRPr="00EC3E70">
        <w:rPr>
          <w:sz w:val="28"/>
          <w:szCs w:val="28"/>
        </w:rPr>
        <w:t xml:space="preserve">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095CC2" w:rsidRPr="00EC3E70">
        <w:rPr>
          <w:sz w:val="28"/>
          <w:szCs w:val="28"/>
        </w:rPr>
        <w:t>сельско</w:t>
      </w:r>
      <w:r w:rsidR="00C26F2B" w:rsidRPr="00EC3E70">
        <w:rPr>
          <w:sz w:val="28"/>
          <w:szCs w:val="28"/>
        </w:rPr>
        <w:t>го</w:t>
      </w:r>
      <w:r w:rsidR="00095CC2" w:rsidRPr="00EC3E70">
        <w:rPr>
          <w:sz w:val="28"/>
          <w:szCs w:val="28"/>
        </w:rPr>
        <w:t xml:space="preserve"> поселени</w:t>
      </w:r>
      <w:r w:rsidR="00C26F2B" w:rsidRPr="00EC3E70">
        <w:rPr>
          <w:sz w:val="28"/>
          <w:szCs w:val="28"/>
        </w:rPr>
        <w:t>я</w:t>
      </w:r>
      <w:r w:rsidR="00095CC2" w:rsidRPr="00EC3E70">
        <w:rPr>
          <w:sz w:val="28"/>
          <w:szCs w:val="28"/>
        </w:rPr>
        <w:t xml:space="preserve"> «</w:t>
      </w:r>
      <w:proofErr w:type="spellStart"/>
      <w:r w:rsidR="00E059F6">
        <w:rPr>
          <w:sz w:val="28"/>
          <w:szCs w:val="28"/>
        </w:rPr>
        <w:t>Липовское</w:t>
      </w:r>
      <w:proofErr w:type="spellEnd"/>
      <w:r w:rsidR="00095CC2" w:rsidRPr="00EC3E70">
        <w:rPr>
          <w:sz w:val="28"/>
          <w:szCs w:val="28"/>
        </w:rPr>
        <w:t>»</w:t>
      </w:r>
      <w:r w:rsidRPr="00EC3E70">
        <w:rPr>
          <w:sz w:val="28"/>
          <w:szCs w:val="28"/>
        </w:rPr>
        <w:t xml:space="preserve"> также включает: группу проектов «Инженерно-техническая оптимизация коммунальных систем», в том числе: </w:t>
      </w:r>
    </w:p>
    <w:p w14:paraId="2B597874" w14:textId="77777777" w:rsidR="00223CFE" w:rsidRPr="00EC3E70" w:rsidRDefault="00223CFE" w:rsidP="00223CFE">
      <w:pPr>
        <w:ind w:firstLine="709"/>
        <w:jc w:val="both"/>
        <w:rPr>
          <w:sz w:val="28"/>
          <w:szCs w:val="28"/>
        </w:rPr>
      </w:pPr>
      <w:r w:rsidRPr="00EC3E70">
        <w:rPr>
          <w:sz w:val="28"/>
          <w:szCs w:val="28"/>
        </w:rPr>
        <w:t>1. Мероприятия по выявлению бесхозяйных объектов недвижимого имущества, используемых для передачи энергетических ресурсов, организации поставки таких объектов на учет в качестве бесхозяйных объектов недвижимого имущества и признанию права муниципальной собственности.</w:t>
      </w:r>
    </w:p>
    <w:p w14:paraId="226ED09C" w14:textId="77777777" w:rsidR="00223CFE" w:rsidRPr="00EC3E70" w:rsidRDefault="00223CFE" w:rsidP="00223CFE">
      <w:pPr>
        <w:ind w:firstLine="709"/>
        <w:jc w:val="both"/>
        <w:rPr>
          <w:sz w:val="28"/>
          <w:szCs w:val="28"/>
        </w:rPr>
      </w:pPr>
      <w:r w:rsidRPr="00EC3E70">
        <w:rPr>
          <w:sz w:val="28"/>
          <w:szCs w:val="28"/>
        </w:rPr>
        <w:t>2. 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т.ч. определению источника компенсации возникающих при эксплуатации нормативных потерь энергетических ресурсов, в частности за счет включения расходов на компенсацию данных потерь в тариф организации, управляющей такими объектами.</w:t>
      </w:r>
    </w:p>
    <w:p w14:paraId="1045BBAE" w14:textId="77777777" w:rsidR="00223CFE" w:rsidRPr="00EC3E70" w:rsidRDefault="00223CFE" w:rsidP="00223CFE">
      <w:pPr>
        <w:ind w:firstLine="720"/>
        <w:jc w:val="both"/>
        <w:rPr>
          <w:bCs/>
          <w:iCs/>
          <w:sz w:val="28"/>
          <w:szCs w:val="28"/>
        </w:rPr>
      </w:pPr>
      <w:r w:rsidRPr="00EC3E70">
        <w:rPr>
          <w:bCs/>
          <w:iCs/>
          <w:sz w:val="28"/>
          <w:szCs w:val="28"/>
        </w:rPr>
        <w:t>Разработанные программные мероприятия систематизированы по степени их актуальности в решении вопросов развития системы теплоснабжения, сроку окупаемости, а также с учетом оценки тарифных последствий, влияющих на изменение размера платы граждан за коммунальные услуги.</w:t>
      </w:r>
    </w:p>
    <w:p w14:paraId="5E3DAEDE" w14:textId="77777777" w:rsidR="00223CFE" w:rsidRPr="00EC3E70" w:rsidRDefault="00223CFE" w:rsidP="00223CFE">
      <w:pPr>
        <w:ind w:firstLine="720"/>
        <w:jc w:val="both"/>
        <w:rPr>
          <w:bCs/>
          <w:iCs/>
          <w:sz w:val="28"/>
          <w:szCs w:val="28"/>
        </w:rPr>
      </w:pPr>
      <w:r w:rsidRPr="00EC3E70">
        <w:rPr>
          <w:bCs/>
          <w:iCs/>
          <w:sz w:val="28"/>
          <w:szCs w:val="28"/>
        </w:rPr>
        <w:t xml:space="preserve">Сроки реализации мероприятий определены исходя из их значимости и планируемых сроков ввода объектов капитального строительства. </w:t>
      </w:r>
    </w:p>
    <w:p w14:paraId="7F6A5E60" w14:textId="77777777" w:rsidR="00223CFE" w:rsidRPr="00EC3E70" w:rsidRDefault="00223CFE" w:rsidP="00223CFE">
      <w:pPr>
        <w:ind w:firstLine="720"/>
        <w:jc w:val="both"/>
        <w:rPr>
          <w:bCs/>
          <w:iCs/>
          <w:sz w:val="28"/>
          <w:szCs w:val="28"/>
        </w:rPr>
      </w:pPr>
      <w:r w:rsidRPr="00EC3E70">
        <w:rPr>
          <w:bCs/>
          <w:iCs/>
          <w:sz w:val="28"/>
          <w:szCs w:val="28"/>
        </w:rPr>
        <w:t>Мероприятия, реализуемые для подключения новых потребителей, разработаны исходя из того, что организация коммунального комплекса обеспечивает требуемую для подключения мощность, и обеспечивают прокладку сетей теплоснабжения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передаются в муниципальную собственность в установленном порядке по соглашению сторон.</w:t>
      </w:r>
    </w:p>
    <w:p w14:paraId="2EB38003" w14:textId="77777777" w:rsidR="00223CFE" w:rsidRPr="00EC3E70" w:rsidRDefault="00223CFE" w:rsidP="00223CFE">
      <w:pPr>
        <w:ind w:firstLine="720"/>
        <w:jc w:val="both"/>
        <w:rPr>
          <w:bCs/>
          <w:iCs/>
          <w:sz w:val="28"/>
          <w:szCs w:val="28"/>
        </w:rPr>
      </w:pPr>
      <w:r w:rsidRPr="00EC3E70">
        <w:rPr>
          <w:bCs/>
          <w:iCs/>
          <w:sz w:val="28"/>
          <w:szCs w:val="28"/>
        </w:rPr>
        <w:lastRenderedPageBreak/>
        <w:t xml:space="preserve">Объемы мероприятий </w:t>
      </w:r>
      <w:r w:rsidR="00CA6036">
        <w:rPr>
          <w:bCs/>
          <w:iCs/>
          <w:sz w:val="28"/>
          <w:szCs w:val="28"/>
        </w:rPr>
        <w:t xml:space="preserve">будут </w:t>
      </w:r>
      <w:r w:rsidRPr="00EC3E70">
        <w:rPr>
          <w:bCs/>
          <w:iCs/>
          <w:sz w:val="28"/>
          <w:szCs w:val="28"/>
        </w:rPr>
        <w:t>определены укрупнено. Список мероприятий и стоимость на конкретном объекте детализируется после разработки проектной документации (при необходимости после проведения энергетических обследований).</w:t>
      </w:r>
    </w:p>
    <w:p w14:paraId="3742C5BD" w14:textId="77777777" w:rsidR="000F2180" w:rsidRPr="00EC3E70" w:rsidRDefault="00223CFE" w:rsidP="00223CFE">
      <w:pPr>
        <w:pStyle w:val="aff5"/>
        <w:tabs>
          <w:tab w:val="left" w:pos="709"/>
        </w:tabs>
        <w:autoSpaceDE w:val="0"/>
        <w:autoSpaceDN w:val="0"/>
        <w:adjustRightInd w:val="0"/>
        <w:ind w:left="0" w:firstLine="709"/>
        <w:contextualSpacing/>
        <w:jc w:val="both"/>
        <w:rPr>
          <w:bCs/>
          <w:iCs/>
          <w:sz w:val="28"/>
          <w:szCs w:val="28"/>
        </w:rPr>
      </w:pPr>
      <w:r w:rsidRPr="00EC3E70">
        <w:rPr>
          <w:bCs/>
          <w:iCs/>
          <w:sz w:val="28"/>
          <w:szCs w:val="28"/>
        </w:rPr>
        <w:t xml:space="preserve">Стоимость мероприятий </w:t>
      </w:r>
      <w:r w:rsidR="00CA6036">
        <w:rPr>
          <w:bCs/>
          <w:iCs/>
          <w:sz w:val="28"/>
          <w:szCs w:val="28"/>
        </w:rPr>
        <w:t xml:space="preserve">будет </w:t>
      </w:r>
      <w:r w:rsidRPr="00EC3E70">
        <w:rPr>
          <w:bCs/>
          <w:iCs/>
          <w:sz w:val="28"/>
          <w:szCs w:val="28"/>
        </w:rPr>
        <w:t>определена на основании укрупненных сметных нормативов (Государственные сметные нормативы. Нормативы цены строительства. НЦС 81-02-2012. Москва, 2012 – 194 стр. Утверждены приказом Министерства регионального развития Российской Федерации от 30.12.2011 г. №643), оценок экспертов и открытых источников информации с учетом уровня цен на 2017 г. без учета налога на добавленную стоимость. Стоимость мероприятий учитывает проектно-изыскательские работы.</w:t>
      </w:r>
    </w:p>
    <w:p w14:paraId="17A8A48D" w14:textId="77777777" w:rsidR="000F2180" w:rsidRPr="00A30B3C" w:rsidRDefault="000F2180" w:rsidP="00A30B3C">
      <w:pPr>
        <w:pStyle w:val="aff5"/>
        <w:tabs>
          <w:tab w:val="left" w:pos="709"/>
        </w:tabs>
        <w:autoSpaceDE w:val="0"/>
        <w:autoSpaceDN w:val="0"/>
        <w:adjustRightInd w:val="0"/>
        <w:ind w:left="0" w:firstLine="709"/>
        <w:contextualSpacing/>
        <w:jc w:val="both"/>
        <w:sectPr w:rsidR="000F2180" w:rsidRPr="00A30B3C" w:rsidSect="000F2180">
          <w:footerReference w:type="default" r:id="rId13"/>
          <w:pgSz w:w="11907" w:h="16840" w:code="9"/>
          <w:pgMar w:top="1134" w:right="1134" w:bottom="1134" w:left="1134" w:header="0" w:footer="794" w:gutter="0"/>
          <w:cols w:space="720"/>
          <w:docGrid w:linePitch="272"/>
        </w:sectPr>
      </w:pPr>
      <w:r w:rsidRPr="00EC3E70">
        <w:rPr>
          <w:color w:val="000000"/>
          <w:sz w:val="28"/>
          <w:szCs w:val="28"/>
        </w:rPr>
        <w:tab/>
      </w:r>
    </w:p>
    <w:p w14:paraId="3BBD743D" w14:textId="77777777" w:rsidR="00745D22" w:rsidRPr="00D41844" w:rsidRDefault="00745D22" w:rsidP="00622B11">
      <w:pPr>
        <w:pStyle w:val="20"/>
        <w:rPr>
          <w:color w:val="000000" w:themeColor="text1"/>
        </w:rPr>
      </w:pPr>
      <w:r w:rsidRPr="00D41844">
        <w:rPr>
          <w:color w:val="000000" w:themeColor="text1"/>
        </w:rPr>
        <w:lastRenderedPageBreak/>
        <w:t xml:space="preserve"> </w:t>
      </w:r>
      <w:bookmarkStart w:id="81" w:name="_Toc298390285"/>
      <w:bookmarkStart w:id="82" w:name="_Toc340129090"/>
      <w:bookmarkStart w:id="83" w:name="_Toc489379825"/>
      <w:r w:rsidRPr="00D41844">
        <w:rPr>
          <w:color w:val="000000" w:themeColor="text1"/>
        </w:rPr>
        <w:t>Программа инвестиционных проектов в водоснабжении</w:t>
      </w:r>
      <w:bookmarkEnd w:id="81"/>
      <w:bookmarkEnd w:id="82"/>
      <w:bookmarkEnd w:id="83"/>
    </w:p>
    <w:p w14:paraId="6E2118C8" w14:textId="77777777" w:rsidR="009B3FA3" w:rsidRPr="00E71AC8" w:rsidRDefault="009B3FA3" w:rsidP="009B3FA3">
      <w:pPr>
        <w:tabs>
          <w:tab w:val="left" w:pos="1276"/>
        </w:tabs>
        <w:ind w:firstLine="709"/>
        <w:jc w:val="both"/>
        <w:rPr>
          <w:sz w:val="28"/>
          <w:szCs w:val="28"/>
        </w:rPr>
      </w:pPr>
      <w:bookmarkStart w:id="84" w:name="_Hlk489379750"/>
      <w:r w:rsidRPr="00E71AC8">
        <w:rPr>
          <w:sz w:val="28"/>
          <w:szCs w:val="28"/>
        </w:rPr>
        <w:t>Выявленные проблемы функционирования и развития системы водоснабжения сельского поселения «</w:t>
      </w:r>
      <w:proofErr w:type="spellStart"/>
      <w:r w:rsidR="00E059F6">
        <w:rPr>
          <w:sz w:val="28"/>
          <w:szCs w:val="28"/>
        </w:rPr>
        <w:t>Липовское</w:t>
      </w:r>
      <w:proofErr w:type="spellEnd"/>
      <w:r w:rsidRPr="00E71AC8">
        <w:rPr>
          <w:sz w:val="28"/>
          <w:szCs w:val="28"/>
        </w:rPr>
        <w:t xml:space="preserve">» решаются посредством мероприятий по </w:t>
      </w:r>
      <w:r>
        <w:rPr>
          <w:sz w:val="28"/>
          <w:szCs w:val="28"/>
        </w:rPr>
        <w:t xml:space="preserve">созданию, </w:t>
      </w:r>
      <w:r w:rsidRPr="00E71AC8">
        <w:rPr>
          <w:sz w:val="28"/>
          <w:szCs w:val="28"/>
        </w:rPr>
        <w:t>модернизации, реконструкции инфраструктуры и подключению объектов нового строительства.</w:t>
      </w:r>
    </w:p>
    <w:p w14:paraId="06C09B95" w14:textId="77777777" w:rsidR="009B3FA3" w:rsidRPr="00E71AC8" w:rsidRDefault="009B3FA3" w:rsidP="009B3FA3">
      <w:pPr>
        <w:tabs>
          <w:tab w:val="left" w:pos="1276"/>
        </w:tabs>
        <w:ind w:firstLine="709"/>
        <w:jc w:val="both"/>
        <w:rPr>
          <w:sz w:val="28"/>
          <w:szCs w:val="28"/>
        </w:rPr>
      </w:pPr>
      <w:r w:rsidRPr="00E71AC8">
        <w:rPr>
          <w:sz w:val="28"/>
          <w:szCs w:val="28"/>
        </w:rPr>
        <w:t>Основными направлениями данных мероприятий являются:</w:t>
      </w:r>
    </w:p>
    <w:p w14:paraId="261D5E66" w14:textId="77777777" w:rsidR="009B3FA3" w:rsidRPr="00E71AC8" w:rsidRDefault="009B3FA3" w:rsidP="009B3FA3">
      <w:pPr>
        <w:tabs>
          <w:tab w:val="left" w:pos="1276"/>
        </w:tabs>
        <w:ind w:firstLine="709"/>
        <w:jc w:val="both"/>
        <w:rPr>
          <w:sz w:val="28"/>
          <w:szCs w:val="28"/>
        </w:rPr>
      </w:pPr>
      <w:r w:rsidRPr="00E71AC8">
        <w:rPr>
          <w:sz w:val="28"/>
          <w:szCs w:val="28"/>
        </w:rPr>
        <w:t>- максимально возможное использование существующего оборудования;</w:t>
      </w:r>
    </w:p>
    <w:p w14:paraId="4FBB3C88" w14:textId="77777777" w:rsidR="009B3FA3" w:rsidRPr="00E71AC8" w:rsidRDefault="009B3FA3" w:rsidP="009B3FA3">
      <w:pPr>
        <w:tabs>
          <w:tab w:val="left" w:pos="1276"/>
        </w:tabs>
        <w:ind w:firstLine="709"/>
        <w:jc w:val="both"/>
        <w:rPr>
          <w:sz w:val="28"/>
          <w:szCs w:val="28"/>
        </w:rPr>
      </w:pPr>
      <w:r w:rsidRPr="00E71AC8">
        <w:rPr>
          <w:sz w:val="28"/>
          <w:szCs w:val="28"/>
        </w:rPr>
        <w:t>оказывающего негативное воздействие на окружающую природную среду.</w:t>
      </w:r>
    </w:p>
    <w:p w14:paraId="5D0E0033" w14:textId="77777777" w:rsidR="009B3FA3" w:rsidRDefault="009B3FA3" w:rsidP="009B3FA3">
      <w:pPr>
        <w:tabs>
          <w:tab w:val="left" w:pos="1276"/>
        </w:tabs>
        <w:ind w:firstLine="709"/>
        <w:jc w:val="both"/>
        <w:rPr>
          <w:sz w:val="28"/>
          <w:szCs w:val="28"/>
        </w:rPr>
      </w:pPr>
      <w:r w:rsidRPr="00E71AC8">
        <w:rPr>
          <w:sz w:val="28"/>
          <w:szCs w:val="28"/>
        </w:rPr>
        <w:t>Для гарантированного водоснабжения сельского поселения «</w:t>
      </w:r>
      <w:proofErr w:type="spellStart"/>
      <w:r w:rsidR="00E059F6">
        <w:rPr>
          <w:sz w:val="28"/>
          <w:szCs w:val="28"/>
        </w:rPr>
        <w:t>Липовское</w:t>
      </w:r>
      <w:proofErr w:type="spellEnd"/>
      <w:r w:rsidRPr="00E71AC8">
        <w:rPr>
          <w:sz w:val="28"/>
          <w:szCs w:val="28"/>
        </w:rPr>
        <w:t>»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14:paraId="7D2A99B6" w14:textId="77777777" w:rsidR="009B3FA3" w:rsidRPr="00E71AC8" w:rsidRDefault="009B3FA3" w:rsidP="009B3FA3">
      <w:pPr>
        <w:tabs>
          <w:tab w:val="left" w:pos="1276"/>
        </w:tabs>
        <w:ind w:firstLine="709"/>
        <w:jc w:val="both"/>
        <w:rPr>
          <w:sz w:val="28"/>
          <w:szCs w:val="28"/>
        </w:rPr>
      </w:pPr>
      <w:r>
        <w:rPr>
          <w:sz w:val="28"/>
          <w:szCs w:val="28"/>
        </w:rPr>
        <w:t>- строительство скважин;</w:t>
      </w:r>
    </w:p>
    <w:p w14:paraId="6657DE9D" w14:textId="77777777" w:rsidR="009B3FA3" w:rsidRPr="00E71AC8" w:rsidRDefault="009B3FA3" w:rsidP="009B3FA3">
      <w:pPr>
        <w:tabs>
          <w:tab w:val="left" w:pos="1276"/>
        </w:tabs>
        <w:ind w:firstLine="709"/>
        <w:jc w:val="both"/>
        <w:rPr>
          <w:sz w:val="28"/>
          <w:szCs w:val="28"/>
        </w:rPr>
      </w:pPr>
      <w:r w:rsidRPr="00E71AC8">
        <w:rPr>
          <w:sz w:val="28"/>
          <w:szCs w:val="28"/>
        </w:rPr>
        <w:t>- капитальный ремонт существующих глубоководных скважин, которые на данный момент находятся в рабочем состоянии, с заменой технологического оборудования и ремонтом оголовка, выполнить ряд мероприятий, в том числе демонтаж насоса и обсадных труб, прокачка эрлифтом;</w:t>
      </w:r>
    </w:p>
    <w:p w14:paraId="540424D8" w14:textId="77777777" w:rsidR="009B3FA3" w:rsidRDefault="009B3FA3" w:rsidP="009B3FA3">
      <w:pPr>
        <w:tabs>
          <w:tab w:val="left" w:pos="1276"/>
        </w:tabs>
        <w:ind w:firstLine="709"/>
        <w:jc w:val="both"/>
        <w:rPr>
          <w:sz w:val="28"/>
          <w:szCs w:val="28"/>
        </w:rPr>
      </w:pPr>
      <w:r w:rsidRPr="00E71AC8">
        <w:rPr>
          <w:sz w:val="28"/>
          <w:szCs w:val="28"/>
        </w:rPr>
        <w:t xml:space="preserve">- поэтапная </w:t>
      </w:r>
      <w:r>
        <w:rPr>
          <w:sz w:val="28"/>
          <w:szCs w:val="28"/>
        </w:rPr>
        <w:t>прокладка сетей водоснабжения.</w:t>
      </w:r>
    </w:p>
    <w:p w14:paraId="3E065D51" w14:textId="77777777" w:rsidR="009B3FA3" w:rsidRPr="00E71AC8" w:rsidRDefault="009B3FA3" w:rsidP="009B3FA3">
      <w:pPr>
        <w:tabs>
          <w:tab w:val="left" w:pos="1276"/>
        </w:tabs>
        <w:ind w:firstLine="709"/>
        <w:jc w:val="both"/>
        <w:rPr>
          <w:sz w:val="28"/>
          <w:szCs w:val="28"/>
        </w:rPr>
      </w:pPr>
      <w:r w:rsidRPr="00E71AC8">
        <w:rPr>
          <w:sz w:val="28"/>
          <w:szCs w:val="28"/>
        </w:rPr>
        <w:t>Водопроводную сеть необходимо планировать на перспективу Ø 110÷75 мм из полиэтиленовых труб ПЭ100 SDR17 ГОСТ 18599-2001.</w:t>
      </w:r>
    </w:p>
    <w:p w14:paraId="1536C704" w14:textId="77777777" w:rsidR="009B3FA3" w:rsidRPr="00E71AC8" w:rsidRDefault="009B3FA3" w:rsidP="009B3FA3">
      <w:pPr>
        <w:ind w:firstLine="709"/>
        <w:jc w:val="both"/>
        <w:rPr>
          <w:sz w:val="28"/>
          <w:szCs w:val="28"/>
        </w:rPr>
      </w:pPr>
      <w:r w:rsidRPr="00E71AC8">
        <w:rPr>
          <w:sz w:val="28"/>
          <w:szCs w:val="28"/>
        </w:rPr>
        <w:t xml:space="preserve">Разработанные программные мероприятия систематизированы по степени их актуальности в решении вопросов развития системы водоснабжения, а также с учетом оценки тарифных последствий, влияющих на изменение размера платы граждан за коммунальные услуги. </w:t>
      </w:r>
    </w:p>
    <w:p w14:paraId="717DAF14" w14:textId="77777777" w:rsidR="009B3FA3" w:rsidRPr="00E71AC8" w:rsidRDefault="009B3FA3" w:rsidP="009B3FA3">
      <w:pPr>
        <w:ind w:firstLine="709"/>
        <w:jc w:val="both"/>
        <w:rPr>
          <w:sz w:val="28"/>
          <w:szCs w:val="28"/>
        </w:rPr>
      </w:pPr>
      <w:r w:rsidRPr="00E71AC8">
        <w:rPr>
          <w:sz w:val="28"/>
          <w:szCs w:val="28"/>
        </w:rPr>
        <w:t xml:space="preserve">Сроки реализации мероприятий </w:t>
      </w:r>
      <w:r>
        <w:rPr>
          <w:sz w:val="28"/>
          <w:szCs w:val="28"/>
        </w:rPr>
        <w:t xml:space="preserve">будут </w:t>
      </w:r>
      <w:r w:rsidRPr="00E71AC8">
        <w:rPr>
          <w:sz w:val="28"/>
          <w:szCs w:val="28"/>
        </w:rPr>
        <w:t xml:space="preserve">определены исходя из их значимости и планируемых сроков ввода объектов капитального строительства. </w:t>
      </w:r>
    </w:p>
    <w:p w14:paraId="7DB28F2B" w14:textId="77777777" w:rsidR="009B3FA3" w:rsidRPr="00E71AC8" w:rsidRDefault="009B3FA3" w:rsidP="009B3FA3">
      <w:pPr>
        <w:ind w:firstLine="709"/>
        <w:jc w:val="both"/>
        <w:rPr>
          <w:sz w:val="28"/>
          <w:szCs w:val="28"/>
        </w:rPr>
      </w:pPr>
      <w:r w:rsidRPr="00E71AC8">
        <w:rPr>
          <w:sz w:val="28"/>
          <w:szCs w:val="28"/>
        </w:rPr>
        <w:t>Мероприятия, реализуемые для подключения новых потребителей, разработаны исходя из того, что организация коммунального комплекса обеспечивает требуемую для подключения мощность, и обеспечивает прокладку сетей водоснабжения до объектов строительства. Точка подключения находится на границе объекта строительства, что отражается в договоре на подключение.</w:t>
      </w:r>
    </w:p>
    <w:p w14:paraId="462B5D08" w14:textId="77777777" w:rsidR="009B3FA3" w:rsidRPr="00E71AC8" w:rsidRDefault="009B3FA3" w:rsidP="009B3FA3">
      <w:pPr>
        <w:ind w:firstLine="709"/>
        <w:jc w:val="both"/>
        <w:rPr>
          <w:sz w:val="28"/>
          <w:szCs w:val="28"/>
        </w:rPr>
      </w:pPr>
      <w:r w:rsidRPr="00E71AC8">
        <w:rPr>
          <w:sz w:val="28"/>
          <w:szCs w:val="28"/>
        </w:rPr>
        <w:t xml:space="preserve">Объемы мероприятий </w:t>
      </w:r>
      <w:r>
        <w:rPr>
          <w:sz w:val="28"/>
          <w:szCs w:val="28"/>
        </w:rPr>
        <w:t xml:space="preserve">будут </w:t>
      </w:r>
      <w:r w:rsidRPr="00E71AC8">
        <w:rPr>
          <w:sz w:val="28"/>
          <w:szCs w:val="28"/>
        </w:rPr>
        <w:t xml:space="preserve">определены укрупнено. Список мероприятий и стоимость на конкретном объекте детализируется после разработки проектной документации (при необходимости после проведения энергетических обследований). </w:t>
      </w:r>
    </w:p>
    <w:p w14:paraId="089CD1DA" w14:textId="77777777" w:rsidR="009B3FA3" w:rsidRPr="00E71AC8" w:rsidRDefault="009B3FA3" w:rsidP="009B3FA3">
      <w:pPr>
        <w:ind w:firstLine="709"/>
        <w:jc w:val="both"/>
        <w:rPr>
          <w:sz w:val="28"/>
          <w:szCs w:val="28"/>
        </w:rPr>
      </w:pPr>
      <w:r w:rsidRPr="00E71AC8">
        <w:rPr>
          <w:sz w:val="28"/>
          <w:szCs w:val="28"/>
        </w:rPr>
        <w:t>Параметры мероприятий по строительству головных сооружений и магистральных сетей (мощности, протяженности) учитывают нагрузки новых потребителей, планируемых к подключению до 2035г.</w:t>
      </w:r>
    </w:p>
    <w:p w14:paraId="032B58CA" w14:textId="77777777" w:rsidR="009B3FA3" w:rsidRPr="00E71AC8" w:rsidRDefault="009B3FA3" w:rsidP="009B3FA3">
      <w:pPr>
        <w:tabs>
          <w:tab w:val="num" w:pos="1418"/>
        </w:tabs>
        <w:ind w:firstLine="720"/>
        <w:jc w:val="both"/>
        <w:rPr>
          <w:bCs/>
          <w:iCs/>
          <w:sz w:val="28"/>
          <w:szCs w:val="28"/>
        </w:rPr>
      </w:pPr>
      <w:r w:rsidRPr="00E71AC8">
        <w:rPr>
          <w:sz w:val="28"/>
          <w:szCs w:val="28"/>
        </w:rPr>
        <w:t xml:space="preserve">Стоимость мероприятий </w:t>
      </w:r>
      <w:r>
        <w:rPr>
          <w:sz w:val="28"/>
          <w:szCs w:val="28"/>
        </w:rPr>
        <w:t xml:space="preserve">будет </w:t>
      </w:r>
      <w:r w:rsidRPr="00E71AC8">
        <w:rPr>
          <w:sz w:val="28"/>
          <w:szCs w:val="28"/>
        </w:rPr>
        <w:t xml:space="preserve">определена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(Государственные сметные нормативы. Нормативы цены строительства. НЦС 81-02-2012. Москва, 2012 – 194 стр. Утверждены приказом </w:t>
      </w:r>
      <w:r w:rsidRPr="00E71AC8">
        <w:rPr>
          <w:sz w:val="28"/>
          <w:szCs w:val="28"/>
        </w:rPr>
        <w:lastRenderedPageBreak/>
        <w:t>Министерства регионального развития Российской Федерации от 30.12.2011 г. №643), оценок экспертов, прейскурантов поставщиков оборудования и открытых источников информации с учетом уровня цен на 2017 г. без учета налога на добавленную стоимость. Стоимость мероприятий учитывает проектно-изыскательские работы.</w:t>
      </w:r>
      <w:bookmarkEnd w:id="84"/>
    </w:p>
    <w:p w14:paraId="30F9E087" w14:textId="77777777" w:rsidR="00181788" w:rsidRPr="00F20968" w:rsidRDefault="00181788" w:rsidP="000F2180">
      <w:pPr>
        <w:ind w:left="1" w:firstLine="708"/>
        <w:jc w:val="both"/>
        <w:rPr>
          <w:color w:val="000000" w:themeColor="text1"/>
          <w:sz w:val="28"/>
          <w:szCs w:val="28"/>
          <w:highlight w:val="yellow"/>
        </w:rPr>
      </w:pPr>
    </w:p>
    <w:p w14:paraId="7D2755C9" w14:textId="77777777" w:rsidR="00745D22" w:rsidRPr="00F20968" w:rsidRDefault="00745D22" w:rsidP="001D6ABB">
      <w:pPr>
        <w:ind w:firstLine="709"/>
        <w:jc w:val="both"/>
        <w:rPr>
          <w:color w:val="000000" w:themeColor="text1"/>
          <w:sz w:val="28"/>
          <w:szCs w:val="28"/>
          <w:highlight w:val="yellow"/>
        </w:rPr>
      </w:pPr>
    </w:p>
    <w:p w14:paraId="69130072" w14:textId="77777777" w:rsidR="00BB2C80" w:rsidRPr="00F20968" w:rsidRDefault="00BB2C80">
      <w:pPr>
        <w:rPr>
          <w:b/>
          <w:color w:val="000000" w:themeColor="text1"/>
          <w:sz w:val="28"/>
          <w:szCs w:val="28"/>
          <w:highlight w:val="yellow"/>
        </w:rPr>
      </w:pPr>
      <w:r w:rsidRPr="00F20968">
        <w:rPr>
          <w:color w:val="000000" w:themeColor="text1"/>
          <w:highlight w:val="yellow"/>
        </w:rPr>
        <w:br w:type="page"/>
      </w:r>
    </w:p>
    <w:p w14:paraId="1904FC25" w14:textId="77777777" w:rsidR="00745D22" w:rsidRPr="00635B38" w:rsidRDefault="00745D22" w:rsidP="00622B11">
      <w:pPr>
        <w:pStyle w:val="20"/>
        <w:rPr>
          <w:color w:val="000000" w:themeColor="text1"/>
        </w:rPr>
      </w:pPr>
      <w:r w:rsidRPr="00635B38">
        <w:rPr>
          <w:color w:val="000000" w:themeColor="text1"/>
        </w:rPr>
        <w:lastRenderedPageBreak/>
        <w:t xml:space="preserve"> </w:t>
      </w:r>
      <w:bookmarkStart w:id="85" w:name="_Toc298390286"/>
      <w:bookmarkStart w:id="86" w:name="_Toc340129091"/>
      <w:bookmarkStart w:id="87" w:name="_Toc489379826"/>
      <w:r w:rsidRPr="00635B38">
        <w:rPr>
          <w:color w:val="000000" w:themeColor="text1"/>
        </w:rPr>
        <w:t>Программа инвестиционных проектов в водоотведении</w:t>
      </w:r>
      <w:bookmarkEnd w:id="85"/>
      <w:bookmarkEnd w:id="86"/>
      <w:bookmarkEnd w:id="87"/>
    </w:p>
    <w:p w14:paraId="6F49CC0A" w14:textId="77777777" w:rsidR="00635B38" w:rsidRPr="006C5EBC" w:rsidRDefault="00635B38" w:rsidP="00635B38">
      <w:pPr>
        <w:pStyle w:val="1f3"/>
        <w:spacing w:line="240" w:lineRule="auto"/>
        <w:ind w:firstLine="567"/>
        <w:jc w:val="both"/>
        <w:rPr>
          <w:bCs/>
          <w:iCs/>
          <w:sz w:val="28"/>
          <w:szCs w:val="28"/>
        </w:rPr>
      </w:pPr>
      <w:bookmarkStart w:id="88" w:name="_Hlk489379751"/>
      <w:r>
        <w:rPr>
          <w:sz w:val="28"/>
          <w:szCs w:val="28"/>
        </w:rPr>
        <w:t>Генеральным планом с</w:t>
      </w:r>
      <w:r w:rsidRPr="006C5EBC">
        <w:rPr>
          <w:sz w:val="28"/>
          <w:szCs w:val="28"/>
        </w:rPr>
        <w:t xml:space="preserve">троительство централизованной системы водоотведения и строительство очистных сооружений </w:t>
      </w:r>
      <w:r>
        <w:rPr>
          <w:sz w:val="28"/>
          <w:szCs w:val="28"/>
        </w:rPr>
        <w:t>в сельском поселений «</w:t>
      </w:r>
      <w:proofErr w:type="spellStart"/>
      <w:r w:rsidR="00E059F6">
        <w:rPr>
          <w:sz w:val="28"/>
          <w:szCs w:val="28"/>
        </w:rPr>
        <w:t>Липовское</w:t>
      </w:r>
      <w:proofErr w:type="spellEnd"/>
      <w:r>
        <w:rPr>
          <w:sz w:val="28"/>
          <w:szCs w:val="28"/>
        </w:rPr>
        <w:t xml:space="preserve">» </w:t>
      </w:r>
      <w:r w:rsidRPr="006C5EBC">
        <w:rPr>
          <w:sz w:val="28"/>
          <w:szCs w:val="28"/>
        </w:rPr>
        <w:t>не предлагается.</w:t>
      </w:r>
    </w:p>
    <w:p w14:paraId="7D25891A" w14:textId="77777777" w:rsidR="00635B38" w:rsidRPr="007423B5" w:rsidRDefault="00635B38" w:rsidP="00635B38">
      <w:pPr>
        <w:tabs>
          <w:tab w:val="left" w:pos="1276"/>
        </w:tabs>
        <w:ind w:firstLine="709"/>
        <w:jc w:val="both"/>
        <w:rPr>
          <w:sz w:val="28"/>
          <w:szCs w:val="28"/>
        </w:rPr>
      </w:pPr>
      <w:r w:rsidRPr="007423B5">
        <w:rPr>
          <w:sz w:val="28"/>
          <w:szCs w:val="28"/>
        </w:rPr>
        <w:t>Жилые дома частной застройки поселения, не имеющие системы канализации, предлагается оснащать локальными очистными сооружениями модельного ряда "</w:t>
      </w:r>
      <w:proofErr w:type="spellStart"/>
      <w:r w:rsidRPr="007423B5">
        <w:rPr>
          <w:sz w:val="28"/>
          <w:szCs w:val="28"/>
        </w:rPr>
        <w:t>Биокси</w:t>
      </w:r>
      <w:proofErr w:type="spellEnd"/>
      <w:r w:rsidRPr="007423B5">
        <w:rPr>
          <w:sz w:val="28"/>
          <w:szCs w:val="28"/>
        </w:rPr>
        <w:t>" фирмы "ЭКСО", не требующих фильтрующих траншей или полей фил</w:t>
      </w:r>
      <w:r w:rsidR="00B70202">
        <w:rPr>
          <w:sz w:val="28"/>
          <w:szCs w:val="28"/>
        </w:rPr>
        <w:t>ьтрации и обеспечивающих 98%</w:t>
      </w:r>
      <w:r w:rsidRPr="007423B5">
        <w:rPr>
          <w:sz w:val="28"/>
          <w:szCs w:val="28"/>
        </w:rPr>
        <w:t xml:space="preserve"> степень очистки, которая соответствует всем Российским нормативам по очищенной сточной воде. Производительность установки очистки сточных вод модельного ряда "</w:t>
      </w:r>
      <w:proofErr w:type="spellStart"/>
      <w:r w:rsidRPr="007423B5">
        <w:rPr>
          <w:sz w:val="28"/>
          <w:szCs w:val="28"/>
        </w:rPr>
        <w:t>Биокси</w:t>
      </w:r>
      <w:proofErr w:type="spellEnd"/>
      <w:r w:rsidRPr="007423B5">
        <w:rPr>
          <w:sz w:val="28"/>
          <w:szCs w:val="28"/>
        </w:rPr>
        <w:t>" зависит от количества обслуживаемых лиц и имеет все необходимые сертификаты и гигиенические заключения.</w:t>
      </w:r>
    </w:p>
    <w:p w14:paraId="240992D3" w14:textId="77777777" w:rsidR="00635B38" w:rsidRPr="007423B5" w:rsidRDefault="00635B38" w:rsidP="00635B38">
      <w:pPr>
        <w:tabs>
          <w:tab w:val="left" w:pos="1276"/>
        </w:tabs>
        <w:ind w:firstLine="709"/>
        <w:jc w:val="both"/>
        <w:rPr>
          <w:sz w:val="28"/>
          <w:szCs w:val="28"/>
        </w:rPr>
      </w:pPr>
      <w:r w:rsidRPr="007423B5">
        <w:rPr>
          <w:sz w:val="28"/>
          <w:szCs w:val="28"/>
        </w:rPr>
        <w:t>При использовании установки "</w:t>
      </w:r>
      <w:proofErr w:type="spellStart"/>
      <w:r w:rsidRPr="007423B5">
        <w:rPr>
          <w:sz w:val="28"/>
          <w:szCs w:val="28"/>
        </w:rPr>
        <w:t>Биокси</w:t>
      </w:r>
      <w:proofErr w:type="spellEnd"/>
      <w:r w:rsidRPr="007423B5">
        <w:rPr>
          <w:sz w:val="28"/>
          <w:szCs w:val="28"/>
        </w:rPr>
        <w:t>" не нужно использовать ассенизационную машину, отсутствует необходимость планировать подъезд к месту расположения установки, т.к. отвод очищенной воды может осуществляться в дренажный колодец самотёком или на рельеф местности, или по рекомендации производителя, использоваться для полива приусадебного участка.</w:t>
      </w:r>
    </w:p>
    <w:p w14:paraId="1E525D2E" w14:textId="77777777" w:rsidR="00635B38" w:rsidRPr="007423B5" w:rsidRDefault="00635B38" w:rsidP="00635B38">
      <w:pPr>
        <w:tabs>
          <w:tab w:val="left" w:pos="1276"/>
        </w:tabs>
        <w:ind w:firstLine="709"/>
        <w:jc w:val="both"/>
        <w:rPr>
          <w:sz w:val="28"/>
          <w:szCs w:val="28"/>
        </w:rPr>
      </w:pPr>
      <w:r w:rsidRPr="007423B5">
        <w:rPr>
          <w:sz w:val="28"/>
          <w:szCs w:val="28"/>
        </w:rPr>
        <w:t>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bookmarkEnd w:id="88"/>
    <w:p w14:paraId="58CD6DD9" w14:textId="77777777" w:rsidR="00A654AD" w:rsidRPr="00F20968" w:rsidRDefault="00A654AD" w:rsidP="001D6ABB">
      <w:pPr>
        <w:ind w:firstLine="709"/>
        <w:jc w:val="both"/>
        <w:rPr>
          <w:color w:val="000000" w:themeColor="text1"/>
          <w:sz w:val="28"/>
          <w:szCs w:val="28"/>
          <w:highlight w:val="yellow"/>
        </w:rPr>
      </w:pPr>
    </w:p>
    <w:p w14:paraId="5BFC0A40" w14:textId="77777777" w:rsidR="00BB2C80" w:rsidRPr="00F20968" w:rsidRDefault="00BB2C80">
      <w:pPr>
        <w:rPr>
          <w:b/>
          <w:color w:val="000000" w:themeColor="text1"/>
          <w:sz w:val="28"/>
          <w:szCs w:val="28"/>
          <w:highlight w:val="yellow"/>
        </w:rPr>
      </w:pPr>
      <w:r w:rsidRPr="00F20968">
        <w:rPr>
          <w:color w:val="000000" w:themeColor="text1"/>
          <w:highlight w:val="yellow"/>
        </w:rPr>
        <w:br w:type="page"/>
      </w:r>
    </w:p>
    <w:p w14:paraId="6F223315" w14:textId="77777777" w:rsidR="00745D22" w:rsidRPr="00F1624C" w:rsidRDefault="00745D22" w:rsidP="00622B11">
      <w:pPr>
        <w:pStyle w:val="20"/>
        <w:rPr>
          <w:color w:val="000000" w:themeColor="text1"/>
        </w:rPr>
      </w:pPr>
      <w:r w:rsidRPr="00F1624C">
        <w:rPr>
          <w:color w:val="000000" w:themeColor="text1"/>
        </w:rPr>
        <w:lastRenderedPageBreak/>
        <w:t xml:space="preserve">  </w:t>
      </w:r>
      <w:bookmarkStart w:id="89" w:name="_Toc298390287"/>
      <w:bookmarkStart w:id="90" w:name="_Toc340129092"/>
      <w:bookmarkStart w:id="91" w:name="_Toc489379827"/>
      <w:r w:rsidRPr="00F1624C">
        <w:rPr>
          <w:color w:val="000000" w:themeColor="text1"/>
        </w:rPr>
        <w:t>Программа инвестиционных проектов в захоронении (утилизации) ТБО</w:t>
      </w:r>
      <w:bookmarkEnd w:id="89"/>
      <w:bookmarkEnd w:id="90"/>
      <w:bookmarkEnd w:id="91"/>
    </w:p>
    <w:p w14:paraId="0E0E93CF" w14:textId="77777777" w:rsidR="00964774" w:rsidRPr="00964774" w:rsidRDefault="00473EFB" w:rsidP="00964774">
      <w:pPr>
        <w:ind w:left="7" w:firstLine="1"/>
        <w:jc w:val="both"/>
        <w:rPr>
          <w:color w:val="000000"/>
          <w:sz w:val="28"/>
          <w:szCs w:val="28"/>
          <w:shd w:val="clear" w:color="auto" w:fill="FFFFFF"/>
        </w:rPr>
      </w:pPr>
      <w:r>
        <w:rPr>
          <w:color w:val="000000"/>
          <w:sz w:val="28"/>
          <w:szCs w:val="28"/>
        </w:rPr>
        <w:t xml:space="preserve">           </w:t>
      </w:r>
      <w:bookmarkStart w:id="92" w:name="_Toc340129096"/>
      <w:r w:rsidR="00964774" w:rsidRPr="00964774">
        <w:rPr>
          <w:color w:val="000000"/>
          <w:sz w:val="28"/>
          <w:szCs w:val="28"/>
        </w:rPr>
        <w:t xml:space="preserve">На территории </w:t>
      </w:r>
      <w:r w:rsidR="00964774" w:rsidRPr="00964774">
        <w:rPr>
          <w:sz w:val="28"/>
          <w:szCs w:val="28"/>
        </w:rPr>
        <w:t>сельского поселения «</w:t>
      </w:r>
      <w:proofErr w:type="spellStart"/>
      <w:r w:rsidR="00964774" w:rsidRPr="00964774">
        <w:rPr>
          <w:sz w:val="28"/>
          <w:szCs w:val="28"/>
        </w:rPr>
        <w:t>Липовское</w:t>
      </w:r>
      <w:proofErr w:type="spellEnd"/>
      <w:r w:rsidR="00964774" w:rsidRPr="00964774">
        <w:rPr>
          <w:sz w:val="28"/>
          <w:szCs w:val="28"/>
        </w:rPr>
        <w:t>»</w:t>
      </w:r>
      <w:r w:rsidR="00964774" w:rsidRPr="00964774">
        <w:rPr>
          <w:color w:val="000000"/>
          <w:sz w:val="28"/>
          <w:szCs w:val="28"/>
        </w:rPr>
        <w:t xml:space="preserve"> отсутствуют объекты, используемые для захоронения (утилизации) ТБО.</w:t>
      </w:r>
      <w:r w:rsidR="00964774" w:rsidRPr="00964774">
        <w:rPr>
          <w:color w:val="000000"/>
          <w:sz w:val="28"/>
          <w:szCs w:val="28"/>
          <w:shd w:val="clear" w:color="auto" w:fill="FFFFFF"/>
        </w:rPr>
        <w:t xml:space="preserve"> На данный момент на территории сельского поселения «</w:t>
      </w:r>
      <w:proofErr w:type="spellStart"/>
      <w:r w:rsidR="00964774" w:rsidRPr="00964774">
        <w:rPr>
          <w:color w:val="000000"/>
          <w:sz w:val="28"/>
          <w:szCs w:val="28"/>
          <w:shd w:val="clear" w:color="auto" w:fill="FFFFFF"/>
        </w:rPr>
        <w:t>Липовское</w:t>
      </w:r>
      <w:proofErr w:type="spellEnd"/>
      <w:r w:rsidR="00964774" w:rsidRPr="00964774">
        <w:rPr>
          <w:color w:val="000000"/>
          <w:sz w:val="28"/>
          <w:szCs w:val="28"/>
          <w:shd w:val="clear" w:color="auto" w:fill="FFFFFF"/>
        </w:rPr>
        <w:t>» установлены контейнерные площадки и контейнеры, услуги по сбору и вывозу ТКО оказывает региональный оператор ООО «</w:t>
      </w:r>
      <w:proofErr w:type="spellStart"/>
      <w:r w:rsidR="00964774" w:rsidRPr="00964774">
        <w:rPr>
          <w:color w:val="000000"/>
          <w:sz w:val="28"/>
          <w:szCs w:val="28"/>
          <w:shd w:val="clear" w:color="auto" w:fill="FFFFFF"/>
        </w:rPr>
        <w:t>ЭкоИнтегратор</w:t>
      </w:r>
      <w:proofErr w:type="spellEnd"/>
      <w:r w:rsidR="00964774" w:rsidRPr="00964774">
        <w:rPr>
          <w:color w:val="000000"/>
          <w:sz w:val="28"/>
          <w:szCs w:val="28"/>
          <w:shd w:val="clear" w:color="auto" w:fill="FFFFFF"/>
        </w:rPr>
        <w:t>» с вывозом ТКО на лицензированную свалку, расположенную в г. Вельске.</w:t>
      </w:r>
    </w:p>
    <w:p w14:paraId="60492452" w14:textId="77777777" w:rsidR="00964774" w:rsidRPr="00964774" w:rsidRDefault="00964774" w:rsidP="00964774">
      <w:pPr>
        <w:tabs>
          <w:tab w:val="left" w:pos="709"/>
        </w:tabs>
        <w:autoSpaceDE w:val="0"/>
        <w:autoSpaceDN w:val="0"/>
        <w:adjustRightInd w:val="0"/>
        <w:ind w:firstLine="709"/>
        <w:contextualSpacing/>
        <w:jc w:val="both"/>
        <w:rPr>
          <w:color w:val="000000"/>
          <w:sz w:val="28"/>
          <w:szCs w:val="28"/>
        </w:rPr>
      </w:pPr>
      <w:r w:rsidRPr="00964774">
        <w:rPr>
          <w:color w:val="000000"/>
          <w:sz w:val="28"/>
          <w:szCs w:val="28"/>
        </w:rPr>
        <w:t>Учитывая вышесказанное, а также то, что в соответствии с Федеральным законом от 29.12.2014 №458-ФЗ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отнесена к полномочиям субъекта Российской Федерации представляется целесообразным осуществлять деятельность в сфере обращения с ТБО (ТКО) в соответствии с утверждаемой уполномоченным органом Архангельской области территориальной схемой в области обращения с отходами, в том числе с твердыми коммунальными отходами.</w:t>
      </w:r>
    </w:p>
    <w:p w14:paraId="71033980" w14:textId="77777777" w:rsidR="003D17F1" w:rsidRPr="00F20968" w:rsidRDefault="003D17F1" w:rsidP="00964774">
      <w:pPr>
        <w:ind w:left="7" w:firstLine="1"/>
        <w:jc w:val="both"/>
        <w:rPr>
          <w:b/>
          <w:color w:val="000000" w:themeColor="text1"/>
          <w:kern w:val="28"/>
          <w:sz w:val="32"/>
          <w:highlight w:val="yellow"/>
        </w:rPr>
      </w:pPr>
      <w:r w:rsidRPr="00F20968">
        <w:rPr>
          <w:color w:val="000000" w:themeColor="text1"/>
          <w:highlight w:val="yellow"/>
        </w:rPr>
        <w:br w:type="page"/>
      </w:r>
    </w:p>
    <w:p w14:paraId="23C1C9EE" w14:textId="77777777" w:rsidR="00B04E9E" w:rsidRPr="00C60FA5" w:rsidRDefault="00B04E9E" w:rsidP="008670FB">
      <w:pPr>
        <w:pStyle w:val="1"/>
        <w:rPr>
          <w:color w:val="000000" w:themeColor="text1"/>
        </w:rPr>
      </w:pPr>
      <w:bookmarkStart w:id="93" w:name="_Toc489379828"/>
      <w:r w:rsidRPr="00C60FA5">
        <w:rPr>
          <w:color w:val="000000" w:themeColor="text1"/>
        </w:rPr>
        <w:lastRenderedPageBreak/>
        <w:t>Источники инвестиций, тарифы и доступность Программы для населения</w:t>
      </w:r>
      <w:bookmarkEnd w:id="92"/>
      <w:bookmarkEnd w:id="93"/>
    </w:p>
    <w:p w14:paraId="5C6C6EA0" w14:textId="77777777" w:rsidR="005431DE" w:rsidRPr="00C60FA5" w:rsidRDefault="005431DE" w:rsidP="001D6ABB">
      <w:pPr>
        <w:widowControl w:val="0"/>
        <w:tabs>
          <w:tab w:val="left" w:pos="0"/>
        </w:tabs>
        <w:autoSpaceDE w:val="0"/>
        <w:autoSpaceDN w:val="0"/>
        <w:adjustRightInd w:val="0"/>
        <w:ind w:firstLine="709"/>
        <w:jc w:val="both"/>
        <w:rPr>
          <w:color w:val="000000" w:themeColor="text1"/>
        </w:rPr>
      </w:pPr>
      <w:bookmarkStart w:id="94" w:name="_Toc340128368"/>
      <w:bookmarkStart w:id="95" w:name="_Toc340128448"/>
      <w:bookmarkStart w:id="96" w:name="_Toc340129097"/>
      <w:bookmarkStart w:id="97" w:name="_Toc340224928"/>
      <w:bookmarkStart w:id="98" w:name="_Toc340686444"/>
      <w:bookmarkStart w:id="99" w:name="_Toc340863488"/>
      <w:bookmarkStart w:id="100" w:name="_Toc340864042"/>
      <w:bookmarkStart w:id="101" w:name="_Toc340864551"/>
      <w:bookmarkStart w:id="102" w:name="_Toc340864907"/>
      <w:bookmarkStart w:id="103" w:name="_Toc340864944"/>
      <w:bookmarkStart w:id="104" w:name="_Toc340864975"/>
      <w:bookmarkStart w:id="105" w:name="_Toc340871858"/>
      <w:bookmarkStart w:id="106" w:name="_Toc340872412"/>
      <w:bookmarkStart w:id="107" w:name="_Toc340872768"/>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6DCCEAF" w14:textId="77777777" w:rsidR="00CB6FFA" w:rsidRPr="00C60FA5" w:rsidRDefault="00CB6FFA" w:rsidP="00CB6FFA">
      <w:pPr>
        <w:pStyle w:val="aff5"/>
        <w:keepNext/>
        <w:numPr>
          <w:ilvl w:val="0"/>
          <w:numId w:val="3"/>
        </w:numPr>
        <w:tabs>
          <w:tab w:val="left" w:pos="1134"/>
        </w:tabs>
        <w:spacing w:before="120" w:after="120"/>
        <w:jc w:val="both"/>
        <w:outlineLvl w:val="1"/>
        <w:rPr>
          <w:b/>
          <w:vanish/>
          <w:color w:val="000000" w:themeColor="text1"/>
          <w:sz w:val="28"/>
          <w:szCs w:val="28"/>
        </w:rPr>
      </w:pPr>
      <w:bookmarkStart w:id="108" w:name="_Toc399900351"/>
      <w:bookmarkStart w:id="109" w:name="_Toc425130623"/>
      <w:bookmarkStart w:id="110" w:name="_Toc425130697"/>
      <w:bookmarkStart w:id="111" w:name="_Toc470296827"/>
      <w:bookmarkStart w:id="112" w:name="_Toc478465087"/>
      <w:bookmarkStart w:id="113" w:name="_Toc489379774"/>
      <w:bookmarkStart w:id="114" w:name="_Toc489379802"/>
      <w:bookmarkStart w:id="115" w:name="_Toc489379829"/>
      <w:bookmarkEnd w:id="108"/>
      <w:bookmarkEnd w:id="109"/>
      <w:bookmarkEnd w:id="110"/>
      <w:bookmarkEnd w:id="111"/>
      <w:bookmarkEnd w:id="112"/>
      <w:bookmarkEnd w:id="113"/>
      <w:bookmarkEnd w:id="114"/>
      <w:bookmarkEnd w:id="115"/>
    </w:p>
    <w:p w14:paraId="1FF1F242" w14:textId="77777777" w:rsidR="00B04E9E" w:rsidRPr="00C60FA5" w:rsidRDefault="00B04E9E" w:rsidP="00CB6FFA">
      <w:pPr>
        <w:pStyle w:val="20"/>
      </w:pPr>
      <w:r w:rsidRPr="00C60FA5">
        <w:t xml:space="preserve">   </w:t>
      </w:r>
      <w:bookmarkStart w:id="116" w:name="_Toc340129099"/>
      <w:bookmarkStart w:id="117" w:name="_Toc489379830"/>
      <w:r w:rsidRPr="00C60FA5">
        <w:t>Источники и объемы инвестиций по проектам</w:t>
      </w:r>
      <w:bookmarkEnd w:id="116"/>
      <w:bookmarkEnd w:id="117"/>
    </w:p>
    <w:p w14:paraId="1FE789EC" w14:textId="77777777" w:rsidR="001670F3" w:rsidRPr="00C60FA5" w:rsidRDefault="001670F3" w:rsidP="001670F3">
      <w:pPr>
        <w:tabs>
          <w:tab w:val="left" w:pos="993"/>
        </w:tabs>
        <w:autoSpaceDE w:val="0"/>
        <w:autoSpaceDN w:val="0"/>
        <w:adjustRightInd w:val="0"/>
        <w:ind w:firstLine="709"/>
        <w:jc w:val="both"/>
        <w:rPr>
          <w:rFonts w:eastAsia="Calibri"/>
          <w:color w:val="000000" w:themeColor="text1"/>
          <w:sz w:val="28"/>
          <w:szCs w:val="28"/>
        </w:rPr>
      </w:pPr>
      <w:r w:rsidRPr="00C60FA5">
        <w:rPr>
          <w:rFonts w:eastAsia="Calibri"/>
          <w:color w:val="000000" w:themeColor="text1"/>
          <w:sz w:val="28"/>
          <w:szCs w:val="28"/>
        </w:rPr>
        <w:t>Источники инвестиций по проектам Программы включают:</w:t>
      </w:r>
    </w:p>
    <w:p w14:paraId="10A2E234" w14:textId="77777777" w:rsidR="001670F3" w:rsidRPr="00C60FA5" w:rsidRDefault="001670F3" w:rsidP="008A1976">
      <w:pPr>
        <w:numPr>
          <w:ilvl w:val="0"/>
          <w:numId w:val="9"/>
        </w:numPr>
        <w:tabs>
          <w:tab w:val="left" w:pos="993"/>
        </w:tabs>
        <w:autoSpaceDE w:val="0"/>
        <w:autoSpaceDN w:val="0"/>
        <w:adjustRightInd w:val="0"/>
        <w:ind w:hanging="720"/>
        <w:jc w:val="both"/>
        <w:rPr>
          <w:rFonts w:eastAsia="Calibri"/>
          <w:color w:val="000000" w:themeColor="text1"/>
          <w:sz w:val="28"/>
          <w:szCs w:val="28"/>
        </w:rPr>
      </w:pPr>
      <w:r w:rsidRPr="00C60FA5">
        <w:rPr>
          <w:rFonts w:eastAsia="Calibri"/>
          <w:color w:val="000000" w:themeColor="text1"/>
          <w:sz w:val="28"/>
          <w:szCs w:val="28"/>
        </w:rPr>
        <w:t xml:space="preserve"> внебюджетные источники:</w:t>
      </w:r>
    </w:p>
    <w:p w14:paraId="53CC9299" w14:textId="77777777" w:rsidR="001670F3" w:rsidRPr="00C60FA5" w:rsidRDefault="000F2180"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C60FA5">
        <w:rPr>
          <w:rFonts w:eastAsia="Calibri"/>
          <w:color w:val="000000" w:themeColor="text1"/>
          <w:sz w:val="28"/>
          <w:szCs w:val="28"/>
        </w:rPr>
        <w:t>инвестиционные составляющие в тарифах ресурсоснабжающих организаций</w:t>
      </w:r>
      <w:r w:rsidR="001670F3" w:rsidRPr="00C60FA5">
        <w:rPr>
          <w:rFonts w:eastAsia="Calibri"/>
          <w:color w:val="000000" w:themeColor="text1"/>
          <w:sz w:val="28"/>
          <w:szCs w:val="28"/>
        </w:rPr>
        <w:t>;</w:t>
      </w:r>
    </w:p>
    <w:p w14:paraId="6A20C9C7" w14:textId="77777777" w:rsidR="001670F3" w:rsidRPr="00C60FA5" w:rsidRDefault="001670F3"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C60FA5">
        <w:rPr>
          <w:rFonts w:eastAsia="Calibri"/>
          <w:color w:val="000000" w:themeColor="text1"/>
          <w:sz w:val="28"/>
          <w:szCs w:val="28"/>
        </w:rPr>
        <w:t>привлеченные средства (кредиты);</w:t>
      </w:r>
    </w:p>
    <w:p w14:paraId="06E9BB1A" w14:textId="77777777" w:rsidR="001670F3" w:rsidRPr="00C60FA5" w:rsidRDefault="001670F3"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C60FA5">
        <w:rPr>
          <w:rFonts w:eastAsia="Calibri"/>
          <w:color w:val="000000" w:themeColor="text1"/>
          <w:sz w:val="28"/>
          <w:szCs w:val="28"/>
        </w:rPr>
        <w:t>средства организаций и других инвесторов (прибыль, амортизационные отчисления, снижение затрат за счет реализации проектов);</w:t>
      </w:r>
    </w:p>
    <w:p w14:paraId="4FBB85D3" w14:textId="77777777" w:rsidR="001670F3" w:rsidRPr="00C60FA5" w:rsidRDefault="001670F3" w:rsidP="008A1976">
      <w:pPr>
        <w:numPr>
          <w:ilvl w:val="0"/>
          <w:numId w:val="9"/>
        </w:numPr>
        <w:tabs>
          <w:tab w:val="left" w:pos="993"/>
        </w:tabs>
        <w:autoSpaceDE w:val="0"/>
        <w:autoSpaceDN w:val="0"/>
        <w:adjustRightInd w:val="0"/>
        <w:ind w:hanging="720"/>
        <w:jc w:val="both"/>
        <w:rPr>
          <w:rFonts w:eastAsia="Calibri"/>
          <w:color w:val="000000" w:themeColor="text1"/>
          <w:sz w:val="28"/>
          <w:szCs w:val="28"/>
        </w:rPr>
      </w:pPr>
      <w:r w:rsidRPr="00C60FA5">
        <w:rPr>
          <w:rFonts w:eastAsia="Calibri"/>
          <w:color w:val="000000" w:themeColor="text1"/>
          <w:sz w:val="28"/>
          <w:szCs w:val="28"/>
        </w:rPr>
        <w:t xml:space="preserve"> бюджетные средства:</w:t>
      </w:r>
    </w:p>
    <w:p w14:paraId="6809BE06" w14:textId="77777777" w:rsidR="001670F3" w:rsidRPr="00C60FA5" w:rsidRDefault="001670F3"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C60FA5">
        <w:rPr>
          <w:rFonts w:eastAsia="Calibri"/>
          <w:color w:val="000000" w:themeColor="text1"/>
          <w:sz w:val="28"/>
          <w:szCs w:val="28"/>
        </w:rPr>
        <w:t xml:space="preserve"> федеральный бюджет;</w:t>
      </w:r>
    </w:p>
    <w:p w14:paraId="58CBEC3B" w14:textId="77777777" w:rsidR="001670F3" w:rsidRPr="00C60FA5" w:rsidRDefault="001670F3"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C60FA5">
        <w:rPr>
          <w:rFonts w:eastAsia="Calibri"/>
          <w:color w:val="000000" w:themeColor="text1"/>
          <w:sz w:val="28"/>
          <w:szCs w:val="28"/>
        </w:rPr>
        <w:t xml:space="preserve"> </w:t>
      </w:r>
      <w:r w:rsidR="001F64B9" w:rsidRPr="00C60FA5">
        <w:rPr>
          <w:rFonts w:eastAsia="Calibri"/>
          <w:color w:val="000000" w:themeColor="text1"/>
          <w:sz w:val="28"/>
          <w:szCs w:val="28"/>
        </w:rPr>
        <w:t>региональный</w:t>
      </w:r>
      <w:r w:rsidRPr="00C60FA5">
        <w:rPr>
          <w:rFonts w:eastAsia="Calibri"/>
          <w:color w:val="000000" w:themeColor="text1"/>
          <w:sz w:val="28"/>
          <w:szCs w:val="28"/>
        </w:rPr>
        <w:t xml:space="preserve"> бюджет;</w:t>
      </w:r>
    </w:p>
    <w:p w14:paraId="22327D89" w14:textId="77777777" w:rsidR="001670F3" w:rsidRPr="00C60FA5" w:rsidRDefault="001670F3" w:rsidP="000D6505">
      <w:pPr>
        <w:numPr>
          <w:ilvl w:val="0"/>
          <w:numId w:val="7"/>
        </w:numPr>
        <w:tabs>
          <w:tab w:val="left" w:pos="993"/>
          <w:tab w:val="left" w:pos="1418"/>
        </w:tabs>
        <w:autoSpaceDE w:val="0"/>
        <w:autoSpaceDN w:val="0"/>
        <w:adjustRightInd w:val="0"/>
        <w:ind w:left="0" w:firstLine="1069"/>
        <w:jc w:val="both"/>
        <w:rPr>
          <w:rFonts w:eastAsia="Calibri"/>
          <w:color w:val="000000" w:themeColor="text1"/>
          <w:sz w:val="28"/>
          <w:szCs w:val="28"/>
        </w:rPr>
      </w:pPr>
      <w:r w:rsidRPr="00C60FA5">
        <w:rPr>
          <w:rFonts w:eastAsia="Calibri"/>
          <w:color w:val="000000" w:themeColor="text1"/>
          <w:sz w:val="28"/>
          <w:szCs w:val="28"/>
        </w:rPr>
        <w:t xml:space="preserve"> местный бюджет.</w:t>
      </w:r>
    </w:p>
    <w:p w14:paraId="0606AC0B" w14:textId="77777777" w:rsidR="001670F3" w:rsidRPr="00C60FA5" w:rsidRDefault="001670F3" w:rsidP="001670F3">
      <w:pPr>
        <w:tabs>
          <w:tab w:val="left" w:pos="-4395"/>
        </w:tabs>
        <w:autoSpaceDE w:val="0"/>
        <w:autoSpaceDN w:val="0"/>
        <w:adjustRightInd w:val="0"/>
        <w:ind w:firstLine="709"/>
        <w:jc w:val="both"/>
        <w:rPr>
          <w:rFonts w:eastAsia="Calibri"/>
          <w:color w:val="000000" w:themeColor="text1"/>
          <w:sz w:val="28"/>
          <w:szCs w:val="28"/>
        </w:rPr>
      </w:pPr>
      <w:r w:rsidRPr="00C60FA5">
        <w:rPr>
          <w:rFonts w:eastAsia="Calibri"/>
          <w:color w:val="000000" w:themeColor="text1"/>
          <w:sz w:val="28"/>
          <w:szCs w:val="28"/>
        </w:rPr>
        <w:t>Источники инвестиций по годам и этапам реализации Программы, по системам коммунальной инфраструктуры представлены в табл</w:t>
      </w:r>
      <w:r w:rsidR="001F64B9" w:rsidRPr="00C60FA5">
        <w:rPr>
          <w:rFonts w:eastAsia="Calibri"/>
          <w:color w:val="000000" w:themeColor="text1"/>
          <w:sz w:val="28"/>
          <w:szCs w:val="28"/>
        </w:rPr>
        <w:t>иц</w:t>
      </w:r>
      <w:r w:rsidR="00851F39" w:rsidRPr="00C60FA5">
        <w:rPr>
          <w:rFonts w:eastAsia="Calibri"/>
          <w:color w:val="000000" w:themeColor="text1"/>
          <w:sz w:val="28"/>
          <w:szCs w:val="28"/>
        </w:rPr>
        <w:t>е</w:t>
      </w:r>
      <w:r w:rsidRPr="00C60FA5">
        <w:rPr>
          <w:rFonts w:eastAsia="Calibri"/>
          <w:color w:val="000000" w:themeColor="text1"/>
          <w:sz w:val="28"/>
          <w:szCs w:val="28"/>
        </w:rPr>
        <w:t xml:space="preserve"> </w:t>
      </w:r>
      <w:r w:rsidR="00CB6FFA" w:rsidRPr="00C60FA5">
        <w:rPr>
          <w:rFonts w:eastAsia="Calibri"/>
          <w:color w:val="000000" w:themeColor="text1"/>
          <w:sz w:val="28"/>
          <w:szCs w:val="28"/>
        </w:rPr>
        <w:t>17</w:t>
      </w:r>
      <w:r w:rsidRPr="00C60FA5">
        <w:rPr>
          <w:rFonts w:eastAsia="Calibri"/>
          <w:color w:val="000000" w:themeColor="text1"/>
          <w:sz w:val="28"/>
          <w:szCs w:val="28"/>
        </w:rPr>
        <w:t>.</w:t>
      </w:r>
    </w:p>
    <w:p w14:paraId="4902C91C" w14:textId="77777777" w:rsidR="001670F3" w:rsidRPr="00C60FA5" w:rsidRDefault="00B00A63" w:rsidP="001670F3">
      <w:pPr>
        <w:tabs>
          <w:tab w:val="left" w:pos="-4395"/>
        </w:tabs>
        <w:autoSpaceDE w:val="0"/>
        <w:autoSpaceDN w:val="0"/>
        <w:adjustRightInd w:val="0"/>
        <w:ind w:firstLine="709"/>
        <w:jc w:val="both"/>
        <w:rPr>
          <w:rFonts w:eastAsia="Calibri"/>
          <w:color w:val="000000" w:themeColor="text1"/>
          <w:sz w:val="28"/>
          <w:szCs w:val="28"/>
        </w:rPr>
      </w:pPr>
      <w:r w:rsidRPr="00C60FA5">
        <w:rPr>
          <w:rFonts w:eastAsia="Calibri"/>
          <w:color w:val="000000" w:themeColor="text1"/>
          <w:sz w:val="28"/>
          <w:szCs w:val="28"/>
        </w:rPr>
        <w:t>Объемы инвестиций</w:t>
      </w:r>
      <w:r w:rsidR="001670F3" w:rsidRPr="00C60FA5">
        <w:rPr>
          <w:rFonts w:eastAsia="Calibri"/>
          <w:color w:val="000000" w:themeColor="text1"/>
          <w:sz w:val="28"/>
          <w:szCs w:val="28"/>
        </w:rPr>
        <w:t xml:space="preserve"> </w:t>
      </w:r>
      <w:r w:rsidRPr="00C60FA5">
        <w:rPr>
          <w:rFonts w:eastAsia="Calibri"/>
          <w:color w:val="000000" w:themeColor="text1"/>
          <w:sz w:val="28"/>
          <w:szCs w:val="28"/>
        </w:rPr>
        <w:t>Программы носят</w:t>
      </w:r>
      <w:r w:rsidR="001670F3" w:rsidRPr="00C60FA5">
        <w:rPr>
          <w:rFonts w:eastAsia="Calibri"/>
          <w:color w:val="000000" w:themeColor="text1"/>
          <w:sz w:val="28"/>
          <w:szCs w:val="28"/>
        </w:rPr>
        <w:t xml:space="preserve"> прогнозный характер и подлежат ежегодному уточнению исходя </w:t>
      </w:r>
      <w:r w:rsidRPr="00C60FA5">
        <w:rPr>
          <w:rFonts w:eastAsia="Calibri"/>
          <w:color w:val="000000" w:themeColor="text1"/>
          <w:sz w:val="28"/>
          <w:szCs w:val="28"/>
        </w:rPr>
        <w:t>из возможностей бюджетов</w:t>
      </w:r>
      <w:r w:rsidR="001670F3" w:rsidRPr="00C60FA5">
        <w:rPr>
          <w:rFonts w:eastAsia="Calibri"/>
          <w:color w:val="000000" w:themeColor="text1"/>
          <w:sz w:val="28"/>
          <w:szCs w:val="28"/>
        </w:rPr>
        <w:t xml:space="preserve"> и степени реализации мероприятий.</w:t>
      </w:r>
    </w:p>
    <w:p w14:paraId="0AEA09F9" w14:textId="77777777" w:rsidR="001670F3" w:rsidRPr="00F20968" w:rsidRDefault="001670F3" w:rsidP="001670F3">
      <w:pPr>
        <w:tabs>
          <w:tab w:val="left" w:pos="-4395"/>
        </w:tabs>
        <w:autoSpaceDE w:val="0"/>
        <w:autoSpaceDN w:val="0"/>
        <w:adjustRightInd w:val="0"/>
        <w:ind w:firstLine="709"/>
        <w:jc w:val="both"/>
        <w:rPr>
          <w:rFonts w:eastAsia="Calibri"/>
          <w:color w:val="000000" w:themeColor="text1"/>
          <w:sz w:val="28"/>
          <w:szCs w:val="28"/>
          <w:highlight w:val="yellow"/>
        </w:rPr>
        <w:sectPr w:rsidR="001670F3" w:rsidRPr="00F20968" w:rsidSect="00E2547D">
          <w:footerReference w:type="default" r:id="rId14"/>
          <w:pgSz w:w="11907" w:h="16840" w:code="9"/>
          <w:pgMar w:top="851" w:right="851" w:bottom="1134" w:left="1134" w:header="0" w:footer="567" w:gutter="0"/>
          <w:cols w:space="720"/>
          <w:docGrid w:linePitch="272"/>
        </w:sectPr>
      </w:pPr>
    </w:p>
    <w:p w14:paraId="4F8D3DEB" w14:textId="77777777" w:rsidR="00E3515D" w:rsidRPr="00F20968" w:rsidRDefault="00E3515D" w:rsidP="001670F3">
      <w:pPr>
        <w:widowControl w:val="0"/>
        <w:tabs>
          <w:tab w:val="left" w:pos="0"/>
        </w:tabs>
        <w:autoSpaceDE w:val="0"/>
        <w:autoSpaceDN w:val="0"/>
        <w:adjustRightInd w:val="0"/>
        <w:jc w:val="right"/>
        <w:rPr>
          <w:color w:val="000000" w:themeColor="text1"/>
          <w:sz w:val="24"/>
          <w:szCs w:val="24"/>
          <w:highlight w:val="yellow"/>
        </w:rPr>
      </w:pPr>
    </w:p>
    <w:p w14:paraId="788D3D81" w14:textId="77777777" w:rsidR="001670F3" w:rsidRPr="00FA794E" w:rsidRDefault="001670F3" w:rsidP="001670F3">
      <w:pPr>
        <w:widowControl w:val="0"/>
        <w:tabs>
          <w:tab w:val="left" w:pos="0"/>
        </w:tabs>
        <w:autoSpaceDE w:val="0"/>
        <w:autoSpaceDN w:val="0"/>
        <w:adjustRightInd w:val="0"/>
        <w:jc w:val="right"/>
        <w:rPr>
          <w:color w:val="000000" w:themeColor="text1"/>
          <w:sz w:val="24"/>
          <w:szCs w:val="24"/>
        </w:rPr>
      </w:pPr>
      <w:r w:rsidRPr="00FA794E">
        <w:rPr>
          <w:color w:val="000000" w:themeColor="text1"/>
          <w:sz w:val="24"/>
          <w:szCs w:val="24"/>
        </w:rPr>
        <w:t xml:space="preserve">Таблица </w:t>
      </w:r>
      <w:r w:rsidR="00CB6FFA" w:rsidRPr="00FA794E">
        <w:rPr>
          <w:color w:val="000000" w:themeColor="text1"/>
          <w:sz w:val="24"/>
          <w:szCs w:val="24"/>
        </w:rPr>
        <w:t>17</w:t>
      </w:r>
    </w:p>
    <w:p w14:paraId="5D7D7599" w14:textId="77777777" w:rsidR="00E3515D" w:rsidRPr="00F20968" w:rsidRDefault="00E3515D" w:rsidP="001670F3">
      <w:pPr>
        <w:widowControl w:val="0"/>
        <w:tabs>
          <w:tab w:val="left" w:pos="0"/>
        </w:tabs>
        <w:autoSpaceDE w:val="0"/>
        <w:autoSpaceDN w:val="0"/>
        <w:adjustRightInd w:val="0"/>
        <w:jc w:val="right"/>
        <w:rPr>
          <w:color w:val="000000" w:themeColor="text1"/>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929"/>
        <w:gridCol w:w="683"/>
        <w:gridCol w:w="683"/>
        <w:gridCol w:w="68"/>
        <w:gridCol w:w="650"/>
        <w:gridCol w:w="718"/>
        <w:gridCol w:w="766"/>
        <w:gridCol w:w="692"/>
        <w:gridCol w:w="695"/>
        <w:gridCol w:w="769"/>
        <w:gridCol w:w="695"/>
        <w:gridCol w:w="695"/>
        <w:gridCol w:w="713"/>
        <w:gridCol w:w="698"/>
        <w:gridCol w:w="701"/>
        <w:gridCol w:w="701"/>
        <w:gridCol w:w="751"/>
        <w:gridCol w:w="751"/>
        <w:gridCol w:w="822"/>
        <w:gridCol w:w="665"/>
      </w:tblGrid>
      <w:tr w:rsidR="00B70202" w:rsidRPr="00F20968" w14:paraId="2BCA4D0E" w14:textId="77777777" w:rsidTr="00B70202">
        <w:trPr>
          <w:trHeight w:val="315"/>
          <w:tblHeader/>
        </w:trPr>
        <w:tc>
          <w:tcPr>
            <w:tcW w:w="650" w:type="pct"/>
            <w:vMerge w:val="restart"/>
            <w:vAlign w:val="center"/>
            <w:hideMark/>
          </w:tcPr>
          <w:p w14:paraId="3115529D" w14:textId="77777777" w:rsidR="00B70202" w:rsidRPr="009D29E0" w:rsidRDefault="00B70202" w:rsidP="00894FE1">
            <w:pPr>
              <w:ind w:left="-57" w:right="-57"/>
              <w:jc w:val="center"/>
              <w:rPr>
                <w:b/>
                <w:bCs/>
                <w:color w:val="000000"/>
              </w:rPr>
            </w:pPr>
            <w:r w:rsidRPr="009D29E0">
              <w:rPr>
                <w:b/>
                <w:bCs/>
                <w:color w:val="000000"/>
              </w:rPr>
              <w:t>Наименование</w:t>
            </w:r>
          </w:p>
        </w:tc>
        <w:tc>
          <w:tcPr>
            <w:tcW w:w="230" w:type="pct"/>
          </w:tcPr>
          <w:p w14:paraId="1A0F1752" w14:textId="77777777" w:rsidR="00B70202" w:rsidRPr="009D29E0" w:rsidRDefault="00B70202" w:rsidP="00894FE1">
            <w:pPr>
              <w:ind w:left="-57" w:right="-57"/>
              <w:jc w:val="center"/>
              <w:rPr>
                <w:b/>
                <w:bCs/>
                <w:color w:val="000000"/>
              </w:rPr>
            </w:pPr>
          </w:p>
        </w:tc>
        <w:tc>
          <w:tcPr>
            <w:tcW w:w="253" w:type="pct"/>
            <w:gridSpan w:val="2"/>
          </w:tcPr>
          <w:p w14:paraId="4FFE66CD" w14:textId="77777777" w:rsidR="00B70202" w:rsidRPr="009D29E0" w:rsidRDefault="00B70202" w:rsidP="00894FE1">
            <w:pPr>
              <w:ind w:left="-57" w:right="-57"/>
              <w:jc w:val="center"/>
              <w:rPr>
                <w:b/>
                <w:bCs/>
                <w:color w:val="000000"/>
              </w:rPr>
            </w:pPr>
          </w:p>
        </w:tc>
        <w:tc>
          <w:tcPr>
            <w:tcW w:w="3866" w:type="pct"/>
            <w:gridSpan w:val="16"/>
          </w:tcPr>
          <w:p w14:paraId="6DBAA149" w14:textId="77777777" w:rsidR="00B70202" w:rsidRPr="009D29E0" w:rsidRDefault="00B70202" w:rsidP="00894FE1">
            <w:pPr>
              <w:ind w:left="-57" w:right="-57"/>
              <w:jc w:val="center"/>
              <w:rPr>
                <w:b/>
                <w:bCs/>
                <w:color w:val="000000"/>
              </w:rPr>
            </w:pPr>
            <w:r w:rsidRPr="009D29E0">
              <w:rPr>
                <w:b/>
                <w:bCs/>
                <w:color w:val="000000"/>
              </w:rPr>
              <w:t>Объем финансирования, тыс. руб.</w:t>
            </w:r>
          </w:p>
        </w:tc>
      </w:tr>
      <w:tr w:rsidR="00B70202" w:rsidRPr="00F20968" w14:paraId="7D1FCDB8" w14:textId="77777777" w:rsidTr="00B70202">
        <w:trPr>
          <w:trHeight w:val="315"/>
          <w:tblHeader/>
        </w:trPr>
        <w:tc>
          <w:tcPr>
            <w:tcW w:w="650" w:type="pct"/>
            <w:vMerge/>
            <w:vAlign w:val="center"/>
            <w:hideMark/>
          </w:tcPr>
          <w:p w14:paraId="0AFADC58" w14:textId="77777777" w:rsidR="00B70202" w:rsidRPr="009D29E0" w:rsidRDefault="00B70202" w:rsidP="00894FE1">
            <w:pPr>
              <w:ind w:left="-57" w:right="-57"/>
              <w:rPr>
                <w:b/>
                <w:bCs/>
                <w:color w:val="000000"/>
              </w:rPr>
            </w:pPr>
          </w:p>
        </w:tc>
        <w:tc>
          <w:tcPr>
            <w:tcW w:w="230" w:type="pct"/>
            <w:vMerge w:val="restart"/>
            <w:vAlign w:val="center"/>
            <w:hideMark/>
          </w:tcPr>
          <w:p w14:paraId="54E3CFAB" w14:textId="77777777" w:rsidR="00B70202" w:rsidRPr="009D29E0" w:rsidRDefault="00B70202" w:rsidP="00FB74D4">
            <w:pPr>
              <w:ind w:left="-57" w:right="-57"/>
              <w:jc w:val="center"/>
              <w:rPr>
                <w:b/>
                <w:bCs/>
                <w:color w:val="000000"/>
              </w:rPr>
            </w:pPr>
            <w:r w:rsidRPr="009D29E0">
              <w:rPr>
                <w:b/>
                <w:bCs/>
                <w:color w:val="000000"/>
              </w:rPr>
              <w:t>Всего 2022 - 2035 гг.</w:t>
            </w:r>
          </w:p>
        </w:tc>
        <w:tc>
          <w:tcPr>
            <w:tcW w:w="1205" w:type="pct"/>
            <w:gridSpan w:val="6"/>
          </w:tcPr>
          <w:p w14:paraId="42A2B9B3" w14:textId="77777777" w:rsidR="00B70202" w:rsidRPr="009D29E0" w:rsidRDefault="00B70202" w:rsidP="00894FE1">
            <w:pPr>
              <w:ind w:left="-57" w:right="-57"/>
              <w:jc w:val="center"/>
              <w:rPr>
                <w:b/>
                <w:bCs/>
                <w:color w:val="000000"/>
              </w:rPr>
            </w:pPr>
            <w:r w:rsidRPr="009D29E0">
              <w:rPr>
                <w:b/>
                <w:bCs/>
                <w:color w:val="000000"/>
              </w:rPr>
              <w:t>1 этап</w:t>
            </w:r>
          </w:p>
        </w:tc>
        <w:tc>
          <w:tcPr>
            <w:tcW w:w="1201" w:type="pct"/>
            <w:gridSpan w:val="5"/>
            <w:vAlign w:val="center"/>
          </w:tcPr>
          <w:p w14:paraId="77BAD50D" w14:textId="77777777" w:rsidR="00B70202" w:rsidRPr="009D29E0" w:rsidRDefault="00B70202" w:rsidP="00894FE1">
            <w:pPr>
              <w:ind w:left="-57" w:right="-57"/>
              <w:jc w:val="center"/>
              <w:rPr>
                <w:b/>
                <w:bCs/>
                <w:color w:val="000000"/>
              </w:rPr>
            </w:pPr>
            <w:r w:rsidRPr="009D29E0">
              <w:rPr>
                <w:b/>
                <w:bCs/>
                <w:color w:val="000000"/>
              </w:rPr>
              <w:t>2 этап</w:t>
            </w:r>
          </w:p>
        </w:tc>
        <w:tc>
          <w:tcPr>
            <w:tcW w:w="960" w:type="pct"/>
            <w:gridSpan w:val="4"/>
            <w:vAlign w:val="center"/>
          </w:tcPr>
          <w:p w14:paraId="558C496F" w14:textId="77777777" w:rsidR="00B70202" w:rsidRPr="009D29E0" w:rsidRDefault="00B70202" w:rsidP="009D29E0">
            <w:pPr>
              <w:ind w:left="-57" w:right="-57"/>
              <w:jc w:val="center"/>
              <w:rPr>
                <w:b/>
                <w:bCs/>
                <w:color w:val="000000"/>
              </w:rPr>
            </w:pPr>
            <w:r w:rsidRPr="009D29E0">
              <w:rPr>
                <w:b/>
                <w:bCs/>
                <w:color w:val="000000"/>
              </w:rPr>
              <w:t>3 этап</w:t>
            </w:r>
          </w:p>
        </w:tc>
        <w:tc>
          <w:tcPr>
            <w:tcW w:w="253" w:type="pct"/>
            <w:vMerge w:val="restart"/>
            <w:vAlign w:val="center"/>
            <w:hideMark/>
          </w:tcPr>
          <w:p w14:paraId="01EA0EF4" w14:textId="77777777" w:rsidR="00B70202" w:rsidRPr="009D29E0" w:rsidRDefault="00B70202" w:rsidP="009D29E0">
            <w:pPr>
              <w:ind w:left="-57" w:right="-57"/>
              <w:jc w:val="center"/>
              <w:rPr>
                <w:b/>
                <w:bCs/>
                <w:color w:val="000000"/>
              </w:rPr>
            </w:pPr>
            <w:r w:rsidRPr="009D29E0">
              <w:rPr>
                <w:b/>
                <w:bCs/>
                <w:color w:val="000000"/>
              </w:rPr>
              <w:t>1 этап 202</w:t>
            </w:r>
            <w:r>
              <w:rPr>
                <w:b/>
                <w:bCs/>
                <w:color w:val="000000"/>
              </w:rPr>
              <w:t>2</w:t>
            </w:r>
            <w:r w:rsidRPr="009D29E0">
              <w:rPr>
                <w:b/>
                <w:bCs/>
                <w:color w:val="000000"/>
              </w:rPr>
              <w:t xml:space="preserve"> - 202</w:t>
            </w:r>
            <w:r>
              <w:rPr>
                <w:b/>
                <w:bCs/>
                <w:color w:val="000000"/>
              </w:rPr>
              <w:t>5</w:t>
            </w:r>
            <w:r w:rsidRPr="009D29E0">
              <w:rPr>
                <w:b/>
                <w:bCs/>
                <w:color w:val="000000"/>
              </w:rPr>
              <w:t xml:space="preserve"> гг.</w:t>
            </w:r>
          </w:p>
        </w:tc>
        <w:tc>
          <w:tcPr>
            <w:tcW w:w="277" w:type="pct"/>
            <w:vMerge w:val="restart"/>
            <w:vAlign w:val="center"/>
            <w:hideMark/>
          </w:tcPr>
          <w:p w14:paraId="0B4C6223" w14:textId="77777777" w:rsidR="00B70202" w:rsidRPr="009D29E0" w:rsidRDefault="00B70202" w:rsidP="009D29E0">
            <w:pPr>
              <w:ind w:left="-57" w:right="-57"/>
              <w:jc w:val="center"/>
              <w:rPr>
                <w:b/>
                <w:bCs/>
                <w:color w:val="000000"/>
              </w:rPr>
            </w:pPr>
            <w:r w:rsidRPr="009D29E0">
              <w:rPr>
                <w:b/>
                <w:bCs/>
                <w:color w:val="000000"/>
              </w:rPr>
              <w:t>2 этап 202</w:t>
            </w:r>
            <w:r>
              <w:rPr>
                <w:b/>
                <w:bCs/>
                <w:color w:val="000000"/>
              </w:rPr>
              <w:t>6</w:t>
            </w:r>
            <w:r w:rsidRPr="009D29E0">
              <w:rPr>
                <w:b/>
                <w:bCs/>
                <w:color w:val="000000"/>
              </w:rPr>
              <w:t xml:space="preserve"> - 20</w:t>
            </w:r>
            <w:r>
              <w:rPr>
                <w:b/>
                <w:bCs/>
                <w:color w:val="000000"/>
              </w:rPr>
              <w:t>30</w:t>
            </w:r>
            <w:r w:rsidRPr="009D29E0">
              <w:rPr>
                <w:b/>
                <w:bCs/>
                <w:color w:val="000000"/>
              </w:rPr>
              <w:t xml:space="preserve"> гг.</w:t>
            </w:r>
          </w:p>
        </w:tc>
        <w:tc>
          <w:tcPr>
            <w:tcW w:w="224" w:type="pct"/>
            <w:vMerge w:val="restart"/>
            <w:vAlign w:val="center"/>
            <w:hideMark/>
          </w:tcPr>
          <w:p w14:paraId="0C5D94BD" w14:textId="77777777" w:rsidR="00B70202" w:rsidRPr="009D29E0" w:rsidRDefault="00B70202" w:rsidP="009D29E0">
            <w:pPr>
              <w:ind w:left="-57" w:right="-57"/>
              <w:jc w:val="center"/>
              <w:rPr>
                <w:b/>
                <w:bCs/>
                <w:color w:val="000000"/>
              </w:rPr>
            </w:pPr>
            <w:r w:rsidRPr="009D29E0">
              <w:rPr>
                <w:b/>
                <w:bCs/>
                <w:color w:val="000000"/>
              </w:rPr>
              <w:t>3 этап 203</w:t>
            </w:r>
            <w:r>
              <w:rPr>
                <w:b/>
                <w:bCs/>
                <w:color w:val="000000"/>
              </w:rPr>
              <w:t>1</w:t>
            </w:r>
            <w:r w:rsidRPr="009D29E0">
              <w:rPr>
                <w:b/>
                <w:bCs/>
                <w:color w:val="000000"/>
              </w:rPr>
              <w:t>-2035 гг.</w:t>
            </w:r>
          </w:p>
        </w:tc>
      </w:tr>
      <w:tr w:rsidR="00B70202" w:rsidRPr="00F20968" w14:paraId="1FAB1747" w14:textId="77777777" w:rsidTr="00B70202">
        <w:trPr>
          <w:trHeight w:val="315"/>
          <w:tblHeader/>
        </w:trPr>
        <w:tc>
          <w:tcPr>
            <w:tcW w:w="650" w:type="pct"/>
            <w:vMerge/>
            <w:vAlign w:val="center"/>
            <w:hideMark/>
          </w:tcPr>
          <w:p w14:paraId="48241032" w14:textId="77777777" w:rsidR="00B70202" w:rsidRPr="009D29E0" w:rsidRDefault="00B70202" w:rsidP="00894FE1">
            <w:pPr>
              <w:ind w:left="-57" w:right="-57"/>
              <w:rPr>
                <w:b/>
                <w:bCs/>
                <w:color w:val="000000"/>
              </w:rPr>
            </w:pPr>
          </w:p>
        </w:tc>
        <w:tc>
          <w:tcPr>
            <w:tcW w:w="230" w:type="pct"/>
            <w:vMerge/>
            <w:vAlign w:val="center"/>
            <w:hideMark/>
          </w:tcPr>
          <w:p w14:paraId="2A8E26F5" w14:textId="77777777" w:rsidR="00B70202" w:rsidRPr="009D29E0" w:rsidRDefault="00B70202" w:rsidP="00894FE1">
            <w:pPr>
              <w:ind w:left="-57" w:right="-57"/>
              <w:rPr>
                <w:b/>
                <w:bCs/>
                <w:color w:val="000000"/>
              </w:rPr>
            </w:pPr>
          </w:p>
        </w:tc>
        <w:tc>
          <w:tcPr>
            <w:tcW w:w="230" w:type="pct"/>
            <w:vAlign w:val="center"/>
          </w:tcPr>
          <w:p w14:paraId="2A7941D9" w14:textId="77777777" w:rsidR="00B70202" w:rsidRPr="009D29E0" w:rsidRDefault="00B70202" w:rsidP="009D29E0">
            <w:pPr>
              <w:ind w:left="-57" w:right="-57"/>
              <w:jc w:val="center"/>
              <w:rPr>
                <w:b/>
                <w:bCs/>
                <w:color w:val="000000"/>
              </w:rPr>
            </w:pPr>
            <w:r>
              <w:rPr>
                <w:b/>
                <w:bCs/>
                <w:color w:val="000000"/>
              </w:rPr>
              <w:t>2021</w:t>
            </w:r>
          </w:p>
        </w:tc>
        <w:tc>
          <w:tcPr>
            <w:tcW w:w="242" w:type="pct"/>
            <w:gridSpan w:val="2"/>
            <w:vAlign w:val="center"/>
            <w:hideMark/>
          </w:tcPr>
          <w:p w14:paraId="08DFE832" w14:textId="77777777" w:rsidR="00B70202" w:rsidRPr="009D29E0" w:rsidRDefault="00B70202" w:rsidP="009D29E0">
            <w:pPr>
              <w:ind w:left="-57" w:right="-57"/>
              <w:jc w:val="center"/>
              <w:rPr>
                <w:b/>
                <w:bCs/>
                <w:color w:val="000000"/>
              </w:rPr>
            </w:pPr>
            <w:r w:rsidRPr="009D29E0">
              <w:rPr>
                <w:b/>
                <w:bCs/>
                <w:color w:val="000000"/>
              </w:rPr>
              <w:t>202</w:t>
            </w:r>
            <w:r>
              <w:rPr>
                <w:b/>
                <w:bCs/>
                <w:color w:val="000000"/>
              </w:rPr>
              <w:t>2</w:t>
            </w:r>
            <w:r w:rsidRPr="009D29E0">
              <w:rPr>
                <w:b/>
                <w:bCs/>
                <w:color w:val="000000"/>
              </w:rPr>
              <w:t xml:space="preserve"> </w:t>
            </w:r>
          </w:p>
        </w:tc>
        <w:tc>
          <w:tcPr>
            <w:tcW w:w="242" w:type="pct"/>
            <w:vAlign w:val="center"/>
            <w:hideMark/>
          </w:tcPr>
          <w:p w14:paraId="10DB68C9" w14:textId="77777777" w:rsidR="00B70202" w:rsidRPr="009D29E0" w:rsidRDefault="00B70202" w:rsidP="009D29E0">
            <w:pPr>
              <w:ind w:left="-57" w:right="-57"/>
              <w:jc w:val="center"/>
              <w:rPr>
                <w:b/>
                <w:bCs/>
                <w:color w:val="000000"/>
              </w:rPr>
            </w:pPr>
            <w:r w:rsidRPr="009D29E0">
              <w:rPr>
                <w:b/>
                <w:bCs/>
                <w:color w:val="000000"/>
              </w:rPr>
              <w:t>202</w:t>
            </w:r>
            <w:r>
              <w:rPr>
                <w:b/>
                <w:bCs/>
                <w:color w:val="000000"/>
              </w:rPr>
              <w:t>3</w:t>
            </w:r>
            <w:r w:rsidRPr="009D29E0">
              <w:rPr>
                <w:b/>
                <w:bCs/>
                <w:color w:val="000000"/>
              </w:rPr>
              <w:t xml:space="preserve"> </w:t>
            </w:r>
          </w:p>
        </w:tc>
        <w:tc>
          <w:tcPr>
            <w:tcW w:w="258" w:type="pct"/>
            <w:vAlign w:val="center"/>
            <w:hideMark/>
          </w:tcPr>
          <w:p w14:paraId="4C4F9759" w14:textId="77777777" w:rsidR="00B70202" w:rsidRPr="009D29E0" w:rsidRDefault="00B70202" w:rsidP="009D29E0">
            <w:pPr>
              <w:ind w:left="-57" w:right="-57"/>
              <w:jc w:val="center"/>
              <w:rPr>
                <w:b/>
                <w:bCs/>
                <w:color w:val="000000"/>
              </w:rPr>
            </w:pPr>
            <w:r w:rsidRPr="009D29E0">
              <w:rPr>
                <w:b/>
                <w:bCs/>
                <w:color w:val="000000"/>
              </w:rPr>
              <w:t>202</w:t>
            </w:r>
            <w:r>
              <w:rPr>
                <w:b/>
                <w:bCs/>
                <w:color w:val="000000"/>
              </w:rPr>
              <w:t>4</w:t>
            </w:r>
            <w:r w:rsidRPr="009D29E0">
              <w:rPr>
                <w:b/>
                <w:bCs/>
                <w:color w:val="000000"/>
              </w:rPr>
              <w:t xml:space="preserve"> </w:t>
            </w:r>
          </w:p>
        </w:tc>
        <w:tc>
          <w:tcPr>
            <w:tcW w:w="233" w:type="pct"/>
            <w:vAlign w:val="center"/>
            <w:hideMark/>
          </w:tcPr>
          <w:p w14:paraId="246E113E" w14:textId="77777777" w:rsidR="00B70202" w:rsidRPr="009D29E0" w:rsidRDefault="00B70202" w:rsidP="009D29E0">
            <w:pPr>
              <w:ind w:left="-57" w:right="-57"/>
              <w:jc w:val="center"/>
              <w:rPr>
                <w:b/>
                <w:bCs/>
                <w:color w:val="000000"/>
              </w:rPr>
            </w:pPr>
            <w:r w:rsidRPr="009D29E0">
              <w:rPr>
                <w:b/>
                <w:bCs/>
                <w:color w:val="000000"/>
              </w:rPr>
              <w:t>202</w:t>
            </w:r>
            <w:r>
              <w:rPr>
                <w:b/>
                <w:bCs/>
                <w:color w:val="000000"/>
              </w:rPr>
              <w:t>5</w:t>
            </w:r>
            <w:r w:rsidRPr="009D29E0">
              <w:rPr>
                <w:b/>
                <w:bCs/>
                <w:color w:val="000000"/>
              </w:rPr>
              <w:t xml:space="preserve"> </w:t>
            </w:r>
          </w:p>
        </w:tc>
        <w:tc>
          <w:tcPr>
            <w:tcW w:w="234" w:type="pct"/>
            <w:vAlign w:val="center"/>
            <w:hideMark/>
          </w:tcPr>
          <w:p w14:paraId="2D983E2F" w14:textId="77777777" w:rsidR="00B70202" w:rsidRPr="009D29E0" w:rsidRDefault="00B70202" w:rsidP="009D29E0">
            <w:pPr>
              <w:ind w:left="-57" w:right="-57"/>
              <w:jc w:val="center"/>
              <w:rPr>
                <w:b/>
                <w:bCs/>
                <w:color w:val="000000"/>
              </w:rPr>
            </w:pPr>
            <w:r w:rsidRPr="009D29E0">
              <w:rPr>
                <w:b/>
                <w:bCs/>
                <w:color w:val="000000"/>
              </w:rPr>
              <w:t>202</w:t>
            </w:r>
            <w:r>
              <w:rPr>
                <w:b/>
                <w:bCs/>
                <w:color w:val="000000"/>
              </w:rPr>
              <w:t>6</w:t>
            </w:r>
            <w:r w:rsidRPr="009D29E0">
              <w:rPr>
                <w:b/>
                <w:bCs/>
                <w:color w:val="000000"/>
              </w:rPr>
              <w:t xml:space="preserve"> </w:t>
            </w:r>
          </w:p>
        </w:tc>
        <w:tc>
          <w:tcPr>
            <w:tcW w:w="259" w:type="pct"/>
            <w:vAlign w:val="center"/>
          </w:tcPr>
          <w:p w14:paraId="44964F91" w14:textId="77777777" w:rsidR="00B70202" w:rsidRPr="009D29E0" w:rsidRDefault="00B70202" w:rsidP="009D29E0">
            <w:pPr>
              <w:ind w:left="-57" w:right="-57"/>
              <w:jc w:val="center"/>
              <w:rPr>
                <w:b/>
                <w:bCs/>
                <w:color w:val="000000"/>
              </w:rPr>
            </w:pPr>
            <w:r w:rsidRPr="009D29E0">
              <w:rPr>
                <w:b/>
                <w:bCs/>
                <w:color w:val="000000"/>
              </w:rPr>
              <w:t>202</w:t>
            </w:r>
            <w:r>
              <w:rPr>
                <w:b/>
                <w:bCs/>
                <w:color w:val="000000"/>
              </w:rPr>
              <w:t>7</w:t>
            </w:r>
          </w:p>
        </w:tc>
        <w:tc>
          <w:tcPr>
            <w:tcW w:w="234" w:type="pct"/>
            <w:vAlign w:val="center"/>
            <w:hideMark/>
          </w:tcPr>
          <w:p w14:paraId="557733E2" w14:textId="77777777" w:rsidR="00B70202" w:rsidRPr="009D29E0" w:rsidRDefault="00B70202" w:rsidP="009D29E0">
            <w:pPr>
              <w:ind w:left="-57" w:right="-57"/>
              <w:jc w:val="center"/>
              <w:rPr>
                <w:b/>
                <w:bCs/>
                <w:color w:val="000000"/>
              </w:rPr>
            </w:pPr>
            <w:r w:rsidRPr="009D29E0">
              <w:rPr>
                <w:b/>
                <w:bCs/>
                <w:color w:val="000000"/>
              </w:rPr>
              <w:t>202</w:t>
            </w:r>
            <w:r>
              <w:rPr>
                <w:b/>
                <w:bCs/>
                <w:color w:val="000000"/>
              </w:rPr>
              <w:t>8</w:t>
            </w:r>
            <w:r w:rsidRPr="009D29E0">
              <w:rPr>
                <w:b/>
                <w:bCs/>
                <w:color w:val="000000"/>
              </w:rPr>
              <w:t xml:space="preserve"> </w:t>
            </w:r>
          </w:p>
        </w:tc>
        <w:tc>
          <w:tcPr>
            <w:tcW w:w="234" w:type="pct"/>
            <w:vAlign w:val="center"/>
            <w:hideMark/>
          </w:tcPr>
          <w:p w14:paraId="590E4682" w14:textId="77777777" w:rsidR="00B70202" w:rsidRPr="009D29E0" w:rsidRDefault="00B70202" w:rsidP="009D29E0">
            <w:pPr>
              <w:ind w:left="-57" w:right="-57"/>
              <w:jc w:val="center"/>
              <w:rPr>
                <w:b/>
                <w:bCs/>
                <w:color w:val="000000"/>
              </w:rPr>
            </w:pPr>
            <w:r w:rsidRPr="009D29E0">
              <w:rPr>
                <w:b/>
                <w:bCs/>
                <w:color w:val="000000"/>
              </w:rPr>
              <w:t>202</w:t>
            </w:r>
            <w:r>
              <w:rPr>
                <w:b/>
                <w:bCs/>
                <w:color w:val="000000"/>
              </w:rPr>
              <w:t>9</w:t>
            </w:r>
            <w:r w:rsidRPr="009D29E0">
              <w:rPr>
                <w:b/>
                <w:bCs/>
                <w:color w:val="000000"/>
              </w:rPr>
              <w:t xml:space="preserve"> </w:t>
            </w:r>
          </w:p>
        </w:tc>
        <w:tc>
          <w:tcPr>
            <w:tcW w:w="240" w:type="pct"/>
            <w:vAlign w:val="center"/>
            <w:hideMark/>
          </w:tcPr>
          <w:p w14:paraId="13B3C82A" w14:textId="77777777" w:rsidR="00B70202" w:rsidRPr="009D29E0" w:rsidRDefault="00B70202" w:rsidP="009D29E0">
            <w:pPr>
              <w:ind w:left="-57" w:right="-57"/>
              <w:jc w:val="center"/>
              <w:rPr>
                <w:b/>
                <w:bCs/>
                <w:color w:val="000000"/>
              </w:rPr>
            </w:pPr>
            <w:r w:rsidRPr="009D29E0">
              <w:rPr>
                <w:b/>
                <w:bCs/>
                <w:color w:val="000000"/>
              </w:rPr>
              <w:t>20</w:t>
            </w:r>
            <w:r>
              <w:rPr>
                <w:b/>
                <w:bCs/>
                <w:color w:val="000000"/>
              </w:rPr>
              <w:t>30</w:t>
            </w:r>
            <w:r w:rsidRPr="009D29E0">
              <w:rPr>
                <w:b/>
                <w:bCs/>
                <w:color w:val="000000"/>
              </w:rPr>
              <w:t xml:space="preserve"> </w:t>
            </w:r>
          </w:p>
        </w:tc>
        <w:tc>
          <w:tcPr>
            <w:tcW w:w="235" w:type="pct"/>
            <w:vAlign w:val="center"/>
            <w:hideMark/>
          </w:tcPr>
          <w:p w14:paraId="7312AC0D" w14:textId="77777777" w:rsidR="00B70202" w:rsidRPr="009D29E0" w:rsidRDefault="00B70202" w:rsidP="009D29E0">
            <w:pPr>
              <w:ind w:left="-57" w:right="-57"/>
              <w:jc w:val="center"/>
              <w:rPr>
                <w:b/>
                <w:bCs/>
                <w:color w:val="000000"/>
              </w:rPr>
            </w:pPr>
            <w:r w:rsidRPr="009D29E0">
              <w:rPr>
                <w:b/>
                <w:bCs/>
                <w:color w:val="000000"/>
              </w:rPr>
              <w:t>20</w:t>
            </w:r>
            <w:r>
              <w:rPr>
                <w:b/>
                <w:bCs/>
                <w:color w:val="000000"/>
              </w:rPr>
              <w:t>31</w:t>
            </w:r>
            <w:r w:rsidRPr="009D29E0">
              <w:rPr>
                <w:b/>
                <w:bCs/>
                <w:color w:val="000000"/>
              </w:rPr>
              <w:t xml:space="preserve"> </w:t>
            </w:r>
          </w:p>
        </w:tc>
        <w:tc>
          <w:tcPr>
            <w:tcW w:w="236" w:type="pct"/>
            <w:vAlign w:val="center"/>
            <w:hideMark/>
          </w:tcPr>
          <w:p w14:paraId="2E5F62CA" w14:textId="77777777" w:rsidR="00B70202" w:rsidRPr="009D29E0" w:rsidRDefault="00B70202" w:rsidP="009D29E0">
            <w:pPr>
              <w:ind w:left="-57" w:right="-57"/>
              <w:jc w:val="center"/>
              <w:rPr>
                <w:b/>
                <w:bCs/>
                <w:color w:val="000000"/>
              </w:rPr>
            </w:pPr>
            <w:r w:rsidRPr="009D29E0">
              <w:rPr>
                <w:b/>
                <w:bCs/>
                <w:color w:val="000000"/>
              </w:rPr>
              <w:t>203</w:t>
            </w:r>
            <w:r>
              <w:rPr>
                <w:b/>
                <w:bCs/>
                <w:color w:val="000000"/>
              </w:rPr>
              <w:t>2</w:t>
            </w:r>
            <w:r w:rsidRPr="009D29E0">
              <w:rPr>
                <w:b/>
                <w:bCs/>
                <w:color w:val="000000"/>
              </w:rPr>
              <w:t xml:space="preserve"> </w:t>
            </w:r>
          </w:p>
        </w:tc>
        <w:tc>
          <w:tcPr>
            <w:tcW w:w="236" w:type="pct"/>
            <w:vAlign w:val="center"/>
            <w:hideMark/>
          </w:tcPr>
          <w:p w14:paraId="1C5DA0CC" w14:textId="77777777" w:rsidR="00B70202" w:rsidRPr="009D29E0" w:rsidRDefault="00B70202" w:rsidP="00894FE1">
            <w:pPr>
              <w:ind w:left="-57" w:right="-57"/>
              <w:jc w:val="center"/>
              <w:rPr>
                <w:b/>
                <w:bCs/>
                <w:color w:val="000000"/>
              </w:rPr>
            </w:pPr>
            <w:r w:rsidRPr="009D29E0">
              <w:rPr>
                <w:b/>
                <w:bCs/>
                <w:color w:val="000000"/>
              </w:rPr>
              <w:t xml:space="preserve">2035 </w:t>
            </w:r>
          </w:p>
        </w:tc>
        <w:tc>
          <w:tcPr>
            <w:tcW w:w="253" w:type="pct"/>
            <w:vAlign w:val="center"/>
          </w:tcPr>
          <w:p w14:paraId="4EEE7B8A" w14:textId="77777777" w:rsidR="00B70202" w:rsidRPr="009D29E0" w:rsidRDefault="00B70202" w:rsidP="00B70202">
            <w:pPr>
              <w:ind w:left="-57" w:right="-57"/>
              <w:jc w:val="center"/>
              <w:rPr>
                <w:b/>
                <w:bCs/>
                <w:color w:val="000000"/>
              </w:rPr>
            </w:pPr>
            <w:r>
              <w:rPr>
                <w:b/>
                <w:bCs/>
                <w:color w:val="000000"/>
              </w:rPr>
              <w:t>2036</w:t>
            </w:r>
          </w:p>
        </w:tc>
        <w:tc>
          <w:tcPr>
            <w:tcW w:w="253" w:type="pct"/>
            <w:vMerge/>
            <w:vAlign w:val="center"/>
            <w:hideMark/>
          </w:tcPr>
          <w:p w14:paraId="2E063746" w14:textId="77777777" w:rsidR="00B70202" w:rsidRPr="009D29E0" w:rsidRDefault="00B70202" w:rsidP="00894FE1">
            <w:pPr>
              <w:ind w:left="-57" w:right="-57"/>
              <w:rPr>
                <w:b/>
                <w:bCs/>
                <w:color w:val="000000"/>
              </w:rPr>
            </w:pPr>
          </w:p>
        </w:tc>
        <w:tc>
          <w:tcPr>
            <w:tcW w:w="277" w:type="pct"/>
            <w:vMerge/>
            <w:vAlign w:val="center"/>
            <w:hideMark/>
          </w:tcPr>
          <w:p w14:paraId="3F833F9D" w14:textId="77777777" w:rsidR="00B70202" w:rsidRPr="009D29E0" w:rsidRDefault="00B70202" w:rsidP="00894FE1">
            <w:pPr>
              <w:ind w:left="-57" w:right="-57"/>
              <w:rPr>
                <w:b/>
                <w:bCs/>
                <w:color w:val="000000"/>
              </w:rPr>
            </w:pPr>
          </w:p>
        </w:tc>
        <w:tc>
          <w:tcPr>
            <w:tcW w:w="224" w:type="pct"/>
            <w:vMerge/>
            <w:vAlign w:val="center"/>
            <w:hideMark/>
          </w:tcPr>
          <w:p w14:paraId="292C32F1" w14:textId="77777777" w:rsidR="00B70202" w:rsidRPr="009D29E0" w:rsidRDefault="00B70202" w:rsidP="00894FE1">
            <w:pPr>
              <w:ind w:left="-57" w:right="-57"/>
              <w:rPr>
                <w:b/>
                <w:bCs/>
                <w:color w:val="000000"/>
              </w:rPr>
            </w:pPr>
          </w:p>
        </w:tc>
      </w:tr>
      <w:tr w:rsidR="00B70202" w:rsidRPr="00F20968" w14:paraId="5D88F0E8" w14:textId="77777777" w:rsidTr="00B70202">
        <w:trPr>
          <w:trHeight w:val="315"/>
        </w:trPr>
        <w:tc>
          <w:tcPr>
            <w:tcW w:w="650" w:type="pct"/>
            <w:shd w:val="clear" w:color="000000" w:fill="CCC0DA"/>
            <w:vAlign w:val="bottom"/>
            <w:hideMark/>
          </w:tcPr>
          <w:p w14:paraId="01A8BC77" w14:textId="77777777" w:rsidR="00B70202" w:rsidRPr="002B253A" w:rsidRDefault="00B70202" w:rsidP="00894FE1">
            <w:pPr>
              <w:ind w:left="-57" w:right="-57"/>
              <w:rPr>
                <w:b/>
                <w:bCs/>
                <w:color w:val="000000"/>
              </w:rPr>
            </w:pPr>
            <w:r w:rsidRPr="002B253A">
              <w:rPr>
                <w:b/>
                <w:bCs/>
                <w:color w:val="000000"/>
              </w:rPr>
              <w:t>Теплоснабжение</w:t>
            </w:r>
          </w:p>
        </w:tc>
        <w:tc>
          <w:tcPr>
            <w:tcW w:w="230" w:type="pct"/>
            <w:shd w:val="clear" w:color="000000" w:fill="CCC0DA"/>
            <w:vAlign w:val="center"/>
            <w:hideMark/>
          </w:tcPr>
          <w:p w14:paraId="4152C126" w14:textId="77777777" w:rsidR="00B70202" w:rsidRPr="002B253A" w:rsidRDefault="00B70202" w:rsidP="00894FE1">
            <w:pPr>
              <w:ind w:left="-57" w:right="-57"/>
              <w:jc w:val="center"/>
              <w:rPr>
                <w:b/>
                <w:bCs/>
                <w:color w:val="000000"/>
              </w:rPr>
            </w:pPr>
            <w:r>
              <w:rPr>
                <w:b/>
                <w:bCs/>
                <w:color w:val="000000"/>
              </w:rPr>
              <w:t>930</w:t>
            </w:r>
          </w:p>
        </w:tc>
        <w:tc>
          <w:tcPr>
            <w:tcW w:w="230" w:type="pct"/>
            <w:shd w:val="clear" w:color="000000" w:fill="CCC0DA"/>
            <w:vAlign w:val="center"/>
          </w:tcPr>
          <w:p w14:paraId="1EC8B72F" w14:textId="77777777" w:rsidR="00B70202" w:rsidRDefault="00B70202" w:rsidP="00894FE1">
            <w:pPr>
              <w:ind w:left="-57" w:right="-57"/>
              <w:jc w:val="center"/>
              <w:rPr>
                <w:b/>
                <w:bCs/>
                <w:color w:val="000000"/>
              </w:rPr>
            </w:pPr>
            <w:r>
              <w:rPr>
                <w:b/>
                <w:bCs/>
                <w:color w:val="000000"/>
              </w:rPr>
              <w:t>130</w:t>
            </w:r>
          </w:p>
        </w:tc>
        <w:tc>
          <w:tcPr>
            <w:tcW w:w="242" w:type="pct"/>
            <w:gridSpan w:val="2"/>
            <w:shd w:val="clear" w:color="000000" w:fill="CCC0DA"/>
            <w:vAlign w:val="center"/>
            <w:hideMark/>
          </w:tcPr>
          <w:p w14:paraId="152845FE" w14:textId="77777777" w:rsidR="00B70202" w:rsidRPr="002B253A" w:rsidRDefault="00B70202" w:rsidP="00894FE1">
            <w:pPr>
              <w:ind w:left="-57" w:right="-57"/>
              <w:jc w:val="center"/>
              <w:rPr>
                <w:b/>
                <w:bCs/>
                <w:color w:val="000000"/>
              </w:rPr>
            </w:pPr>
            <w:r>
              <w:rPr>
                <w:b/>
                <w:bCs/>
                <w:color w:val="000000"/>
              </w:rPr>
              <w:t>0</w:t>
            </w:r>
          </w:p>
        </w:tc>
        <w:tc>
          <w:tcPr>
            <w:tcW w:w="242" w:type="pct"/>
            <w:shd w:val="clear" w:color="000000" w:fill="CCC0DA"/>
            <w:vAlign w:val="center"/>
            <w:hideMark/>
          </w:tcPr>
          <w:p w14:paraId="4511D26D" w14:textId="77777777" w:rsidR="00B70202" w:rsidRPr="002B253A" w:rsidRDefault="00B70202" w:rsidP="00894FE1">
            <w:pPr>
              <w:jc w:val="center"/>
            </w:pPr>
            <w:r>
              <w:rPr>
                <w:b/>
                <w:bCs/>
                <w:color w:val="000000"/>
              </w:rPr>
              <w:t>0</w:t>
            </w:r>
          </w:p>
        </w:tc>
        <w:tc>
          <w:tcPr>
            <w:tcW w:w="258" w:type="pct"/>
            <w:shd w:val="clear" w:color="000000" w:fill="CCC0DA"/>
            <w:vAlign w:val="center"/>
            <w:hideMark/>
          </w:tcPr>
          <w:p w14:paraId="57C27F6E" w14:textId="77777777" w:rsidR="00B70202" w:rsidRPr="002B253A" w:rsidRDefault="00B70202" w:rsidP="00894FE1">
            <w:pPr>
              <w:jc w:val="center"/>
            </w:pPr>
            <w:r>
              <w:rPr>
                <w:b/>
                <w:bCs/>
                <w:color w:val="000000"/>
              </w:rPr>
              <w:t>800</w:t>
            </w:r>
          </w:p>
        </w:tc>
        <w:tc>
          <w:tcPr>
            <w:tcW w:w="233" w:type="pct"/>
            <w:shd w:val="clear" w:color="000000" w:fill="CCC0DA"/>
            <w:vAlign w:val="center"/>
            <w:hideMark/>
          </w:tcPr>
          <w:p w14:paraId="5B9F8503" w14:textId="77777777" w:rsidR="00B70202" w:rsidRPr="002B253A" w:rsidRDefault="00B70202" w:rsidP="00894FE1">
            <w:pPr>
              <w:jc w:val="center"/>
            </w:pPr>
            <w:r w:rsidRPr="002B253A">
              <w:rPr>
                <w:b/>
                <w:bCs/>
                <w:color w:val="000000"/>
              </w:rPr>
              <w:t>0</w:t>
            </w:r>
          </w:p>
        </w:tc>
        <w:tc>
          <w:tcPr>
            <w:tcW w:w="234" w:type="pct"/>
            <w:shd w:val="clear" w:color="000000" w:fill="CCC0DA"/>
            <w:vAlign w:val="center"/>
            <w:hideMark/>
          </w:tcPr>
          <w:p w14:paraId="11BEAD11" w14:textId="77777777" w:rsidR="00B70202" w:rsidRPr="002B253A" w:rsidRDefault="00B70202" w:rsidP="00894FE1">
            <w:pPr>
              <w:jc w:val="center"/>
            </w:pPr>
            <w:r w:rsidRPr="002B253A">
              <w:rPr>
                <w:b/>
                <w:bCs/>
                <w:color w:val="000000"/>
              </w:rPr>
              <w:t>0</w:t>
            </w:r>
          </w:p>
        </w:tc>
        <w:tc>
          <w:tcPr>
            <w:tcW w:w="259" w:type="pct"/>
            <w:shd w:val="clear" w:color="000000" w:fill="CCC0DA"/>
            <w:vAlign w:val="center"/>
          </w:tcPr>
          <w:p w14:paraId="5B022B02" w14:textId="77777777" w:rsidR="00B70202" w:rsidRPr="002B253A" w:rsidRDefault="00B70202" w:rsidP="00894FE1">
            <w:pPr>
              <w:jc w:val="center"/>
              <w:rPr>
                <w:b/>
                <w:bCs/>
                <w:color w:val="000000"/>
              </w:rPr>
            </w:pPr>
            <w:r w:rsidRPr="002B253A">
              <w:rPr>
                <w:b/>
                <w:bCs/>
                <w:color w:val="000000"/>
              </w:rPr>
              <w:t>0</w:t>
            </w:r>
          </w:p>
        </w:tc>
        <w:tc>
          <w:tcPr>
            <w:tcW w:w="234" w:type="pct"/>
            <w:shd w:val="clear" w:color="000000" w:fill="CCC0DA"/>
            <w:vAlign w:val="center"/>
            <w:hideMark/>
          </w:tcPr>
          <w:p w14:paraId="7D38D0A7" w14:textId="77777777" w:rsidR="00B70202" w:rsidRPr="002B253A" w:rsidRDefault="00B70202" w:rsidP="00894FE1">
            <w:pPr>
              <w:jc w:val="center"/>
            </w:pPr>
            <w:r w:rsidRPr="002B253A">
              <w:rPr>
                <w:b/>
                <w:bCs/>
                <w:color w:val="000000"/>
              </w:rPr>
              <w:t>0</w:t>
            </w:r>
          </w:p>
        </w:tc>
        <w:tc>
          <w:tcPr>
            <w:tcW w:w="234" w:type="pct"/>
            <w:shd w:val="clear" w:color="000000" w:fill="CCC0DA"/>
            <w:vAlign w:val="center"/>
            <w:hideMark/>
          </w:tcPr>
          <w:p w14:paraId="07A98A36" w14:textId="77777777" w:rsidR="00B70202" w:rsidRPr="002B253A" w:rsidRDefault="00B70202" w:rsidP="00894FE1">
            <w:pPr>
              <w:jc w:val="center"/>
            </w:pPr>
            <w:r w:rsidRPr="002B253A">
              <w:rPr>
                <w:b/>
                <w:bCs/>
                <w:color w:val="000000"/>
              </w:rPr>
              <w:t>0</w:t>
            </w:r>
          </w:p>
        </w:tc>
        <w:tc>
          <w:tcPr>
            <w:tcW w:w="240" w:type="pct"/>
            <w:shd w:val="clear" w:color="000000" w:fill="CCC0DA"/>
            <w:vAlign w:val="center"/>
            <w:hideMark/>
          </w:tcPr>
          <w:p w14:paraId="0E27F0B1" w14:textId="77777777" w:rsidR="00B70202" w:rsidRPr="002B253A" w:rsidRDefault="00B70202" w:rsidP="00894FE1">
            <w:pPr>
              <w:jc w:val="center"/>
            </w:pPr>
            <w:r w:rsidRPr="002B253A">
              <w:rPr>
                <w:b/>
                <w:bCs/>
                <w:color w:val="000000"/>
              </w:rPr>
              <w:t>0</w:t>
            </w:r>
          </w:p>
        </w:tc>
        <w:tc>
          <w:tcPr>
            <w:tcW w:w="235" w:type="pct"/>
            <w:shd w:val="clear" w:color="000000" w:fill="CCC0DA"/>
            <w:vAlign w:val="center"/>
            <w:hideMark/>
          </w:tcPr>
          <w:p w14:paraId="2D497D2F" w14:textId="77777777" w:rsidR="00B70202" w:rsidRPr="002B253A" w:rsidRDefault="00B70202" w:rsidP="00894FE1">
            <w:pPr>
              <w:jc w:val="center"/>
            </w:pPr>
            <w:r w:rsidRPr="002B253A">
              <w:rPr>
                <w:b/>
                <w:bCs/>
                <w:color w:val="000000"/>
              </w:rPr>
              <w:t>0</w:t>
            </w:r>
          </w:p>
        </w:tc>
        <w:tc>
          <w:tcPr>
            <w:tcW w:w="236" w:type="pct"/>
            <w:shd w:val="clear" w:color="000000" w:fill="CCC0DA"/>
            <w:vAlign w:val="center"/>
            <w:hideMark/>
          </w:tcPr>
          <w:p w14:paraId="77544777" w14:textId="77777777" w:rsidR="00B70202" w:rsidRPr="002B253A" w:rsidRDefault="00B70202" w:rsidP="00894FE1">
            <w:pPr>
              <w:jc w:val="center"/>
            </w:pPr>
            <w:r w:rsidRPr="002B253A">
              <w:rPr>
                <w:b/>
                <w:bCs/>
                <w:color w:val="000000"/>
              </w:rPr>
              <w:t>0</w:t>
            </w:r>
          </w:p>
        </w:tc>
        <w:tc>
          <w:tcPr>
            <w:tcW w:w="236" w:type="pct"/>
            <w:shd w:val="clear" w:color="000000" w:fill="CCC0DA"/>
            <w:vAlign w:val="center"/>
            <w:hideMark/>
          </w:tcPr>
          <w:p w14:paraId="7746A6CC" w14:textId="77777777" w:rsidR="00B70202" w:rsidRPr="002B253A" w:rsidRDefault="00B70202" w:rsidP="00894FE1">
            <w:pPr>
              <w:jc w:val="center"/>
            </w:pPr>
            <w:r w:rsidRPr="002B253A">
              <w:rPr>
                <w:b/>
                <w:bCs/>
                <w:color w:val="000000"/>
              </w:rPr>
              <w:t>0</w:t>
            </w:r>
          </w:p>
        </w:tc>
        <w:tc>
          <w:tcPr>
            <w:tcW w:w="253" w:type="pct"/>
            <w:shd w:val="clear" w:color="000000" w:fill="CCC0DA"/>
            <w:vAlign w:val="center"/>
          </w:tcPr>
          <w:p w14:paraId="6C79E900" w14:textId="77777777" w:rsidR="00B70202" w:rsidRDefault="00B70202" w:rsidP="00B70202">
            <w:pPr>
              <w:ind w:left="-57" w:right="-57"/>
              <w:jc w:val="center"/>
              <w:rPr>
                <w:b/>
                <w:bCs/>
                <w:color w:val="000000"/>
              </w:rPr>
            </w:pPr>
            <w:r>
              <w:rPr>
                <w:b/>
                <w:bCs/>
                <w:color w:val="000000"/>
              </w:rPr>
              <w:t>0</w:t>
            </w:r>
          </w:p>
        </w:tc>
        <w:tc>
          <w:tcPr>
            <w:tcW w:w="253" w:type="pct"/>
            <w:shd w:val="clear" w:color="000000" w:fill="CCC0DA"/>
            <w:vAlign w:val="center"/>
            <w:hideMark/>
          </w:tcPr>
          <w:p w14:paraId="1BEC9FCF" w14:textId="77777777" w:rsidR="00B70202" w:rsidRPr="002B253A" w:rsidRDefault="00B70202" w:rsidP="00894FE1">
            <w:pPr>
              <w:ind w:left="-57" w:right="-57"/>
              <w:jc w:val="center"/>
              <w:rPr>
                <w:b/>
                <w:bCs/>
                <w:color w:val="000000"/>
              </w:rPr>
            </w:pPr>
            <w:r>
              <w:rPr>
                <w:b/>
                <w:bCs/>
                <w:color w:val="000000"/>
              </w:rPr>
              <w:t>930</w:t>
            </w:r>
          </w:p>
        </w:tc>
        <w:tc>
          <w:tcPr>
            <w:tcW w:w="277" w:type="pct"/>
            <w:shd w:val="clear" w:color="000000" w:fill="CCC0DA"/>
            <w:vAlign w:val="center"/>
            <w:hideMark/>
          </w:tcPr>
          <w:p w14:paraId="5FBB96F2" w14:textId="77777777" w:rsidR="00B70202" w:rsidRPr="002B253A" w:rsidRDefault="00B70202" w:rsidP="00894FE1">
            <w:pPr>
              <w:ind w:left="-57" w:right="-57"/>
              <w:jc w:val="center"/>
              <w:rPr>
                <w:b/>
                <w:bCs/>
                <w:color w:val="000000"/>
              </w:rPr>
            </w:pPr>
            <w:r w:rsidRPr="002B253A">
              <w:rPr>
                <w:b/>
                <w:bCs/>
                <w:color w:val="000000"/>
              </w:rPr>
              <w:t>0</w:t>
            </w:r>
          </w:p>
        </w:tc>
        <w:tc>
          <w:tcPr>
            <w:tcW w:w="224" w:type="pct"/>
            <w:shd w:val="clear" w:color="000000" w:fill="CCC0DA"/>
            <w:vAlign w:val="center"/>
            <w:hideMark/>
          </w:tcPr>
          <w:p w14:paraId="3A9ABE72" w14:textId="77777777" w:rsidR="00B70202" w:rsidRPr="002B253A" w:rsidRDefault="00B70202" w:rsidP="00894FE1">
            <w:pPr>
              <w:ind w:left="-57" w:right="-57"/>
              <w:jc w:val="center"/>
              <w:rPr>
                <w:b/>
                <w:bCs/>
                <w:color w:val="000000"/>
              </w:rPr>
            </w:pPr>
            <w:r w:rsidRPr="002B253A">
              <w:rPr>
                <w:b/>
                <w:bCs/>
                <w:color w:val="000000"/>
              </w:rPr>
              <w:t>0</w:t>
            </w:r>
          </w:p>
        </w:tc>
      </w:tr>
      <w:tr w:rsidR="00B70202" w:rsidRPr="00F20968" w14:paraId="356DD421" w14:textId="77777777" w:rsidTr="00B70202">
        <w:trPr>
          <w:trHeight w:val="315"/>
        </w:trPr>
        <w:tc>
          <w:tcPr>
            <w:tcW w:w="650" w:type="pct"/>
            <w:vAlign w:val="bottom"/>
            <w:hideMark/>
          </w:tcPr>
          <w:p w14:paraId="698ED7C9" w14:textId="77777777" w:rsidR="00B70202" w:rsidRPr="002B253A" w:rsidRDefault="00B70202" w:rsidP="00894FE1">
            <w:pPr>
              <w:ind w:left="-57" w:right="-57"/>
              <w:rPr>
                <w:color w:val="000000"/>
              </w:rPr>
            </w:pPr>
            <w:r w:rsidRPr="002B253A">
              <w:rPr>
                <w:color w:val="000000"/>
              </w:rPr>
              <w:t>средства федерального бюджета</w:t>
            </w:r>
          </w:p>
        </w:tc>
        <w:tc>
          <w:tcPr>
            <w:tcW w:w="230" w:type="pct"/>
            <w:vAlign w:val="center"/>
            <w:hideMark/>
          </w:tcPr>
          <w:p w14:paraId="27F91C41" w14:textId="77777777" w:rsidR="00B70202" w:rsidRPr="002B253A" w:rsidRDefault="00B70202" w:rsidP="00894FE1">
            <w:pPr>
              <w:ind w:left="-57" w:right="-57"/>
              <w:jc w:val="center"/>
              <w:rPr>
                <w:b/>
                <w:bCs/>
                <w:color w:val="000000"/>
              </w:rPr>
            </w:pPr>
            <w:r w:rsidRPr="002B253A">
              <w:rPr>
                <w:b/>
                <w:bCs/>
                <w:color w:val="000000"/>
              </w:rPr>
              <w:t>0</w:t>
            </w:r>
          </w:p>
        </w:tc>
        <w:tc>
          <w:tcPr>
            <w:tcW w:w="230" w:type="pct"/>
            <w:vAlign w:val="center"/>
          </w:tcPr>
          <w:p w14:paraId="1ABDA21D" w14:textId="77777777" w:rsidR="00B70202" w:rsidRPr="002B253A" w:rsidRDefault="00B70202" w:rsidP="00894FE1">
            <w:pPr>
              <w:ind w:left="-57" w:right="-57"/>
              <w:jc w:val="center"/>
              <w:rPr>
                <w:color w:val="000000"/>
              </w:rPr>
            </w:pPr>
            <w:r>
              <w:rPr>
                <w:color w:val="000000"/>
              </w:rPr>
              <w:t>0</w:t>
            </w:r>
          </w:p>
        </w:tc>
        <w:tc>
          <w:tcPr>
            <w:tcW w:w="242" w:type="pct"/>
            <w:gridSpan w:val="2"/>
            <w:vAlign w:val="center"/>
            <w:hideMark/>
          </w:tcPr>
          <w:p w14:paraId="7800E45C" w14:textId="77777777" w:rsidR="00B70202" w:rsidRPr="002B253A" w:rsidRDefault="00B70202" w:rsidP="00894FE1">
            <w:pPr>
              <w:ind w:left="-57" w:right="-57"/>
              <w:jc w:val="center"/>
              <w:rPr>
                <w:color w:val="000000"/>
              </w:rPr>
            </w:pPr>
            <w:r w:rsidRPr="002B253A">
              <w:rPr>
                <w:color w:val="000000"/>
              </w:rPr>
              <w:t>0</w:t>
            </w:r>
          </w:p>
        </w:tc>
        <w:tc>
          <w:tcPr>
            <w:tcW w:w="242" w:type="pct"/>
            <w:vAlign w:val="center"/>
            <w:hideMark/>
          </w:tcPr>
          <w:p w14:paraId="5545959B" w14:textId="77777777" w:rsidR="00B70202" w:rsidRPr="002B253A" w:rsidRDefault="00B70202" w:rsidP="00894FE1">
            <w:pPr>
              <w:ind w:left="-57" w:right="-57"/>
              <w:jc w:val="center"/>
              <w:rPr>
                <w:color w:val="000000"/>
              </w:rPr>
            </w:pPr>
            <w:r w:rsidRPr="002B253A">
              <w:rPr>
                <w:color w:val="000000"/>
              </w:rPr>
              <w:t>0</w:t>
            </w:r>
          </w:p>
        </w:tc>
        <w:tc>
          <w:tcPr>
            <w:tcW w:w="258" w:type="pct"/>
            <w:vAlign w:val="center"/>
            <w:hideMark/>
          </w:tcPr>
          <w:p w14:paraId="698942A2" w14:textId="77777777" w:rsidR="00B70202" w:rsidRPr="002B253A" w:rsidRDefault="00B70202" w:rsidP="00894FE1">
            <w:pPr>
              <w:ind w:left="-57" w:right="-57"/>
              <w:jc w:val="center"/>
              <w:rPr>
                <w:color w:val="000000"/>
              </w:rPr>
            </w:pPr>
            <w:r w:rsidRPr="002B253A">
              <w:rPr>
                <w:color w:val="000000"/>
              </w:rPr>
              <w:t>0</w:t>
            </w:r>
          </w:p>
        </w:tc>
        <w:tc>
          <w:tcPr>
            <w:tcW w:w="233" w:type="pct"/>
            <w:vAlign w:val="center"/>
            <w:hideMark/>
          </w:tcPr>
          <w:p w14:paraId="51CE2D32" w14:textId="77777777" w:rsidR="00B70202" w:rsidRPr="002B253A" w:rsidRDefault="00B70202" w:rsidP="00894FE1">
            <w:pPr>
              <w:ind w:left="-57" w:right="-57"/>
              <w:jc w:val="center"/>
              <w:rPr>
                <w:color w:val="000000"/>
              </w:rPr>
            </w:pPr>
            <w:r w:rsidRPr="002B253A">
              <w:rPr>
                <w:color w:val="000000"/>
              </w:rPr>
              <w:t>0</w:t>
            </w:r>
          </w:p>
        </w:tc>
        <w:tc>
          <w:tcPr>
            <w:tcW w:w="234" w:type="pct"/>
            <w:vAlign w:val="center"/>
            <w:hideMark/>
          </w:tcPr>
          <w:p w14:paraId="6DA8CA07" w14:textId="77777777" w:rsidR="00B70202" w:rsidRPr="002B253A" w:rsidRDefault="00B70202" w:rsidP="00894FE1">
            <w:pPr>
              <w:ind w:left="-57" w:right="-57"/>
              <w:jc w:val="center"/>
              <w:rPr>
                <w:color w:val="000000"/>
              </w:rPr>
            </w:pPr>
            <w:r w:rsidRPr="002B253A">
              <w:rPr>
                <w:color w:val="000000"/>
              </w:rPr>
              <w:t>0</w:t>
            </w:r>
          </w:p>
        </w:tc>
        <w:tc>
          <w:tcPr>
            <w:tcW w:w="259" w:type="pct"/>
            <w:vAlign w:val="center"/>
          </w:tcPr>
          <w:p w14:paraId="7F5B59D6" w14:textId="77777777" w:rsidR="00B70202" w:rsidRPr="002B253A" w:rsidRDefault="00B70202" w:rsidP="00894FE1">
            <w:pPr>
              <w:ind w:left="-57" w:right="-57"/>
              <w:jc w:val="center"/>
              <w:rPr>
                <w:color w:val="000000"/>
              </w:rPr>
            </w:pPr>
            <w:r w:rsidRPr="002B253A">
              <w:rPr>
                <w:color w:val="000000"/>
              </w:rPr>
              <w:t>0</w:t>
            </w:r>
          </w:p>
        </w:tc>
        <w:tc>
          <w:tcPr>
            <w:tcW w:w="234" w:type="pct"/>
            <w:vAlign w:val="center"/>
            <w:hideMark/>
          </w:tcPr>
          <w:p w14:paraId="6E926B23" w14:textId="77777777" w:rsidR="00B70202" w:rsidRPr="002B253A" w:rsidRDefault="00B70202" w:rsidP="00894FE1">
            <w:pPr>
              <w:ind w:left="-57" w:right="-57"/>
              <w:jc w:val="center"/>
              <w:rPr>
                <w:color w:val="000000"/>
              </w:rPr>
            </w:pPr>
            <w:r w:rsidRPr="002B253A">
              <w:rPr>
                <w:color w:val="000000"/>
              </w:rPr>
              <w:t>0</w:t>
            </w:r>
          </w:p>
        </w:tc>
        <w:tc>
          <w:tcPr>
            <w:tcW w:w="234" w:type="pct"/>
            <w:vAlign w:val="center"/>
            <w:hideMark/>
          </w:tcPr>
          <w:p w14:paraId="02251C6C" w14:textId="77777777" w:rsidR="00B70202" w:rsidRPr="002B253A" w:rsidRDefault="00B70202" w:rsidP="00894FE1">
            <w:pPr>
              <w:ind w:left="-57" w:right="-57"/>
              <w:jc w:val="center"/>
              <w:rPr>
                <w:color w:val="000000"/>
              </w:rPr>
            </w:pPr>
            <w:r w:rsidRPr="002B253A">
              <w:rPr>
                <w:color w:val="000000"/>
              </w:rPr>
              <w:t>0</w:t>
            </w:r>
          </w:p>
        </w:tc>
        <w:tc>
          <w:tcPr>
            <w:tcW w:w="240" w:type="pct"/>
            <w:vAlign w:val="center"/>
            <w:hideMark/>
          </w:tcPr>
          <w:p w14:paraId="64C014B4" w14:textId="77777777" w:rsidR="00B70202" w:rsidRPr="002B253A" w:rsidRDefault="00B70202" w:rsidP="00894FE1">
            <w:pPr>
              <w:ind w:left="-57" w:right="-57"/>
              <w:jc w:val="center"/>
              <w:rPr>
                <w:color w:val="000000"/>
              </w:rPr>
            </w:pPr>
            <w:r w:rsidRPr="002B253A">
              <w:rPr>
                <w:color w:val="000000"/>
              </w:rPr>
              <w:t>0</w:t>
            </w:r>
          </w:p>
        </w:tc>
        <w:tc>
          <w:tcPr>
            <w:tcW w:w="235" w:type="pct"/>
            <w:vAlign w:val="center"/>
            <w:hideMark/>
          </w:tcPr>
          <w:p w14:paraId="37E72372" w14:textId="77777777" w:rsidR="00B70202" w:rsidRPr="002B253A" w:rsidRDefault="00B70202" w:rsidP="00894FE1">
            <w:pPr>
              <w:ind w:left="-57" w:right="-57"/>
              <w:jc w:val="center"/>
              <w:rPr>
                <w:color w:val="000000"/>
              </w:rPr>
            </w:pPr>
            <w:r w:rsidRPr="002B253A">
              <w:rPr>
                <w:color w:val="000000"/>
              </w:rPr>
              <w:t>0</w:t>
            </w:r>
          </w:p>
        </w:tc>
        <w:tc>
          <w:tcPr>
            <w:tcW w:w="236" w:type="pct"/>
            <w:vAlign w:val="center"/>
            <w:hideMark/>
          </w:tcPr>
          <w:p w14:paraId="3947A607" w14:textId="77777777" w:rsidR="00B70202" w:rsidRPr="002B253A" w:rsidRDefault="00B70202" w:rsidP="00894FE1">
            <w:pPr>
              <w:ind w:left="-57" w:right="-57"/>
              <w:jc w:val="center"/>
              <w:rPr>
                <w:color w:val="000000"/>
              </w:rPr>
            </w:pPr>
            <w:r w:rsidRPr="002B253A">
              <w:rPr>
                <w:color w:val="000000"/>
              </w:rPr>
              <w:t>0</w:t>
            </w:r>
          </w:p>
        </w:tc>
        <w:tc>
          <w:tcPr>
            <w:tcW w:w="236" w:type="pct"/>
            <w:vAlign w:val="center"/>
            <w:hideMark/>
          </w:tcPr>
          <w:p w14:paraId="0CB93DAD" w14:textId="77777777" w:rsidR="00B70202" w:rsidRPr="002B253A" w:rsidRDefault="00B70202" w:rsidP="00894FE1">
            <w:pPr>
              <w:ind w:left="-57" w:right="-57"/>
              <w:jc w:val="center"/>
              <w:rPr>
                <w:color w:val="000000"/>
              </w:rPr>
            </w:pPr>
            <w:r w:rsidRPr="002B253A">
              <w:rPr>
                <w:color w:val="000000"/>
              </w:rPr>
              <w:t>0</w:t>
            </w:r>
          </w:p>
        </w:tc>
        <w:tc>
          <w:tcPr>
            <w:tcW w:w="253" w:type="pct"/>
            <w:vAlign w:val="center"/>
          </w:tcPr>
          <w:p w14:paraId="397FD53D" w14:textId="77777777" w:rsidR="00B70202" w:rsidRPr="002B253A" w:rsidRDefault="00B70202" w:rsidP="00B70202">
            <w:pPr>
              <w:ind w:left="-57" w:right="-57"/>
              <w:jc w:val="center"/>
              <w:rPr>
                <w:b/>
                <w:bCs/>
                <w:color w:val="000000"/>
              </w:rPr>
            </w:pPr>
            <w:r>
              <w:rPr>
                <w:b/>
                <w:bCs/>
                <w:color w:val="000000"/>
              </w:rPr>
              <w:t>0</w:t>
            </w:r>
          </w:p>
        </w:tc>
        <w:tc>
          <w:tcPr>
            <w:tcW w:w="253" w:type="pct"/>
            <w:vAlign w:val="center"/>
            <w:hideMark/>
          </w:tcPr>
          <w:p w14:paraId="78245242" w14:textId="77777777" w:rsidR="00B70202" w:rsidRPr="002B253A" w:rsidRDefault="00B70202" w:rsidP="00894FE1">
            <w:pPr>
              <w:ind w:left="-57" w:right="-57"/>
              <w:jc w:val="center"/>
              <w:rPr>
                <w:b/>
                <w:bCs/>
                <w:color w:val="000000"/>
              </w:rPr>
            </w:pPr>
            <w:r w:rsidRPr="002B253A">
              <w:rPr>
                <w:b/>
                <w:bCs/>
                <w:color w:val="000000"/>
              </w:rPr>
              <w:t>0</w:t>
            </w:r>
          </w:p>
        </w:tc>
        <w:tc>
          <w:tcPr>
            <w:tcW w:w="277" w:type="pct"/>
            <w:vAlign w:val="center"/>
            <w:hideMark/>
          </w:tcPr>
          <w:p w14:paraId="2474AAA9" w14:textId="77777777" w:rsidR="00B70202" w:rsidRPr="002B253A" w:rsidRDefault="00B70202" w:rsidP="00894FE1">
            <w:pPr>
              <w:ind w:left="-57" w:right="-57"/>
              <w:jc w:val="center"/>
              <w:rPr>
                <w:b/>
                <w:bCs/>
                <w:color w:val="000000"/>
              </w:rPr>
            </w:pPr>
            <w:r w:rsidRPr="002B253A">
              <w:rPr>
                <w:b/>
                <w:bCs/>
                <w:color w:val="000000"/>
              </w:rPr>
              <w:t>0</w:t>
            </w:r>
          </w:p>
        </w:tc>
        <w:tc>
          <w:tcPr>
            <w:tcW w:w="224" w:type="pct"/>
            <w:vAlign w:val="center"/>
            <w:hideMark/>
          </w:tcPr>
          <w:p w14:paraId="2AC3D276" w14:textId="77777777" w:rsidR="00B70202" w:rsidRPr="002B253A" w:rsidRDefault="00B70202" w:rsidP="00894FE1">
            <w:pPr>
              <w:ind w:left="-57" w:right="-57"/>
              <w:jc w:val="center"/>
              <w:rPr>
                <w:b/>
                <w:bCs/>
                <w:color w:val="000000"/>
              </w:rPr>
            </w:pPr>
            <w:r w:rsidRPr="002B253A">
              <w:rPr>
                <w:b/>
                <w:bCs/>
                <w:color w:val="000000"/>
              </w:rPr>
              <w:t>0</w:t>
            </w:r>
          </w:p>
        </w:tc>
      </w:tr>
      <w:tr w:rsidR="00B70202" w:rsidRPr="00F20968" w14:paraId="64F5E959" w14:textId="77777777" w:rsidTr="00B70202">
        <w:trPr>
          <w:trHeight w:val="315"/>
        </w:trPr>
        <w:tc>
          <w:tcPr>
            <w:tcW w:w="650" w:type="pct"/>
            <w:vAlign w:val="bottom"/>
            <w:hideMark/>
          </w:tcPr>
          <w:p w14:paraId="516FD8F8" w14:textId="77777777" w:rsidR="00B70202" w:rsidRPr="002B253A" w:rsidRDefault="00B70202" w:rsidP="00894FE1">
            <w:pPr>
              <w:ind w:left="-57" w:right="-57"/>
              <w:rPr>
                <w:color w:val="000000"/>
              </w:rPr>
            </w:pPr>
            <w:r w:rsidRPr="002B253A">
              <w:rPr>
                <w:color w:val="000000"/>
              </w:rPr>
              <w:t>средства регионального бюджета</w:t>
            </w:r>
          </w:p>
        </w:tc>
        <w:tc>
          <w:tcPr>
            <w:tcW w:w="230" w:type="pct"/>
            <w:vAlign w:val="center"/>
            <w:hideMark/>
          </w:tcPr>
          <w:p w14:paraId="4AE379E9" w14:textId="77777777" w:rsidR="00B70202" w:rsidRPr="002B253A" w:rsidRDefault="00B70202" w:rsidP="00894FE1">
            <w:pPr>
              <w:ind w:left="-57" w:right="-57"/>
              <w:jc w:val="center"/>
              <w:rPr>
                <w:b/>
                <w:bCs/>
                <w:color w:val="000000"/>
              </w:rPr>
            </w:pPr>
            <w:r w:rsidRPr="002B253A">
              <w:rPr>
                <w:b/>
                <w:bCs/>
                <w:color w:val="000000"/>
              </w:rPr>
              <w:t>0</w:t>
            </w:r>
          </w:p>
        </w:tc>
        <w:tc>
          <w:tcPr>
            <w:tcW w:w="230" w:type="pct"/>
            <w:vAlign w:val="center"/>
          </w:tcPr>
          <w:p w14:paraId="13C8B4FE" w14:textId="77777777" w:rsidR="00B70202" w:rsidRPr="002B253A" w:rsidRDefault="00B70202" w:rsidP="00894FE1">
            <w:pPr>
              <w:ind w:left="-57" w:right="-57"/>
              <w:jc w:val="center"/>
              <w:rPr>
                <w:color w:val="000000"/>
              </w:rPr>
            </w:pPr>
            <w:r>
              <w:rPr>
                <w:color w:val="000000"/>
              </w:rPr>
              <w:t>0</w:t>
            </w:r>
          </w:p>
        </w:tc>
        <w:tc>
          <w:tcPr>
            <w:tcW w:w="242" w:type="pct"/>
            <w:gridSpan w:val="2"/>
            <w:vAlign w:val="center"/>
            <w:hideMark/>
          </w:tcPr>
          <w:p w14:paraId="15D4237B" w14:textId="77777777" w:rsidR="00B70202" w:rsidRPr="002B253A" w:rsidRDefault="00B70202" w:rsidP="00894FE1">
            <w:pPr>
              <w:ind w:left="-57" w:right="-57"/>
              <w:jc w:val="center"/>
              <w:rPr>
                <w:color w:val="000000"/>
              </w:rPr>
            </w:pPr>
            <w:r w:rsidRPr="002B253A">
              <w:rPr>
                <w:color w:val="000000"/>
              </w:rPr>
              <w:t>0</w:t>
            </w:r>
          </w:p>
        </w:tc>
        <w:tc>
          <w:tcPr>
            <w:tcW w:w="242" w:type="pct"/>
            <w:vAlign w:val="center"/>
            <w:hideMark/>
          </w:tcPr>
          <w:p w14:paraId="0661E9CC" w14:textId="77777777" w:rsidR="00B70202" w:rsidRPr="002B253A" w:rsidRDefault="00B70202" w:rsidP="00894FE1">
            <w:pPr>
              <w:ind w:left="-57" w:right="-57"/>
              <w:jc w:val="center"/>
              <w:rPr>
                <w:color w:val="000000"/>
              </w:rPr>
            </w:pPr>
            <w:r w:rsidRPr="002B253A">
              <w:rPr>
                <w:color w:val="000000"/>
              </w:rPr>
              <w:t>0</w:t>
            </w:r>
          </w:p>
        </w:tc>
        <w:tc>
          <w:tcPr>
            <w:tcW w:w="258" w:type="pct"/>
            <w:vAlign w:val="center"/>
            <w:hideMark/>
          </w:tcPr>
          <w:p w14:paraId="7552EEDA" w14:textId="77777777" w:rsidR="00B70202" w:rsidRPr="002B253A" w:rsidRDefault="00B70202" w:rsidP="00894FE1">
            <w:pPr>
              <w:ind w:left="-57" w:right="-57"/>
              <w:jc w:val="center"/>
              <w:rPr>
                <w:color w:val="000000"/>
              </w:rPr>
            </w:pPr>
            <w:r w:rsidRPr="002B253A">
              <w:rPr>
                <w:color w:val="000000"/>
              </w:rPr>
              <w:t>0</w:t>
            </w:r>
          </w:p>
        </w:tc>
        <w:tc>
          <w:tcPr>
            <w:tcW w:w="233" w:type="pct"/>
            <w:vAlign w:val="center"/>
            <w:hideMark/>
          </w:tcPr>
          <w:p w14:paraId="09A226CC" w14:textId="77777777" w:rsidR="00B70202" w:rsidRPr="002B253A" w:rsidRDefault="00B70202" w:rsidP="00894FE1">
            <w:pPr>
              <w:ind w:left="-57" w:right="-57"/>
              <w:jc w:val="center"/>
              <w:rPr>
                <w:color w:val="000000"/>
              </w:rPr>
            </w:pPr>
            <w:r w:rsidRPr="002B253A">
              <w:rPr>
                <w:color w:val="000000"/>
              </w:rPr>
              <w:t>0</w:t>
            </w:r>
          </w:p>
        </w:tc>
        <w:tc>
          <w:tcPr>
            <w:tcW w:w="234" w:type="pct"/>
            <w:vAlign w:val="center"/>
            <w:hideMark/>
          </w:tcPr>
          <w:p w14:paraId="2CB70E7E" w14:textId="77777777" w:rsidR="00B70202" w:rsidRPr="002B253A" w:rsidRDefault="00B70202" w:rsidP="00894FE1">
            <w:pPr>
              <w:ind w:left="-57" w:right="-57"/>
              <w:jc w:val="center"/>
              <w:rPr>
                <w:color w:val="000000"/>
              </w:rPr>
            </w:pPr>
            <w:r w:rsidRPr="002B253A">
              <w:rPr>
                <w:color w:val="000000"/>
              </w:rPr>
              <w:t>0</w:t>
            </w:r>
          </w:p>
        </w:tc>
        <w:tc>
          <w:tcPr>
            <w:tcW w:w="259" w:type="pct"/>
            <w:vAlign w:val="center"/>
          </w:tcPr>
          <w:p w14:paraId="05B3BBF6" w14:textId="77777777" w:rsidR="00B70202" w:rsidRPr="002B253A" w:rsidRDefault="00B70202" w:rsidP="00894FE1">
            <w:pPr>
              <w:ind w:left="-57" w:right="-57"/>
              <w:jc w:val="center"/>
              <w:rPr>
                <w:color w:val="000000"/>
              </w:rPr>
            </w:pPr>
            <w:r w:rsidRPr="002B253A">
              <w:rPr>
                <w:color w:val="000000"/>
              </w:rPr>
              <w:t>0</w:t>
            </w:r>
          </w:p>
        </w:tc>
        <w:tc>
          <w:tcPr>
            <w:tcW w:w="234" w:type="pct"/>
            <w:vAlign w:val="center"/>
            <w:hideMark/>
          </w:tcPr>
          <w:p w14:paraId="5B3E8B15" w14:textId="77777777" w:rsidR="00B70202" w:rsidRPr="002B253A" w:rsidRDefault="00B70202" w:rsidP="00894FE1">
            <w:pPr>
              <w:ind w:left="-57" w:right="-57"/>
              <w:jc w:val="center"/>
              <w:rPr>
                <w:color w:val="000000"/>
              </w:rPr>
            </w:pPr>
            <w:r w:rsidRPr="002B253A">
              <w:rPr>
                <w:color w:val="000000"/>
              </w:rPr>
              <w:t>0</w:t>
            </w:r>
          </w:p>
        </w:tc>
        <w:tc>
          <w:tcPr>
            <w:tcW w:w="234" w:type="pct"/>
            <w:vAlign w:val="center"/>
            <w:hideMark/>
          </w:tcPr>
          <w:p w14:paraId="096A7FBF" w14:textId="77777777" w:rsidR="00B70202" w:rsidRPr="002B253A" w:rsidRDefault="00B70202" w:rsidP="00894FE1">
            <w:pPr>
              <w:ind w:left="-57" w:right="-57"/>
              <w:jc w:val="center"/>
              <w:rPr>
                <w:color w:val="000000"/>
              </w:rPr>
            </w:pPr>
            <w:r w:rsidRPr="002B253A">
              <w:rPr>
                <w:color w:val="000000"/>
              </w:rPr>
              <w:t>0</w:t>
            </w:r>
          </w:p>
        </w:tc>
        <w:tc>
          <w:tcPr>
            <w:tcW w:w="240" w:type="pct"/>
            <w:vAlign w:val="center"/>
            <w:hideMark/>
          </w:tcPr>
          <w:p w14:paraId="55B37111" w14:textId="77777777" w:rsidR="00B70202" w:rsidRPr="002B253A" w:rsidRDefault="00B70202" w:rsidP="00894FE1">
            <w:pPr>
              <w:ind w:left="-57" w:right="-57"/>
              <w:jc w:val="center"/>
              <w:rPr>
                <w:color w:val="000000"/>
              </w:rPr>
            </w:pPr>
            <w:r w:rsidRPr="002B253A">
              <w:rPr>
                <w:color w:val="000000"/>
              </w:rPr>
              <w:t>0</w:t>
            </w:r>
          </w:p>
        </w:tc>
        <w:tc>
          <w:tcPr>
            <w:tcW w:w="235" w:type="pct"/>
            <w:vAlign w:val="center"/>
            <w:hideMark/>
          </w:tcPr>
          <w:p w14:paraId="6005793B" w14:textId="77777777" w:rsidR="00B70202" w:rsidRPr="002B253A" w:rsidRDefault="00B70202" w:rsidP="00894FE1">
            <w:pPr>
              <w:ind w:left="-57" w:right="-57"/>
              <w:jc w:val="center"/>
              <w:rPr>
                <w:color w:val="000000"/>
              </w:rPr>
            </w:pPr>
            <w:r w:rsidRPr="002B253A">
              <w:rPr>
                <w:color w:val="000000"/>
              </w:rPr>
              <w:t>0</w:t>
            </w:r>
          </w:p>
        </w:tc>
        <w:tc>
          <w:tcPr>
            <w:tcW w:w="236" w:type="pct"/>
            <w:vAlign w:val="center"/>
            <w:hideMark/>
          </w:tcPr>
          <w:p w14:paraId="4D08C764" w14:textId="77777777" w:rsidR="00B70202" w:rsidRPr="002B253A" w:rsidRDefault="00B70202" w:rsidP="00894FE1">
            <w:pPr>
              <w:ind w:left="-57" w:right="-57"/>
              <w:jc w:val="center"/>
              <w:rPr>
                <w:color w:val="000000"/>
              </w:rPr>
            </w:pPr>
            <w:r w:rsidRPr="002B253A">
              <w:rPr>
                <w:color w:val="000000"/>
              </w:rPr>
              <w:t>0</w:t>
            </w:r>
          </w:p>
        </w:tc>
        <w:tc>
          <w:tcPr>
            <w:tcW w:w="236" w:type="pct"/>
            <w:vAlign w:val="center"/>
            <w:hideMark/>
          </w:tcPr>
          <w:p w14:paraId="64D623F0" w14:textId="77777777" w:rsidR="00B70202" w:rsidRPr="002B253A" w:rsidRDefault="00B70202" w:rsidP="00894FE1">
            <w:pPr>
              <w:ind w:left="-57" w:right="-57"/>
              <w:jc w:val="center"/>
              <w:rPr>
                <w:color w:val="000000"/>
              </w:rPr>
            </w:pPr>
            <w:r w:rsidRPr="002B253A">
              <w:rPr>
                <w:color w:val="000000"/>
              </w:rPr>
              <w:t>0</w:t>
            </w:r>
          </w:p>
        </w:tc>
        <w:tc>
          <w:tcPr>
            <w:tcW w:w="253" w:type="pct"/>
            <w:vAlign w:val="center"/>
          </w:tcPr>
          <w:p w14:paraId="062D9B83" w14:textId="77777777" w:rsidR="00B70202" w:rsidRPr="002B253A" w:rsidRDefault="00B70202" w:rsidP="00B70202">
            <w:pPr>
              <w:ind w:left="-57" w:right="-57"/>
              <w:jc w:val="center"/>
              <w:rPr>
                <w:b/>
                <w:bCs/>
                <w:color w:val="000000"/>
              </w:rPr>
            </w:pPr>
            <w:r>
              <w:rPr>
                <w:b/>
                <w:bCs/>
                <w:color w:val="000000"/>
              </w:rPr>
              <w:t>0</w:t>
            </w:r>
          </w:p>
        </w:tc>
        <w:tc>
          <w:tcPr>
            <w:tcW w:w="253" w:type="pct"/>
            <w:vAlign w:val="center"/>
            <w:hideMark/>
          </w:tcPr>
          <w:p w14:paraId="1EB3A498" w14:textId="77777777" w:rsidR="00B70202" w:rsidRPr="002B253A" w:rsidRDefault="00B70202" w:rsidP="00894FE1">
            <w:pPr>
              <w:ind w:left="-57" w:right="-57"/>
              <w:jc w:val="center"/>
              <w:rPr>
                <w:b/>
                <w:bCs/>
                <w:color w:val="000000"/>
              </w:rPr>
            </w:pPr>
            <w:r w:rsidRPr="002B253A">
              <w:rPr>
                <w:b/>
                <w:bCs/>
                <w:color w:val="000000"/>
              </w:rPr>
              <w:t>0</w:t>
            </w:r>
          </w:p>
        </w:tc>
        <w:tc>
          <w:tcPr>
            <w:tcW w:w="277" w:type="pct"/>
            <w:vAlign w:val="center"/>
            <w:hideMark/>
          </w:tcPr>
          <w:p w14:paraId="6CBE10F1" w14:textId="77777777" w:rsidR="00B70202" w:rsidRPr="002B253A" w:rsidRDefault="00B70202" w:rsidP="00894FE1">
            <w:pPr>
              <w:ind w:left="-57" w:right="-57"/>
              <w:jc w:val="center"/>
              <w:rPr>
                <w:b/>
                <w:bCs/>
                <w:color w:val="000000"/>
              </w:rPr>
            </w:pPr>
            <w:r w:rsidRPr="002B253A">
              <w:rPr>
                <w:b/>
                <w:bCs/>
                <w:color w:val="000000"/>
              </w:rPr>
              <w:t>0</w:t>
            </w:r>
          </w:p>
        </w:tc>
        <w:tc>
          <w:tcPr>
            <w:tcW w:w="224" w:type="pct"/>
            <w:vAlign w:val="center"/>
            <w:hideMark/>
          </w:tcPr>
          <w:p w14:paraId="529CD075" w14:textId="77777777" w:rsidR="00B70202" w:rsidRPr="002B253A" w:rsidRDefault="00B70202" w:rsidP="00894FE1">
            <w:pPr>
              <w:ind w:left="-57" w:right="-57"/>
              <w:jc w:val="center"/>
              <w:rPr>
                <w:b/>
                <w:bCs/>
                <w:color w:val="000000"/>
              </w:rPr>
            </w:pPr>
            <w:r w:rsidRPr="002B253A">
              <w:rPr>
                <w:b/>
                <w:bCs/>
                <w:color w:val="000000"/>
              </w:rPr>
              <w:t>0</w:t>
            </w:r>
          </w:p>
        </w:tc>
      </w:tr>
      <w:tr w:rsidR="00B70202" w:rsidRPr="00F20968" w14:paraId="48CD530B" w14:textId="77777777" w:rsidTr="00B70202">
        <w:trPr>
          <w:trHeight w:val="315"/>
        </w:trPr>
        <w:tc>
          <w:tcPr>
            <w:tcW w:w="650" w:type="pct"/>
            <w:vAlign w:val="bottom"/>
            <w:hideMark/>
          </w:tcPr>
          <w:p w14:paraId="4905FB29" w14:textId="77777777" w:rsidR="00B70202" w:rsidRPr="002B253A" w:rsidRDefault="00B70202" w:rsidP="00894FE1">
            <w:pPr>
              <w:ind w:left="-57" w:right="-57"/>
              <w:rPr>
                <w:color w:val="000000"/>
              </w:rPr>
            </w:pPr>
            <w:r w:rsidRPr="002B253A">
              <w:rPr>
                <w:color w:val="000000"/>
              </w:rPr>
              <w:t>средства местного бюджета</w:t>
            </w:r>
          </w:p>
        </w:tc>
        <w:tc>
          <w:tcPr>
            <w:tcW w:w="230" w:type="pct"/>
            <w:vAlign w:val="center"/>
            <w:hideMark/>
          </w:tcPr>
          <w:p w14:paraId="05812918" w14:textId="77777777" w:rsidR="00B70202" w:rsidRPr="002B253A" w:rsidRDefault="00B70202" w:rsidP="00894FE1">
            <w:pPr>
              <w:ind w:left="-57" w:right="-57"/>
              <w:jc w:val="center"/>
              <w:rPr>
                <w:b/>
                <w:bCs/>
                <w:color w:val="000000"/>
              </w:rPr>
            </w:pPr>
            <w:r w:rsidRPr="002B253A">
              <w:rPr>
                <w:b/>
                <w:bCs/>
                <w:color w:val="000000"/>
              </w:rPr>
              <w:t>0</w:t>
            </w:r>
          </w:p>
        </w:tc>
        <w:tc>
          <w:tcPr>
            <w:tcW w:w="230" w:type="pct"/>
            <w:vAlign w:val="center"/>
          </w:tcPr>
          <w:p w14:paraId="47121EFD" w14:textId="77777777" w:rsidR="00B70202" w:rsidRPr="002B253A" w:rsidRDefault="00B70202" w:rsidP="00894FE1">
            <w:pPr>
              <w:ind w:left="-57" w:right="-57"/>
              <w:jc w:val="center"/>
              <w:rPr>
                <w:color w:val="000000"/>
              </w:rPr>
            </w:pPr>
            <w:r>
              <w:rPr>
                <w:color w:val="000000"/>
              </w:rPr>
              <w:t>0</w:t>
            </w:r>
          </w:p>
        </w:tc>
        <w:tc>
          <w:tcPr>
            <w:tcW w:w="242" w:type="pct"/>
            <w:gridSpan w:val="2"/>
            <w:vAlign w:val="center"/>
            <w:hideMark/>
          </w:tcPr>
          <w:p w14:paraId="1D3B9C44" w14:textId="77777777" w:rsidR="00B70202" w:rsidRPr="002B253A" w:rsidRDefault="00B70202" w:rsidP="00894FE1">
            <w:pPr>
              <w:ind w:left="-57" w:right="-57"/>
              <w:jc w:val="center"/>
              <w:rPr>
                <w:color w:val="000000"/>
              </w:rPr>
            </w:pPr>
            <w:r w:rsidRPr="002B253A">
              <w:rPr>
                <w:color w:val="000000"/>
              </w:rPr>
              <w:t>0</w:t>
            </w:r>
          </w:p>
        </w:tc>
        <w:tc>
          <w:tcPr>
            <w:tcW w:w="242" w:type="pct"/>
            <w:vAlign w:val="center"/>
            <w:hideMark/>
          </w:tcPr>
          <w:p w14:paraId="12E693B4" w14:textId="77777777" w:rsidR="00B70202" w:rsidRPr="002B253A" w:rsidRDefault="00B70202" w:rsidP="00894FE1">
            <w:pPr>
              <w:ind w:left="-57" w:right="-57"/>
              <w:jc w:val="center"/>
              <w:rPr>
                <w:color w:val="000000"/>
              </w:rPr>
            </w:pPr>
            <w:r w:rsidRPr="002B253A">
              <w:rPr>
                <w:color w:val="000000"/>
              </w:rPr>
              <w:t>0</w:t>
            </w:r>
          </w:p>
        </w:tc>
        <w:tc>
          <w:tcPr>
            <w:tcW w:w="258" w:type="pct"/>
            <w:vAlign w:val="center"/>
            <w:hideMark/>
          </w:tcPr>
          <w:p w14:paraId="32BD204E" w14:textId="77777777" w:rsidR="00B70202" w:rsidRPr="002B253A" w:rsidRDefault="00B70202" w:rsidP="00894FE1">
            <w:pPr>
              <w:ind w:left="-57" w:right="-57"/>
              <w:jc w:val="center"/>
              <w:rPr>
                <w:color w:val="000000"/>
              </w:rPr>
            </w:pPr>
            <w:r w:rsidRPr="002B253A">
              <w:rPr>
                <w:color w:val="000000"/>
              </w:rPr>
              <w:t>0</w:t>
            </w:r>
          </w:p>
        </w:tc>
        <w:tc>
          <w:tcPr>
            <w:tcW w:w="233" w:type="pct"/>
            <w:vAlign w:val="center"/>
            <w:hideMark/>
          </w:tcPr>
          <w:p w14:paraId="1C8D27DB" w14:textId="77777777" w:rsidR="00B70202" w:rsidRPr="002B253A" w:rsidRDefault="00B70202" w:rsidP="00894FE1">
            <w:pPr>
              <w:ind w:left="-57" w:right="-57"/>
              <w:jc w:val="center"/>
              <w:rPr>
                <w:color w:val="000000"/>
              </w:rPr>
            </w:pPr>
            <w:r w:rsidRPr="002B253A">
              <w:rPr>
                <w:color w:val="000000"/>
              </w:rPr>
              <w:t>0</w:t>
            </w:r>
          </w:p>
        </w:tc>
        <w:tc>
          <w:tcPr>
            <w:tcW w:w="234" w:type="pct"/>
            <w:vAlign w:val="center"/>
            <w:hideMark/>
          </w:tcPr>
          <w:p w14:paraId="6E3EB607" w14:textId="77777777" w:rsidR="00B70202" w:rsidRPr="002B253A" w:rsidRDefault="00B70202" w:rsidP="00894FE1">
            <w:pPr>
              <w:ind w:left="-57" w:right="-57"/>
              <w:jc w:val="center"/>
              <w:rPr>
                <w:color w:val="000000"/>
              </w:rPr>
            </w:pPr>
            <w:r w:rsidRPr="002B253A">
              <w:rPr>
                <w:color w:val="000000"/>
              </w:rPr>
              <w:t>0</w:t>
            </w:r>
          </w:p>
        </w:tc>
        <w:tc>
          <w:tcPr>
            <w:tcW w:w="259" w:type="pct"/>
            <w:vAlign w:val="center"/>
          </w:tcPr>
          <w:p w14:paraId="76DA1098" w14:textId="77777777" w:rsidR="00B70202" w:rsidRPr="002B253A" w:rsidRDefault="00B70202" w:rsidP="00894FE1">
            <w:pPr>
              <w:ind w:left="-57" w:right="-57"/>
              <w:jc w:val="center"/>
              <w:rPr>
                <w:color w:val="000000"/>
              </w:rPr>
            </w:pPr>
            <w:r w:rsidRPr="002B253A">
              <w:rPr>
                <w:color w:val="000000"/>
              </w:rPr>
              <w:t>0</w:t>
            </w:r>
          </w:p>
        </w:tc>
        <w:tc>
          <w:tcPr>
            <w:tcW w:w="234" w:type="pct"/>
            <w:vAlign w:val="center"/>
            <w:hideMark/>
          </w:tcPr>
          <w:p w14:paraId="26BB8058" w14:textId="77777777" w:rsidR="00B70202" w:rsidRPr="002B253A" w:rsidRDefault="00B70202" w:rsidP="00894FE1">
            <w:pPr>
              <w:ind w:left="-57" w:right="-57"/>
              <w:jc w:val="center"/>
              <w:rPr>
                <w:color w:val="000000"/>
              </w:rPr>
            </w:pPr>
            <w:r w:rsidRPr="002B253A">
              <w:rPr>
                <w:color w:val="000000"/>
              </w:rPr>
              <w:t>0</w:t>
            </w:r>
          </w:p>
        </w:tc>
        <w:tc>
          <w:tcPr>
            <w:tcW w:w="234" w:type="pct"/>
            <w:vAlign w:val="center"/>
            <w:hideMark/>
          </w:tcPr>
          <w:p w14:paraId="023783D1" w14:textId="77777777" w:rsidR="00B70202" w:rsidRPr="002B253A" w:rsidRDefault="00B70202" w:rsidP="00894FE1">
            <w:pPr>
              <w:ind w:left="-57" w:right="-57"/>
              <w:jc w:val="center"/>
              <w:rPr>
                <w:color w:val="000000"/>
              </w:rPr>
            </w:pPr>
            <w:r w:rsidRPr="002B253A">
              <w:rPr>
                <w:color w:val="000000"/>
              </w:rPr>
              <w:t>0</w:t>
            </w:r>
          </w:p>
        </w:tc>
        <w:tc>
          <w:tcPr>
            <w:tcW w:w="240" w:type="pct"/>
            <w:vAlign w:val="center"/>
            <w:hideMark/>
          </w:tcPr>
          <w:p w14:paraId="26C8A638" w14:textId="77777777" w:rsidR="00B70202" w:rsidRPr="002B253A" w:rsidRDefault="00B70202" w:rsidP="00894FE1">
            <w:pPr>
              <w:ind w:left="-57" w:right="-57"/>
              <w:jc w:val="center"/>
              <w:rPr>
                <w:color w:val="000000"/>
              </w:rPr>
            </w:pPr>
            <w:r w:rsidRPr="002B253A">
              <w:rPr>
                <w:color w:val="000000"/>
              </w:rPr>
              <w:t>0</w:t>
            </w:r>
          </w:p>
        </w:tc>
        <w:tc>
          <w:tcPr>
            <w:tcW w:w="235" w:type="pct"/>
            <w:vAlign w:val="center"/>
            <w:hideMark/>
          </w:tcPr>
          <w:p w14:paraId="7A9D7C26" w14:textId="77777777" w:rsidR="00B70202" w:rsidRPr="002B253A" w:rsidRDefault="00B70202" w:rsidP="00894FE1">
            <w:pPr>
              <w:ind w:left="-57" w:right="-57"/>
              <w:jc w:val="center"/>
              <w:rPr>
                <w:color w:val="000000"/>
              </w:rPr>
            </w:pPr>
            <w:r w:rsidRPr="002B253A">
              <w:rPr>
                <w:color w:val="000000"/>
              </w:rPr>
              <w:t>0</w:t>
            </w:r>
          </w:p>
        </w:tc>
        <w:tc>
          <w:tcPr>
            <w:tcW w:w="236" w:type="pct"/>
            <w:vAlign w:val="center"/>
            <w:hideMark/>
          </w:tcPr>
          <w:p w14:paraId="06B0AB6E" w14:textId="77777777" w:rsidR="00B70202" w:rsidRPr="002B253A" w:rsidRDefault="00B70202" w:rsidP="00894FE1">
            <w:pPr>
              <w:ind w:left="-57" w:right="-57"/>
              <w:jc w:val="center"/>
              <w:rPr>
                <w:color w:val="000000"/>
              </w:rPr>
            </w:pPr>
            <w:r w:rsidRPr="002B253A">
              <w:rPr>
                <w:color w:val="000000"/>
              </w:rPr>
              <w:t>0</w:t>
            </w:r>
          </w:p>
        </w:tc>
        <w:tc>
          <w:tcPr>
            <w:tcW w:w="236" w:type="pct"/>
            <w:vAlign w:val="center"/>
            <w:hideMark/>
          </w:tcPr>
          <w:p w14:paraId="42AD448C" w14:textId="77777777" w:rsidR="00B70202" w:rsidRPr="002B253A" w:rsidRDefault="00B70202" w:rsidP="00894FE1">
            <w:pPr>
              <w:ind w:left="-57" w:right="-57"/>
              <w:jc w:val="center"/>
              <w:rPr>
                <w:color w:val="000000"/>
              </w:rPr>
            </w:pPr>
            <w:r w:rsidRPr="002B253A">
              <w:rPr>
                <w:color w:val="000000"/>
              </w:rPr>
              <w:t>0</w:t>
            </w:r>
          </w:p>
        </w:tc>
        <w:tc>
          <w:tcPr>
            <w:tcW w:w="253" w:type="pct"/>
            <w:vAlign w:val="center"/>
          </w:tcPr>
          <w:p w14:paraId="0C2B816F" w14:textId="77777777" w:rsidR="00B70202" w:rsidRPr="002B253A" w:rsidRDefault="00B70202" w:rsidP="00B70202">
            <w:pPr>
              <w:ind w:left="-57" w:right="-57"/>
              <w:jc w:val="center"/>
              <w:rPr>
                <w:b/>
                <w:bCs/>
                <w:color w:val="000000"/>
              </w:rPr>
            </w:pPr>
            <w:r>
              <w:rPr>
                <w:b/>
                <w:bCs/>
                <w:color w:val="000000"/>
              </w:rPr>
              <w:t>0</w:t>
            </w:r>
          </w:p>
        </w:tc>
        <w:tc>
          <w:tcPr>
            <w:tcW w:w="253" w:type="pct"/>
            <w:vAlign w:val="center"/>
            <w:hideMark/>
          </w:tcPr>
          <w:p w14:paraId="7C11393E" w14:textId="77777777" w:rsidR="00B70202" w:rsidRPr="002B253A" w:rsidRDefault="00B70202" w:rsidP="00894FE1">
            <w:pPr>
              <w:ind w:left="-57" w:right="-57"/>
              <w:jc w:val="center"/>
              <w:rPr>
                <w:b/>
                <w:bCs/>
                <w:color w:val="000000"/>
              </w:rPr>
            </w:pPr>
            <w:r w:rsidRPr="002B253A">
              <w:rPr>
                <w:b/>
                <w:bCs/>
                <w:color w:val="000000"/>
              </w:rPr>
              <w:t>0</w:t>
            </w:r>
          </w:p>
        </w:tc>
        <w:tc>
          <w:tcPr>
            <w:tcW w:w="277" w:type="pct"/>
            <w:vAlign w:val="center"/>
            <w:hideMark/>
          </w:tcPr>
          <w:p w14:paraId="3BCDE906" w14:textId="77777777" w:rsidR="00B70202" w:rsidRPr="002B253A" w:rsidRDefault="00B70202" w:rsidP="00894FE1">
            <w:pPr>
              <w:ind w:left="-57" w:right="-57"/>
              <w:jc w:val="center"/>
              <w:rPr>
                <w:b/>
                <w:bCs/>
                <w:color w:val="000000"/>
              </w:rPr>
            </w:pPr>
            <w:r w:rsidRPr="002B253A">
              <w:rPr>
                <w:b/>
                <w:bCs/>
                <w:color w:val="000000"/>
              </w:rPr>
              <w:t>0</w:t>
            </w:r>
          </w:p>
        </w:tc>
        <w:tc>
          <w:tcPr>
            <w:tcW w:w="224" w:type="pct"/>
            <w:vAlign w:val="center"/>
            <w:hideMark/>
          </w:tcPr>
          <w:p w14:paraId="65715B6D" w14:textId="77777777" w:rsidR="00B70202" w:rsidRPr="002B253A" w:rsidRDefault="00B70202" w:rsidP="00894FE1">
            <w:pPr>
              <w:ind w:left="-57" w:right="-57"/>
              <w:jc w:val="center"/>
              <w:rPr>
                <w:b/>
                <w:bCs/>
                <w:color w:val="000000"/>
              </w:rPr>
            </w:pPr>
            <w:r w:rsidRPr="002B253A">
              <w:rPr>
                <w:b/>
                <w:bCs/>
                <w:color w:val="000000"/>
              </w:rPr>
              <w:t>0</w:t>
            </w:r>
          </w:p>
        </w:tc>
      </w:tr>
      <w:tr w:rsidR="00B70202" w:rsidRPr="00F20968" w14:paraId="7C3BB93E" w14:textId="77777777" w:rsidTr="00B70202">
        <w:trPr>
          <w:trHeight w:val="315"/>
        </w:trPr>
        <w:tc>
          <w:tcPr>
            <w:tcW w:w="650" w:type="pct"/>
            <w:vAlign w:val="bottom"/>
            <w:hideMark/>
          </w:tcPr>
          <w:p w14:paraId="07F79CCC" w14:textId="77777777" w:rsidR="00B70202" w:rsidRPr="002B253A" w:rsidRDefault="00B70202" w:rsidP="00894FE1">
            <w:pPr>
              <w:ind w:left="-57" w:right="-57"/>
              <w:rPr>
                <w:color w:val="000000"/>
              </w:rPr>
            </w:pPr>
            <w:r w:rsidRPr="002B253A">
              <w:rPr>
                <w:color w:val="000000"/>
              </w:rPr>
              <w:t>внебюджетные источники</w:t>
            </w:r>
          </w:p>
        </w:tc>
        <w:tc>
          <w:tcPr>
            <w:tcW w:w="230" w:type="pct"/>
            <w:vAlign w:val="center"/>
            <w:hideMark/>
          </w:tcPr>
          <w:p w14:paraId="414702BE" w14:textId="77777777" w:rsidR="00B70202" w:rsidRPr="00F84282" w:rsidRDefault="00B70202" w:rsidP="00894FE1">
            <w:pPr>
              <w:ind w:left="-57" w:right="-57"/>
              <w:jc w:val="center"/>
              <w:rPr>
                <w:b/>
                <w:bCs/>
                <w:color w:val="000000"/>
              </w:rPr>
            </w:pPr>
            <w:r>
              <w:rPr>
                <w:b/>
                <w:bCs/>
                <w:color w:val="000000"/>
              </w:rPr>
              <w:t>930</w:t>
            </w:r>
          </w:p>
        </w:tc>
        <w:tc>
          <w:tcPr>
            <w:tcW w:w="230" w:type="pct"/>
            <w:vAlign w:val="center"/>
          </w:tcPr>
          <w:p w14:paraId="5C411B8C" w14:textId="77777777" w:rsidR="00B70202" w:rsidRPr="008F6DD3" w:rsidRDefault="00B70202" w:rsidP="00CA6036">
            <w:pPr>
              <w:jc w:val="center"/>
            </w:pPr>
            <w:r>
              <w:t>130</w:t>
            </w:r>
          </w:p>
        </w:tc>
        <w:tc>
          <w:tcPr>
            <w:tcW w:w="242" w:type="pct"/>
            <w:gridSpan w:val="2"/>
            <w:vAlign w:val="center"/>
            <w:hideMark/>
          </w:tcPr>
          <w:p w14:paraId="48CAB29C" w14:textId="77777777" w:rsidR="00B70202" w:rsidRPr="008F6DD3" w:rsidRDefault="00B70202" w:rsidP="00CA6036">
            <w:pPr>
              <w:jc w:val="center"/>
            </w:pPr>
            <w:r>
              <w:t>0</w:t>
            </w:r>
          </w:p>
        </w:tc>
        <w:tc>
          <w:tcPr>
            <w:tcW w:w="242" w:type="pct"/>
            <w:vAlign w:val="center"/>
            <w:hideMark/>
          </w:tcPr>
          <w:p w14:paraId="2332E1F7" w14:textId="77777777" w:rsidR="00B70202" w:rsidRPr="008F6DD3" w:rsidRDefault="00B70202" w:rsidP="00CA6036">
            <w:pPr>
              <w:jc w:val="center"/>
            </w:pPr>
            <w:r>
              <w:t>0</w:t>
            </w:r>
          </w:p>
        </w:tc>
        <w:tc>
          <w:tcPr>
            <w:tcW w:w="258" w:type="pct"/>
            <w:vAlign w:val="center"/>
            <w:hideMark/>
          </w:tcPr>
          <w:p w14:paraId="72138BA8" w14:textId="77777777" w:rsidR="00B70202" w:rsidRPr="008F6DD3" w:rsidRDefault="00B70202" w:rsidP="00CA6036">
            <w:pPr>
              <w:jc w:val="center"/>
            </w:pPr>
            <w:r>
              <w:t>800</w:t>
            </w:r>
          </w:p>
        </w:tc>
        <w:tc>
          <w:tcPr>
            <w:tcW w:w="233" w:type="pct"/>
            <w:vAlign w:val="center"/>
            <w:hideMark/>
          </w:tcPr>
          <w:p w14:paraId="72E19E72" w14:textId="77777777" w:rsidR="00B70202" w:rsidRPr="002B253A" w:rsidRDefault="00B70202" w:rsidP="00894FE1">
            <w:pPr>
              <w:jc w:val="center"/>
            </w:pPr>
            <w:r w:rsidRPr="002B253A">
              <w:rPr>
                <w:color w:val="000000"/>
              </w:rPr>
              <w:t>0</w:t>
            </w:r>
          </w:p>
        </w:tc>
        <w:tc>
          <w:tcPr>
            <w:tcW w:w="234" w:type="pct"/>
            <w:vAlign w:val="center"/>
            <w:hideMark/>
          </w:tcPr>
          <w:p w14:paraId="54886357" w14:textId="77777777" w:rsidR="00B70202" w:rsidRPr="002B253A" w:rsidRDefault="00B70202" w:rsidP="00894FE1">
            <w:pPr>
              <w:jc w:val="center"/>
            </w:pPr>
            <w:r w:rsidRPr="002B253A">
              <w:rPr>
                <w:color w:val="000000"/>
              </w:rPr>
              <w:t>0</w:t>
            </w:r>
          </w:p>
        </w:tc>
        <w:tc>
          <w:tcPr>
            <w:tcW w:w="259" w:type="pct"/>
            <w:vAlign w:val="center"/>
          </w:tcPr>
          <w:p w14:paraId="0F57D80D" w14:textId="77777777" w:rsidR="00B70202" w:rsidRPr="002B253A" w:rsidRDefault="00B70202" w:rsidP="00894FE1">
            <w:pPr>
              <w:jc w:val="center"/>
              <w:rPr>
                <w:color w:val="000000"/>
              </w:rPr>
            </w:pPr>
            <w:r w:rsidRPr="002B253A">
              <w:rPr>
                <w:color w:val="000000"/>
              </w:rPr>
              <w:t>0</w:t>
            </w:r>
          </w:p>
        </w:tc>
        <w:tc>
          <w:tcPr>
            <w:tcW w:w="234" w:type="pct"/>
            <w:vAlign w:val="center"/>
            <w:hideMark/>
          </w:tcPr>
          <w:p w14:paraId="38081D3A" w14:textId="77777777" w:rsidR="00B70202" w:rsidRPr="002B253A" w:rsidRDefault="00B70202" w:rsidP="00894FE1">
            <w:pPr>
              <w:jc w:val="center"/>
            </w:pPr>
            <w:r w:rsidRPr="002B253A">
              <w:rPr>
                <w:color w:val="000000"/>
              </w:rPr>
              <w:t>0</w:t>
            </w:r>
          </w:p>
        </w:tc>
        <w:tc>
          <w:tcPr>
            <w:tcW w:w="234" w:type="pct"/>
            <w:vAlign w:val="center"/>
            <w:hideMark/>
          </w:tcPr>
          <w:p w14:paraId="2A55FDE2" w14:textId="77777777" w:rsidR="00B70202" w:rsidRPr="002B253A" w:rsidRDefault="00B70202" w:rsidP="00894FE1">
            <w:pPr>
              <w:jc w:val="center"/>
            </w:pPr>
            <w:r w:rsidRPr="002B253A">
              <w:rPr>
                <w:color w:val="000000"/>
              </w:rPr>
              <w:t>0</w:t>
            </w:r>
          </w:p>
        </w:tc>
        <w:tc>
          <w:tcPr>
            <w:tcW w:w="240" w:type="pct"/>
            <w:vAlign w:val="center"/>
            <w:hideMark/>
          </w:tcPr>
          <w:p w14:paraId="3FF98957" w14:textId="77777777" w:rsidR="00B70202" w:rsidRPr="002B253A" w:rsidRDefault="00B70202" w:rsidP="00894FE1">
            <w:pPr>
              <w:jc w:val="center"/>
            </w:pPr>
            <w:r w:rsidRPr="002B253A">
              <w:rPr>
                <w:color w:val="000000"/>
              </w:rPr>
              <w:t>0</w:t>
            </w:r>
          </w:p>
        </w:tc>
        <w:tc>
          <w:tcPr>
            <w:tcW w:w="235" w:type="pct"/>
            <w:vAlign w:val="center"/>
            <w:hideMark/>
          </w:tcPr>
          <w:p w14:paraId="631697F5" w14:textId="77777777" w:rsidR="00B70202" w:rsidRPr="002B253A" w:rsidRDefault="00B70202" w:rsidP="00894FE1">
            <w:pPr>
              <w:jc w:val="center"/>
            </w:pPr>
            <w:r w:rsidRPr="002B253A">
              <w:rPr>
                <w:color w:val="000000"/>
              </w:rPr>
              <w:t>0</w:t>
            </w:r>
          </w:p>
        </w:tc>
        <w:tc>
          <w:tcPr>
            <w:tcW w:w="236" w:type="pct"/>
            <w:vAlign w:val="center"/>
            <w:hideMark/>
          </w:tcPr>
          <w:p w14:paraId="74D08B89" w14:textId="77777777" w:rsidR="00B70202" w:rsidRPr="002B253A" w:rsidRDefault="00B70202" w:rsidP="00894FE1">
            <w:pPr>
              <w:jc w:val="center"/>
            </w:pPr>
            <w:r w:rsidRPr="002B253A">
              <w:rPr>
                <w:color w:val="000000"/>
              </w:rPr>
              <w:t>0</w:t>
            </w:r>
          </w:p>
        </w:tc>
        <w:tc>
          <w:tcPr>
            <w:tcW w:w="236" w:type="pct"/>
            <w:vAlign w:val="center"/>
            <w:hideMark/>
          </w:tcPr>
          <w:p w14:paraId="7F85F86F" w14:textId="77777777" w:rsidR="00B70202" w:rsidRPr="002B253A" w:rsidRDefault="00B70202" w:rsidP="00894FE1">
            <w:pPr>
              <w:jc w:val="center"/>
            </w:pPr>
            <w:r w:rsidRPr="002B253A">
              <w:rPr>
                <w:color w:val="000000"/>
              </w:rPr>
              <w:t>0</w:t>
            </w:r>
          </w:p>
        </w:tc>
        <w:tc>
          <w:tcPr>
            <w:tcW w:w="253" w:type="pct"/>
            <w:vAlign w:val="center"/>
          </w:tcPr>
          <w:p w14:paraId="5198A94B" w14:textId="77777777" w:rsidR="00B70202" w:rsidRDefault="00B70202" w:rsidP="00B70202">
            <w:pPr>
              <w:ind w:left="-57" w:right="-57"/>
              <w:jc w:val="center"/>
              <w:rPr>
                <w:b/>
                <w:bCs/>
                <w:color w:val="000000"/>
              </w:rPr>
            </w:pPr>
            <w:r>
              <w:rPr>
                <w:b/>
                <w:bCs/>
                <w:color w:val="000000"/>
              </w:rPr>
              <w:t>0</w:t>
            </w:r>
          </w:p>
        </w:tc>
        <w:tc>
          <w:tcPr>
            <w:tcW w:w="253" w:type="pct"/>
            <w:vAlign w:val="center"/>
            <w:hideMark/>
          </w:tcPr>
          <w:p w14:paraId="68A37C88" w14:textId="77777777" w:rsidR="00B70202" w:rsidRPr="002B253A" w:rsidRDefault="00B70202" w:rsidP="00894FE1">
            <w:pPr>
              <w:ind w:left="-57" w:right="-57"/>
              <w:jc w:val="center"/>
              <w:rPr>
                <w:b/>
                <w:bCs/>
                <w:color w:val="000000"/>
              </w:rPr>
            </w:pPr>
            <w:r>
              <w:rPr>
                <w:b/>
                <w:bCs/>
                <w:color w:val="000000"/>
              </w:rPr>
              <w:t>930</w:t>
            </w:r>
          </w:p>
        </w:tc>
        <w:tc>
          <w:tcPr>
            <w:tcW w:w="277" w:type="pct"/>
            <w:vAlign w:val="center"/>
            <w:hideMark/>
          </w:tcPr>
          <w:p w14:paraId="62ED68E3" w14:textId="77777777" w:rsidR="00B70202" w:rsidRPr="002B253A" w:rsidRDefault="00B70202" w:rsidP="00894FE1">
            <w:pPr>
              <w:ind w:left="-57" w:right="-57"/>
              <w:jc w:val="center"/>
              <w:rPr>
                <w:b/>
                <w:bCs/>
                <w:color w:val="000000"/>
              </w:rPr>
            </w:pPr>
            <w:r w:rsidRPr="002B253A">
              <w:rPr>
                <w:b/>
                <w:bCs/>
                <w:color w:val="000000"/>
              </w:rPr>
              <w:t>0</w:t>
            </w:r>
          </w:p>
        </w:tc>
        <w:tc>
          <w:tcPr>
            <w:tcW w:w="224" w:type="pct"/>
            <w:vAlign w:val="center"/>
            <w:hideMark/>
          </w:tcPr>
          <w:p w14:paraId="48DDB37E" w14:textId="77777777" w:rsidR="00B70202" w:rsidRPr="002B253A" w:rsidRDefault="00B70202" w:rsidP="00894FE1">
            <w:pPr>
              <w:ind w:left="-57" w:right="-57"/>
              <w:jc w:val="center"/>
              <w:rPr>
                <w:b/>
                <w:bCs/>
                <w:color w:val="000000"/>
              </w:rPr>
            </w:pPr>
            <w:r w:rsidRPr="002B253A">
              <w:rPr>
                <w:b/>
                <w:bCs/>
                <w:color w:val="000000"/>
              </w:rPr>
              <w:t>0</w:t>
            </w:r>
          </w:p>
        </w:tc>
      </w:tr>
      <w:tr w:rsidR="00B70202" w:rsidRPr="00F20968" w14:paraId="6BCBE2D0" w14:textId="77777777" w:rsidTr="00B70202">
        <w:trPr>
          <w:trHeight w:val="315"/>
        </w:trPr>
        <w:tc>
          <w:tcPr>
            <w:tcW w:w="650" w:type="pct"/>
            <w:shd w:val="clear" w:color="000000" w:fill="CCC0DA"/>
            <w:vAlign w:val="bottom"/>
            <w:hideMark/>
          </w:tcPr>
          <w:p w14:paraId="1A3E82E0" w14:textId="77777777" w:rsidR="00B70202" w:rsidRPr="00B77129" w:rsidRDefault="00B70202" w:rsidP="00894FE1">
            <w:pPr>
              <w:ind w:left="-57" w:right="-57"/>
              <w:rPr>
                <w:b/>
                <w:bCs/>
                <w:color w:val="000000"/>
              </w:rPr>
            </w:pPr>
            <w:r w:rsidRPr="00B77129">
              <w:rPr>
                <w:b/>
                <w:bCs/>
                <w:color w:val="000000"/>
              </w:rPr>
              <w:t>ВСЕГО по Программе</w:t>
            </w:r>
          </w:p>
        </w:tc>
        <w:tc>
          <w:tcPr>
            <w:tcW w:w="230" w:type="pct"/>
            <w:shd w:val="clear" w:color="000000" w:fill="CCC0DA"/>
            <w:vAlign w:val="center"/>
            <w:hideMark/>
          </w:tcPr>
          <w:p w14:paraId="6B2F8EE2" w14:textId="77777777" w:rsidR="00B70202" w:rsidRPr="00B77129" w:rsidRDefault="00B70202" w:rsidP="00894FE1">
            <w:pPr>
              <w:ind w:left="-57" w:right="-57"/>
              <w:jc w:val="center"/>
              <w:rPr>
                <w:b/>
                <w:bCs/>
                <w:color w:val="000000"/>
              </w:rPr>
            </w:pPr>
            <w:r>
              <w:rPr>
                <w:b/>
                <w:bCs/>
                <w:color w:val="000000"/>
              </w:rPr>
              <w:t>930</w:t>
            </w:r>
          </w:p>
        </w:tc>
        <w:tc>
          <w:tcPr>
            <w:tcW w:w="230" w:type="pct"/>
            <w:shd w:val="clear" w:color="000000" w:fill="CCC0DA"/>
            <w:vAlign w:val="center"/>
          </w:tcPr>
          <w:p w14:paraId="1A896732" w14:textId="77777777" w:rsidR="00B70202" w:rsidRDefault="00B70202" w:rsidP="006F22D2">
            <w:pPr>
              <w:ind w:left="-57" w:right="-57"/>
              <w:jc w:val="center"/>
              <w:rPr>
                <w:b/>
                <w:bCs/>
                <w:color w:val="000000"/>
              </w:rPr>
            </w:pPr>
            <w:r>
              <w:rPr>
                <w:b/>
                <w:bCs/>
                <w:color w:val="000000"/>
              </w:rPr>
              <w:t>130</w:t>
            </w:r>
          </w:p>
        </w:tc>
        <w:tc>
          <w:tcPr>
            <w:tcW w:w="242" w:type="pct"/>
            <w:gridSpan w:val="2"/>
            <w:shd w:val="clear" w:color="000000" w:fill="CCC0DA"/>
            <w:vAlign w:val="center"/>
            <w:hideMark/>
          </w:tcPr>
          <w:p w14:paraId="24489CA4" w14:textId="77777777" w:rsidR="00B70202" w:rsidRPr="00B77129" w:rsidRDefault="00B70202" w:rsidP="00012717">
            <w:pPr>
              <w:ind w:left="-57" w:right="-57"/>
              <w:jc w:val="center"/>
              <w:rPr>
                <w:b/>
                <w:bCs/>
                <w:color w:val="000000"/>
              </w:rPr>
            </w:pPr>
            <w:r>
              <w:rPr>
                <w:b/>
                <w:bCs/>
                <w:color w:val="000000"/>
              </w:rPr>
              <w:t>0</w:t>
            </w:r>
          </w:p>
        </w:tc>
        <w:tc>
          <w:tcPr>
            <w:tcW w:w="242" w:type="pct"/>
            <w:shd w:val="clear" w:color="000000" w:fill="CCC0DA"/>
            <w:vAlign w:val="center"/>
            <w:hideMark/>
          </w:tcPr>
          <w:p w14:paraId="10AE1141" w14:textId="77777777" w:rsidR="00B70202" w:rsidRPr="00B77129" w:rsidRDefault="00B70202" w:rsidP="00894FE1">
            <w:pPr>
              <w:jc w:val="center"/>
              <w:rPr>
                <w:b/>
                <w:bCs/>
              </w:rPr>
            </w:pPr>
            <w:r>
              <w:rPr>
                <w:b/>
                <w:bCs/>
              </w:rPr>
              <w:t>0</w:t>
            </w:r>
          </w:p>
        </w:tc>
        <w:tc>
          <w:tcPr>
            <w:tcW w:w="258" w:type="pct"/>
            <w:shd w:val="clear" w:color="000000" w:fill="CCC0DA"/>
            <w:vAlign w:val="center"/>
            <w:hideMark/>
          </w:tcPr>
          <w:p w14:paraId="00D89DA5" w14:textId="77777777" w:rsidR="00B70202" w:rsidRPr="00B77129" w:rsidRDefault="00B70202" w:rsidP="00894FE1">
            <w:pPr>
              <w:jc w:val="center"/>
              <w:rPr>
                <w:b/>
                <w:bCs/>
              </w:rPr>
            </w:pPr>
            <w:r>
              <w:rPr>
                <w:b/>
                <w:bCs/>
              </w:rPr>
              <w:t>800</w:t>
            </w:r>
          </w:p>
        </w:tc>
        <w:tc>
          <w:tcPr>
            <w:tcW w:w="233" w:type="pct"/>
            <w:shd w:val="clear" w:color="000000" w:fill="CCC0DA"/>
            <w:vAlign w:val="center"/>
            <w:hideMark/>
          </w:tcPr>
          <w:p w14:paraId="11246ACE" w14:textId="77777777" w:rsidR="00B70202" w:rsidRPr="00B77129" w:rsidRDefault="00B70202" w:rsidP="00894FE1">
            <w:pPr>
              <w:jc w:val="center"/>
              <w:rPr>
                <w:b/>
                <w:bCs/>
              </w:rPr>
            </w:pPr>
            <w:r>
              <w:rPr>
                <w:b/>
                <w:bCs/>
              </w:rPr>
              <w:t>0</w:t>
            </w:r>
          </w:p>
        </w:tc>
        <w:tc>
          <w:tcPr>
            <w:tcW w:w="234" w:type="pct"/>
            <w:shd w:val="clear" w:color="000000" w:fill="CCC0DA"/>
            <w:vAlign w:val="center"/>
            <w:hideMark/>
          </w:tcPr>
          <w:p w14:paraId="3D222C97" w14:textId="77777777" w:rsidR="00B70202" w:rsidRPr="00B77129" w:rsidRDefault="00B70202" w:rsidP="00894FE1">
            <w:pPr>
              <w:jc w:val="center"/>
              <w:rPr>
                <w:b/>
                <w:bCs/>
              </w:rPr>
            </w:pPr>
            <w:r>
              <w:rPr>
                <w:b/>
                <w:bCs/>
              </w:rPr>
              <w:t>0</w:t>
            </w:r>
          </w:p>
        </w:tc>
        <w:tc>
          <w:tcPr>
            <w:tcW w:w="259" w:type="pct"/>
            <w:shd w:val="clear" w:color="000000" w:fill="CCC0DA"/>
            <w:vAlign w:val="center"/>
          </w:tcPr>
          <w:p w14:paraId="63157455" w14:textId="77777777" w:rsidR="00B70202" w:rsidRDefault="00B70202" w:rsidP="0000308C">
            <w:pPr>
              <w:jc w:val="center"/>
            </w:pPr>
            <w:r>
              <w:rPr>
                <w:b/>
                <w:bCs/>
              </w:rPr>
              <w:t>0</w:t>
            </w:r>
          </w:p>
        </w:tc>
        <w:tc>
          <w:tcPr>
            <w:tcW w:w="234" w:type="pct"/>
            <w:shd w:val="clear" w:color="000000" w:fill="CCC0DA"/>
            <w:vAlign w:val="center"/>
            <w:hideMark/>
          </w:tcPr>
          <w:p w14:paraId="491CD05F" w14:textId="77777777" w:rsidR="00B70202" w:rsidRDefault="00B70202" w:rsidP="0000308C">
            <w:pPr>
              <w:jc w:val="center"/>
            </w:pPr>
            <w:r>
              <w:rPr>
                <w:b/>
                <w:bCs/>
              </w:rPr>
              <w:t>0</w:t>
            </w:r>
          </w:p>
        </w:tc>
        <w:tc>
          <w:tcPr>
            <w:tcW w:w="234" w:type="pct"/>
            <w:shd w:val="clear" w:color="000000" w:fill="CCC0DA"/>
            <w:vAlign w:val="center"/>
            <w:hideMark/>
          </w:tcPr>
          <w:p w14:paraId="7172B123" w14:textId="77777777" w:rsidR="00B70202" w:rsidRDefault="00B70202" w:rsidP="0000308C">
            <w:pPr>
              <w:jc w:val="center"/>
            </w:pPr>
            <w:r>
              <w:rPr>
                <w:b/>
                <w:bCs/>
              </w:rPr>
              <w:t>0</w:t>
            </w:r>
          </w:p>
        </w:tc>
        <w:tc>
          <w:tcPr>
            <w:tcW w:w="240" w:type="pct"/>
            <w:shd w:val="clear" w:color="000000" w:fill="CCC0DA"/>
            <w:vAlign w:val="center"/>
            <w:hideMark/>
          </w:tcPr>
          <w:p w14:paraId="580289BE" w14:textId="77777777" w:rsidR="00B70202" w:rsidRDefault="00B70202" w:rsidP="0000308C">
            <w:pPr>
              <w:jc w:val="center"/>
            </w:pPr>
            <w:r>
              <w:rPr>
                <w:b/>
                <w:bCs/>
              </w:rPr>
              <w:t>0</w:t>
            </w:r>
          </w:p>
        </w:tc>
        <w:tc>
          <w:tcPr>
            <w:tcW w:w="235" w:type="pct"/>
            <w:shd w:val="clear" w:color="000000" w:fill="CCC0DA"/>
            <w:vAlign w:val="center"/>
            <w:hideMark/>
          </w:tcPr>
          <w:p w14:paraId="746B2BF1" w14:textId="77777777" w:rsidR="00B70202" w:rsidRDefault="00B70202" w:rsidP="0000308C">
            <w:pPr>
              <w:jc w:val="center"/>
            </w:pPr>
            <w:r>
              <w:rPr>
                <w:b/>
                <w:bCs/>
              </w:rPr>
              <w:t>0</w:t>
            </w:r>
          </w:p>
        </w:tc>
        <w:tc>
          <w:tcPr>
            <w:tcW w:w="236" w:type="pct"/>
            <w:shd w:val="clear" w:color="000000" w:fill="CCC0DA"/>
            <w:vAlign w:val="center"/>
            <w:hideMark/>
          </w:tcPr>
          <w:p w14:paraId="4E81A84C" w14:textId="77777777" w:rsidR="00B70202" w:rsidRDefault="00B70202" w:rsidP="0000308C">
            <w:pPr>
              <w:jc w:val="center"/>
            </w:pPr>
            <w:r>
              <w:rPr>
                <w:b/>
                <w:bCs/>
              </w:rPr>
              <w:t>0</w:t>
            </w:r>
          </w:p>
        </w:tc>
        <w:tc>
          <w:tcPr>
            <w:tcW w:w="236" w:type="pct"/>
            <w:shd w:val="clear" w:color="000000" w:fill="CCC0DA"/>
            <w:vAlign w:val="center"/>
            <w:hideMark/>
          </w:tcPr>
          <w:p w14:paraId="5F224D3D" w14:textId="77777777" w:rsidR="00B70202" w:rsidRPr="00B77129" w:rsidRDefault="00B70202" w:rsidP="00894FE1">
            <w:pPr>
              <w:jc w:val="center"/>
              <w:rPr>
                <w:b/>
                <w:bCs/>
              </w:rPr>
            </w:pPr>
            <w:r>
              <w:rPr>
                <w:b/>
                <w:bCs/>
              </w:rPr>
              <w:t>0</w:t>
            </w:r>
          </w:p>
        </w:tc>
        <w:tc>
          <w:tcPr>
            <w:tcW w:w="253" w:type="pct"/>
            <w:shd w:val="clear" w:color="000000" w:fill="CCC0DA"/>
            <w:vAlign w:val="center"/>
          </w:tcPr>
          <w:p w14:paraId="41FA1100" w14:textId="77777777" w:rsidR="00B70202" w:rsidRDefault="00B70202" w:rsidP="00B70202">
            <w:pPr>
              <w:ind w:left="-57" w:right="-57"/>
              <w:jc w:val="center"/>
              <w:rPr>
                <w:b/>
                <w:bCs/>
                <w:color w:val="000000"/>
              </w:rPr>
            </w:pPr>
            <w:r>
              <w:rPr>
                <w:b/>
                <w:bCs/>
                <w:color w:val="000000"/>
              </w:rPr>
              <w:t>0</w:t>
            </w:r>
          </w:p>
        </w:tc>
        <w:tc>
          <w:tcPr>
            <w:tcW w:w="253" w:type="pct"/>
            <w:shd w:val="clear" w:color="000000" w:fill="CCC0DA"/>
            <w:vAlign w:val="center"/>
            <w:hideMark/>
          </w:tcPr>
          <w:p w14:paraId="316AFFCC" w14:textId="77777777" w:rsidR="00B70202" w:rsidRPr="00B77129" w:rsidRDefault="00B70202" w:rsidP="00894FE1">
            <w:pPr>
              <w:ind w:left="-57" w:right="-57"/>
              <w:jc w:val="center"/>
              <w:rPr>
                <w:b/>
                <w:bCs/>
                <w:color w:val="000000"/>
              </w:rPr>
            </w:pPr>
            <w:r>
              <w:rPr>
                <w:b/>
                <w:bCs/>
                <w:color w:val="000000"/>
              </w:rPr>
              <w:t>930</w:t>
            </w:r>
          </w:p>
        </w:tc>
        <w:tc>
          <w:tcPr>
            <w:tcW w:w="277" w:type="pct"/>
            <w:shd w:val="clear" w:color="000000" w:fill="CCC0DA"/>
            <w:vAlign w:val="center"/>
            <w:hideMark/>
          </w:tcPr>
          <w:p w14:paraId="70E403EE" w14:textId="77777777" w:rsidR="00B70202" w:rsidRPr="00B77129" w:rsidRDefault="00B70202" w:rsidP="00894FE1">
            <w:pPr>
              <w:ind w:left="-57" w:right="-57"/>
              <w:jc w:val="center"/>
              <w:rPr>
                <w:b/>
                <w:bCs/>
                <w:color w:val="000000"/>
              </w:rPr>
            </w:pPr>
            <w:r>
              <w:rPr>
                <w:b/>
                <w:bCs/>
                <w:color w:val="000000"/>
              </w:rPr>
              <w:t>0</w:t>
            </w:r>
          </w:p>
        </w:tc>
        <w:tc>
          <w:tcPr>
            <w:tcW w:w="224" w:type="pct"/>
            <w:shd w:val="clear" w:color="000000" w:fill="CCC0DA"/>
            <w:vAlign w:val="center"/>
            <w:hideMark/>
          </w:tcPr>
          <w:p w14:paraId="7677C4F5" w14:textId="77777777" w:rsidR="00B70202" w:rsidRPr="00B77129" w:rsidRDefault="00B70202" w:rsidP="00894FE1">
            <w:pPr>
              <w:ind w:left="-57" w:right="-57"/>
              <w:jc w:val="center"/>
              <w:rPr>
                <w:b/>
                <w:bCs/>
                <w:color w:val="000000"/>
              </w:rPr>
            </w:pPr>
            <w:r>
              <w:rPr>
                <w:b/>
                <w:bCs/>
                <w:color w:val="000000"/>
              </w:rPr>
              <w:t>0</w:t>
            </w:r>
          </w:p>
        </w:tc>
      </w:tr>
      <w:tr w:rsidR="00B70202" w:rsidRPr="00F20968" w14:paraId="736C69FD" w14:textId="77777777" w:rsidTr="00B70202">
        <w:trPr>
          <w:trHeight w:val="315"/>
        </w:trPr>
        <w:tc>
          <w:tcPr>
            <w:tcW w:w="650" w:type="pct"/>
            <w:vAlign w:val="bottom"/>
            <w:hideMark/>
          </w:tcPr>
          <w:p w14:paraId="07C9307D" w14:textId="77777777" w:rsidR="00B70202" w:rsidRPr="00B77129" w:rsidRDefault="00B70202" w:rsidP="00894FE1">
            <w:pPr>
              <w:ind w:left="-57" w:right="-57"/>
              <w:rPr>
                <w:color w:val="000000"/>
              </w:rPr>
            </w:pPr>
            <w:r w:rsidRPr="00B77129">
              <w:rPr>
                <w:color w:val="000000"/>
              </w:rPr>
              <w:t>средства федерального бюджета</w:t>
            </w:r>
          </w:p>
        </w:tc>
        <w:tc>
          <w:tcPr>
            <w:tcW w:w="230" w:type="pct"/>
            <w:vAlign w:val="center"/>
            <w:hideMark/>
          </w:tcPr>
          <w:p w14:paraId="4C55E6AE" w14:textId="77777777" w:rsidR="00B70202" w:rsidRPr="00B77129" w:rsidRDefault="00B70202" w:rsidP="00894FE1">
            <w:pPr>
              <w:ind w:left="-57" w:right="-57"/>
              <w:jc w:val="center"/>
              <w:rPr>
                <w:b/>
                <w:bCs/>
                <w:color w:val="000000"/>
              </w:rPr>
            </w:pPr>
            <w:r w:rsidRPr="00B77129">
              <w:rPr>
                <w:b/>
                <w:bCs/>
                <w:color w:val="000000"/>
              </w:rPr>
              <w:t>0</w:t>
            </w:r>
          </w:p>
        </w:tc>
        <w:tc>
          <w:tcPr>
            <w:tcW w:w="230" w:type="pct"/>
            <w:vAlign w:val="center"/>
          </w:tcPr>
          <w:p w14:paraId="167F6EB1" w14:textId="77777777" w:rsidR="00B70202" w:rsidRPr="00B77129" w:rsidRDefault="00B70202" w:rsidP="00894FE1">
            <w:pPr>
              <w:jc w:val="center"/>
              <w:rPr>
                <w:color w:val="000000"/>
              </w:rPr>
            </w:pPr>
            <w:r>
              <w:rPr>
                <w:color w:val="000000"/>
              </w:rPr>
              <w:t>0</w:t>
            </w:r>
          </w:p>
        </w:tc>
        <w:tc>
          <w:tcPr>
            <w:tcW w:w="242" w:type="pct"/>
            <w:gridSpan w:val="2"/>
            <w:vAlign w:val="center"/>
            <w:hideMark/>
          </w:tcPr>
          <w:p w14:paraId="31C628BC" w14:textId="77777777" w:rsidR="00B70202" w:rsidRPr="00B77129" w:rsidRDefault="00B70202" w:rsidP="00894FE1">
            <w:pPr>
              <w:jc w:val="center"/>
            </w:pPr>
            <w:r w:rsidRPr="00B77129">
              <w:rPr>
                <w:color w:val="000000"/>
              </w:rPr>
              <w:t>0</w:t>
            </w:r>
          </w:p>
        </w:tc>
        <w:tc>
          <w:tcPr>
            <w:tcW w:w="242" w:type="pct"/>
            <w:vAlign w:val="center"/>
            <w:hideMark/>
          </w:tcPr>
          <w:p w14:paraId="1A158320" w14:textId="77777777" w:rsidR="00B70202" w:rsidRPr="00B77129" w:rsidRDefault="00B70202" w:rsidP="00894FE1">
            <w:pPr>
              <w:jc w:val="center"/>
            </w:pPr>
            <w:r w:rsidRPr="00B77129">
              <w:rPr>
                <w:color w:val="000000"/>
              </w:rPr>
              <w:t>0</w:t>
            </w:r>
          </w:p>
        </w:tc>
        <w:tc>
          <w:tcPr>
            <w:tcW w:w="258" w:type="pct"/>
            <w:vAlign w:val="center"/>
            <w:hideMark/>
          </w:tcPr>
          <w:p w14:paraId="46541966" w14:textId="77777777" w:rsidR="00B70202" w:rsidRPr="00B77129" w:rsidRDefault="00B70202" w:rsidP="00894FE1">
            <w:pPr>
              <w:jc w:val="center"/>
            </w:pPr>
            <w:r w:rsidRPr="00B77129">
              <w:rPr>
                <w:color w:val="000000"/>
              </w:rPr>
              <w:t>0</w:t>
            </w:r>
          </w:p>
        </w:tc>
        <w:tc>
          <w:tcPr>
            <w:tcW w:w="233" w:type="pct"/>
            <w:vAlign w:val="center"/>
            <w:hideMark/>
          </w:tcPr>
          <w:p w14:paraId="235F2F6E" w14:textId="77777777" w:rsidR="00B70202" w:rsidRPr="00B77129" w:rsidRDefault="00B70202" w:rsidP="00894FE1">
            <w:pPr>
              <w:jc w:val="center"/>
            </w:pPr>
            <w:r w:rsidRPr="00B77129">
              <w:rPr>
                <w:color w:val="000000"/>
              </w:rPr>
              <w:t>0</w:t>
            </w:r>
          </w:p>
        </w:tc>
        <w:tc>
          <w:tcPr>
            <w:tcW w:w="234" w:type="pct"/>
            <w:vAlign w:val="center"/>
            <w:hideMark/>
          </w:tcPr>
          <w:p w14:paraId="15AB4C7B" w14:textId="77777777" w:rsidR="00B70202" w:rsidRPr="00B77129" w:rsidRDefault="00B70202" w:rsidP="00894FE1">
            <w:pPr>
              <w:jc w:val="center"/>
            </w:pPr>
            <w:r w:rsidRPr="00B77129">
              <w:rPr>
                <w:color w:val="000000"/>
              </w:rPr>
              <w:t>0</w:t>
            </w:r>
          </w:p>
        </w:tc>
        <w:tc>
          <w:tcPr>
            <w:tcW w:w="259" w:type="pct"/>
            <w:vAlign w:val="center"/>
          </w:tcPr>
          <w:p w14:paraId="67A1C307" w14:textId="77777777" w:rsidR="00B70202" w:rsidRPr="00B77129" w:rsidRDefault="00B70202" w:rsidP="00894FE1">
            <w:pPr>
              <w:jc w:val="center"/>
            </w:pPr>
            <w:r w:rsidRPr="00B77129">
              <w:rPr>
                <w:color w:val="000000"/>
              </w:rPr>
              <w:t>0</w:t>
            </w:r>
          </w:p>
        </w:tc>
        <w:tc>
          <w:tcPr>
            <w:tcW w:w="234" w:type="pct"/>
            <w:vAlign w:val="center"/>
            <w:hideMark/>
          </w:tcPr>
          <w:p w14:paraId="43C3D429" w14:textId="77777777" w:rsidR="00B70202" w:rsidRPr="00B77129" w:rsidRDefault="00B70202" w:rsidP="00894FE1">
            <w:pPr>
              <w:jc w:val="center"/>
            </w:pPr>
            <w:r w:rsidRPr="00B77129">
              <w:rPr>
                <w:color w:val="000000"/>
              </w:rPr>
              <w:t>0</w:t>
            </w:r>
          </w:p>
        </w:tc>
        <w:tc>
          <w:tcPr>
            <w:tcW w:w="234" w:type="pct"/>
            <w:vAlign w:val="center"/>
            <w:hideMark/>
          </w:tcPr>
          <w:p w14:paraId="4AAF02F5" w14:textId="77777777" w:rsidR="00B70202" w:rsidRPr="00B77129" w:rsidRDefault="00B70202" w:rsidP="00894FE1">
            <w:pPr>
              <w:jc w:val="center"/>
            </w:pPr>
            <w:r w:rsidRPr="00B77129">
              <w:rPr>
                <w:color w:val="000000"/>
              </w:rPr>
              <w:t>0</w:t>
            </w:r>
          </w:p>
        </w:tc>
        <w:tc>
          <w:tcPr>
            <w:tcW w:w="240" w:type="pct"/>
            <w:vAlign w:val="center"/>
            <w:hideMark/>
          </w:tcPr>
          <w:p w14:paraId="37115795" w14:textId="77777777" w:rsidR="00B70202" w:rsidRPr="00B77129" w:rsidRDefault="00B70202" w:rsidP="00894FE1">
            <w:pPr>
              <w:jc w:val="center"/>
            </w:pPr>
            <w:r w:rsidRPr="00B77129">
              <w:rPr>
                <w:color w:val="000000"/>
              </w:rPr>
              <w:t>0</w:t>
            </w:r>
          </w:p>
        </w:tc>
        <w:tc>
          <w:tcPr>
            <w:tcW w:w="235" w:type="pct"/>
            <w:vAlign w:val="center"/>
            <w:hideMark/>
          </w:tcPr>
          <w:p w14:paraId="2F59BC28" w14:textId="77777777" w:rsidR="00B70202" w:rsidRPr="00B77129" w:rsidRDefault="00B70202" w:rsidP="00894FE1">
            <w:pPr>
              <w:jc w:val="center"/>
            </w:pPr>
            <w:r w:rsidRPr="00B77129">
              <w:rPr>
                <w:color w:val="000000"/>
              </w:rPr>
              <w:t>0</w:t>
            </w:r>
          </w:p>
        </w:tc>
        <w:tc>
          <w:tcPr>
            <w:tcW w:w="236" w:type="pct"/>
            <w:vAlign w:val="center"/>
            <w:hideMark/>
          </w:tcPr>
          <w:p w14:paraId="209419E2" w14:textId="77777777" w:rsidR="00B70202" w:rsidRPr="00B77129" w:rsidRDefault="00B70202" w:rsidP="00894FE1">
            <w:pPr>
              <w:jc w:val="center"/>
            </w:pPr>
            <w:r w:rsidRPr="00B77129">
              <w:rPr>
                <w:color w:val="000000"/>
              </w:rPr>
              <w:t>0</w:t>
            </w:r>
          </w:p>
        </w:tc>
        <w:tc>
          <w:tcPr>
            <w:tcW w:w="236" w:type="pct"/>
            <w:vAlign w:val="center"/>
            <w:hideMark/>
          </w:tcPr>
          <w:p w14:paraId="6CB1B449" w14:textId="77777777" w:rsidR="00B70202" w:rsidRPr="00B77129" w:rsidRDefault="00B70202" w:rsidP="00894FE1">
            <w:pPr>
              <w:jc w:val="center"/>
            </w:pPr>
            <w:r w:rsidRPr="00B77129">
              <w:rPr>
                <w:color w:val="000000"/>
              </w:rPr>
              <w:t>0</w:t>
            </w:r>
          </w:p>
        </w:tc>
        <w:tc>
          <w:tcPr>
            <w:tcW w:w="253" w:type="pct"/>
            <w:vAlign w:val="center"/>
          </w:tcPr>
          <w:p w14:paraId="785E55C5" w14:textId="77777777" w:rsidR="00B70202" w:rsidRPr="00B77129" w:rsidRDefault="00B70202" w:rsidP="00B70202">
            <w:pPr>
              <w:jc w:val="center"/>
              <w:rPr>
                <w:color w:val="000000"/>
              </w:rPr>
            </w:pPr>
            <w:r>
              <w:rPr>
                <w:color w:val="000000"/>
              </w:rPr>
              <w:t>0</w:t>
            </w:r>
          </w:p>
        </w:tc>
        <w:tc>
          <w:tcPr>
            <w:tcW w:w="253" w:type="pct"/>
            <w:vAlign w:val="center"/>
            <w:hideMark/>
          </w:tcPr>
          <w:p w14:paraId="560D4D24" w14:textId="77777777" w:rsidR="00B70202" w:rsidRPr="00B77129" w:rsidRDefault="00B70202" w:rsidP="00894FE1">
            <w:pPr>
              <w:jc w:val="center"/>
            </w:pPr>
            <w:r w:rsidRPr="00B77129">
              <w:rPr>
                <w:color w:val="000000"/>
              </w:rPr>
              <w:t>0</w:t>
            </w:r>
          </w:p>
        </w:tc>
        <w:tc>
          <w:tcPr>
            <w:tcW w:w="277" w:type="pct"/>
            <w:vAlign w:val="center"/>
            <w:hideMark/>
          </w:tcPr>
          <w:p w14:paraId="5755518B" w14:textId="77777777" w:rsidR="00B70202" w:rsidRPr="00B77129" w:rsidRDefault="00B70202" w:rsidP="00894FE1">
            <w:pPr>
              <w:jc w:val="center"/>
            </w:pPr>
            <w:r w:rsidRPr="00B77129">
              <w:rPr>
                <w:color w:val="000000"/>
              </w:rPr>
              <w:t>0</w:t>
            </w:r>
          </w:p>
        </w:tc>
        <w:tc>
          <w:tcPr>
            <w:tcW w:w="224" w:type="pct"/>
            <w:vAlign w:val="center"/>
            <w:hideMark/>
          </w:tcPr>
          <w:p w14:paraId="7F2617CF" w14:textId="77777777" w:rsidR="00B70202" w:rsidRPr="00B77129" w:rsidRDefault="00B70202" w:rsidP="00894FE1">
            <w:pPr>
              <w:jc w:val="center"/>
            </w:pPr>
            <w:r w:rsidRPr="00B77129">
              <w:rPr>
                <w:color w:val="000000"/>
              </w:rPr>
              <w:t>0</w:t>
            </w:r>
          </w:p>
        </w:tc>
      </w:tr>
      <w:tr w:rsidR="00B70202" w:rsidRPr="00F20968" w14:paraId="6659BF70" w14:textId="77777777" w:rsidTr="00B70202">
        <w:trPr>
          <w:trHeight w:val="315"/>
        </w:trPr>
        <w:tc>
          <w:tcPr>
            <w:tcW w:w="650" w:type="pct"/>
            <w:vAlign w:val="bottom"/>
            <w:hideMark/>
          </w:tcPr>
          <w:p w14:paraId="212B109D" w14:textId="77777777" w:rsidR="00B70202" w:rsidRPr="00B77129" w:rsidRDefault="00B70202" w:rsidP="00894FE1">
            <w:pPr>
              <w:ind w:left="-57" w:right="-57"/>
              <w:rPr>
                <w:color w:val="000000"/>
              </w:rPr>
            </w:pPr>
            <w:r w:rsidRPr="00B77129">
              <w:rPr>
                <w:color w:val="000000"/>
              </w:rPr>
              <w:t>средства регионального бюджета</w:t>
            </w:r>
          </w:p>
        </w:tc>
        <w:tc>
          <w:tcPr>
            <w:tcW w:w="230" w:type="pct"/>
            <w:vAlign w:val="center"/>
            <w:hideMark/>
          </w:tcPr>
          <w:p w14:paraId="0C291AB3" w14:textId="77777777" w:rsidR="00B70202" w:rsidRPr="00B77129" w:rsidRDefault="00B70202" w:rsidP="00894FE1">
            <w:pPr>
              <w:ind w:left="-57" w:right="-57"/>
              <w:jc w:val="center"/>
              <w:rPr>
                <w:b/>
                <w:bCs/>
                <w:color w:val="000000"/>
              </w:rPr>
            </w:pPr>
            <w:r w:rsidRPr="00B77129">
              <w:rPr>
                <w:b/>
                <w:bCs/>
                <w:color w:val="000000"/>
              </w:rPr>
              <w:t>0</w:t>
            </w:r>
          </w:p>
        </w:tc>
        <w:tc>
          <w:tcPr>
            <w:tcW w:w="230" w:type="pct"/>
            <w:vAlign w:val="center"/>
          </w:tcPr>
          <w:p w14:paraId="1FF1F954" w14:textId="77777777" w:rsidR="00B70202" w:rsidRPr="00B77129" w:rsidRDefault="00B70202" w:rsidP="00894FE1">
            <w:pPr>
              <w:jc w:val="center"/>
              <w:rPr>
                <w:color w:val="000000"/>
              </w:rPr>
            </w:pPr>
            <w:r>
              <w:rPr>
                <w:color w:val="000000"/>
              </w:rPr>
              <w:t>0</w:t>
            </w:r>
          </w:p>
        </w:tc>
        <w:tc>
          <w:tcPr>
            <w:tcW w:w="242" w:type="pct"/>
            <w:gridSpan w:val="2"/>
            <w:vAlign w:val="center"/>
            <w:hideMark/>
          </w:tcPr>
          <w:p w14:paraId="20F6DD1D" w14:textId="77777777" w:rsidR="00B70202" w:rsidRPr="00B77129" w:rsidRDefault="00B70202" w:rsidP="00894FE1">
            <w:pPr>
              <w:jc w:val="center"/>
            </w:pPr>
            <w:r w:rsidRPr="00B77129">
              <w:rPr>
                <w:color w:val="000000"/>
              </w:rPr>
              <w:t>0</w:t>
            </w:r>
          </w:p>
        </w:tc>
        <w:tc>
          <w:tcPr>
            <w:tcW w:w="242" w:type="pct"/>
            <w:vAlign w:val="center"/>
            <w:hideMark/>
          </w:tcPr>
          <w:p w14:paraId="398D73F5" w14:textId="77777777" w:rsidR="00B70202" w:rsidRPr="00B77129" w:rsidRDefault="00B70202" w:rsidP="00894FE1">
            <w:pPr>
              <w:jc w:val="center"/>
            </w:pPr>
            <w:r w:rsidRPr="00B77129">
              <w:rPr>
                <w:color w:val="000000"/>
              </w:rPr>
              <w:t>0</w:t>
            </w:r>
          </w:p>
        </w:tc>
        <w:tc>
          <w:tcPr>
            <w:tcW w:w="258" w:type="pct"/>
            <w:vAlign w:val="center"/>
            <w:hideMark/>
          </w:tcPr>
          <w:p w14:paraId="02A6505B" w14:textId="77777777" w:rsidR="00B70202" w:rsidRPr="00B77129" w:rsidRDefault="00B70202" w:rsidP="00894FE1">
            <w:pPr>
              <w:jc w:val="center"/>
            </w:pPr>
            <w:r w:rsidRPr="00B77129">
              <w:rPr>
                <w:color w:val="000000"/>
              </w:rPr>
              <w:t>0</w:t>
            </w:r>
          </w:p>
        </w:tc>
        <w:tc>
          <w:tcPr>
            <w:tcW w:w="233" w:type="pct"/>
            <w:vAlign w:val="center"/>
            <w:hideMark/>
          </w:tcPr>
          <w:p w14:paraId="41655813" w14:textId="77777777" w:rsidR="00B70202" w:rsidRPr="00B77129" w:rsidRDefault="00B70202" w:rsidP="00894FE1">
            <w:pPr>
              <w:jc w:val="center"/>
            </w:pPr>
            <w:r w:rsidRPr="00B77129">
              <w:rPr>
                <w:color w:val="000000"/>
              </w:rPr>
              <w:t>0</w:t>
            </w:r>
          </w:p>
        </w:tc>
        <w:tc>
          <w:tcPr>
            <w:tcW w:w="234" w:type="pct"/>
            <w:vAlign w:val="center"/>
            <w:hideMark/>
          </w:tcPr>
          <w:p w14:paraId="67F0A067" w14:textId="77777777" w:rsidR="00B70202" w:rsidRPr="00B77129" w:rsidRDefault="00B70202" w:rsidP="00894FE1">
            <w:pPr>
              <w:jc w:val="center"/>
            </w:pPr>
            <w:r w:rsidRPr="00B77129">
              <w:rPr>
                <w:color w:val="000000"/>
              </w:rPr>
              <w:t>0</w:t>
            </w:r>
          </w:p>
        </w:tc>
        <w:tc>
          <w:tcPr>
            <w:tcW w:w="259" w:type="pct"/>
            <w:vAlign w:val="center"/>
          </w:tcPr>
          <w:p w14:paraId="1546758C" w14:textId="77777777" w:rsidR="00B70202" w:rsidRPr="00B77129" w:rsidRDefault="00B70202" w:rsidP="00894FE1">
            <w:pPr>
              <w:jc w:val="center"/>
            </w:pPr>
            <w:r w:rsidRPr="00B77129">
              <w:rPr>
                <w:color w:val="000000"/>
              </w:rPr>
              <w:t>0</w:t>
            </w:r>
          </w:p>
        </w:tc>
        <w:tc>
          <w:tcPr>
            <w:tcW w:w="234" w:type="pct"/>
            <w:vAlign w:val="center"/>
            <w:hideMark/>
          </w:tcPr>
          <w:p w14:paraId="4B184570" w14:textId="77777777" w:rsidR="00B70202" w:rsidRPr="00B77129" w:rsidRDefault="00B70202" w:rsidP="00894FE1">
            <w:pPr>
              <w:jc w:val="center"/>
            </w:pPr>
            <w:r w:rsidRPr="00B77129">
              <w:rPr>
                <w:color w:val="000000"/>
              </w:rPr>
              <w:t>0</w:t>
            </w:r>
          </w:p>
        </w:tc>
        <w:tc>
          <w:tcPr>
            <w:tcW w:w="234" w:type="pct"/>
            <w:vAlign w:val="center"/>
            <w:hideMark/>
          </w:tcPr>
          <w:p w14:paraId="7D2CC1C2" w14:textId="77777777" w:rsidR="00B70202" w:rsidRPr="00B77129" w:rsidRDefault="00B70202" w:rsidP="00894FE1">
            <w:pPr>
              <w:jc w:val="center"/>
            </w:pPr>
            <w:r w:rsidRPr="00B77129">
              <w:rPr>
                <w:color w:val="000000"/>
              </w:rPr>
              <w:t>0</w:t>
            </w:r>
          </w:p>
        </w:tc>
        <w:tc>
          <w:tcPr>
            <w:tcW w:w="240" w:type="pct"/>
            <w:vAlign w:val="center"/>
            <w:hideMark/>
          </w:tcPr>
          <w:p w14:paraId="39123B25" w14:textId="77777777" w:rsidR="00B70202" w:rsidRPr="00B77129" w:rsidRDefault="00B70202" w:rsidP="00894FE1">
            <w:pPr>
              <w:jc w:val="center"/>
            </w:pPr>
            <w:r w:rsidRPr="00B77129">
              <w:rPr>
                <w:color w:val="000000"/>
              </w:rPr>
              <w:t>0</w:t>
            </w:r>
          </w:p>
        </w:tc>
        <w:tc>
          <w:tcPr>
            <w:tcW w:w="235" w:type="pct"/>
            <w:vAlign w:val="center"/>
            <w:hideMark/>
          </w:tcPr>
          <w:p w14:paraId="0B73C419" w14:textId="77777777" w:rsidR="00B70202" w:rsidRPr="00B77129" w:rsidRDefault="00B70202" w:rsidP="00894FE1">
            <w:pPr>
              <w:jc w:val="center"/>
            </w:pPr>
            <w:r w:rsidRPr="00B77129">
              <w:rPr>
                <w:color w:val="000000"/>
              </w:rPr>
              <w:t>0</w:t>
            </w:r>
          </w:p>
        </w:tc>
        <w:tc>
          <w:tcPr>
            <w:tcW w:w="236" w:type="pct"/>
            <w:vAlign w:val="center"/>
            <w:hideMark/>
          </w:tcPr>
          <w:p w14:paraId="7336BBC2" w14:textId="77777777" w:rsidR="00B70202" w:rsidRPr="00B77129" w:rsidRDefault="00B70202" w:rsidP="00894FE1">
            <w:pPr>
              <w:jc w:val="center"/>
            </w:pPr>
            <w:r w:rsidRPr="00B77129">
              <w:rPr>
                <w:color w:val="000000"/>
              </w:rPr>
              <w:t>0</w:t>
            </w:r>
          </w:p>
        </w:tc>
        <w:tc>
          <w:tcPr>
            <w:tcW w:w="236" w:type="pct"/>
            <w:vAlign w:val="center"/>
            <w:hideMark/>
          </w:tcPr>
          <w:p w14:paraId="15CE0906" w14:textId="77777777" w:rsidR="00B70202" w:rsidRPr="00B77129" w:rsidRDefault="00B70202" w:rsidP="00894FE1">
            <w:pPr>
              <w:jc w:val="center"/>
            </w:pPr>
            <w:r w:rsidRPr="00B77129">
              <w:rPr>
                <w:color w:val="000000"/>
              </w:rPr>
              <w:t>0</w:t>
            </w:r>
          </w:p>
        </w:tc>
        <w:tc>
          <w:tcPr>
            <w:tcW w:w="253" w:type="pct"/>
            <w:vAlign w:val="center"/>
          </w:tcPr>
          <w:p w14:paraId="1C3CF549" w14:textId="77777777" w:rsidR="00B70202" w:rsidRPr="00B77129" w:rsidRDefault="00B70202" w:rsidP="00B70202">
            <w:pPr>
              <w:jc w:val="center"/>
              <w:rPr>
                <w:color w:val="000000"/>
              </w:rPr>
            </w:pPr>
            <w:r>
              <w:rPr>
                <w:color w:val="000000"/>
              </w:rPr>
              <w:t>0</w:t>
            </w:r>
          </w:p>
        </w:tc>
        <w:tc>
          <w:tcPr>
            <w:tcW w:w="253" w:type="pct"/>
            <w:vAlign w:val="center"/>
            <w:hideMark/>
          </w:tcPr>
          <w:p w14:paraId="699ABDA5" w14:textId="77777777" w:rsidR="00B70202" w:rsidRPr="00B77129" w:rsidRDefault="00B70202" w:rsidP="00894FE1">
            <w:pPr>
              <w:jc w:val="center"/>
            </w:pPr>
            <w:r w:rsidRPr="00B77129">
              <w:rPr>
                <w:color w:val="000000"/>
              </w:rPr>
              <w:t>0</w:t>
            </w:r>
          </w:p>
        </w:tc>
        <w:tc>
          <w:tcPr>
            <w:tcW w:w="277" w:type="pct"/>
            <w:vAlign w:val="center"/>
            <w:hideMark/>
          </w:tcPr>
          <w:p w14:paraId="706A51C2" w14:textId="77777777" w:rsidR="00B70202" w:rsidRPr="00B77129" w:rsidRDefault="00B70202" w:rsidP="00894FE1">
            <w:pPr>
              <w:jc w:val="center"/>
            </w:pPr>
            <w:r w:rsidRPr="00B77129">
              <w:rPr>
                <w:color w:val="000000"/>
              </w:rPr>
              <w:t>0</w:t>
            </w:r>
          </w:p>
        </w:tc>
        <w:tc>
          <w:tcPr>
            <w:tcW w:w="224" w:type="pct"/>
            <w:vAlign w:val="center"/>
            <w:hideMark/>
          </w:tcPr>
          <w:p w14:paraId="39CF721E" w14:textId="77777777" w:rsidR="00B70202" w:rsidRPr="00B77129" w:rsidRDefault="00B70202" w:rsidP="00894FE1">
            <w:pPr>
              <w:jc w:val="center"/>
            </w:pPr>
            <w:r w:rsidRPr="00B77129">
              <w:rPr>
                <w:color w:val="000000"/>
              </w:rPr>
              <w:t>0</w:t>
            </w:r>
          </w:p>
        </w:tc>
      </w:tr>
      <w:tr w:rsidR="00B70202" w:rsidRPr="00F20968" w14:paraId="1F41A78A" w14:textId="77777777" w:rsidTr="00B70202">
        <w:trPr>
          <w:trHeight w:val="315"/>
        </w:trPr>
        <w:tc>
          <w:tcPr>
            <w:tcW w:w="650" w:type="pct"/>
            <w:vAlign w:val="bottom"/>
            <w:hideMark/>
          </w:tcPr>
          <w:p w14:paraId="1C122406" w14:textId="77777777" w:rsidR="00B70202" w:rsidRPr="00B77129" w:rsidRDefault="00B70202" w:rsidP="00894FE1">
            <w:pPr>
              <w:ind w:left="-57" w:right="-57"/>
              <w:rPr>
                <w:color w:val="000000"/>
              </w:rPr>
            </w:pPr>
            <w:r w:rsidRPr="00B77129">
              <w:rPr>
                <w:color w:val="000000"/>
              </w:rPr>
              <w:t>средства местного бюджета</w:t>
            </w:r>
          </w:p>
        </w:tc>
        <w:tc>
          <w:tcPr>
            <w:tcW w:w="230" w:type="pct"/>
            <w:vAlign w:val="center"/>
            <w:hideMark/>
          </w:tcPr>
          <w:p w14:paraId="7EFCC913" w14:textId="77777777" w:rsidR="00B70202" w:rsidRPr="00B77129" w:rsidRDefault="00B70202" w:rsidP="00894FE1">
            <w:pPr>
              <w:ind w:left="-57" w:right="-57"/>
              <w:jc w:val="center"/>
              <w:rPr>
                <w:b/>
                <w:bCs/>
                <w:color w:val="000000"/>
              </w:rPr>
            </w:pPr>
            <w:r w:rsidRPr="00B77129">
              <w:rPr>
                <w:b/>
                <w:bCs/>
                <w:color w:val="000000"/>
              </w:rPr>
              <w:t>0</w:t>
            </w:r>
          </w:p>
        </w:tc>
        <w:tc>
          <w:tcPr>
            <w:tcW w:w="230" w:type="pct"/>
            <w:vAlign w:val="center"/>
          </w:tcPr>
          <w:p w14:paraId="42BAE85F" w14:textId="77777777" w:rsidR="00B70202" w:rsidRPr="00B77129" w:rsidRDefault="00B70202" w:rsidP="00894FE1">
            <w:pPr>
              <w:jc w:val="center"/>
              <w:rPr>
                <w:color w:val="000000"/>
              </w:rPr>
            </w:pPr>
            <w:r>
              <w:rPr>
                <w:color w:val="000000"/>
              </w:rPr>
              <w:t>0</w:t>
            </w:r>
          </w:p>
        </w:tc>
        <w:tc>
          <w:tcPr>
            <w:tcW w:w="242" w:type="pct"/>
            <w:gridSpan w:val="2"/>
            <w:vAlign w:val="center"/>
            <w:hideMark/>
          </w:tcPr>
          <w:p w14:paraId="177151C4" w14:textId="77777777" w:rsidR="00B70202" w:rsidRPr="00B77129" w:rsidRDefault="00B70202" w:rsidP="00894FE1">
            <w:pPr>
              <w:jc w:val="center"/>
            </w:pPr>
            <w:r w:rsidRPr="00B77129">
              <w:rPr>
                <w:color w:val="000000"/>
              </w:rPr>
              <w:t>0</w:t>
            </w:r>
          </w:p>
        </w:tc>
        <w:tc>
          <w:tcPr>
            <w:tcW w:w="242" w:type="pct"/>
            <w:vAlign w:val="center"/>
            <w:hideMark/>
          </w:tcPr>
          <w:p w14:paraId="715A8A17" w14:textId="77777777" w:rsidR="00B70202" w:rsidRPr="00B77129" w:rsidRDefault="00B70202" w:rsidP="00894FE1">
            <w:pPr>
              <w:jc w:val="center"/>
            </w:pPr>
            <w:r w:rsidRPr="00B77129">
              <w:rPr>
                <w:color w:val="000000"/>
              </w:rPr>
              <w:t>0</w:t>
            </w:r>
          </w:p>
        </w:tc>
        <w:tc>
          <w:tcPr>
            <w:tcW w:w="258" w:type="pct"/>
            <w:vAlign w:val="center"/>
            <w:hideMark/>
          </w:tcPr>
          <w:p w14:paraId="397095E8" w14:textId="77777777" w:rsidR="00B70202" w:rsidRPr="00B77129" w:rsidRDefault="00B70202" w:rsidP="00894FE1">
            <w:pPr>
              <w:jc w:val="center"/>
            </w:pPr>
            <w:r w:rsidRPr="00B77129">
              <w:rPr>
                <w:color w:val="000000"/>
              </w:rPr>
              <w:t>0</w:t>
            </w:r>
          </w:p>
        </w:tc>
        <w:tc>
          <w:tcPr>
            <w:tcW w:w="233" w:type="pct"/>
            <w:vAlign w:val="center"/>
            <w:hideMark/>
          </w:tcPr>
          <w:p w14:paraId="2F33C15F" w14:textId="77777777" w:rsidR="00B70202" w:rsidRPr="00B77129" w:rsidRDefault="00B70202" w:rsidP="00894FE1">
            <w:pPr>
              <w:jc w:val="center"/>
            </w:pPr>
            <w:r w:rsidRPr="00B77129">
              <w:rPr>
                <w:color w:val="000000"/>
              </w:rPr>
              <w:t>0</w:t>
            </w:r>
          </w:p>
        </w:tc>
        <w:tc>
          <w:tcPr>
            <w:tcW w:w="234" w:type="pct"/>
            <w:vAlign w:val="center"/>
            <w:hideMark/>
          </w:tcPr>
          <w:p w14:paraId="6F8E160D" w14:textId="77777777" w:rsidR="00B70202" w:rsidRPr="00B77129" w:rsidRDefault="00B70202" w:rsidP="00894FE1">
            <w:pPr>
              <w:jc w:val="center"/>
            </w:pPr>
            <w:r w:rsidRPr="00B77129">
              <w:rPr>
                <w:color w:val="000000"/>
              </w:rPr>
              <w:t>0</w:t>
            </w:r>
          </w:p>
        </w:tc>
        <w:tc>
          <w:tcPr>
            <w:tcW w:w="259" w:type="pct"/>
            <w:vAlign w:val="center"/>
          </w:tcPr>
          <w:p w14:paraId="38F0E7EF" w14:textId="77777777" w:rsidR="00B70202" w:rsidRPr="00B77129" w:rsidRDefault="00B70202" w:rsidP="00894FE1">
            <w:pPr>
              <w:jc w:val="center"/>
            </w:pPr>
            <w:r w:rsidRPr="00B77129">
              <w:rPr>
                <w:color w:val="000000"/>
              </w:rPr>
              <w:t>0</w:t>
            </w:r>
          </w:p>
        </w:tc>
        <w:tc>
          <w:tcPr>
            <w:tcW w:w="234" w:type="pct"/>
            <w:vAlign w:val="center"/>
            <w:hideMark/>
          </w:tcPr>
          <w:p w14:paraId="0CFE955E" w14:textId="77777777" w:rsidR="00B70202" w:rsidRPr="00B77129" w:rsidRDefault="00B70202" w:rsidP="00894FE1">
            <w:pPr>
              <w:jc w:val="center"/>
            </w:pPr>
            <w:r w:rsidRPr="00B77129">
              <w:rPr>
                <w:color w:val="000000"/>
              </w:rPr>
              <w:t>0</w:t>
            </w:r>
          </w:p>
        </w:tc>
        <w:tc>
          <w:tcPr>
            <w:tcW w:w="234" w:type="pct"/>
            <w:vAlign w:val="center"/>
            <w:hideMark/>
          </w:tcPr>
          <w:p w14:paraId="1DB4ECF3" w14:textId="77777777" w:rsidR="00B70202" w:rsidRPr="00B77129" w:rsidRDefault="00B70202" w:rsidP="00894FE1">
            <w:pPr>
              <w:jc w:val="center"/>
            </w:pPr>
            <w:r w:rsidRPr="00B77129">
              <w:rPr>
                <w:color w:val="000000"/>
              </w:rPr>
              <w:t>0</w:t>
            </w:r>
          </w:p>
        </w:tc>
        <w:tc>
          <w:tcPr>
            <w:tcW w:w="240" w:type="pct"/>
            <w:vAlign w:val="center"/>
            <w:hideMark/>
          </w:tcPr>
          <w:p w14:paraId="40F2E9CA" w14:textId="77777777" w:rsidR="00B70202" w:rsidRPr="00B77129" w:rsidRDefault="00B70202" w:rsidP="00894FE1">
            <w:pPr>
              <w:jc w:val="center"/>
            </w:pPr>
            <w:r w:rsidRPr="00B77129">
              <w:rPr>
                <w:color w:val="000000"/>
              </w:rPr>
              <w:t>0</w:t>
            </w:r>
          </w:p>
        </w:tc>
        <w:tc>
          <w:tcPr>
            <w:tcW w:w="235" w:type="pct"/>
            <w:vAlign w:val="center"/>
            <w:hideMark/>
          </w:tcPr>
          <w:p w14:paraId="41FFB71C" w14:textId="77777777" w:rsidR="00B70202" w:rsidRPr="00B77129" w:rsidRDefault="00B70202" w:rsidP="00894FE1">
            <w:pPr>
              <w:jc w:val="center"/>
            </w:pPr>
            <w:r w:rsidRPr="00B77129">
              <w:rPr>
                <w:color w:val="000000"/>
              </w:rPr>
              <w:t>0</w:t>
            </w:r>
          </w:p>
        </w:tc>
        <w:tc>
          <w:tcPr>
            <w:tcW w:w="236" w:type="pct"/>
            <w:vAlign w:val="center"/>
            <w:hideMark/>
          </w:tcPr>
          <w:p w14:paraId="0A208704" w14:textId="77777777" w:rsidR="00B70202" w:rsidRPr="00B77129" w:rsidRDefault="00B70202" w:rsidP="00894FE1">
            <w:pPr>
              <w:jc w:val="center"/>
            </w:pPr>
            <w:r w:rsidRPr="00B77129">
              <w:rPr>
                <w:color w:val="000000"/>
              </w:rPr>
              <w:t>0</w:t>
            </w:r>
          </w:p>
        </w:tc>
        <w:tc>
          <w:tcPr>
            <w:tcW w:w="236" w:type="pct"/>
            <w:vAlign w:val="center"/>
            <w:hideMark/>
          </w:tcPr>
          <w:p w14:paraId="1CE84FC4" w14:textId="77777777" w:rsidR="00B70202" w:rsidRPr="00B77129" w:rsidRDefault="00B70202" w:rsidP="00894FE1">
            <w:pPr>
              <w:jc w:val="center"/>
            </w:pPr>
            <w:r w:rsidRPr="00B77129">
              <w:rPr>
                <w:color w:val="000000"/>
              </w:rPr>
              <w:t>0</w:t>
            </w:r>
          </w:p>
        </w:tc>
        <w:tc>
          <w:tcPr>
            <w:tcW w:w="253" w:type="pct"/>
            <w:vAlign w:val="center"/>
          </w:tcPr>
          <w:p w14:paraId="1748C53B" w14:textId="77777777" w:rsidR="00B70202" w:rsidRPr="00B77129" w:rsidRDefault="00B70202" w:rsidP="00B70202">
            <w:pPr>
              <w:jc w:val="center"/>
              <w:rPr>
                <w:color w:val="000000"/>
              </w:rPr>
            </w:pPr>
            <w:r>
              <w:rPr>
                <w:color w:val="000000"/>
              </w:rPr>
              <w:t>0</w:t>
            </w:r>
          </w:p>
        </w:tc>
        <w:tc>
          <w:tcPr>
            <w:tcW w:w="253" w:type="pct"/>
            <w:vAlign w:val="center"/>
            <w:hideMark/>
          </w:tcPr>
          <w:p w14:paraId="5DC336A8" w14:textId="77777777" w:rsidR="00B70202" w:rsidRPr="00B77129" w:rsidRDefault="00B70202" w:rsidP="00894FE1">
            <w:pPr>
              <w:jc w:val="center"/>
            </w:pPr>
            <w:r w:rsidRPr="00B77129">
              <w:rPr>
                <w:color w:val="000000"/>
              </w:rPr>
              <w:t>0</w:t>
            </w:r>
          </w:p>
        </w:tc>
        <w:tc>
          <w:tcPr>
            <w:tcW w:w="277" w:type="pct"/>
            <w:vAlign w:val="center"/>
            <w:hideMark/>
          </w:tcPr>
          <w:p w14:paraId="2514BD26" w14:textId="77777777" w:rsidR="00B70202" w:rsidRPr="00B77129" w:rsidRDefault="00B70202" w:rsidP="00894FE1">
            <w:pPr>
              <w:jc w:val="center"/>
            </w:pPr>
            <w:r w:rsidRPr="00B77129">
              <w:rPr>
                <w:color w:val="000000"/>
              </w:rPr>
              <w:t>0</w:t>
            </w:r>
          </w:p>
        </w:tc>
        <w:tc>
          <w:tcPr>
            <w:tcW w:w="224" w:type="pct"/>
            <w:vAlign w:val="center"/>
            <w:hideMark/>
          </w:tcPr>
          <w:p w14:paraId="27A926C9" w14:textId="77777777" w:rsidR="00B70202" w:rsidRPr="00B77129" w:rsidRDefault="00B70202" w:rsidP="00894FE1">
            <w:pPr>
              <w:jc w:val="center"/>
            </w:pPr>
            <w:r w:rsidRPr="00B77129">
              <w:rPr>
                <w:color w:val="000000"/>
              </w:rPr>
              <w:t>0</w:t>
            </w:r>
          </w:p>
        </w:tc>
      </w:tr>
      <w:tr w:rsidR="00B70202" w:rsidRPr="00F20968" w14:paraId="7E5F2972" w14:textId="77777777" w:rsidTr="00B70202">
        <w:trPr>
          <w:trHeight w:val="488"/>
        </w:trPr>
        <w:tc>
          <w:tcPr>
            <w:tcW w:w="650" w:type="pct"/>
            <w:vAlign w:val="bottom"/>
            <w:hideMark/>
          </w:tcPr>
          <w:p w14:paraId="34C52DA7" w14:textId="77777777" w:rsidR="00B70202" w:rsidRPr="00B77129" w:rsidRDefault="00B70202" w:rsidP="00894FE1">
            <w:pPr>
              <w:ind w:left="-57" w:right="-57"/>
              <w:rPr>
                <w:color w:val="000000"/>
              </w:rPr>
            </w:pPr>
            <w:r w:rsidRPr="00B77129">
              <w:rPr>
                <w:color w:val="000000"/>
              </w:rPr>
              <w:t>внебюджетные источники</w:t>
            </w:r>
          </w:p>
        </w:tc>
        <w:tc>
          <w:tcPr>
            <w:tcW w:w="230" w:type="pct"/>
            <w:vAlign w:val="center"/>
            <w:hideMark/>
          </w:tcPr>
          <w:p w14:paraId="0B753551" w14:textId="77777777" w:rsidR="00B70202" w:rsidRPr="00B77129" w:rsidRDefault="00B70202" w:rsidP="00CA6036">
            <w:pPr>
              <w:ind w:left="-57" w:right="-57"/>
              <w:jc w:val="center"/>
              <w:rPr>
                <w:b/>
                <w:bCs/>
                <w:color w:val="000000"/>
              </w:rPr>
            </w:pPr>
            <w:r>
              <w:rPr>
                <w:b/>
                <w:bCs/>
                <w:color w:val="000000"/>
              </w:rPr>
              <w:t>930</w:t>
            </w:r>
          </w:p>
        </w:tc>
        <w:tc>
          <w:tcPr>
            <w:tcW w:w="230" w:type="pct"/>
            <w:vAlign w:val="center"/>
          </w:tcPr>
          <w:p w14:paraId="2A8B0924" w14:textId="77777777" w:rsidR="00B70202" w:rsidRDefault="00B70202" w:rsidP="006F22D2">
            <w:pPr>
              <w:ind w:left="-57" w:right="-57"/>
              <w:jc w:val="center"/>
              <w:rPr>
                <w:b/>
                <w:bCs/>
                <w:color w:val="000000"/>
              </w:rPr>
            </w:pPr>
            <w:r>
              <w:rPr>
                <w:b/>
                <w:bCs/>
                <w:color w:val="000000"/>
              </w:rPr>
              <w:t>130</w:t>
            </w:r>
          </w:p>
        </w:tc>
        <w:tc>
          <w:tcPr>
            <w:tcW w:w="242" w:type="pct"/>
            <w:gridSpan w:val="2"/>
            <w:vAlign w:val="center"/>
            <w:hideMark/>
          </w:tcPr>
          <w:p w14:paraId="32EA8411" w14:textId="77777777" w:rsidR="00B70202" w:rsidRPr="00B77129" w:rsidRDefault="00B70202" w:rsidP="006F22D2">
            <w:pPr>
              <w:ind w:left="-57" w:right="-57"/>
              <w:jc w:val="center"/>
              <w:rPr>
                <w:b/>
                <w:bCs/>
                <w:color w:val="000000"/>
              </w:rPr>
            </w:pPr>
            <w:r>
              <w:rPr>
                <w:b/>
                <w:bCs/>
                <w:color w:val="000000"/>
              </w:rPr>
              <w:t>0</w:t>
            </w:r>
          </w:p>
        </w:tc>
        <w:tc>
          <w:tcPr>
            <w:tcW w:w="242" w:type="pct"/>
            <w:vAlign w:val="center"/>
            <w:hideMark/>
          </w:tcPr>
          <w:p w14:paraId="69D95FC8" w14:textId="77777777" w:rsidR="00B70202" w:rsidRPr="00B77129" w:rsidRDefault="00B70202" w:rsidP="00CA6036">
            <w:pPr>
              <w:jc w:val="center"/>
              <w:rPr>
                <w:b/>
                <w:bCs/>
              </w:rPr>
            </w:pPr>
            <w:r>
              <w:rPr>
                <w:b/>
                <w:bCs/>
              </w:rPr>
              <w:t>0</w:t>
            </w:r>
          </w:p>
        </w:tc>
        <w:tc>
          <w:tcPr>
            <w:tcW w:w="258" w:type="pct"/>
            <w:vAlign w:val="center"/>
            <w:hideMark/>
          </w:tcPr>
          <w:p w14:paraId="533C732B" w14:textId="77777777" w:rsidR="00B70202" w:rsidRPr="00B77129" w:rsidRDefault="00B70202" w:rsidP="00CA6036">
            <w:pPr>
              <w:jc w:val="center"/>
              <w:rPr>
                <w:b/>
                <w:bCs/>
              </w:rPr>
            </w:pPr>
            <w:r>
              <w:rPr>
                <w:b/>
                <w:bCs/>
              </w:rPr>
              <w:t>800</w:t>
            </w:r>
          </w:p>
        </w:tc>
        <w:tc>
          <w:tcPr>
            <w:tcW w:w="233" w:type="pct"/>
            <w:vAlign w:val="center"/>
            <w:hideMark/>
          </w:tcPr>
          <w:p w14:paraId="511B0798" w14:textId="77777777" w:rsidR="00B70202" w:rsidRPr="00B77129" w:rsidRDefault="00B70202" w:rsidP="00CA6036">
            <w:pPr>
              <w:jc w:val="center"/>
              <w:rPr>
                <w:b/>
                <w:bCs/>
              </w:rPr>
            </w:pPr>
            <w:r>
              <w:rPr>
                <w:b/>
                <w:bCs/>
              </w:rPr>
              <w:t>0</w:t>
            </w:r>
          </w:p>
        </w:tc>
        <w:tc>
          <w:tcPr>
            <w:tcW w:w="234" w:type="pct"/>
            <w:vAlign w:val="center"/>
            <w:hideMark/>
          </w:tcPr>
          <w:p w14:paraId="14FF3D4B" w14:textId="77777777" w:rsidR="00B70202" w:rsidRPr="00B77129" w:rsidRDefault="00B70202" w:rsidP="00CA6036">
            <w:pPr>
              <w:jc w:val="center"/>
              <w:rPr>
                <w:b/>
                <w:bCs/>
              </w:rPr>
            </w:pPr>
            <w:r>
              <w:rPr>
                <w:b/>
                <w:bCs/>
              </w:rPr>
              <w:t>0</w:t>
            </w:r>
          </w:p>
        </w:tc>
        <w:tc>
          <w:tcPr>
            <w:tcW w:w="259" w:type="pct"/>
            <w:vAlign w:val="center"/>
          </w:tcPr>
          <w:p w14:paraId="1EDF2F61" w14:textId="77777777" w:rsidR="00B70202" w:rsidRDefault="00B70202" w:rsidP="0000308C">
            <w:pPr>
              <w:jc w:val="center"/>
            </w:pPr>
            <w:r>
              <w:rPr>
                <w:b/>
                <w:bCs/>
              </w:rPr>
              <w:t>0</w:t>
            </w:r>
          </w:p>
        </w:tc>
        <w:tc>
          <w:tcPr>
            <w:tcW w:w="234" w:type="pct"/>
            <w:vAlign w:val="center"/>
            <w:hideMark/>
          </w:tcPr>
          <w:p w14:paraId="73295A80" w14:textId="77777777" w:rsidR="00B70202" w:rsidRDefault="00B70202" w:rsidP="0000308C">
            <w:pPr>
              <w:jc w:val="center"/>
            </w:pPr>
            <w:r>
              <w:rPr>
                <w:b/>
                <w:bCs/>
              </w:rPr>
              <w:t>0</w:t>
            </w:r>
          </w:p>
        </w:tc>
        <w:tc>
          <w:tcPr>
            <w:tcW w:w="234" w:type="pct"/>
            <w:vAlign w:val="center"/>
            <w:hideMark/>
          </w:tcPr>
          <w:p w14:paraId="1481DE88" w14:textId="77777777" w:rsidR="00B70202" w:rsidRDefault="00B70202" w:rsidP="0000308C">
            <w:pPr>
              <w:jc w:val="center"/>
            </w:pPr>
            <w:r>
              <w:rPr>
                <w:b/>
                <w:bCs/>
              </w:rPr>
              <w:t>0</w:t>
            </w:r>
          </w:p>
        </w:tc>
        <w:tc>
          <w:tcPr>
            <w:tcW w:w="240" w:type="pct"/>
            <w:vAlign w:val="center"/>
            <w:hideMark/>
          </w:tcPr>
          <w:p w14:paraId="5542CEF6" w14:textId="77777777" w:rsidR="00B70202" w:rsidRDefault="00B70202" w:rsidP="0000308C">
            <w:pPr>
              <w:jc w:val="center"/>
            </w:pPr>
            <w:r>
              <w:rPr>
                <w:b/>
                <w:bCs/>
              </w:rPr>
              <w:t>0</w:t>
            </w:r>
          </w:p>
        </w:tc>
        <w:tc>
          <w:tcPr>
            <w:tcW w:w="235" w:type="pct"/>
            <w:vAlign w:val="center"/>
            <w:hideMark/>
          </w:tcPr>
          <w:p w14:paraId="7F0A9F1C" w14:textId="77777777" w:rsidR="00B70202" w:rsidRDefault="00B70202" w:rsidP="0000308C">
            <w:pPr>
              <w:jc w:val="center"/>
            </w:pPr>
            <w:r>
              <w:rPr>
                <w:b/>
                <w:bCs/>
              </w:rPr>
              <w:t>0</w:t>
            </w:r>
          </w:p>
        </w:tc>
        <w:tc>
          <w:tcPr>
            <w:tcW w:w="236" w:type="pct"/>
            <w:vAlign w:val="center"/>
            <w:hideMark/>
          </w:tcPr>
          <w:p w14:paraId="5586FD04" w14:textId="77777777" w:rsidR="00B70202" w:rsidRDefault="00B70202" w:rsidP="0000308C">
            <w:pPr>
              <w:jc w:val="center"/>
            </w:pPr>
            <w:r>
              <w:rPr>
                <w:b/>
                <w:bCs/>
              </w:rPr>
              <w:t>0</w:t>
            </w:r>
          </w:p>
        </w:tc>
        <w:tc>
          <w:tcPr>
            <w:tcW w:w="236" w:type="pct"/>
            <w:vAlign w:val="center"/>
            <w:hideMark/>
          </w:tcPr>
          <w:p w14:paraId="36A5686E" w14:textId="77777777" w:rsidR="00B70202" w:rsidRPr="00B77129" w:rsidRDefault="00B70202" w:rsidP="00CA6036">
            <w:pPr>
              <w:jc w:val="center"/>
              <w:rPr>
                <w:b/>
                <w:bCs/>
              </w:rPr>
            </w:pPr>
            <w:r>
              <w:rPr>
                <w:b/>
                <w:bCs/>
              </w:rPr>
              <w:t>0</w:t>
            </w:r>
          </w:p>
        </w:tc>
        <w:tc>
          <w:tcPr>
            <w:tcW w:w="253" w:type="pct"/>
            <w:vAlign w:val="center"/>
          </w:tcPr>
          <w:p w14:paraId="02A425F9" w14:textId="77777777" w:rsidR="00B70202" w:rsidRDefault="00B70202" w:rsidP="00B70202">
            <w:pPr>
              <w:ind w:left="-57" w:right="-57"/>
              <w:jc w:val="center"/>
              <w:rPr>
                <w:b/>
                <w:bCs/>
                <w:color w:val="000000"/>
              </w:rPr>
            </w:pPr>
            <w:r>
              <w:rPr>
                <w:b/>
                <w:bCs/>
                <w:color w:val="000000"/>
              </w:rPr>
              <w:t>0</w:t>
            </w:r>
          </w:p>
        </w:tc>
        <w:tc>
          <w:tcPr>
            <w:tcW w:w="253" w:type="pct"/>
            <w:vAlign w:val="center"/>
            <w:hideMark/>
          </w:tcPr>
          <w:p w14:paraId="6E51650C" w14:textId="77777777" w:rsidR="00B70202" w:rsidRPr="00B77129" w:rsidRDefault="00B70202" w:rsidP="00CA6036">
            <w:pPr>
              <w:ind w:left="-57" w:right="-57"/>
              <w:jc w:val="center"/>
              <w:rPr>
                <w:b/>
                <w:bCs/>
                <w:color w:val="000000"/>
              </w:rPr>
            </w:pPr>
            <w:r>
              <w:rPr>
                <w:b/>
                <w:bCs/>
                <w:color w:val="000000"/>
              </w:rPr>
              <w:t>930</w:t>
            </w:r>
          </w:p>
        </w:tc>
        <w:tc>
          <w:tcPr>
            <w:tcW w:w="277" w:type="pct"/>
            <w:vAlign w:val="center"/>
            <w:hideMark/>
          </w:tcPr>
          <w:p w14:paraId="439E61EA" w14:textId="77777777" w:rsidR="00B70202" w:rsidRPr="00B77129" w:rsidRDefault="00B70202" w:rsidP="00CA6036">
            <w:pPr>
              <w:ind w:left="-57" w:right="-57"/>
              <w:jc w:val="center"/>
              <w:rPr>
                <w:b/>
                <w:bCs/>
                <w:color w:val="000000"/>
              </w:rPr>
            </w:pPr>
            <w:r>
              <w:rPr>
                <w:b/>
                <w:bCs/>
                <w:color w:val="000000"/>
              </w:rPr>
              <w:t>0</w:t>
            </w:r>
          </w:p>
        </w:tc>
        <w:tc>
          <w:tcPr>
            <w:tcW w:w="224" w:type="pct"/>
            <w:vAlign w:val="center"/>
            <w:hideMark/>
          </w:tcPr>
          <w:p w14:paraId="2E1F35C9" w14:textId="77777777" w:rsidR="00B70202" w:rsidRPr="00B77129" w:rsidRDefault="00B70202" w:rsidP="00CA6036">
            <w:pPr>
              <w:ind w:left="-57" w:right="-57"/>
              <w:jc w:val="center"/>
              <w:rPr>
                <w:b/>
                <w:bCs/>
                <w:color w:val="000000"/>
              </w:rPr>
            </w:pPr>
            <w:r>
              <w:rPr>
                <w:b/>
                <w:bCs/>
                <w:color w:val="000000"/>
              </w:rPr>
              <w:t>0</w:t>
            </w:r>
          </w:p>
        </w:tc>
      </w:tr>
    </w:tbl>
    <w:p w14:paraId="23C5FAEB" w14:textId="77777777" w:rsidR="001670F3" w:rsidRPr="00F20968" w:rsidRDefault="001670F3" w:rsidP="001670F3">
      <w:pPr>
        <w:widowControl w:val="0"/>
        <w:tabs>
          <w:tab w:val="left" w:pos="0"/>
        </w:tabs>
        <w:autoSpaceDE w:val="0"/>
        <w:autoSpaceDN w:val="0"/>
        <w:adjustRightInd w:val="0"/>
        <w:jc w:val="right"/>
        <w:rPr>
          <w:rFonts w:eastAsia="Calibri"/>
          <w:b/>
          <w:color w:val="000000" w:themeColor="text1"/>
          <w:sz w:val="24"/>
          <w:szCs w:val="24"/>
          <w:highlight w:val="yellow"/>
        </w:rPr>
        <w:sectPr w:rsidR="001670F3" w:rsidRPr="00F20968" w:rsidSect="003A15C1">
          <w:footerReference w:type="default" r:id="rId15"/>
          <w:pgSz w:w="16840" w:h="11907" w:orient="landscape" w:code="9"/>
          <w:pgMar w:top="709" w:right="851" w:bottom="567" w:left="1134" w:header="0" w:footer="737" w:gutter="0"/>
          <w:cols w:space="720"/>
          <w:docGrid w:linePitch="272"/>
        </w:sectPr>
      </w:pPr>
    </w:p>
    <w:p w14:paraId="7D37D0A0" w14:textId="77777777" w:rsidR="008367DD" w:rsidRPr="004D3C21" w:rsidRDefault="008367DD" w:rsidP="00E74D05">
      <w:pPr>
        <w:pStyle w:val="1"/>
        <w:jc w:val="center"/>
        <w:rPr>
          <w:color w:val="000000" w:themeColor="text1"/>
        </w:rPr>
      </w:pPr>
      <w:bookmarkStart w:id="118" w:name="_Toc340129104"/>
      <w:bookmarkStart w:id="119" w:name="_Toc489379833"/>
      <w:r w:rsidRPr="004D3C21">
        <w:rPr>
          <w:color w:val="000000" w:themeColor="text1"/>
        </w:rPr>
        <w:lastRenderedPageBreak/>
        <w:t>Управление Программой</w:t>
      </w:r>
      <w:bookmarkEnd w:id="118"/>
      <w:bookmarkEnd w:id="119"/>
    </w:p>
    <w:p w14:paraId="614B805C" w14:textId="77777777" w:rsidR="00763102" w:rsidRPr="004D3C21" w:rsidRDefault="00763102" w:rsidP="00B4247F">
      <w:pPr>
        <w:widowControl w:val="0"/>
        <w:tabs>
          <w:tab w:val="left" w:pos="0"/>
        </w:tabs>
        <w:autoSpaceDE w:val="0"/>
        <w:autoSpaceDN w:val="0"/>
        <w:adjustRightInd w:val="0"/>
        <w:ind w:firstLine="709"/>
        <w:jc w:val="both"/>
        <w:rPr>
          <w:color w:val="000000" w:themeColor="text1"/>
          <w:sz w:val="28"/>
          <w:szCs w:val="28"/>
        </w:rPr>
      </w:pPr>
    </w:p>
    <w:p w14:paraId="28883B8A" w14:textId="77777777" w:rsidR="00A05F98" w:rsidRPr="004D3C21" w:rsidRDefault="00A05F98" w:rsidP="00B4247F">
      <w:pPr>
        <w:widowControl w:val="0"/>
        <w:tabs>
          <w:tab w:val="left" w:pos="0"/>
        </w:tabs>
        <w:autoSpaceDE w:val="0"/>
        <w:autoSpaceDN w:val="0"/>
        <w:adjustRightInd w:val="0"/>
        <w:ind w:firstLine="709"/>
        <w:jc w:val="both"/>
        <w:rPr>
          <w:color w:val="000000" w:themeColor="text1"/>
          <w:sz w:val="28"/>
          <w:szCs w:val="28"/>
        </w:rPr>
      </w:pPr>
      <w:r w:rsidRPr="004D3C21">
        <w:rPr>
          <w:color w:val="000000" w:themeColor="text1"/>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14:paraId="0D60E91D" w14:textId="77777777" w:rsidR="00023025" w:rsidRPr="004D3C21" w:rsidRDefault="00023025" w:rsidP="00023025">
      <w:pPr>
        <w:widowControl w:val="0"/>
        <w:tabs>
          <w:tab w:val="left" w:pos="0"/>
        </w:tabs>
        <w:autoSpaceDE w:val="0"/>
        <w:autoSpaceDN w:val="0"/>
        <w:adjustRightInd w:val="0"/>
        <w:ind w:firstLine="709"/>
        <w:jc w:val="both"/>
        <w:rPr>
          <w:color w:val="000000" w:themeColor="text1"/>
          <w:sz w:val="28"/>
          <w:szCs w:val="28"/>
        </w:rPr>
      </w:pPr>
      <w:r w:rsidRPr="004D3C21">
        <w:rPr>
          <w:color w:val="000000" w:themeColor="text1"/>
          <w:sz w:val="28"/>
          <w:szCs w:val="28"/>
        </w:rPr>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14:paraId="59DBB80E" w14:textId="77777777" w:rsidR="00023025" w:rsidRPr="004D3C21" w:rsidRDefault="00023025" w:rsidP="00FA556B">
      <w:pPr>
        <w:widowControl w:val="0"/>
        <w:tabs>
          <w:tab w:val="left" w:pos="0"/>
        </w:tabs>
        <w:autoSpaceDE w:val="0"/>
        <w:autoSpaceDN w:val="0"/>
        <w:adjustRightInd w:val="0"/>
        <w:ind w:firstLine="709"/>
        <w:jc w:val="both"/>
        <w:rPr>
          <w:color w:val="000000" w:themeColor="text1"/>
          <w:sz w:val="28"/>
          <w:szCs w:val="28"/>
        </w:rPr>
      </w:pPr>
      <w:r w:rsidRPr="004D3C21">
        <w:rPr>
          <w:color w:val="000000" w:themeColor="text1"/>
          <w:sz w:val="28"/>
          <w:szCs w:val="28"/>
        </w:rPr>
        <w:t xml:space="preserve">Основным принципом реализации Программы является принцип сбалансированности интересов органов исполнительной власти </w:t>
      </w:r>
      <w:r w:rsidR="00F821A2" w:rsidRPr="004D3C21">
        <w:rPr>
          <w:color w:val="000000" w:themeColor="text1"/>
          <w:sz w:val="28"/>
          <w:szCs w:val="28"/>
        </w:rPr>
        <w:t>Архангельской</w:t>
      </w:r>
      <w:r w:rsidR="00E726C1" w:rsidRPr="004D3C21">
        <w:rPr>
          <w:color w:val="000000" w:themeColor="text1"/>
          <w:sz w:val="28"/>
          <w:szCs w:val="28"/>
        </w:rPr>
        <w:t xml:space="preserve"> области</w:t>
      </w:r>
      <w:r w:rsidRPr="004D3C21">
        <w:rPr>
          <w:color w:val="000000" w:themeColor="text1"/>
          <w:sz w:val="28"/>
          <w:szCs w:val="28"/>
        </w:rPr>
        <w:t xml:space="preserve">, органов местного самоуправления </w:t>
      </w:r>
      <w:r w:rsidR="00095CC2" w:rsidRPr="004D3C21">
        <w:rPr>
          <w:bCs/>
          <w:iCs/>
          <w:color w:val="000000" w:themeColor="text1"/>
          <w:sz w:val="28"/>
          <w:szCs w:val="28"/>
        </w:rPr>
        <w:t>сельско</w:t>
      </w:r>
      <w:r w:rsidR="00FA556B" w:rsidRPr="004D3C21">
        <w:rPr>
          <w:bCs/>
          <w:iCs/>
          <w:color w:val="000000" w:themeColor="text1"/>
          <w:sz w:val="28"/>
          <w:szCs w:val="28"/>
        </w:rPr>
        <w:t>го</w:t>
      </w:r>
      <w:r w:rsidR="00095CC2" w:rsidRPr="004D3C21">
        <w:rPr>
          <w:bCs/>
          <w:iCs/>
          <w:color w:val="000000" w:themeColor="text1"/>
          <w:sz w:val="28"/>
          <w:szCs w:val="28"/>
        </w:rPr>
        <w:t xml:space="preserve"> поселени</w:t>
      </w:r>
      <w:r w:rsidR="00FA556B" w:rsidRPr="004D3C21">
        <w:rPr>
          <w:bCs/>
          <w:iCs/>
          <w:color w:val="000000" w:themeColor="text1"/>
          <w:sz w:val="28"/>
          <w:szCs w:val="28"/>
        </w:rPr>
        <w:t>я</w:t>
      </w:r>
      <w:r w:rsidR="00095CC2" w:rsidRPr="004D3C21">
        <w:rPr>
          <w:bCs/>
          <w:iCs/>
          <w:color w:val="000000" w:themeColor="text1"/>
          <w:sz w:val="28"/>
          <w:szCs w:val="28"/>
        </w:rPr>
        <w:t xml:space="preserve"> «</w:t>
      </w:r>
      <w:proofErr w:type="spellStart"/>
      <w:r w:rsidR="00E059F6">
        <w:rPr>
          <w:bCs/>
          <w:iCs/>
          <w:color w:val="000000" w:themeColor="text1"/>
          <w:sz w:val="28"/>
          <w:szCs w:val="28"/>
        </w:rPr>
        <w:t>Липовское</w:t>
      </w:r>
      <w:proofErr w:type="spellEnd"/>
      <w:r w:rsidR="00095CC2" w:rsidRPr="004D3C21">
        <w:rPr>
          <w:bCs/>
          <w:iCs/>
          <w:color w:val="000000" w:themeColor="text1"/>
          <w:sz w:val="28"/>
          <w:szCs w:val="28"/>
        </w:rPr>
        <w:t>»</w:t>
      </w:r>
      <w:r w:rsidRPr="004D3C21">
        <w:rPr>
          <w:color w:val="000000" w:themeColor="text1"/>
          <w:sz w:val="28"/>
          <w:szCs w:val="28"/>
        </w:rPr>
        <w:t>, предприятий и организаций различных форм собственности, принимающих участие в реализации мероприятий Программы.</w:t>
      </w:r>
    </w:p>
    <w:p w14:paraId="5D30C59B" w14:textId="77777777" w:rsidR="00A05F98" w:rsidRPr="004D3C21" w:rsidRDefault="00A05F98" w:rsidP="00B4247F">
      <w:pPr>
        <w:pStyle w:val="aff5"/>
        <w:tabs>
          <w:tab w:val="left" w:pos="1134"/>
        </w:tabs>
        <w:autoSpaceDE w:val="0"/>
        <w:autoSpaceDN w:val="0"/>
        <w:adjustRightInd w:val="0"/>
        <w:ind w:left="0" w:firstLine="709"/>
        <w:jc w:val="both"/>
        <w:rPr>
          <w:color w:val="000000" w:themeColor="text1"/>
          <w:sz w:val="28"/>
          <w:szCs w:val="28"/>
        </w:rPr>
      </w:pPr>
      <w:r w:rsidRPr="004D3C21">
        <w:rPr>
          <w:color w:val="000000" w:themeColor="text1"/>
          <w:sz w:val="28"/>
          <w:szCs w:val="28"/>
        </w:rPr>
        <w:t>Процесс реализации Программ</w:t>
      </w:r>
      <w:r w:rsidR="00B4247F" w:rsidRPr="004D3C21">
        <w:rPr>
          <w:color w:val="000000" w:themeColor="text1"/>
          <w:sz w:val="28"/>
          <w:szCs w:val="28"/>
        </w:rPr>
        <w:t>ы</w:t>
      </w:r>
      <w:r w:rsidRPr="004D3C21">
        <w:rPr>
          <w:color w:val="000000" w:themeColor="text1"/>
          <w:sz w:val="28"/>
          <w:szCs w:val="28"/>
        </w:rPr>
        <w:t xml:space="preserve"> включает в себя эффективное выполнение намеченных мероприятий, целевое использование бюджетных средств и других ресурсов, отчетность.</w:t>
      </w:r>
    </w:p>
    <w:p w14:paraId="3319A0F4" w14:textId="77777777" w:rsidR="00336AA4" w:rsidRPr="004D3C21" w:rsidRDefault="00336AA4" w:rsidP="00B4247F">
      <w:pPr>
        <w:pStyle w:val="aff5"/>
        <w:tabs>
          <w:tab w:val="left" w:pos="1134"/>
        </w:tabs>
        <w:autoSpaceDE w:val="0"/>
        <w:autoSpaceDN w:val="0"/>
        <w:adjustRightInd w:val="0"/>
        <w:ind w:left="0" w:firstLine="709"/>
        <w:jc w:val="both"/>
        <w:rPr>
          <w:b/>
          <w:color w:val="000000" w:themeColor="text1"/>
          <w:sz w:val="28"/>
          <w:szCs w:val="28"/>
        </w:rPr>
      </w:pPr>
      <w:r w:rsidRPr="004D3C21">
        <w:rPr>
          <w:color w:val="000000" w:themeColor="text1"/>
          <w:sz w:val="28"/>
          <w:szCs w:val="28"/>
        </w:rPr>
        <w:t>Формы и методы организации управления реализацией Программы определяются Заказчиком. Реализация Программы осуществляется на основе муниципальных контрактов (договоров), заключаемых Заказчиком с исполнителями программных мероприятий.</w:t>
      </w:r>
    </w:p>
    <w:p w14:paraId="79407BB7" w14:textId="77777777" w:rsidR="00336AA4" w:rsidRPr="004D3C21" w:rsidRDefault="00336AA4" w:rsidP="00B4247F">
      <w:pPr>
        <w:pStyle w:val="aff5"/>
        <w:tabs>
          <w:tab w:val="left" w:pos="1134"/>
        </w:tabs>
        <w:autoSpaceDE w:val="0"/>
        <w:autoSpaceDN w:val="0"/>
        <w:adjustRightInd w:val="0"/>
        <w:ind w:left="0" w:firstLine="709"/>
        <w:jc w:val="both"/>
        <w:rPr>
          <w:color w:val="000000" w:themeColor="text1"/>
          <w:sz w:val="28"/>
          <w:szCs w:val="28"/>
        </w:rPr>
      </w:pPr>
      <w:r w:rsidRPr="004D3C21">
        <w:rPr>
          <w:color w:val="000000" w:themeColor="text1"/>
          <w:sz w:val="28"/>
          <w:szCs w:val="28"/>
        </w:rPr>
        <w:t xml:space="preserve">Заказчик (Заказчик-координатор) ежегодно готовит предложения о внесении изменений в постановление об утверждении Программы в части приведения объемов финансирования Программы на очередной финансовый год в соответствие с решением </w:t>
      </w:r>
      <w:r w:rsidR="00F821A2" w:rsidRPr="004D3C21">
        <w:rPr>
          <w:color w:val="000000" w:themeColor="text1"/>
          <w:sz w:val="28"/>
          <w:szCs w:val="28"/>
        </w:rPr>
        <w:t>представительного органа местного самоуправления</w:t>
      </w:r>
      <w:r w:rsidRPr="004D3C21">
        <w:rPr>
          <w:color w:val="000000" w:themeColor="text1"/>
          <w:sz w:val="28"/>
          <w:szCs w:val="28"/>
        </w:rPr>
        <w:t xml:space="preserve"> о бюджете </w:t>
      </w:r>
      <w:r w:rsidR="00095CC2" w:rsidRPr="004D3C21">
        <w:rPr>
          <w:bCs/>
          <w:iCs/>
          <w:color w:val="000000" w:themeColor="text1"/>
          <w:sz w:val="28"/>
          <w:szCs w:val="28"/>
        </w:rPr>
        <w:t>сельское поселение «</w:t>
      </w:r>
      <w:proofErr w:type="spellStart"/>
      <w:r w:rsidR="00E059F6">
        <w:rPr>
          <w:bCs/>
          <w:iCs/>
          <w:color w:val="000000" w:themeColor="text1"/>
          <w:sz w:val="28"/>
          <w:szCs w:val="28"/>
        </w:rPr>
        <w:t>Липовское</w:t>
      </w:r>
      <w:proofErr w:type="spellEnd"/>
      <w:r w:rsidR="00095CC2" w:rsidRPr="004D3C21">
        <w:rPr>
          <w:bCs/>
          <w:iCs/>
          <w:color w:val="000000" w:themeColor="text1"/>
          <w:sz w:val="28"/>
          <w:szCs w:val="28"/>
        </w:rPr>
        <w:t>»</w:t>
      </w:r>
      <w:r w:rsidR="00BC2A66" w:rsidRPr="004D3C21">
        <w:rPr>
          <w:sz w:val="28"/>
          <w:szCs w:val="28"/>
        </w:rPr>
        <w:t xml:space="preserve"> </w:t>
      </w:r>
      <w:r w:rsidRPr="004D3C21">
        <w:rPr>
          <w:color w:val="000000" w:themeColor="text1"/>
          <w:sz w:val="28"/>
          <w:szCs w:val="28"/>
        </w:rPr>
        <w:t>на очередной год и плановый период. При этом корректировке подлежат показатели (индикаторы) эффективности реализации Программы и при необходимости мероприятия, задачи и цели Программы</w:t>
      </w:r>
      <w:r w:rsidR="001F29E3" w:rsidRPr="004D3C21">
        <w:rPr>
          <w:color w:val="000000" w:themeColor="text1"/>
          <w:sz w:val="28"/>
          <w:szCs w:val="28"/>
        </w:rPr>
        <w:t>.</w:t>
      </w:r>
    </w:p>
    <w:p w14:paraId="39D71BD5" w14:textId="77777777" w:rsidR="00A05F98" w:rsidRPr="004D3C21" w:rsidRDefault="00A05F98" w:rsidP="00B4247F">
      <w:pPr>
        <w:pStyle w:val="aff5"/>
        <w:tabs>
          <w:tab w:val="left" w:pos="1134"/>
        </w:tabs>
        <w:autoSpaceDE w:val="0"/>
        <w:autoSpaceDN w:val="0"/>
        <w:adjustRightInd w:val="0"/>
        <w:ind w:left="0" w:firstLine="709"/>
        <w:jc w:val="both"/>
        <w:rPr>
          <w:color w:val="000000" w:themeColor="text1"/>
          <w:sz w:val="28"/>
          <w:szCs w:val="28"/>
        </w:rPr>
      </w:pPr>
      <w:r w:rsidRPr="004D3C21">
        <w:rPr>
          <w:color w:val="000000" w:themeColor="text1"/>
          <w:sz w:val="28"/>
          <w:szCs w:val="28"/>
        </w:rPr>
        <w:t>В соответствии с прогнозным расчетом совокупных инвестиционных затрат по проектам и максимально возможным ростом тарифов с учетом инвестиционной составляющей в тарифе (инвестиционной надбавки) проведена оценка размеров тарифов, надба</w:t>
      </w:r>
      <w:r w:rsidR="001F29E3" w:rsidRPr="004D3C21">
        <w:rPr>
          <w:color w:val="000000" w:themeColor="text1"/>
          <w:sz w:val="28"/>
          <w:szCs w:val="28"/>
        </w:rPr>
        <w:t>вок, инвестиционных составляющих</w:t>
      </w:r>
      <w:r w:rsidRPr="004D3C21">
        <w:rPr>
          <w:color w:val="000000" w:themeColor="text1"/>
          <w:sz w:val="28"/>
          <w:szCs w:val="28"/>
        </w:rPr>
        <w:t xml:space="preserve"> в тарифе, необходимых для реализации Программы (с учетом доступности услуг для потребителей.</w:t>
      </w:r>
    </w:p>
    <w:p w14:paraId="0C539A11" w14:textId="77777777" w:rsidR="00A05F98" w:rsidRPr="004D3C21" w:rsidRDefault="00A05F98" w:rsidP="00FA556B">
      <w:pPr>
        <w:pStyle w:val="aff5"/>
        <w:tabs>
          <w:tab w:val="left" w:pos="1134"/>
        </w:tabs>
        <w:autoSpaceDE w:val="0"/>
        <w:autoSpaceDN w:val="0"/>
        <w:adjustRightInd w:val="0"/>
        <w:ind w:left="0" w:firstLine="709"/>
        <w:jc w:val="both"/>
        <w:rPr>
          <w:color w:val="000000" w:themeColor="text1"/>
          <w:sz w:val="28"/>
          <w:szCs w:val="28"/>
        </w:rPr>
      </w:pPr>
      <w:r w:rsidRPr="004D3C21">
        <w:rPr>
          <w:color w:val="000000" w:themeColor="text1"/>
          <w:sz w:val="28"/>
          <w:szCs w:val="28"/>
        </w:rPr>
        <w:t xml:space="preserve">Расчет прогнозных тарифов носит оценочный характер и может изменяться в зависимости от условий социально-экономического развития </w:t>
      </w:r>
      <w:r w:rsidR="00095CC2" w:rsidRPr="004D3C21">
        <w:rPr>
          <w:bCs/>
          <w:iCs/>
          <w:color w:val="000000" w:themeColor="text1"/>
          <w:sz w:val="28"/>
          <w:szCs w:val="28"/>
        </w:rPr>
        <w:t>сельско</w:t>
      </w:r>
      <w:r w:rsidR="00FA556B" w:rsidRPr="004D3C21">
        <w:rPr>
          <w:bCs/>
          <w:iCs/>
          <w:color w:val="000000" w:themeColor="text1"/>
          <w:sz w:val="28"/>
          <w:szCs w:val="28"/>
        </w:rPr>
        <w:t>го</w:t>
      </w:r>
      <w:r w:rsidR="00095CC2" w:rsidRPr="004D3C21">
        <w:rPr>
          <w:bCs/>
          <w:iCs/>
          <w:color w:val="000000" w:themeColor="text1"/>
          <w:sz w:val="28"/>
          <w:szCs w:val="28"/>
        </w:rPr>
        <w:t xml:space="preserve"> поселени</w:t>
      </w:r>
      <w:r w:rsidR="00FA556B" w:rsidRPr="004D3C21">
        <w:rPr>
          <w:bCs/>
          <w:iCs/>
          <w:color w:val="000000" w:themeColor="text1"/>
          <w:sz w:val="28"/>
          <w:szCs w:val="28"/>
        </w:rPr>
        <w:t>я</w:t>
      </w:r>
      <w:r w:rsidR="00095CC2" w:rsidRPr="004D3C21">
        <w:rPr>
          <w:bCs/>
          <w:iCs/>
          <w:color w:val="000000" w:themeColor="text1"/>
          <w:sz w:val="28"/>
          <w:szCs w:val="28"/>
        </w:rPr>
        <w:t xml:space="preserve"> «</w:t>
      </w:r>
      <w:proofErr w:type="spellStart"/>
      <w:r w:rsidR="00AF1778">
        <w:rPr>
          <w:bCs/>
          <w:iCs/>
          <w:color w:val="000000" w:themeColor="text1"/>
          <w:sz w:val="28"/>
          <w:szCs w:val="28"/>
        </w:rPr>
        <w:t>Липовское</w:t>
      </w:r>
      <w:proofErr w:type="spellEnd"/>
      <w:r w:rsidR="00AF1778" w:rsidRPr="004D3C21">
        <w:rPr>
          <w:bCs/>
          <w:iCs/>
          <w:color w:val="000000" w:themeColor="text1"/>
          <w:sz w:val="28"/>
          <w:szCs w:val="28"/>
        </w:rPr>
        <w:t>»</w:t>
      </w:r>
      <w:r w:rsidR="00AF1778" w:rsidRPr="004D3C21">
        <w:rPr>
          <w:sz w:val="28"/>
          <w:szCs w:val="28"/>
        </w:rPr>
        <w:t xml:space="preserve"> </w:t>
      </w:r>
      <w:r w:rsidR="00AF1778" w:rsidRPr="004D3C21">
        <w:rPr>
          <w:color w:val="000000" w:themeColor="text1"/>
          <w:sz w:val="28"/>
          <w:szCs w:val="28"/>
        </w:rPr>
        <w:t>и</w:t>
      </w:r>
      <w:r w:rsidRPr="004D3C21">
        <w:rPr>
          <w:color w:val="000000" w:themeColor="text1"/>
          <w:sz w:val="28"/>
          <w:szCs w:val="28"/>
        </w:rPr>
        <w:t xml:space="preserve"> </w:t>
      </w:r>
      <w:r w:rsidR="00F821A2" w:rsidRPr="004D3C21">
        <w:rPr>
          <w:color w:val="000000" w:themeColor="text1"/>
          <w:sz w:val="28"/>
          <w:szCs w:val="28"/>
        </w:rPr>
        <w:t>Архангельской</w:t>
      </w:r>
      <w:r w:rsidR="00E726C1" w:rsidRPr="004D3C21">
        <w:rPr>
          <w:color w:val="000000" w:themeColor="text1"/>
          <w:sz w:val="28"/>
          <w:szCs w:val="28"/>
        </w:rPr>
        <w:t xml:space="preserve"> области</w:t>
      </w:r>
      <w:r w:rsidRPr="004D3C21">
        <w:rPr>
          <w:color w:val="000000" w:themeColor="text1"/>
          <w:sz w:val="28"/>
          <w:szCs w:val="28"/>
        </w:rPr>
        <w:t>.</w:t>
      </w:r>
    </w:p>
    <w:p w14:paraId="7E4A2FED" w14:textId="77777777" w:rsidR="00A05F98" w:rsidRPr="004D3C21" w:rsidRDefault="00A05F98" w:rsidP="00B4247F">
      <w:pPr>
        <w:pStyle w:val="aff5"/>
        <w:tabs>
          <w:tab w:val="left" w:pos="1134"/>
        </w:tabs>
        <w:autoSpaceDE w:val="0"/>
        <w:autoSpaceDN w:val="0"/>
        <w:adjustRightInd w:val="0"/>
        <w:ind w:left="0" w:firstLine="709"/>
        <w:jc w:val="both"/>
        <w:rPr>
          <w:color w:val="000000" w:themeColor="text1"/>
          <w:sz w:val="28"/>
          <w:szCs w:val="28"/>
        </w:rPr>
      </w:pPr>
      <w:r w:rsidRPr="004D3C21">
        <w:rPr>
          <w:color w:val="000000" w:themeColor="text1"/>
          <w:sz w:val="28"/>
          <w:szCs w:val="28"/>
        </w:rPr>
        <w:t xml:space="preserve">Обоснование уровней тарифов, </w:t>
      </w:r>
      <w:r w:rsidR="001F29E3" w:rsidRPr="004D3C21">
        <w:rPr>
          <w:color w:val="000000" w:themeColor="text1"/>
          <w:sz w:val="28"/>
          <w:szCs w:val="28"/>
        </w:rPr>
        <w:t xml:space="preserve">их инвестиционных составляющих, </w:t>
      </w:r>
      <w:r w:rsidRPr="004D3C21">
        <w:rPr>
          <w:color w:val="000000" w:themeColor="text1"/>
          <w:sz w:val="28"/>
          <w:szCs w:val="28"/>
        </w:rPr>
        <w:t>надбавок, платы за подключение, необходимое для реализации Программы, приведено в разделе «</w:t>
      </w:r>
      <w:r w:rsidR="001F29E3" w:rsidRPr="004D3C21">
        <w:rPr>
          <w:color w:val="000000" w:themeColor="text1"/>
          <w:sz w:val="28"/>
          <w:szCs w:val="28"/>
        </w:rPr>
        <w:t>Источники инвестиций, тарифы и доступность Программы для населения</w:t>
      </w:r>
      <w:r w:rsidRPr="004D3C21">
        <w:rPr>
          <w:color w:val="000000" w:themeColor="text1"/>
          <w:sz w:val="28"/>
          <w:szCs w:val="28"/>
        </w:rPr>
        <w:t>» Обосновывающих материалов.</w:t>
      </w:r>
    </w:p>
    <w:p w14:paraId="7F1D8850" w14:textId="77777777" w:rsidR="00336AA4" w:rsidRPr="004D3C21" w:rsidRDefault="00336AA4" w:rsidP="00FA556B">
      <w:pPr>
        <w:pStyle w:val="aff5"/>
        <w:tabs>
          <w:tab w:val="left" w:pos="1134"/>
        </w:tabs>
        <w:autoSpaceDE w:val="0"/>
        <w:autoSpaceDN w:val="0"/>
        <w:adjustRightInd w:val="0"/>
        <w:ind w:left="0" w:firstLine="709"/>
        <w:jc w:val="both"/>
        <w:rPr>
          <w:color w:val="000000" w:themeColor="text1"/>
          <w:sz w:val="28"/>
          <w:szCs w:val="28"/>
        </w:rPr>
      </w:pPr>
      <w:r w:rsidRPr="004D3C21">
        <w:rPr>
          <w:color w:val="000000" w:themeColor="text1"/>
          <w:sz w:val="28"/>
          <w:szCs w:val="28"/>
        </w:rPr>
        <w:t>М</w:t>
      </w:r>
      <w:r w:rsidR="00A05F98" w:rsidRPr="004D3C21">
        <w:rPr>
          <w:color w:val="000000" w:themeColor="text1"/>
          <w:sz w:val="28"/>
          <w:szCs w:val="28"/>
        </w:rPr>
        <w:t xml:space="preserve">еханизм реализации Программы, включая систему и порядок финансирования, определяется нормативными правовыми актами Администрации </w:t>
      </w:r>
      <w:r w:rsidR="00095CC2" w:rsidRPr="004D3C21">
        <w:rPr>
          <w:bCs/>
          <w:iCs/>
          <w:color w:val="000000" w:themeColor="text1"/>
          <w:sz w:val="28"/>
          <w:szCs w:val="28"/>
        </w:rPr>
        <w:t>сельско</w:t>
      </w:r>
      <w:r w:rsidR="00FA556B" w:rsidRPr="004D3C21">
        <w:rPr>
          <w:bCs/>
          <w:iCs/>
          <w:color w:val="000000" w:themeColor="text1"/>
          <w:sz w:val="28"/>
          <w:szCs w:val="28"/>
        </w:rPr>
        <w:t>го</w:t>
      </w:r>
      <w:r w:rsidR="00095CC2" w:rsidRPr="004D3C21">
        <w:rPr>
          <w:bCs/>
          <w:iCs/>
          <w:color w:val="000000" w:themeColor="text1"/>
          <w:sz w:val="28"/>
          <w:szCs w:val="28"/>
        </w:rPr>
        <w:t xml:space="preserve"> поселени</w:t>
      </w:r>
      <w:r w:rsidR="00FA556B" w:rsidRPr="004D3C21">
        <w:rPr>
          <w:bCs/>
          <w:iCs/>
          <w:color w:val="000000" w:themeColor="text1"/>
          <w:sz w:val="28"/>
          <w:szCs w:val="28"/>
        </w:rPr>
        <w:t>я</w:t>
      </w:r>
      <w:r w:rsidR="00095CC2" w:rsidRPr="004D3C21">
        <w:rPr>
          <w:bCs/>
          <w:iCs/>
          <w:color w:val="000000" w:themeColor="text1"/>
          <w:sz w:val="28"/>
          <w:szCs w:val="28"/>
        </w:rPr>
        <w:t xml:space="preserve"> «</w:t>
      </w:r>
      <w:proofErr w:type="spellStart"/>
      <w:r w:rsidR="00E059F6">
        <w:rPr>
          <w:bCs/>
          <w:iCs/>
          <w:color w:val="000000" w:themeColor="text1"/>
          <w:sz w:val="28"/>
          <w:szCs w:val="28"/>
        </w:rPr>
        <w:t>Липовское</w:t>
      </w:r>
      <w:proofErr w:type="spellEnd"/>
      <w:r w:rsidR="00095CC2" w:rsidRPr="004D3C21">
        <w:rPr>
          <w:bCs/>
          <w:iCs/>
          <w:color w:val="000000" w:themeColor="text1"/>
          <w:sz w:val="28"/>
          <w:szCs w:val="28"/>
        </w:rPr>
        <w:t>»</w:t>
      </w:r>
      <w:r w:rsidR="00A05F98" w:rsidRPr="004D3C21">
        <w:rPr>
          <w:color w:val="000000" w:themeColor="text1"/>
          <w:sz w:val="28"/>
          <w:szCs w:val="28"/>
        </w:rPr>
        <w:t xml:space="preserve">. Механизм реализации Программы базируется </w:t>
      </w:r>
      <w:r w:rsidR="00A05F98" w:rsidRPr="004D3C21">
        <w:rPr>
          <w:color w:val="000000" w:themeColor="text1"/>
          <w:sz w:val="28"/>
          <w:szCs w:val="28"/>
        </w:rPr>
        <w:lastRenderedPageBreak/>
        <w:t>на принципах разграничения полномочий и отв</w:t>
      </w:r>
      <w:r w:rsidR="001F29E3" w:rsidRPr="004D3C21">
        <w:rPr>
          <w:color w:val="000000" w:themeColor="text1"/>
          <w:sz w:val="28"/>
          <w:szCs w:val="28"/>
        </w:rPr>
        <w:t>етственности всех исполнителей П</w:t>
      </w:r>
      <w:r w:rsidR="00A05F98" w:rsidRPr="004D3C21">
        <w:rPr>
          <w:color w:val="000000" w:themeColor="text1"/>
          <w:sz w:val="28"/>
          <w:szCs w:val="28"/>
        </w:rPr>
        <w:t xml:space="preserve">рограммы. </w:t>
      </w:r>
    </w:p>
    <w:p w14:paraId="2B035096" w14:textId="77777777" w:rsidR="00A05F98" w:rsidRPr="004D3C21" w:rsidRDefault="00A05F98" w:rsidP="004D3C21">
      <w:pPr>
        <w:pStyle w:val="aff5"/>
        <w:tabs>
          <w:tab w:val="left" w:pos="1134"/>
        </w:tabs>
        <w:autoSpaceDE w:val="0"/>
        <w:autoSpaceDN w:val="0"/>
        <w:adjustRightInd w:val="0"/>
        <w:ind w:left="0" w:firstLine="709"/>
        <w:jc w:val="both"/>
        <w:rPr>
          <w:color w:val="000000" w:themeColor="text1"/>
          <w:sz w:val="28"/>
          <w:szCs w:val="28"/>
        </w:rPr>
      </w:pPr>
      <w:r w:rsidRPr="004D3C21">
        <w:rPr>
          <w:color w:val="000000" w:themeColor="text1"/>
          <w:sz w:val="28"/>
          <w:szCs w:val="28"/>
        </w:rPr>
        <w:t>Управление реал</w:t>
      </w:r>
      <w:r w:rsidR="001F29E3" w:rsidRPr="004D3C21">
        <w:rPr>
          <w:color w:val="000000" w:themeColor="text1"/>
          <w:sz w:val="28"/>
          <w:szCs w:val="28"/>
        </w:rPr>
        <w:t>изацией Программы осуществляет З</w:t>
      </w:r>
      <w:r w:rsidRPr="004D3C21">
        <w:rPr>
          <w:color w:val="000000" w:themeColor="text1"/>
          <w:sz w:val="28"/>
          <w:szCs w:val="28"/>
        </w:rPr>
        <w:t xml:space="preserve">аказчик </w:t>
      </w:r>
      <w:r w:rsidR="001F29E3" w:rsidRPr="004D3C21">
        <w:rPr>
          <w:color w:val="000000" w:themeColor="text1"/>
          <w:sz w:val="28"/>
          <w:szCs w:val="28"/>
        </w:rPr>
        <w:t>–</w:t>
      </w:r>
      <w:r w:rsidR="00023025" w:rsidRPr="004D3C21">
        <w:rPr>
          <w:color w:val="000000" w:themeColor="text1"/>
          <w:sz w:val="28"/>
          <w:szCs w:val="28"/>
        </w:rPr>
        <w:t xml:space="preserve"> </w:t>
      </w:r>
      <w:r w:rsidR="00323604" w:rsidRPr="004D3C21">
        <w:rPr>
          <w:color w:val="000000" w:themeColor="text1"/>
          <w:sz w:val="28"/>
          <w:szCs w:val="28"/>
        </w:rPr>
        <w:t>Администрация Вельск</w:t>
      </w:r>
      <w:r w:rsidR="004D3C21" w:rsidRPr="004D3C21">
        <w:rPr>
          <w:color w:val="000000" w:themeColor="text1"/>
          <w:sz w:val="28"/>
          <w:szCs w:val="28"/>
        </w:rPr>
        <w:t>ого</w:t>
      </w:r>
      <w:r w:rsidR="00323604" w:rsidRPr="004D3C21">
        <w:rPr>
          <w:color w:val="000000" w:themeColor="text1"/>
          <w:sz w:val="28"/>
          <w:szCs w:val="28"/>
        </w:rPr>
        <w:t xml:space="preserve"> муниципальн</w:t>
      </w:r>
      <w:r w:rsidR="004D3C21" w:rsidRPr="004D3C21">
        <w:rPr>
          <w:color w:val="000000" w:themeColor="text1"/>
          <w:sz w:val="28"/>
          <w:szCs w:val="28"/>
        </w:rPr>
        <w:t>ого</w:t>
      </w:r>
      <w:r w:rsidR="00323604" w:rsidRPr="004D3C21">
        <w:rPr>
          <w:color w:val="000000" w:themeColor="text1"/>
          <w:sz w:val="28"/>
          <w:szCs w:val="28"/>
        </w:rPr>
        <w:t xml:space="preserve"> район</w:t>
      </w:r>
      <w:r w:rsidR="004D3C21" w:rsidRPr="004D3C21">
        <w:rPr>
          <w:color w:val="000000" w:themeColor="text1"/>
          <w:sz w:val="28"/>
          <w:szCs w:val="28"/>
        </w:rPr>
        <w:t>а</w:t>
      </w:r>
      <w:r w:rsidR="00E726C1" w:rsidRPr="004D3C21">
        <w:rPr>
          <w:rFonts w:eastAsia="Calibri"/>
          <w:color w:val="000000" w:themeColor="text1"/>
          <w:sz w:val="28"/>
          <w:szCs w:val="28"/>
        </w:rPr>
        <w:t>.</w:t>
      </w:r>
    </w:p>
    <w:p w14:paraId="39375725" w14:textId="77777777" w:rsidR="00A05F98" w:rsidRPr="004D3C21" w:rsidRDefault="00A05F98" w:rsidP="00A05F98">
      <w:pPr>
        <w:widowControl w:val="0"/>
        <w:tabs>
          <w:tab w:val="left" w:pos="0"/>
        </w:tabs>
        <w:autoSpaceDE w:val="0"/>
        <w:autoSpaceDN w:val="0"/>
        <w:adjustRightInd w:val="0"/>
        <w:ind w:firstLine="709"/>
        <w:jc w:val="both"/>
        <w:rPr>
          <w:color w:val="000000" w:themeColor="text1"/>
          <w:sz w:val="28"/>
          <w:szCs w:val="28"/>
        </w:rPr>
      </w:pPr>
      <w:r w:rsidRPr="004D3C21">
        <w:rPr>
          <w:b/>
          <w:color w:val="000000" w:themeColor="text1"/>
          <w:sz w:val="28"/>
          <w:szCs w:val="28"/>
        </w:rPr>
        <w:t>План-график</w:t>
      </w:r>
      <w:r w:rsidRPr="004D3C21">
        <w:rPr>
          <w:color w:val="000000" w:themeColor="text1"/>
          <w:sz w:val="28"/>
          <w:szCs w:val="28"/>
        </w:rPr>
        <w:t xml:space="preserve"> работ по реализации Программы должен соответствовать срокам, определенным в Программах инвестиционных проектов в электроснабжении, теплоснабжении, водоснабжении, водоотведении.</w:t>
      </w:r>
    </w:p>
    <w:p w14:paraId="1B16F951" w14:textId="77777777" w:rsidR="00A05F98" w:rsidRPr="004D3C21" w:rsidRDefault="00A05F98" w:rsidP="00A05F98">
      <w:pPr>
        <w:widowControl w:val="0"/>
        <w:tabs>
          <w:tab w:val="left" w:pos="0"/>
        </w:tabs>
        <w:autoSpaceDE w:val="0"/>
        <w:autoSpaceDN w:val="0"/>
        <w:adjustRightInd w:val="0"/>
        <w:ind w:firstLine="709"/>
        <w:jc w:val="both"/>
        <w:rPr>
          <w:color w:val="000000" w:themeColor="text1"/>
          <w:sz w:val="28"/>
          <w:szCs w:val="28"/>
        </w:rPr>
      </w:pPr>
      <w:r w:rsidRPr="004D3C21">
        <w:rPr>
          <w:color w:val="000000" w:themeColor="text1"/>
          <w:sz w:val="28"/>
          <w:szCs w:val="28"/>
        </w:rPr>
        <w:t xml:space="preserve">Реализация </w:t>
      </w:r>
      <w:r w:rsidR="00F2507D" w:rsidRPr="004D3C21">
        <w:rPr>
          <w:color w:val="000000" w:themeColor="text1"/>
          <w:sz w:val="28"/>
          <w:szCs w:val="28"/>
        </w:rPr>
        <w:t>мероприятий П</w:t>
      </w:r>
      <w:r w:rsidRPr="004D3C21">
        <w:rPr>
          <w:color w:val="000000" w:themeColor="text1"/>
          <w:sz w:val="28"/>
          <w:szCs w:val="28"/>
        </w:rPr>
        <w:t>рограммы осуществляется поэтапно:</w:t>
      </w:r>
    </w:p>
    <w:p w14:paraId="5B6747DB" w14:textId="77777777" w:rsidR="00E2566F" w:rsidRPr="004D3C21" w:rsidRDefault="00F2507D" w:rsidP="004D3C21">
      <w:pPr>
        <w:widowControl w:val="0"/>
        <w:tabs>
          <w:tab w:val="left" w:pos="0"/>
          <w:tab w:val="left" w:pos="1418"/>
          <w:tab w:val="left" w:pos="1560"/>
        </w:tabs>
        <w:autoSpaceDE w:val="0"/>
        <w:autoSpaceDN w:val="0"/>
        <w:adjustRightInd w:val="0"/>
        <w:ind w:left="1134"/>
        <w:jc w:val="both"/>
        <w:rPr>
          <w:color w:val="000000" w:themeColor="text1"/>
          <w:sz w:val="28"/>
          <w:szCs w:val="28"/>
        </w:rPr>
      </w:pPr>
      <w:r w:rsidRPr="004D3C21">
        <w:rPr>
          <w:color w:val="000000" w:themeColor="text1"/>
          <w:sz w:val="28"/>
          <w:szCs w:val="28"/>
        </w:rPr>
        <w:t>1 этап – 20</w:t>
      </w:r>
      <w:r w:rsidR="00FA556B" w:rsidRPr="004D3C21">
        <w:rPr>
          <w:color w:val="000000" w:themeColor="text1"/>
          <w:sz w:val="28"/>
          <w:szCs w:val="28"/>
        </w:rPr>
        <w:t>2</w:t>
      </w:r>
      <w:r w:rsidR="004D3C21" w:rsidRPr="004D3C21">
        <w:rPr>
          <w:color w:val="000000" w:themeColor="text1"/>
          <w:sz w:val="28"/>
          <w:szCs w:val="28"/>
        </w:rPr>
        <w:t>2</w:t>
      </w:r>
      <w:r w:rsidR="00E2566F" w:rsidRPr="004D3C21">
        <w:rPr>
          <w:color w:val="000000" w:themeColor="text1"/>
          <w:sz w:val="28"/>
          <w:szCs w:val="28"/>
        </w:rPr>
        <w:t> </w:t>
      </w:r>
      <w:r w:rsidRPr="004D3C21">
        <w:rPr>
          <w:color w:val="000000" w:themeColor="text1"/>
          <w:sz w:val="28"/>
          <w:szCs w:val="28"/>
        </w:rPr>
        <w:t>–</w:t>
      </w:r>
      <w:r w:rsidR="00E2566F" w:rsidRPr="004D3C21">
        <w:rPr>
          <w:color w:val="000000" w:themeColor="text1"/>
          <w:sz w:val="28"/>
          <w:szCs w:val="28"/>
        </w:rPr>
        <w:t> 20</w:t>
      </w:r>
      <w:r w:rsidR="00FA556B" w:rsidRPr="004D3C21">
        <w:rPr>
          <w:color w:val="000000" w:themeColor="text1"/>
          <w:sz w:val="28"/>
          <w:szCs w:val="28"/>
        </w:rPr>
        <w:t>2</w:t>
      </w:r>
      <w:r w:rsidR="004D3C21" w:rsidRPr="004D3C21">
        <w:rPr>
          <w:color w:val="000000" w:themeColor="text1"/>
          <w:sz w:val="28"/>
          <w:szCs w:val="28"/>
        </w:rPr>
        <w:t>5</w:t>
      </w:r>
      <w:r w:rsidR="00E2566F" w:rsidRPr="004D3C21">
        <w:rPr>
          <w:color w:val="000000" w:themeColor="text1"/>
          <w:sz w:val="28"/>
          <w:szCs w:val="28"/>
        </w:rPr>
        <w:t xml:space="preserve"> гг.;</w:t>
      </w:r>
    </w:p>
    <w:p w14:paraId="243C7593" w14:textId="77777777" w:rsidR="00E2566F" w:rsidRPr="004D3C21" w:rsidRDefault="00E2566F" w:rsidP="004D3C21">
      <w:pPr>
        <w:widowControl w:val="0"/>
        <w:tabs>
          <w:tab w:val="left" w:pos="0"/>
          <w:tab w:val="left" w:pos="1418"/>
          <w:tab w:val="left" w:pos="1560"/>
        </w:tabs>
        <w:autoSpaceDE w:val="0"/>
        <w:autoSpaceDN w:val="0"/>
        <w:adjustRightInd w:val="0"/>
        <w:ind w:left="1134"/>
        <w:jc w:val="both"/>
        <w:rPr>
          <w:color w:val="000000" w:themeColor="text1"/>
          <w:sz w:val="28"/>
          <w:szCs w:val="28"/>
        </w:rPr>
      </w:pPr>
      <w:r w:rsidRPr="004D3C21">
        <w:rPr>
          <w:color w:val="000000" w:themeColor="text1"/>
          <w:sz w:val="28"/>
          <w:szCs w:val="28"/>
        </w:rPr>
        <w:t>2 этап – 20</w:t>
      </w:r>
      <w:r w:rsidR="00C9488F" w:rsidRPr="004D3C21">
        <w:rPr>
          <w:color w:val="000000" w:themeColor="text1"/>
          <w:sz w:val="28"/>
          <w:szCs w:val="28"/>
        </w:rPr>
        <w:t>2</w:t>
      </w:r>
      <w:r w:rsidR="004D3C21" w:rsidRPr="004D3C21">
        <w:rPr>
          <w:color w:val="000000" w:themeColor="text1"/>
          <w:sz w:val="28"/>
          <w:szCs w:val="28"/>
        </w:rPr>
        <w:t>6</w:t>
      </w:r>
      <w:r w:rsidRPr="004D3C21">
        <w:rPr>
          <w:color w:val="000000" w:themeColor="text1"/>
          <w:sz w:val="28"/>
          <w:szCs w:val="28"/>
        </w:rPr>
        <w:t> </w:t>
      </w:r>
      <w:r w:rsidR="00F2507D" w:rsidRPr="004D3C21">
        <w:rPr>
          <w:color w:val="000000" w:themeColor="text1"/>
          <w:sz w:val="28"/>
          <w:szCs w:val="28"/>
        </w:rPr>
        <w:t>–</w:t>
      </w:r>
      <w:r w:rsidRPr="004D3C21">
        <w:rPr>
          <w:color w:val="000000" w:themeColor="text1"/>
          <w:sz w:val="28"/>
          <w:szCs w:val="28"/>
        </w:rPr>
        <w:t> 20</w:t>
      </w:r>
      <w:r w:rsidR="004D3C21" w:rsidRPr="004D3C21">
        <w:rPr>
          <w:color w:val="000000" w:themeColor="text1"/>
          <w:sz w:val="28"/>
          <w:szCs w:val="28"/>
        </w:rPr>
        <w:t>30</w:t>
      </w:r>
      <w:r w:rsidRPr="004D3C21">
        <w:rPr>
          <w:color w:val="000000" w:themeColor="text1"/>
          <w:sz w:val="28"/>
          <w:szCs w:val="28"/>
        </w:rPr>
        <w:t xml:space="preserve"> гг.</w:t>
      </w:r>
      <w:r w:rsidR="00323604" w:rsidRPr="004D3C21">
        <w:rPr>
          <w:color w:val="000000" w:themeColor="text1"/>
          <w:sz w:val="28"/>
          <w:szCs w:val="28"/>
        </w:rPr>
        <w:t>;</w:t>
      </w:r>
    </w:p>
    <w:p w14:paraId="3E775A26" w14:textId="77777777" w:rsidR="00323604" w:rsidRPr="004D3C21" w:rsidRDefault="00323604" w:rsidP="004D3C21">
      <w:pPr>
        <w:widowControl w:val="0"/>
        <w:tabs>
          <w:tab w:val="left" w:pos="0"/>
          <w:tab w:val="left" w:pos="1418"/>
          <w:tab w:val="left" w:pos="1560"/>
        </w:tabs>
        <w:autoSpaceDE w:val="0"/>
        <w:autoSpaceDN w:val="0"/>
        <w:adjustRightInd w:val="0"/>
        <w:ind w:left="1134"/>
        <w:jc w:val="both"/>
        <w:rPr>
          <w:color w:val="000000" w:themeColor="text1"/>
          <w:sz w:val="28"/>
          <w:szCs w:val="28"/>
        </w:rPr>
      </w:pPr>
      <w:r w:rsidRPr="004D3C21">
        <w:rPr>
          <w:color w:val="000000" w:themeColor="text1"/>
          <w:sz w:val="28"/>
          <w:szCs w:val="28"/>
        </w:rPr>
        <w:t>3 этап – 20</w:t>
      </w:r>
      <w:r w:rsidR="00FA556B" w:rsidRPr="004D3C21">
        <w:rPr>
          <w:color w:val="000000" w:themeColor="text1"/>
          <w:sz w:val="28"/>
          <w:szCs w:val="28"/>
        </w:rPr>
        <w:t>3</w:t>
      </w:r>
      <w:r w:rsidR="004D3C21" w:rsidRPr="004D3C21">
        <w:rPr>
          <w:color w:val="000000" w:themeColor="text1"/>
          <w:sz w:val="28"/>
          <w:szCs w:val="28"/>
        </w:rPr>
        <w:t>1</w:t>
      </w:r>
      <w:r w:rsidR="00FA556B" w:rsidRPr="004D3C21">
        <w:rPr>
          <w:color w:val="000000" w:themeColor="text1"/>
          <w:sz w:val="28"/>
          <w:szCs w:val="28"/>
        </w:rPr>
        <w:t xml:space="preserve"> - 203</w:t>
      </w:r>
      <w:r w:rsidR="00B70202">
        <w:rPr>
          <w:color w:val="000000" w:themeColor="text1"/>
          <w:sz w:val="28"/>
          <w:szCs w:val="28"/>
        </w:rPr>
        <w:t>6</w:t>
      </w:r>
      <w:r w:rsidRPr="004D3C21">
        <w:rPr>
          <w:color w:val="000000" w:themeColor="text1"/>
          <w:sz w:val="28"/>
          <w:szCs w:val="28"/>
        </w:rPr>
        <w:t xml:space="preserve"> г</w:t>
      </w:r>
      <w:r w:rsidR="00FA556B" w:rsidRPr="004D3C21">
        <w:rPr>
          <w:color w:val="000000" w:themeColor="text1"/>
          <w:sz w:val="28"/>
          <w:szCs w:val="28"/>
        </w:rPr>
        <w:t>г</w:t>
      </w:r>
      <w:r w:rsidRPr="004D3C21">
        <w:rPr>
          <w:color w:val="000000" w:themeColor="text1"/>
          <w:sz w:val="28"/>
          <w:szCs w:val="28"/>
        </w:rPr>
        <w:t>.</w:t>
      </w:r>
    </w:p>
    <w:p w14:paraId="03CA442B" w14:textId="77777777" w:rsidR="00A05F98" w:rsidRPr="00152FD9" w:rsidRDefault="00A05F98" w:rsidP="00152FD9">
      <w:pPr>
        <w:widowControl w:val="0"/>
        <w:tabs>
          <w:tab w:val="left" w:pos="0"/>
        </w:tabs>
        <w:autoSpaceDE w:val="0"/>
        <w:autoSpaceDN w:val="0"/>
        <w:adjustRightInd w:val="0"/>
        <w:ind w:firstLine="709"/>
        <w:jc w:val="both"/>
        <w:rPr>
          <w:color w:val="000000" w:themeColor="text1"/>
          <w:sz w:val="28"/>
          <w:szCs w:val="28"/>
        </w:rPr>
      </w:pPr>
      <w:r w:rsidRPr="00152FD9">
        <w:rPr>
          <w:color w:val="000000" w:themeColor="text1"/>
          <w:sz w:val="28"/>
          <w:szCs w:val="28"/>
        </w:rPr>
        <w:t>Разработка технических заданий</w:t>
      </w:r>
      <w:r w:rsidR="001F29E3" w:rsidRPr="00152FD9">
        <w:rPr>
          <w:color w:val="000000" w:themeColor="text1"/>
          <w:sz w:val="28"/>
          <w:szCs w:val="28"/>
        </w:rPr>
        <w:t xml:space="preserve"> на разработку инвестиционных программ</w:t>
      </w:r>
      <w:r w:rsidRPr="00152FD9">
        <w:rPr>
          <w:color w:val="000000" w:themeColor="text1"/>
          <w:sz w:val="28"/>
          <w:szCs w:val="28"/>
        </w:rPr>
        <w:t xml:space="preserve"> для организаций коммунального комплекса в целях реализации Программы осуществляется в 20</w:t>
      </w:r>
      <w:r w:rsidR="00FA556B" w:rsidRPr="00152FD9">
        <w:rPr>
          <w:color w:val="000000" w:themeColor="text1"/>
          <w:sz w:val="28"/>
          <w:szCs w:val="28"/>
        </w:rPr>
        <w:t>2</w:t>
      </w:r>
      <w:r w:rsidR="00AF1778">
        <w:rPr>
          <w:color w:val="000000" w:themeColor="text1"/>
          <w:sz w:val="28"/>
          <w:szCs w:val="28"/>
        </w:rPr>
        <w:t>1</w:t>
      </w:r>
      <w:r w:rsidR="00C9488F" w:rsidRPr="00152FD9">
        <w:rPr>
          <w:color w:val="000000" w:themeColor="text1"/>
          <w:sz w:val="28"/>
          <w:szCs w:val="28"/>
        </w:rPr>
        <w:t>-20</w:t>
      </w:r>
      <w:r w:rsidR="00FA556B" w:rsidRPr="00152FD9">
        <w:rPr>
          <w:color w:val="000000" w:themeColor="text1"/>
          <w:sz w:val="28"/>
          <w:szCs w:val="28"/>
        </w:rPr>
        <w:t>3</w:t>
      </w:r>
      <w:r w:rsidR="00453373">
        <w:rPr>
          <w:color w:val="000000" w:themeColor="text1"/>
          <w:sz w:val="28"/>
          <w:szCs w:val="28"/>
        </w:rPr>
        <w:t>6</w:t>
      </w:r>
      <w:r w:rsidR="00C9488F" w:rsidRPr="00152FD9">
        <w:rPr>
          <w:color w:val="000000" w:themeColor="text1"/>
          <w:sz w:val="28"/>
          <w:szCs w:val="28"/>
        </w:rPr>
        <w:t xml:space="preserve"> гг</w:t>
      </w:r>
      <w:r w:rsidRPr="00152FD9">
        <w:rPr>
          <w:color w:val="000000" w:themeColor="text1"/>
          <w:sz w:val="28"/>
          <w:szCs w:val="28"/>
        </w:rPr>
        <w:t>.</w:t>
      </w:r>
    </w:p>
    <w:p w14:paraId="01A5C95E" w14:textId="77777777" w:rsidR="00A05F98" w:rsidRPr="00152FD9" w:rsidRDefault="00A05F98" w:rsidP="00FA556B">
      <w:pPr>
        <w:widowControl w:val="0"/>
        <w:tabs>
          <w:tab w:val="left" w:pos="0"/>
        </w:tabs>
        <w:autoSpaceDE w:val="0"/>
        <w:autoSpaceDN w:val="0"/>
        <w:adjustRightInd w:val="0"/>
        <w:ind w:firstLine="709"/>
        <w:jc w:val="both"/>
        <w:rPr>
          <w:color w:val="000000" w:themeColor="text1"/>
          <w:sz w:val="28"/>
          <w:szCs w:val="28"/>
        </w:rPr>
      </w:pPr>
      <w:r w:rsidRPr="00152FD9">
        <w:rPr>
          <w:color w:val="000000" w:themeColor="text1"/>
          <w:sz w:val="28"/>
          <w:szCs w:val="28"/>
        </w:rPr>
        <w:t xml:space="preserve">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w:t>
      </w:r>
      <w:r w:rsidR="00323604" w:rsidRPr="00152FD9">
        <w:rPr>
          <w:color w:val="000000" w:themeColor="text1"/>
          <w:sz w:val="28"/>
          <w:szCs w:val="28"/>
        </w:rPr>
        <w:t>Архангельской</w:t>
      </w:r>
      <w:r w:rsidR="00E726C1" w:rsidRPr="00152FD9">
        <w:rPr>
          <w:color w:val="000000" w:themeColor="text1"/>
          <w:sz w:val="28"/>
          <w:szCs w:val="28"/>
        </w:rPr>
        <w:t xml:space="preserve"> области</w:t>
      </w:r>
      <w:r w:rsidR="001F29E3" w:rsidRPr="00152FD9">
        <w:rPr>
          <w:color w:val="000000" w:themeColor="text1"/>
          <w:sz w:val="28"/>
          <w:szCs w:val="28"/>
        </w:rPr>
        <w:t xml:space="preserve"> и </w:t>
      </w:r>
      <w:r w:rsidR="00095CC2" w:rsidRPr="00152FD9">
        <w:rPr>
          <w:color w:val="000000" w:themeColor="text1"/>
          <w:sz w:val="28"/>
          <w:szCs w:val="28"/>
        </w:rPr>
        <w:t>сельско</w:t>
      </w:r>
      <w:r w:rsidR="00FA556B" w:rsidRPr="00152FD9">
        <w:rPr>
          <w:color w:val="000000" w:themeColor="text1"/>
          <w:sz w:val="28"/>
          <w:szCs w:val="28"/>
        </w:rPr>
        <w:t>го</w:t>
      </w:r>
      <w:r w:rsidR="00095CC2" w:rsidRPr="00152FD9">
        <w:rPr>
          <w:color w:val="000000" w:themeColor="text1"/>
          <w:sz w:val="28"/>
          <w:szCs w:val="28"/>
        </w:rPr>
        <w:t xml:space="preserve"> поселени</w:t>
      </w:r>
      <w:r w:rsidR="00FA556B" w:rsidRPr="00152FD9">
        <w:rPr>
          <w:color w:val="000000" w:themeColor="text1"/>
          <w:sz w:val="28"/>
          <w:szCs w:val="28"/>
        </w:rPr>
        <w:t>я</w:t>
      </w:r>
      <w:r w:rsidR="00095CC2" w:rsidRPr="00152FD9">
        <w:rPr>
          <w:color w:val="000000" w:themeColor="text1"/>
          <w:sz w:val="28"/>
          <w:szCs w:val="28"/>
        </w:rPr>
        <w:t xml:space="preserve"> «</w:t>
      </w:r>
      <w:proofErr w:type="spellStart"/>
      <w:r w:rsidR="00E059F6">
        <w:rPr>
          <w:color w:val="000000" w:themeColor="text1"/>
          <w:sz w:val="28"/>
          <w:szCs w:val="28"/>
        </w:rPr>
        <w:t>Липовское</w:t>
      </w:r>
      <w:proofErr w:type="spellEnd"/>
      <w:r w:rsidR="00095CC2" w:rsidRPr="00152FD9">
        <w:rPr>
          <w:color w:val="000000" w:themeColor="text1"/>
          <w:sz w:val="28"/>
          <w:szCs w:val="28"/>
        </w:rPr>
        <w:t>»</w:t>
      </w:r>
      <w:r w:rsidR="00BC2A66" w:rsidRPr="00152FD9">
        <w:rPr>
          <w:sz w:val="28"/>
          <w:szCs w:val="28"/>
        </w:rPr>
        <w:t>.</w:t>
      </w:r>
    </w:p>
    <w:p w14:paraId="502AC0E9" w14:textId="77777777" w:rsidR="00A05F98" w:rsidRPr="004E3829" w:rsidRDefault="00A05F98" w:rsidP="00A05F98">
      <w:pPr>
        <w:widowControl w:val="0"/>
        <w:tabs>
          <w:tab w:val="left" w:pos="0"/>
        </w:tabs>
        <w:autoSpaceDE w:val="0"/>
        <w:autoSpaceDN w:val="0"/>
        <w:adjustRightInd w:val="0"/>
        <w:ind w:firstLine="709"/>
        <w:jc w:val="both"/>
        <w:rPr>
          <w:color w:val="000000" w:themeColor="text1"/>
          <w:sz w:val="28"/>
          <w:szCs w:val="28"/>
        </w:rPr>
      </w:pPr>
      <w:r w:rsidRPr="004E3829">
        <w:rPr>
          <w:b/>
          <w:color w:val="000000" w:themeColor="text1"/>
          <w:sz w:val="28"/>
          <w:szCs w:val="28"/>
        </w:rPr>
        <w:t>Предоставление отчетности</w:t>
      </w:r>
      <w:r w:rsidRPr="004E3829">
        <w:rPr>
          <w:color w:val="000000" w:themeColor="text1"/>
          <w:sz w:val="28"/>
          <w:szCs w:val="28"/>
        </w:rPr>
        <w:t xml:space="preserve"> по выполнению мероприятий Программы осуществляется в рамках ежегодного мониторинга.</w:t>
      </w:r>
    </w:p>
    <w:p w14:paraId="13379978" w14:textId="77777777" w:rsidR="00B4247F" w:rsidRPr="004E3829" w:rsidRDefault="00B4247F" w:rsidP="00B4247F">
      <w:pPr>
        <w:widowControl w:val="0"/>
        <w:tabs>
          <w:tab w:val="left" w:pos="0"/>
        </w:tabs>
        <w:autoSpaceDE w:val="0"/>
        <w:autoSpaceDN w:val="0"/>
        <w:adjustRightInd w:val="0"/>
        <w:ind w:firstLine="709"/>
        <w:jc w:val="both"/>
        <w:rPr>
          <w:color w:val="000000" w:themeColor="text1"/>
          <w:sz w:val="28"/>
          <w:szCs w:val="28"/>
        </w:rPr>
      </w:pPr>
      <w:r w:rsidRPr="004E3829">
        <w:rPr>
          <w:color w:val="000000" w:themeColor="text1"/>
          <w:sz w:val="28"/>
          <w:szCs w:val="28"/>
        </w:rPr>
        <w:t>Целью мониторинга Программы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14:paraId="570741F8" w14:textId="77777777" w:rsidR="00B4247F" w:rsidRPr="004E3829" w:rsidRDefault="00B4247F" w:rsidP="00B4247F">
      <w:pPr>
        <w:widowControl w:val="0"/>
        <w:tabs>
          <w:tab w:val="left" w:pos="0"/>
        </w:tabs>
        <w:autoSpaceDE w:val="0"/>
        <w:autoSpaceDN w:val="0"/>
        <w:adjustRightInd w:val="0"/>
        <w:ind w:firstLine="709"/>
        <w:jc w:val="both"/>
        <w:rPr>
          <w:color w:val="000000" w:themeColor="text1"/>
          <w:sz w:val="28"/>
          <w:szCs w:val="28"/>
        </w:rPr>
      </w:pPr>
      <w:r w:rsidRPr="004E3829">
        <w:rPr>
          <w:color w:val="000000" w:themeColor="text1"/>
          <w:sz w:val="28"/>
          <w:szCs w:val="28"/>
        </w:rPr>
        <w:t>Мониторинг Программы включает следующие этапы:</w:t>
      </w:r>
    </w:p>
    <w:p w14:paraId="4C7ABBD5" w14:textId="77777777" w:rsidR="00B4247F" w:rsidRPr="004E3829" w:rsidRDefault="00B4247F" w:rsidP="008A1976">
      <w:pPr>
        <w:widowControl w:val="0"/>
        <w:numPr>
          <w:ilvl w:val="0"/>
          <w:numId w:val="12"/>
        </w:numPr>
        <w:tabs>
          <w:tab w:val="left" w:pos="0"/>
          <w:tab w:val="left" w:pos="993"/>
          <w:tab w:val="left" w:pos="1560"/>
        </w:tabs>
        <w:autoSpaceDE w:val="0"/>
        <w:autoSpaceDN w:val="0"/>
        <w:adjustRightInd w:val="0"/>
        <w:ind w:left="0" w:firstLine="709"/>
        <w:jc w:val="both"/>
        <w:rPr>
          <w:color w:val="000000" w:themeColor="text1"/>
          <w:sz w:val="28"/>
          <w:szCs w:val="28"/>
        </w:rPr>
      </w:pPr>
      <w:r w:rsidRPr="004E3829">
        <w:rPr>
          <w:color w:val="000000" w:themeColor="text1"/>
          <w:sz w:val="28"/>
          <w:szCs w:val="28"/>
        </w:rPr>
        <w:t>периодический сбор информации о результатах выполнения мероприятий Программы, а также информации о состоянии и развитии сис</w:t>
      </w:r>
      <w:r w:rsidR="001F29E3" w:rsidRPr="004E3829">
        <w:rPr>
          <w:color w:val="000000" w:themeColor="text1"/>
          <w:sz w:val="28"/>
          <w:szCs w:val="28"/>
        </w:rPr>
        <w:t>тем коммунальной инфраструктуры;</w:t>
      </w:r>
    </w:p>
    <w:p w14:paraId="1B84B412" w14:textId="77777777" w:rsidR="00B4247F" w:rsidRPr="004E3829" w:rsidRDefault="00B4247F" w:rsidP="008A1976">
      <w:pPr>
        <w:widowControl w:val="0"/>
        <w:numPr>
          <w:ilvl w:val="0"/>
          <w:numId w:val="12"/>
        </w:numPr>
        <w:tabs>
          <w:tab w:val="left" w:pos="0"/>
          <w:tab w:val="left" w:pos="993"/>
          <w:tab w:val="left" w:pos="1560"/>
        </w:tabs>
        <w:autoSpaceDE w:val="0"/>
        <w:autoSpaceDN w:val="0"/>
        <w:adjustRightInd w:val="0"/>
        <w:ind w:left="0" w:firstLine="709"/>
        <w:jc w:val="both"/>
        <w:rPr>
          <w:color w:val="000000" w:themeColor="text1"/>
          <w:sz w:val="28"/>
          <w:szCs w:val="28"/>
        </w:rPr>
      </w:pPr>
      <w:r w:rsidRPr="004E3829">
        <w:rPr>
          <w:color w:val="000000" w:themeColor="text1"/>
          <w:sz w:val="28"/>
          <w:szCs w:val="28"/>
        </w:rPr>
        <w:t>анализ данных о результатах проводимых преобразований систем коммунальной инфраструктуры.</w:t>
      </w:r>
    </w:p>
    <w:p w14:paraId="4CFCDA46" w14:textId="77777777" w:rsidR="00B4247F" w:rsidRPr="004E3829" w:rsidRDefault="00B4247F" w:rsidP="00B4247F">
      <w:pPr>
        <w:widowControl w:val="0"/>
        <w:tabs>
          <w:tab w:val="left" w:pos="0"/>
        </w:tabs>
        <w:autoSpaceDE w:val="0"/>
        <w:autoSpaceDN w:val="0"/>
        <w:adjustRightInd w:val="0"/>
        <w:ind w:firstLine="709"/>
        <w:jc w:val="both"/>
        <w:rPr>
          <w:color w:val="000000" w:themeColor="text1"/>
          <w:sz w:val="28"/>
          <w:szCs w:val="28"/>
        </w:rPr>
      </w:pPr>
      <w:r w:rsidRPr="004E3829">
        <w:rPr>
          <w:color w:val="000000" w:themeColor="text1"/>
          <w:sz w:val="28"/>
          <w:szCs w:val="28"/>
        </w:rPr>
        <w:t>Мониторинг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14:paraId="1B4E9110" w14:textId="77777777" w:rsidR="00A05F98" w:rsidRPr="004E3829" w:rsidRDefault="00A05F98" w:rsidP="00A05F98">
      <w:pPr>
        <w:widowControl w:val="0"/>
        <w:tabs>
          <w:tab w:val="left" w:pos="0"/>
        </w:tabs>
        <w:autoSpaceDE w:val="0"/>
        <w:autoSpaceDN w:val="0"/>
        <w:adjustRightInd w:val="0"/>
        <w:ind w:firstLine="709"/>
        <w:jc w:val="both"/>
        <w:rPr>
          <w:color w:val="000000" w:themeColor="text1"/>
          <w:sz w:val="28"/>
          <w:szCs w:val="28"/>
        </w:rPr>
      </w:pPr>
      <w:r w:rsidRPr="004E3829">
        <w:rPr>
          <w:color w:val="000000" w:themeColor="text1"/>
          <w:sz w:val="28"/>
          <w:szCs w:val="28"/>
        </w:rPr>
        <w:t xml:space="preserve">Целью </w:t>
      </w:r>
      <w:bookmarkStart w:id="120" w:name="OLE_LINK19"/>
      <w:r w:rsidRPr="004E3829">
        <w:rPr>
          <w:color w:val="000000" w:themeColor="text1"/>
          <w:sz w:val="28"/>
          <w:szCs w:val="28"/>
        </w:rPr>
        <w:t xml:space="preserve">мониторинга выполнения </w:t>
      </w:r>
      <w:bookmarkStart w:id="121" w:name="OLE_LINK18"/>
      <w:r w:rsidRPr="004E3829">
        <w:rPr>
          <w:color w:val="000000" w:themeColor="text1"/>
          <w:sz w:val="28"/>
          <w:szCs w:val="28"/>
        </w:rPr>
        <w:t xml:space="preserve">Программы </w:t>
      </w:r>
      <w:bookmarkEnd w:id="120"/>
      <w:bookmarkEnd w:id="121"/>
      <w:r w:rsidRPr="004E3829">
        <w:rPr>
          <w:color w:val="000000" w:themeColor="text1"/>
          <w:sz w:val="28"/>
          <w:szCs w:val="28"/>
        </w:rPr>
        <w:t xml:space="preserve">является регулярный контроль ситуации в сфере коммунального хозяйства, а также анализ выполнения мероприятий по модернизации и развитию </w:t>
      </w:r>
      <w:bookmarkStart w:id="122" w:name="sub_1"/>
      <w:r w:rsidRPr="004E3829">
        <w:rPr>
          <w:color w:val="000000" w:themeColor="text1"/>
          <w:sz w:val="28"/>
          <w:szCs w:val="28"/>
        </w:rPr>
        <w:t>коммунального комплекса, предусмотренных Программой.</w:t>
      </w:r>
    </w:p>
    <w:p w14:paraId="301FE04A" w14:textId="77777777" w:rsidR="00410EFD" w:rsidRPr="004E3829" w:rsidRDefault="00410EFD" w:rsidP="00410EFD">
      <w:pPr>
        <w:autoSpaceDE w:val="0"/>
        <w:autoSpaceDN w:val="0"/>
        <w:adjustRightInd w:val="0"/>
        <w:ind w:firstLine="540"/>
        <w:jc w:val="both"/>
        <w:rPr>
          <w:color w:val="000000" w:themeColor="text1"/>
          <w:sz w:val="28"/>
          <w:szCs w:val="28"/>
        </w:rPr>
      </w:pPr>
      <w:bookmarkStart w:id="123" w:name="_Toc301528063"/>
      <w:bookmarkStart w:id="124" w:name="_Toc298390302"/>
      <w:bookmarkEnd w:id="122"/>
      <w:r w:rsidRPr="004E3829">
        <w:rPr>
          <w:color w:val="000000" w:themeColor="text1"/>
          <w:sz w:val="28"/>
          <w:szCs w:val="28"/>
        </w:rPr>
        <w:t>Заказчик по итогам отчетного года составляет доклад о реализации Программы и эффективности использования финансовых средств.</w:t>
      </w:r>
    </w:p>
    <w:p w14:paraId="51EC49AE" w14:textId="77777777" w:rsidR="00410EFD" w:rsidRPr="004E3829" w:rsidRDefault="00410EFD" w:rsidP="00410EFD">
      <w:pPr>
        <w:autoSpaceDE w:val="0"/>
        <w:autoSpaceDN w:val="0"/>
        <w:adjustRightInd w:val="0"/>
        <w:ind w:firstLine="540"/>
        <w:jc w:val="both"/>
        <w:rPr>
          <w:color w:val="000000" w:themeColor="text1"/>
          <w:sz w:val="28"/>
          <w:szCs w:val="28"/>
        </w:rPr>
      </w:pPr>
      <w:r w:rsidRPr="004E3829">
        <w:rPr>
          <w:color w:val="000000" w:themeColor="text1"/>
          <w:sz w:val="28"/>
          <w:szCs w:val="28"/>
        </w:rPr>
        <w:t>Доклад должен содержать следующую информацию:</w:t>
      </w:r>
    </w:p>
    <w:p w14:paraId="70D36708" w14:textId="77777777" w:rsidR="00410EFD" w:rsidRPr="004E3829" w:rsidRDefault="00410EFD" w:rsidP="008A1976">
      <w:pPr>
        <w:pStyle w:val="aff5"/>
        <w:numPr>
          <w:ilvl w:val="0"/>
          <w:numId w:val="16"/>
        </w:numPr>
        <w:tabs>
          <w:tab w:val="left" w:pos="993"/>
        </w:tabs>
        <w:autoSpaceDE w:val="0"/>
        <w:autoSpaceDN w:val="0"/>
        <w:adjustRightInd w:val="0"/>
        <w:ind w:left="0" w:firstLine="709"/>
        <w:jc w:val="both"/>
        <w:rPr>
          <w:color w:val="000000" w:themeColor="text1"/>
          <w:sz w:val="28"/>
          <w:szCs w:val="28"/>
        </w:rPr>
      </w:pPr>
      <w:r w:rsidRPr="004E3829">
        <w:rPr>
          <w:color w:val="000000" w:themeColor="text1"/>
          <w:sz w:val="28"/>
          <w:szCs w:val="28"/>
        </w:rPr>
        <w:t xml:space="preserve">характеристика Программы (наименование, объемы финансирования в целом по Программе по годам ее реализации, основные цели и задачи </w:t>
      </w:r>
      <w:r w:rsidRPr="004E3829">
        <w:rPr>
          <w:color w:val="000000" w:themeColor="text1"/>
          <w:sz w:val="28"/>
          <w:szCs w:val="28"/>
        </w:rPr>
        <w:lastRenderedPageBreak/>
        <w:t>Программы, краткое описание основных мероприятий Программы, увязанное с финансированием);</w:t>
      </w:r>
    </w:p>
    <w:p w14:paraId="7924A167" w14:textId="77777777" w:rsidR="00410EFD" w:rsidRPr="004E3829" w:rsidRDefault="00410EFD" w:rsidP="008A1976">
      <w:pPr>
        <w:pStyle w:val="aff5"/>
        <w:numPr>
          <w:ilvl w:val="0"/>
          <w:numId w:val="16"/>
        </w:numPr>
        <w:tabs>
          <w:tab w:val="left" w:pos="993"/>
        </w:tabs>
        <w:autoSpaceDE w:val="0"/>
        <w:autoSpaceDN w:val="0"/>
        <w:adjustRightInd w:val="0"/>
        <w:ind w:left="0" w:firstLine="709"/>
        <w:jc w:val="both"/>
        <w:rPr>
          <w:color w:val="000000" w:themeColor="text1"/>
          <w:sz w:val="28"/>
          <w:szCs w:val="28"/>
        </w:rPr>
      </w:pPr>
      <w:r w:rsidRPr="004E3829">
        <w:rPr>
          <w:color w:val="000000" w:themeColor="text1"/>
          <w:sz w:val="28"/>
          <w:szCs w:val="28"/>
        </w:rPr>
        <w:t>описание достигнутых результатов Программы, включая анализ причин невыполнения (перевыполнения) контрольных значений целевых индикаторов;</w:t>
      </w:r>
    </w:p>
    <w:p w14:paraId="0D50E43B" w14:textId="77777777" w:rsidR="00410EFD" w:rsidRPr="004E3829" w:rsidRDefault="00410EFD" w:rsidP="008A1976">
      <w:pPr>
        <w:pStyle w:val="aff5"/>
        <w:numPr>
          <w:ilvl w:val="0"/>
          <w:numId w:val="16"/>
        </w:numPr>
        <w:tabs>
          <w:tab w:val="left" w:pos="993"/>
        </w:tabs>
        <w:autoSpaceDE w:val="0"/>
        <w:autoSpaceDN w:val="0"/>
        <w:adjustRightInd w:val="0"/>
        <w:ind w:left="0" w:firstLine="709"/>
        <w:jc w:val="both"/>
        <w:rPr>
          <w:color w:val="000000" w:themeColor="text1"/>
          <w:sz w:val="28"/>
          <w:szCs w:val="28"/>
        </w:rPr>
      </w:pPr>
      <w:r w:rsidRPr="004E3829">
        <w:rPr>
          <w:color w:val="000000" w:themeColor="text1"/>
          <w:sz w:val="28"/>
          <w:szCs w:val="28"/>
        </w:rPr>
        <w:t xml:space="preserve">объем привлеченных средств </w:t>
      </w:r>
      <w:r w:rsidR="001F64B9" w:rsidRPr="004E3829">
        <w:rPr>
          <w:color w:val="000000" w:themeColor="text1"/>
          <w:sz w:val="28"/>
          <w:szCs w:val="28"/>
        </w:rPr>
        <w:t>регионального</w:t>
      </w:r>
      <w:r w:rsidRPr="004E3829">
        <w:rPr>
          <w:color w:val="000000" w:themeColor="text1"/>
          <w:sz w:val="28"/>
          <w:szCs w:val="28"/>
        </w:rPr>
        <w:t xml:space="preserve"> бюджета, внебюджетных источников;</w:t>
      </w:r>
    </w:p>
    <w:p w14:paraId="73506FFD" w14:textId="77777777" w:rsidR="00410EFD" w:rsidRPr="004E3829" w:rsidRDefault="00410EFD" w:rsidP="008A1976">
      <w:pPr>
        <w:pStyle w:val="aff5"/>
        <w:numPr>
          <w:ilvl w:val="0"/>
          <w:numId w:val="16"/>
        </w:numPr>
        <w:tabs>
          <w:tab w:val="left" w:pos="993"/>
        </w:tabs>
        <w:autoSpaceDE w:val="0"/>
        <w:autoSpaceDN w:val="0"/>
        <w:adjustRightInd w:val="0"/>
        <w:ind w:left="0" w:firstLine="709"/>
        <w:jc w:val="both"/>
        <w:rPr>
          <w:color w:val="000000" w:themeColor="text1"/>
          <w:sz w:val="28"/>
          <w:szCs w:val="28"/>
        </w:rPr>
      </w:pPr>
      <w:r w:rsidRPr="004E3829">
        <w:rPr>
          <w:color w:val="000000" w:themeColor="text1"/>
          <w:sz w:val="28"/>
          <w:szCs w:val="28"/>
        </w:rPr>
        <w:t>анализ проблем, возникших при реализации Программы, включая предложения по их решению;</w:t>
      </w:r>
    </w:p>
    <w:p w14:paraId="6FE544D4" w14:textId="77777777" w:rsidR="00410EFD" w:rsidRPr="004E3829" w:rsidRDefault="00410EFD" w:rsidP="008A1976">
      <w:pPr>
        <w:pStyle w:val="aff5"/>
        <w:numPr>
          <w:ilvl w:val="0"/>
          <w:numId w:val="16"/>
        </w:numPr>
        <w:tabs>
          <w:tab w:val="left" w:pos="993"/>
        </w:tabs>
        <w:autoSpaceDE w:val="0"/>
        <w:autoSpaceDN w:val="0"/>
        <w:adjustRightInd w:val="0"/>
        <w:ind w:left="0" w:firstLine="709"/>
        <w:jc w:val="both"/>
        <w:rPr>
          <w:color w:val="000000" w:themeColor="text1"/>
          <w:sz w:val="28"/>
          <w:szCs w:val="28"/>
        </w:rPr>
      </w:pPr>
      <w:r w:rsidRPr="004E3829">
        <w:rPr>
          <w:color w:val="000000" w:themeColor="text1"/>
          <w:sz w:val="28"/>
          <w:szCs w:val="28"/>
        </w:rPr>
        <w:t xml:space="preserve">копии актов проверок реализации Программы </w:t>
      </w:r>
      <w:r w:rsidR="00C9488F" w:rsidRPr="004E3829">
        <w:rPr>
          <w:color w:val="000000" w:themeColor="text1"/>
          <w:sz w:val="28"/>
          <w:szCs w:val="28"/>
        </w:rPr>
        <w:t>(в случае если они проводились)</w:t>
      </w:r>
      <w:r w:rsidRPr="004E3829">
        <w:rPr>
          <w:color w:val="000000" w:themeColor="text1"/>
          <w:sz w:val="28"/>
          <w:szCs w:val="28"/>
        </w:rPr>
        <w:t>.</w:t>
      </w:r>
    </w:p>
    <w:p w14:paraId="498E6609" w14:textId="77777777" w:rsidR="00A05F98" w:rsidRPr="004E3829" w:rsidRDefault="00A05F98" w:rsidP="00A05F98">
      <w:pPr>
        <w:widowControl w:val="0"/>
        <w:tabs>
          <w:tab w:val="left" w:pos="0"/>
        </w:tabs>
        <w:autoSpaceDE w:val="0"/>
        <w:autoSpaceDN w:val="0"/>
        <w:adjustRightInd w:val="0"/>
        <w:ind w:firstLine="709"/>
        <w:jc w:val="both"/>
        <w:rPr>
          <w:b/>
          <w:color w:val="000000" w:themeColor="text1"/>
          <w:sz w:val="28"/>
          <w:szCs w:val="28"/>
        </w:rPr>
      </w:pPr>
      <w:r w:rsidRPr="004E3829">
        <w:rPr>
          <w:b/>
          <w:color w:val="000000" w:themeColor="text1"/>
          <w:sz w:val="28"/>
          <w:szCs w:val="28"/>
        </w:rPr>
        <w:t>Порядок корректировки Программы</w:t>
      </w:r>
      <w:bookmarkEnd w:id="123"/>
      <w:bookmarkEnd w:id="124"/>
    </w:p>
    <w:p w14:paraId="76ED4C32" w14:textId="77777777" w:rsidR="00E6467B" w:rsidRPr="00F23B98" w:rsidRDefault="00A05F98" w:rsidP="00FA556B">
      <w:pPr>
        <w:widowControl w:val="0"/>
        <w:tabs>
          <w:tab w:val="left" w:pos="0"/>
        </w:tabs>
        <w:autoSpaceDE w:val="0"/>
        <w:autoSpaceDN w:val="0"/>
        <w:adjustRightInd w:val="0"/>
        <w:ind w:firstLine="709"/>
        <w:jc w:val="both"/>
        <w:rPr>
          <w:color w:val="000000" w:themeColor="text1"/>
          <w:sz w:val="28"/>
          <w:szCs w:val="28"/>
        </w:rPr>
      </w:pPr>
      <w:r w:rsidRPr="004E3829">
        <w:rPr>
          <w:color w:val="000000" w:themeColor="text1"/>
          <w:sz w:val="28"/>
          <w:szCs w:val="28"/>
        </w:rPr>
        <w:t xml:space="preserve">По ежегодным результатам мониторинга осуществляется своевременная корректировка Программы. Решение о корректировке </w:t>
      </w:r>
      <w:r w:rsidR="00410EFD" w:rsidRPr="004E3829">
        <w:rPr>
          <w:color w:val="000000" w:themeColor="text1"/>
          <w:sz w:val="28"/>
          <w:szCs w:val="28"/>
        </w:rPr>
        <w:t xml:space="preserve">целей и срока реализации Программы, перечня программных мероприятий </w:t>
      </w:r>
      <w:r w:rsidRPr="004E3829">
        <w:rPr>
          <w:color w:val="000000" w:themeColor="text1"/>
          <w:sz w:val="28"/>
          <w:szCs w:val="28"/>
        </w:rPr>
        <w:t xml:space="preserve">принимается </w:t>
      </w:r>
      <w:r w:rsidR="00E726C1" w:rsidRPr="004E3829">
        <w:rPr>
          <w:color w:val="000000" w:themeColor="text1"/>
          <w:sz w:val="28"/>
          <w:szCs w:val="28"/>
        </w:rPr>
        <w:t>представительным органом</w:t>
      </w:r>
      <w:r w:rsidRPr="004E3829">
        <w:rPr>
          <w:color w:val="000000" w:themeColor="text1"/>
          <w:sz w:val="28"/>
          <w:szCs w:val="28"/>
        </w:rPr>
        <w:t xml:space="preserve"> </w:t>
      </w:r>
      <w:r w:rsidR="00095CC2" w:rsidRPr="004E3829">
        <w:rPr>
          <w:color w:val="000000" w:themeColor="text1"/>
          <w:sz w:val="28"/>
          <w:szCs w:val="28"/>
        </w:rPr>
        <w:t>сельско</w:t>
      </w:r>
      <w:r w:rsidR="00FA556B" w:rsidRPr="004E3829">
        <w:rPr>
          <w:color w:val="000000" w:themeColor="text1"/>
          <w:sz w:val="28"/>
          <w:szCs w:val="28"/>
        </w:rPr>
        <w:t>го</w:t>
      </w:r>
      <w:r w:rsidR="00095CC2" w:rsidRPr="004E3829">
        <w:rPr>
          <w:color w:val="000000" w:themeColor="text1"/>
          <w:sz w:val="28"/>
          <w:szCs w:val="28"/>
        </w:rPr>
        <w:t xml:space="preserve"> поселени</w:t>
      </w:r>
      <w:r w:rsidR="00FA556B" w:rsidRPr="004E3829">
        <w:rPr>
          <w:color w:val="000000" w:themeColor="text1"/>
          <w:sz w:val="28"/>
          <w:szCs w:val="28"/>
        </w:rPr>
        <w:t>я</w:t>
      </w:r>
      <w:r w:rsidR="00095CC2" w:rsidRPr="004E3829">
        <w:rPr>
          <w:color w:val="000000" w:themeColor="text1"/>
          <w:sz w:val="28"/>
          <w:szCs w:val="28"/>
        </w:rPr>
        <w:t xml:space="preserve"> «</w:t>
      </w:r>
      <w:proofErr w:type="spellStart"/>
      <w:r w:rsidR="00E059F6">
        <w:rPr>
          <w:color w:val="000000" w:themeColor="text1"/>
          <w:sz w:val="28"/>
          <w:szCs w:val="28"/>
        </w:rPr>
        <w:t>Липовское</w:t>
      </w:r>
      <w:proofErr w:type="spellEnd"/>
      <w:r w:rsidR="00095CC2" w:rsidRPr="004E3829">
        <w:rPr>
          <w:color w:val="000000" w:themeColor="text1"/>
          <w:sz w:val="28"/>
          <w:szCs w:val="28"/>
        </w:rPr>
        <w:t>»</w:t>
      </w:r>
      <w:r w:rsidR="00BC2A66" w:rsidRPr="004E3829">
        <w:rPr>
          <w:sz w:val="28"/>
          <w:szCs w:val="28"/>
        </w:rPr>
        <w:t>.</w:t>
      </w:r>
    </w:p>
    <w:p w14:paraId="08910DB5" w14:textId="77777777" w:rsidR="00DF4FE0" w:rsidRPr="00F23B98" w:rsidRDefault="00DF4FE0" w:rsidP="00A05F98">
      <w:pPr>
        <w:widowControl w:val="0"/>
        <w:tabs>
          <w:tab w:val="left" w:pos="0"/>
        </w:tabs>
        <w:autoSpaceDE w:val="0"/>
        <w:autoSpaceDN w:val="0"/>
        <w:adjustRightInd w:val="0"/>
        <w:ind w:firstLine="709"/>
        <w:jc w:val="both"/>
        <w:rPr>
          <w:rFonts w:ascii="Tahoma" w:hAnsi="Tahoma" w:cs="Tahoma"/>
          <w:b/>
          <w:color w:val="000000" w:themeColor="text1"/>
          <w:sz w:val="24"/>
          <w:szCs w:val="24"/>
        </w:rPr>
      </w:pPr>
    </w:p>
    <w:p w14:paraId="3FC78FD4" w14:textId="77777777" w:rsidR="00E84B63" w:rsidRPr="00F23B98" w:rsidRDefault="00E84B63">
      <w:pPr>
        <w:widowControl w:val="0"/>
        <w:tabs>
          <w:tab w:val="left" w:pos="0"/>
        </w:tabs>
        <w:autoSpaceDE w:val="0"/>
        <w:autoSpaceDN w:val="0"/>
        <w:adjustRightInd w:val="0"/>
        <w:ind w:firstLine="709"/>
        <w:jc w:val="both"/>
        <w:rPr>
          <w:rFonts w:ascii="Tahoma" w:hAnsi="Tahoma" w:cs="Tahoma"/>
          <w:b/>
          <w:color w:val="000000" w:themeColor="text1"/>
          <w:sz w:val="24"/>
          <w:szCs w:val="24"/>
        </w:rPr>
      </w:pPr>
    </w:p>
    <w:sectPr w:rsidR="00E84B63" w:rsidRPr="00F23B98" w:rsidSect="00F03CB2">
      <w:footerReference w:type="even" r:id="rId16"/>
      <w:footerReference w:type="default" r:id="rId17"/>
      <w:pgSz w:w="11907" w:h="16840" w:code="9"/>
      <w:pgMar w:top="1134" w:right="851" w:bottom="1134" w:left="1134" w:header="0"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46A3" w14:textId="77777777" w:rsidR="00842F2F" w:rsidRDefault="00842F2F">
      <w:r>
        <w:separator/>
      </w:r>
    </w:p>
  </w:endnote>
  <w:endnote w:type="continuationSeparator" w:id="0">
    <w:p w14:paraId="7ECF2F60" w14:textId="77777777" w:rsidR="00842F2F" w:rsidRDefault="0084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TE1A887F8t00">
    <w:altName w:val="Calibri"/>
    <w:panose1 w:val="00000000000000000000"/>
    <w:charset w:val="CC"/>
    <w:family w:val="swiss"/>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CC"/>
    <w:family w:val="swiss"/>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95EF" w14:textId="77777777" w:rsidR="00CA6036" w:rsidRPr="00474033" w:rsidRDefault="00CA6036" w:rsidP="00411CD3">
    <w:pPr>
      <w:pStyle w:val="a8"/>
      <w:jc w:val="right"/>
      <w:rPr>
        <w:sz w:val="28"/>
        <w:szCs w:val="28"/>
      </w:rPr>
    </w:pPr>
    <w:r w:rsidRPr="00474033">
      <w:rPr>
        <w:sz w:val="28"/>
        <w:szCs w:val="28"/>
      </w:rPr>
      <w:fldChar w:fldCharType="begin"/>
    </w:r>
    <w:r w:rsidRPr="00474033">
      <w:rPr>
        <w:sz w:val="28"/>
        <w:szCs w:val="28"/>
      </w:rPr>
      <w:instrText xml:space="preserve"> PAGE   \* MERGEFORMAT </w:instrText>
    </w:r>
    <w:r w:rsidRPr="00474033">
      <w:rPr>
        <w:sz w:val="28"/>
        <w:szCs w:val="28"/>
      </w:rPr>
      <w:fldChar w:fldCharType="separate"/>
    </w:r>
    <w:r w:rsidR="00897427">
      <w:rPr>
        <w:noProof/>
        <w:sz w:val="28"/>
        <w:szCs w:val="28"/>
      </w:rPr>
      <w:t>1</w:t>
    </w:r>
    <w:r w:rsidRPr="00474033">
      <w:rPr>
        <w:sz w:val="28"/>
        <w:szCs w:val="28"/>
      </w:rPr>
      <w:fldChar w:fldCharType="end"/>
    </w:r>
  </w:p>
  <w:p w14:paraId="3830E657" w14:textId="77777777" w:rsidR="00CA6036" w:rsidRDefault="00CA603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79DA" w14:textId="77777777" w:rsidR="00CA6036" w:rsidRPr="00DC5375" w:rsidRDefault="00CA6036">
    <w:pPr>
      <w:pStyle w:val="a8"/>
      <w:jc w:val="right"/>
      <w:rPr>
        <w:sz w:val="28"/>
        <w:szCs w:val="28"/>
      </w:rPr>
    </w:pPr>
    <w:r w:rsidRPr="00DC5375">
      <w:rPr>
        <w:sz w:val="28"/>
        <w:szCs w:val="28"/>
      </w:rPr>
      <w:fldChar w:fldCharType="begin"/>
    </w:r>
    <w:r w:rsidRPr="00DC5375">
      <w:rPr>
        <w:sz w:val="28"/>
        <w:szCs w:val="28"/>
      </w:rPr>
      <w:instrText xml:space="preserve"> PAGE   \* MERGEFORMAT </w:instrText>
    </w:r>
    <w:r w:rsidRPr="00DC5375">
      <w:rPr>
        <w:sz w:val="28"/>
        <w:szCs w:val="28"/>
      </w:rPr>
      <w:fldChar w:fldCharType="separate"/>
    </w:r>
    <w:r w:rsidR="00897427">
      <w:rPr>
        <w:noProof/>
        <w:sz w:val="28"/>
        <w:szCs w:val="28"/>
      </w:rPr>
      <w:t>23</w:t>
    </w:r>
    <w:r w:rsidRPr="00DC5375">
      <w:rPr>
        <w:noProof/>
        <w:sz w:val="28"/>
        <w:szCs w:val="28"/>
      </w:rPr>
      <w:fldChar w:fldCharType="end"/>
    </w:r>
  </w:p>
  <w:p w14:paraId="7DDA6427" w14:textId="77777777" w:rsidR="00CA6036" w:rsidRDefault="00CA6036" w:rsidP="009B4114">
    <w:pPr>
      <w:pStyle w:val="a8"/>
      <w:ind w:right="283"/>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3B04" w14:textId="77777777" w:rsidR="00CA6036" w:rsidRPr="00474033" w:rsidRDefault="00CA6036">
    <w:pPr>
      <w:pStyle w:val="a8"/>
      <w:jc w:val="right"/>
      <w:rPr>
        <w:sz w:val="28"/>
        <w:szCs w:val="28"/>
      </w:rPr>
    </w:pPr>
    <w:r w:rsidRPr="00474033">
      <w:rPr>
        <w:sz w:val="28"/>
        <w:szCs w:val="28"/>
      </w:rPr>
      <w:fldChar w:fldCharType="begin"/>
    </w:r>
    <w:r w:rsidRPr="00474033">
      <w:rPr>
        <w:sz w:val="28"/>
        <w:szCs w:val="28"/>
      </w:rPr>
      <w:instrText xml:space="preserve"> PAGE   \* MERGEFORMAT </w:instrText>
    </w:r>
    <w:r w:rsidRPr="00474033">
      <w:rPr>
        <w:sz w:val="28"/>
        <w:szCs w:val="28"/>
      </w:rPr>
      <w:fldChar w:fldCharType="separate"/>
    </w:r>
    <w:r w:rsidR="00897427">
      <w:rPr>
        <w:noProof/>
        <w:sz w:val="28"/>
        <w:szCs w:val="28"/>
      </w:rPr>
      <w:t>28</w:t>
    </w:r>
    <w:r w:rsidRPr="00474033">
      <w:rPr>
        <w:sz w:val="28"/>
        <w:szCs w:val="28"/>
      </w:rPr>
      <w:fldChar w:fldCharType="end"/>
    </w:r>
  </w:p>
  <w:p w14:paraId="392DEA4F" w14:textId="77777777" w:rsidR="00CA6036" w:rsidRDefault="00CA6036" w:rsidP="009B4114">
    <w:pPr>
      <w:pStyle w:val="a8"/>
      <w:ind w:right="283"/>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DB0F" w14:textId="77777777" w:rsidR="00CA6036" w:rsidRPr="00DC5375" w:rsidRDefault="00CA6036" w:rsidP="001670F3">
    <w:pPr>
      <w:pStyle w:val="a8"/>
      <w:jc w:val="right"/>
      <w:rPr>
        <w:sz w:val="28"/>
        <w:szCs w:val="28"/>
      </w:rPr>
    </w:pPr>
    <w:r w:rsidRPr="00DC5375">
      <w:rPr>
        <w:sz w:val="28"/>
        <w:szCs w:val="28"/>
      </w:rPr>
      <w:fldChar w:fldCharType="begin"/>
    </w:r>
    <w:r w:rsidRPr="00DC5375">
      <w:rPr>
        <w:sz w:val="28"/>
        <w:szCs w:val="28"/>
      </w:rPr>
      <w:instrText xml:space="preserve"> PAGE   \* MERGEFORMAT </w:instrText>
    </w:r>
    <w:r w:rsidRPr="00DC5375">
      <w:rPr>
        <w:sz w:val="28"/>
        <w:szCs w:val="28"/>
      </w:rPr>
      <w:fldChar w:fldCharType="separate"/>
    </w:r>
    <w:r w:rsidR="00897427">
      <w:rPr>
        <w:noProof/>
        <w:sz w:val="28"/>
        <w:szCs w:val="28"/>
      </w:rPr>
      <w:t>36</w:t>
    </w:r>
    <w:r w:rsidRPr="00DC5375">
      <w:rPr>
        <w:noProof/>
        <w:sz w:val="28"/>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144687"/>
      <w:docPartObj>
        <w:docPartGallery w:val="Page Numbers (Bottom of Page)"/>
        <w:docPartUnique/>
      </w:docPartObj>
    </w:sdtPr>
    <w:sdtEndPr/>
    <w:sdtContent>
      <w:p w14:paraId="00F03F7D" w14:textId="77777777" w:rsidR="00CA6036" w:rsidRPr="00DC5375" w:rsidRDefault="00CA6036">
        <w:pPr>
          <w:pStyle w:val="a8"/>
          <w:jc w:val="right"/>
          <w:rPr>
            <w:sz w:val="28"/>
            <w:szCs w:val="28"/>
          </w:rPr>
        </w:pPr>
        <w:r w:rsidRPr="00DC5375">
          <w:rPr>
            <w:sz w:val="28"/>
            <w:szCs w:val="28"/>
          </w:rPr>
          <w:fldChar w:fldCharType="begin"/>
        </w:r>
        <w:r w:rsidRPr="00DC5375">
          <w:rPr>
            <w:sz w:val="28"/>
            <w:szCs w:val="28"/>
          </w:rPr>
          <w:instrText xml:space="preserve"> PAGE   \* MERGEFORMAT </w:instrText>
        </w:r>
        <w:r w:rsidRPr="00DC5375">
          <w:rPr>
            <w:sz w:val="28"/>
            <w:szCs w:val="28"/>
          </w:rPr>
          <w:fldChar w:fldCharType="separate"/>
        </w:r>
        <w:r w:rsidR="00897427">
          <w:rPr>
            <w:noProof/>
            <w:sz w:val="28"/>
            <w:szCs w:val="28"/>
          </w:rPr>
          <w:t>37</w:t>
        </w:r>
        <w:r w:rsidRPr="00DC5375">
          <w:rPr>
            <w:noProof/>
            <w:sz w:val="28"/>
            <w:szCs w:val="28"/>
          </w:rPr>
          <w:fldChar w:fldCharType="end"/>
        </w:r>
      </w:p>
      <w:p w14:paraId="1BC05F4D" w14:textId="77777777" w:rsidR="00CA6036" w:rsidRDefault="00842F2F">
        <w:pPr>
          <w:pStyle w:val="a8"/>
          <w:jc w:val="right"/>
        </w:pPr>
      </w:p>
    </w:sdtContent>
  </w:sdt>
  <w:p w14:paraId="3E14CBFD" w14:textId="77777777" w:rsidR="00CA6036" w:rsidRDefault="00CA6036" w:rsidP="009B4114">
    <w:pPr>
      <w:ind w:right="283"/>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7D71" w14:textId="77777777" w:rsidR="00CA6036" w:rsidRDefault="00CA6036" w:rsidP="00B8000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0D7235A" w14:textId="77777777" w:rsidR="00CA6036" w:rsidRDefault="00CA6036" w:rsidP="00B80007">
    <w:pPr>
      <w:pStyle w:val="a8"/>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CE19" w14:textId="77777777" w:rsidR="00CA6036" w:rsidRPr="00DC5375" w:rsidRDefault="00CA6036" w:rsidP="00B80007">
    <w:pPr>
      <w:pStyle w:val="a8"/>
      <w:framePr w:wrap="around" w:vAnchor="text" w:hAnchor="margin" w:xAlign="right" w:y="1"/>
      <w:rPr>
        <w:rStyle w:val="aa"/>
        <w:sz w:val="28"/>
        <w:szCs w:val="28"/>
      </w:rPr>
    </w:pPr>
    <w:r w:rsidRPr="00DC5375">
      <w:rPr>
        <w:rStyle w:val="aa"/>
        <w:sz w:val="28"/>
        <w:szCs w:val="28"/>
      </w:rPr>
      <w:fldChar w:fldCharType="begin"/>
    </w:r>
    <w:r w:rsidRPr="00DC5375">
      <w:rPr>
        <w:rStyle w:val="aa"/>
        <w:sz w:val="28"/>
        <w:szCs w:val="28"/>
      </w:rPr>
      <w:instrText xml:space="preserve">PAGE  </w:instrText>
    </w:r>
    <w:r w:rsidRPr="00DC5375">
      <w:rPr>
        <w:rStyle w:val="aa"/>
        <w:sz w:val="28"/>
        <w:szCs w:val="28"/>
      </w:rPr>
      <w:fldChar w:fldCharType="separate"/>
    </w:r>
    <w:r w:rsidR="00897427">
      <w:rPr>
        <w:rStyle w:val="aa"/>
        <w:noProof/>
        <w:sz w:val="28"/>
        <w:szCs w:val="28"/>
      </w:rPr>
      <w:t>38</w:t>
    </w:r>
    <w:r w:rsidRPr="00DC5375">
      <w:rPr>
        <w:rStyle w:val="aa"/>
        <w:sz w:val="28"/>
        <w:szCs w:val="28"/>
      </w:rPr>
      <w:fldChar w:fldCharType="end"/>
    </w:r>
  </w:p>
  <w:p w14:paraId="28728DB8" w14:textId="77777777" w:rsidR="00CA6036" w:rsidRPr="00DC5375" w:rsidRDefault="00CA6036" w:rsidP="00B80007">
    <w:pPr>
      <w:pStyle w:val="a8"/>
      <w:ind w:right="360"/>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85BDF" w14:textId="77777777" w:rsidR="00842F2F" w:rsidRDefault="00842F2F">
      <w:r>
        <w:separator/>
      </w:r>
    </w:p>
  </w:footnote>
  <w:footnote w:type="continuationSeparator" w:id="0">
    <w:p w14:paraId="5682BED3" w14:textId="77777777" w:rsidR="00842F2F" w:rsidRDefault="0084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E38B" w14:textId="77777777" w:rsidR="00CA6036" w:rsidRDefault="00CA6036">
    <w:pPr>
      <w:pStyle w:val="a8"/>
    </w:pPr>
    <w:r>
      <w:fldChar w:fldCharType="begin"/>
    </w:r>
    <w:r>
      <w:instrText xml:space="preserve"> PAGE </w:instrText>
    </w:r>
    <w:r>
      <w:fldChar w:fldCharType="separate"/>
    </w:r>
    <w:r>
      <w:rPr>
        <w:noProof/>
      </w:rPr>
      <w:t>12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1876" w14:textId="77777777" w:rsidR="00CA6036" w:rsidRDefault="00CA6036">
    <w:pPr>
      <w:pStyle w:val="a8"/>
      <w:rPr>
        <w:sz w:val="28"/>
      </w:rPr>
    </w:pPr>
  </w:p>
  <w:p w14:paraId="215C602E" w14:textId="77777777" w:rsidR="00CA6036" w:rsidRDefault="00CA6036">
    <w:pPr>
      <w:pStyle w:val="a8"/>
      <w:ind w:left="851"/>
      <w:jc w:val="center"/>
      <w:rPr>
        <w:b/>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386E" w14:textId="77777777" w:rsidR="00CA6036" w:rsidRDefault="00CA603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F947A82"/>
    <w:lvl w:ilvl="0">
      <w:start w:val="1"/>
      <w:numFmt w:val="decimal"/>
      <w:pStyle w:val="a"/>
      <w:lvlText w:val="%1."/>
      <w:lvlJc w:val="left"/>
      <w:pPr>
        <w:tabs>
          <w:tab w:val="num" w:pos="360"/>
        </w:tabs>
        <w:ind w:left="360" w:hanging="360"/>
      </w:pPr>
    </w:lvl>
  </w:abstractNum>
  <w:abstractNum w:abstractNumId="1" w15:restartNumberingAfterBreak="0">
    <w:nsid w:val="04222D93"/>
    <w:multiLevelType w:val="hybridMultilevel"/>
    <w:tmpl w:val="245C2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535400"/>
    <w:multiLevelType w:val="hybridMultilevel"/>
    <w:tmpl w:val="9F448A6E"/>
    <w:lvl w:ilvl="0" w:tplc="8EC0D27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0A421CF"/>
    <w:multiLevelType w:val="hybridMultilevel"/>
    <w:tmpl w:val="7110E7F0"/>
    <w:lvl w:ilvl="0" w:tplc="ABC659A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97637A"/>
    <w:multiLevelType w:val="hybridMultilevel"/>
    <w:tmpl w:val="1804C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7D2208"/>
    <w:multiLevelType w:val="hybridMultilevel"/>
    <w:tmpl w:val="93580F00"/>
    <w:lvl w:ilvl="0" w:tplc="04190001">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D3F2C1C"/>
    <w:multiLevelType w:val="hybridMultilevel"/>
    <w:tmpl w:val="59847884"/>
    <w:lvl w:ilvl="0" w:tplc="7A3A6E94">
      <w:start w:val="1"/>
      <w:numFmt w:val="bullet"/>
      <w:pStyle w:val="a0"/>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7" w15:restartNumberingAfterBreak="0">
    <w:nsid w:val="2372037A"/>
    <w:multiLevelType w:val="hybridMultilevel"/>
    <w:tmpl w:val="2A6CDA90"/>
    <w:lvl w:ilvl="0" w:tplc="611AB018">
      <w:start w:val="4"/>
      <w:numFmt w:val="bullet"/>
      <w:lvlText w:val="-"/>
      <w:lvlJc w:val="left"/>
      <w:pPr>
        <w:tabs>
          <w:tab w:val="num" w:pos="1003"/>
        </w:tabs>
        <w:ind w:left="1003"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8655E"/>
    <w:multiLevelType w:val="hybridMultilevel"/>
    <w:tmpl w:val="0E8C4CF8"/>
    <w:lvl w:ilvl="0" w:tplc="1A7C895C">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EB3A52"/>
    <w:multiLevelType w:val="hybridMultilevel"/>
    <w:tmpl w:val="16AAF808"/>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2A8C6C74"/>
    <w:multiLevelType w:val="hybridMultilevel"/>
    <w:tmpl w:val="B4AEE5D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6D329B"/>
    <w:multiLevelType w:val="hybridMultilevel"/>
    <w:tmpl w:val="1D8CD52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51406C0"/>
    <w:multiLevelType w:val="hybridMultilevel"/>
    <w:tmpl w:val="5E427EB4"/>
    <w:lvl w:ilvl="0" w:tplc="08F891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1A4E71"/>
    <w:multiLevelType w:val="hybridMultilevel"/>
    <w:tmpl w:val="1B38824A"/>
    <w:lvl w:ilvl="0" w:tplc="04190001">
      <w:start w:val="1"/>
      <w:numFmt w:val="bullet"/>
      <w:pStyle w:val="12"/>
      <w:lvlText w:val="-"/>
      <w:lvlJc w:val="left"/>
      <w:pPr>
        <w:tabs>
          <w:tab w:val="num" w:pos="1260"/>
        </w:tabs>
        <w:ind w:left="1260" w:hanging="360"/>
      </w:pPr>
      <w:rPr>
        <w:rFonts w:ascii="Times New Roman" w:eastAsia="Times New Roman" w:hAnsi="Times New Roman" w:cs="Times New Roman" w:hint="default"/>
      </w:rPr>
    </w:lvl>
    <w:lvl w:ilvl="1" w:tplc="26A888EA"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361251"/>
    <w:multiLevelType w:val="hybridMultilevel"/>
    <w:tmpl w:val="A7225548"/>
    <w:lvl w:ilvl="0" w:tplc="08F891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3656AE"/>
    <w:multiLevelType w:val="hybridMultilevel"/>
    <w:tmpl w:val="376EF322"/>
    <w:lvl w:ilvl="0" w:tplc="04190001">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9A2C36"/>
    <w:multiLevelType w:val="hybridMultilevel"/>
    <w:tmpl w:val="B10238A6"/>
    <w:lvl w:ilvl="0" w:tplc="8EC0D2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9370C7"/>
    <w:multiLevelType w:val="hybridMultilevel"/>
    <w:tmpl w:val="ADCE6E1A"/>
    <w:lvl w:ilvl="0" w:tplc="00000007">
      <w:start w:val="1"/>
      <w:numFmt w:val="bullet"/>
      <w:lvlText w:val="­"/>
      <w:lvlJc w:val="left"/>
      <w:pPr>
        <w:ind w:left="1440"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3910E69"/>
    <w:multiLevelType w:val="hybridMultilevel"/>
    <w:tmpl w:val="09904D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8EF6DBA"/>
    <w:multiLevelType w:val="hybridMultilevel"/>
    <w:tmpl w:val="B04623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A10952"/>
    <w:multiLevelType w:val="hybridMultilevel"/>
    <w:tmpl w:val="6C2687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E9D397B"/>
    <w:multiLevelType w:val="hybridMultilevel"/>
    <w:tmpl w:val="BBFC55C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FF00C76"/>
    <w:multiLevelType w:val="hybridMultilevel"/>
    <w:tmpl w:val="57FE1A9A"/>
    <w:lvl w:ilvl="0" w:tplc="D038AB4A">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5" w15:restartNumberingAfterBreak="0">
    <w:nsid w:val="72C968D1"/>
    <w:multiLevelType w:val="hybridMultilevel"/>
    <w:tmpl w:val="E838673E"/>
    <w:lvl w:ilvl="0" w:tplc="E82A1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3F6724B"/>
    <w:multiLevelType w:val="hybridMultilevel"/>
    <w:tmpl w:val="FA02A046"/>
    <w:lvl w:ilvl="0" w:tplc="E82A1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40C3267"/>
    <w:multiLevelType w:val="hybridMultilevel"/>
    <w:tmpl w:val="AF38856C"/>
    <w:lvl w:ilvl="0" w:tplc="3118F3E4">
      <w:start w:val="1"/>
      <w:numFmt w:val="bullet"/>
      <w:pStyle w:val="2"/>
      <w:lvlText w:val="−"/>
      <w:lvlJc w:val="left"/>
      <w:pPr>
        <w:ind w:left="928" w:hanging="360"/>
      </w:pPr>
      <w:rPr>
        <w:rFonts w:ascii="Times New Roman" w:hAnsi="Times New Roman" w:cs="Times New Roman" w:hint="default"/>
      </w:rPr>
    </w:lvl>
    <w:lvl w:ilvl="1" w:tplc="1226817E" w:tentative="1">
      <w:start w:val="1"/>
      <w:numFmt w:val="bullet"/>
      <w:lvlText w:val="o"/>
      <w:lvlJc w:val="left"/>
      <w:pPr>
        <w:ind w:left="2149" w:hanging="360"/>
      </w:pPr>
      <w:rPr>
        <w:rFonts w:ascii="Courier New" w:hAnsi="Courier New" w:cs="Courier New" w:hint="default"/>
      </w:rPr>
    </w:lvl>
    <w:lvl w:ilvl="2" w:tplc="3866FC38" w:tentative="1">
      <w:start w:val="1"/>
      <w:numFmt w:val="bullet"/>
      <w:lvlText w:val=""/>
      <w:lvlJc w:val="left"/>
      <w:pPr>
        <w:ind w:left="2869" w:hanging="360"/>
      </w:pPr>
      <w:rPr>
        <w:rFonts w:ascii="Wingdings" w:hAnsi="Wingdings" w:hint="default"/>
      </w:rPr>
    </w:lvl>
    <w:lvl w:ilvl="3" w:tplc="900C81AC" w:tentative="1">
      <w:start w:val="1"/>
      <w:numFmt w:val="bullet"/>
      <w:lvlText w:val=""/>
      <w:lvlJc w:val="left"/>
      <w:pPr>
        <w:ind w:left="3589" w:hanging="360"/>
      </w:pPr>
      <w:rPr>
        <w:rFonts w:ascii="Symbol" w:hAnsi="Symbol" w:hint="default"/>
      </w:rPr>
    </w:lvl>
    <w:lvl w:ilvl="4" w:tplc="44CE1682" w:tentative="1">
      <w:start w:val="1"/>
      <w:numFmt w:val="bullet"/>
      <w:lvlText w:val="o"/>
      <w:lvlJc w:val="left"/>
      <w:pPr>
        <w:ind w:left="4309" w:hanging="360"/>
      </w:pPr>
      <w:rPr>
        <w:rFonts w:ascii="Courier New" w:hAnsi="Courier New" w:cs="Courier New" w:hint="default"/>
      </w:rPr>
    </w:lvl>
    <w:lvl w:ilvl="5" w:tplc="F6E8BF92" w:tentative="1">
      <w:start w:val="1"/>
      <w:numFmt w:val="bullet"/>
      <w:lvlText w:val=""/>
      <w:lvlJc w:val="left"/>
      <w:pPr>
        <w:ind w:left="5029" w:hanging="360"/>
      </w:pPr>
      <w:rPr>
        <w:rFonts w:ascii="Wingdings" w:hAnsi="Wingdings" w:hint="default"/>
      </w:rPr>
    </w:lvl>
    <w:lvl w:ilvl="6" w:tplc="CE54044A" w:tentative="1">
      <w:start w:val="1"/>
      <w:numFmt w:val="bullet"/>
      <w:lvlText w:val=""/>
      <w:lvlJc w:val="left"/>
      <w:pPr>
        <w:ind w:left="5749" w:hanging="360"/>
      </w:pPr>
      <w:rPr>
        <w:rFonts w:ascii="Symbol" w:hAnsi="Symbol" w:hint="default"/>
      </w:rPr>
    </w:lvl>
    <w:lvl w:ilvl="7" w:tplc="C7E42D80" w:tentative="1">
      <w:start w:val="1"/>
      <w:numFmt w:val="bullet"/>
      <w:lvlText w:val="o"/>
      <w:lvlJc w:val="left"/>
      <w:pPr>
        <w:ind w:left="6469" w:hanging="360"/>
      </w:pPr>
      <w:rPr>
        <w:rFonts w:ascii="Courier New" w:hAnsi="Courier New" w:cs="Courier New" w:hint="default"/>
      </w:rPr>
    </w:lvl>
    <w:lvl w:ilvl="8" w:tplc="F0DCC128" w:tentative="1">
      <w:start w:val="1"/>
      <w:numFmt w:val="bullet"/>
      <w:lvlText w:val=""/>
      <w:lvlJc w:val="left"/>
      <w:pPr>
        <w:ind w:left="7189" w:hanging="360"/>
      </w:pPr>
      <w:rPr>
        <w:rFonts w:ascii="Wingdings" w:hAnsi="Wingdings" w:hint="default"/>
      </w:rPr>
    </w:lvl>
  </w:abstractNum>
  <w:abstractNum w:abstractNumId="28" w15:restartNumberingAfterBreak="0">
    <w:nsid w:val="774F6CEF"/>
    <w:multiLevelType w:val="hybridMultilevel"/>
    <w:tmpl w:val="E70652C8"/>
    <w:lvl w:ilvl="0" w:tplc="37ECC280">
      <w:start w:val="1"/>
      <w:numFmt w:val="decimal"/>
      <w:pStyle w:val="1"/>
      <w:lvlText w:val="%1"/>
      <w:lvlJc w:val="left"/>
      <w:pPr>
        <w:ind w:left="502" w:hanging="360"/>
      </w:pPr>
      <w:rPr>
        <w:rFonts w:hint="default"/>
        <w:sz w:val="32"/>
      </w:rPr>
    </w:lvl>
    <w:lvl w:ilvl="1" w:tplc="2AB234D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9131C61"/>
    <w:multiLevelType w:val="multilevel"/>
    <w:tmpl w:val="40E876EA"/>
    <w:lvl w:ilvl="0">
      <w:start w:val="1"/>
      <w:numFmt w:val="decimal"/>
      <w:lvlText w:val="%1"/>
      <w:lvlJc w:val="left"/>
      <w:pPr>
        <w:ind w:left="420" w:hanging="420"/>
      </w:pPr>
      <w:rPr>
        <w:rFonts w:hint="default"/>
      </w:rPr>
    </w:lvl>
    <w:lvl w:ilvl="1">
      <w:start w:val="1"/>
      <w:numFmt w:val="decimal"/>
      <w:pStyle w:val="20"/>
      <w:lvlText w:val="%1.%2"/>
      <w:lvlJc w:val="left"/>
      <w:pPr>
        <w:ind w:left="1271" w:hanging="420"/>
      </w:pPr>
      <w:rPr>
        <w:rFonts w:hint="default"/>
        <w:b/>
      </w:rPr>
    </w:lvl>
    <w:lvl w:ilvl="2">
      <w:start w:val="1"/>
      <w:numFmt w:val="decimal"/>
      <w:pStyle w:val="3"/>
      <w:lvlText w:val="%1.%2.%3"/>
      <w:lvlJc w:val="left"/>
      <w:pPr>
        <w:ind w:left="1855"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30" w15:restartNumberingAfterBreak="0">
    <w:nsid w:val="7A9F68F3"/>
    <w:multiLevelType w:val="hybridMultilevel"/>
    <w:tmpl w:val="EC6A3822"/>
    <w:lvl w:ilvl="0" w:tplc="FFFFFFFF">
      <w:start w:val="1"/>
      <w:numFmt w:val="bullet"/>
      <w:pStyle w:val="a1"/>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8"/>
  </w:num>
  <w:num w:numId="3">
    <w:abstractNumId w:val="29"/>
  </w:num>
  <w:num w:numId="4">
    <w:abstractNumId w:val="14"/>
  </w:num>
  <w:num w:numId="5">
    <w:abstractNumId w:val="10"/>
  </w:num>
  <w:num w:numId="6">
    <w:abstractNumId w:val="0"/>
  </w:num>
  <w:num w:numId="7">
    <w:abstractNumId w:val="9"/>
  </w:num>
  <w:num w:numId="8">
    <w:abstractNumId w:val="5"/>
  </w:num>
  <w:num w:numId="9">
    <w:abstractNumId w:val="1"/>
  </w:num>
  <w:num w:numId="10">
    <w:abstractNumId w:val="30"/>
  </w:num>
  <w:num w:numId="11">
    <w:abstractNumId w:val="27"/>
  </w:num>
  <w:num w:numId="12">
    <w:abstractNumId w:val="4"/>
  </w:num>
  <w:num w:numId="13">
    <w:abstractNumId w:val="20"/>
  </w:num>
  <w:num w:numId="14">
    <w:abstractNumId w:val="18"/>
  </w:num>
  <w:num w:numId="15">
    <w:abstractNumId w:val="21"/>
  </w:num>
  <w:num w:numId="16">
    <w:abstractNumId w:val="2"/>
  </w:num>
  <w:num w:numId="17">
    <w:abstractNumId w:val="17"/>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5"/>
  </w:num>
  <w:num w:numId="22">
    <w:abstractNumId w:val="23"/>
  </w:num>
  <w:num w:numId="23">
    <w:abstractNumId w:val="22"/>
  </w:num>
  <w:num w:numId="24">
    <w:abstractNumId w:val="12"/>
  </w:num>
  <w:num w:numId="25">
    <w:abstractNumId w:val="26"/>
  </w:num>
  <w:num w:numId="26">
    <w:abstractNumId w:val="3"/>
  </w:num>
  <w:num w:numId="27">
    <w:abstractNumId w:val="24"/>
  </w:num>
  <w:num w:numId="28">
    <w:abstractNumId w:val="8"/>
  </w:num>
  <w:num w:numId="29">
    <w:abstractNumId w:val="11"/>
  </w:num>
  <w:num w:numId="30">
    <w:abstractNumId w:val="7"/>
  </w:num>
  <w:num w:numId="31">
    <w:abstractNumId w:val="13"/>
  </w:num>
  <w:num w:numId="32">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E5"/>
    <w:rsid w:val="00000422"/>
    <w:rsid w:val="000008FC"/>
    <w:rsid w:val="00001411"/>
    <w:rsid w:val="00001513"/>
    <w:rsid w:val="00001DD6"/>
    <w:rsid w:val="000022EB"/>
    <w:rsid w:val="000023C8"/>
    <w:rsid w:val="00002B0D"/>
    <w:rsid w:val="0000308C"/>
    <w:rsid w:val="00003DAC"/>
    <w:rsid w:val="000043E3"/>
    <w:rsid w:val="00004816"/>
    <w:rsid w:val="00006437"/>
    <w:rsid w:val="00007E41"/>
    <w:rsid w:val="0001049B"/>
    <w:rsid w:val="00010562"/>
    <w:rsid w:val="000109B8"/>
    <w:rsid w:val="00010BBD"/>
    <w:rsid w:val="00010DEE"/>
    <w:rsid w:val="00012688"/>
    <w:rsid w:val="00012717"/>
    <w:rsid w:val="00012A76"/>
    <w:rsid w:val="0001372C"/>
    <w:rsid w:val="00014EEE"/>
    <w:rsid w:val="000153B3"/>
    <w:rsid w:val="000164F0"/>
    <w:rsid w:val="000171A8"/>
    <w:rsid w:val="00017739"/>
    <w:rsid w:val="0002116E"/>
    <w:rsid w:val="00021192"/>
    <w:rsid w:val="000215A9"/>
    <w:rsid w:val="00021E91"/>
    <w:rsid w:val="0002267F"/>
    <w:rsid w:val="00023025"/>
    <w:rsid w:val="00023304"/>
    <w:rsid w:val="000240A3"/>
    <w:rsid w:val="0002529B"/>
    <w:rsid w:val="000253DA"/>
    <w:rsid w:val="00026DC4"/>
    <w:rsid w:val="000271CF"/>
    <w:rsid w:val="00027490"/>
    <w:rsid w:val="00027BE8"/>
    <w:rsid w:val="00027C5B"/>
    <w:rsid w:val="00027DB8"/>
    <w:rsid w:val="0003031C"/>
    <w:rsid w:val="00030D30"/>
    <w:rsid w:val="00031104"/>
    <w:rsid w:val="00032011"/>
    <w:rsid w:val="0003262F"/>
    <w:rsid w:val="00032F15"/>
    <w:rsid w:val="0003380D"/>
    <w:rsid w:val="00033A7E"/>
    <w:rsid w:val="0003481F"/>
    <w:rsid w:val="00034F11"/>
    <w:rsid w:val="00035E81"/>
    <w:rsid w:val="00036374"/>
    <w:rsid w:val="000378F1"/>
    <w:rsid w:val="0003791B"/>
    <w:rsid w:val="0003795C"/>
    <w:rsid w:val="00037C76"/>
    <w:rsid w:val="0004007D"/>
    <w:rsid w:val="0004073F"/>
    <w:rsid w:val="00040A61"/>
    <w:rsid w:val="00040EED"/>
    <w:rsid w:val="0004133E"/>
    <w:rsid w:val="00041677"/>
    <w:rsid w:val="00041C70"/>
    <w:rsid w:val="00041E7E"/>
    <w:rsid w:val="00042561"/>
    <w:rsid w:val="00042624"/>
    <w:rsid w:val="00042B2F"/>
    <w:rsid w:val="00043118"/>
    <w:rsid w:val="0004336C"/>
    <w:rsid w:val="00043E09"/>
    <w:rsid w:val="00044241"/>
    <w:rsid w:val="00044C63"/>
    <w:rsid w:val="00044D51"/>
    <w:rsid w:val="000453EA"/>
    <w:rsid w:val="0004652A"/>
    <w:rsid w:val="000467EE"/>
    <w:rsid w:val="000476E7"/>
    <w:rsid w:val="00047AC7"/>
    <w:rsid w:val="0005024B"/>
    <w:rsid w:val="00050ED1"/>
    <w:rsid w:val="00051A81"/>
    <w:rsid w:val="00051ADA"/>
    <w:rsid w:val="00051E2F"/>
    <w:rsid w:val="00052751"/>
    <w:rsid w:val="00052F3C"/>
    <w:rsid w:val="00053043"/>
    <w:rsid w:val="0005309C"/>
    <w:rsid w:val="00053FA0"/>
    <w:rsid w:val="00054054"/>
    <w:rsid w:val="000548DE"/>
    <w:rsid w:val="000554CB"/>
    <w:rsid w:val="00055D01"/>
    <w:rsid w:val="00055F78"/>
    <w:rsid w:val="000566AD"/>
    <w:rsid w:val="00056DC8"/>
    <w:rsid w:val="0005756F"/>
    <w:rsid w:val="00057D63"/>
    <w:rsid w:val="00060AF5"/>
    <w:rsid w:val="00060BAE"/>
    <w:rsid w:val="00061D89"/>
    <w:rsid w:val="000620F4"/>
    <w:rsid w:val="0006236A"/>
    <w:rsid w:val="00062AD9"/>
    <w:rsid w:val="00063E03"/>
    <w:rsid w:val="000646FF"/>
    <w:rsid w:val="00064805"/>
    <w:rsid w:val="00065073"/>
    <w:rsid w:val="0006702C"/>
    <w:rsid w:val="0007078B"/>
    <w:rsid w:val="00071CAE"/>
    <w:rsid w:val="00071DC4"/>
    <w:rsid w:val="00072E49"/>
    <w:rsid w:val="0007361B"/>
    <w:rsid w:val="0007427A"/>
    <w:rsid w:val="0008037F"/>
    <w:rsid w:val="00080893"/>
    <w:rsid w:val="000816DB"/>
    <w:rsid w:val="00081DA0"/>
    <w:rsid w:val="00081DE6"/>
    <w:rsid w:val="000826BA"/>
    <w:rsid w:val="00082946"/>
    <w:rsid w:val="00084068"/>
    <w:rsid w:val="00084753"/>
    <w:rsid w:val="00084EB5"/>
    <w:rsid w:val="00090544"/>
    <w:rsid w:val="00090A75"/>
    <w:rsid w:val="00090BE7"/>
    <w:rsid w:val="00090E17"/>
    <w:rsid w:val="00091334"/>
    <w:rsid w:val="00091616"/>
    <w:rsid w:val="00092730"/>
    <w:rsid w:val="00092AAE"/>
    <w:rsid w:val="00092F71"/>
    <w:rsid w:val="0009395F"/>
    <w:rsid w:val="00093B82"/>
    <w:rsid w:val="00094C0E"/>
    <w:rsid w:val="00094FFA"/>
    <w:rsid w:val="00095CC2"/>
    <w:rsid w:val="00096A64"/>
    <w:rsid w:val="00096F7F"/>
    <w:rsid w:val="00097B9D"/>
    <w:rsid w:val="00097CCE"/>
    <w:rsid w:val="000A04E2"/>
    <w:rsid w:val="000A1285"/>
    <w:rsid w:val="000A131D"/>
    <w:rsid w:val="000A1824"/>
    <w:rsid w:val="000A25E9"/>
    <w:rsid w:val="000A33B4"/>
    <w:rsid w:val="000A34DD"/>
    <w:rsid w:val="000A3C6E"/>
    <w:rsid w:val="000A58D5"/>
    <w:rsid w:val="000A5F08"/>
    <w:rsid w:val="000A67E7"/>
    <w:rsid w:val="000A6AB4"/>
    <w:rsid w:val="000A6C97"/>
    <w:rsid w:val="000A7AB3"/>
    <w:rsid w:val="000B0736"/>
    <w:rsid w:val="000B0785"/>
    <w:rsid w:val="000B0E50"/>
    <w:rsid w:val="000B32A0"/>
    <w:rsid w:val="000B40F0"/>
    <w:rsid w:val="000B4193"/>
    <w:rsid w:val="000B4A22"/>
    <w:rsid w:val="000B51CC"/>
    <w:rsid w:val="000B5EC0"/>
    <w:rsid w:val="000B6972"/>
    <w:rsid w:val="000C0B7A"/>
    <w:rsid w:val="000C1050"/>
    <w:rsid w:val="000C32B8"/>
    <w:rsid w:val="000C3B34"/>
    <w:rsid w:val="000C5414"/>
    <w:rsid w:val="000C5DAC"/>
    <w:rsid w:val="000C6901"/>
    <w:rsid w:val="000C71EC"/>
    <w:rsid w:val="000D13D3"/>
    <w:rsid w:val="000D16A8"/>
    <w:rsid w:val="000D1878"/>
    <w:rsid w:val="000D1D9B"/>
    <w:rsid w:val="000D2C0B"/>
    <w:rsid w:val="000D36D0"/>
    <w:rsid w:val="000D37AA"/>
    <w:rsid w:val="000D386C"/>
    <w:rsid w:val="000D392A"/>
    <w:rsid w:val="000D3D4A"/>
    <w:rsid w:val="000D494F"/>
    <w:rsid w:val="000D4F4F"/>
    <w:rsid w:val="000D5422"/>
    <w:rsid w:val="000D54D6"/>
    <w:rsid w:val="000D5552"/>
    <w:rsid w:val="000D584B"/>
    <w:rsid w:val="000D5CAF"/>
    <w:rsid w:val="000D6150"/>
    <w:rsid w:val="000D6505"/>
    <w:rsid w:val="000D7126"/>
    <w:rsid w:val="000D7B88"/>
    <w:rsid w:val="000D7E14"/>
    <w:rsid w:val="000D7F96"/>
    <w:rsid w:val="000E031D"/>
    <w:rsid w:val="000E114C"/>
    <w:rsid w:val="000E192E"/>
    <w:rsid w:val="000E1DAB"/>
    <w:rsid w:val="000E268E"/>
    <w:rsid w:val="000E3236"/>
    <w:rsid w:val="000E33AF"/>
    <w:rsid w:val="000E35FA"/>
    <w:rsid w:val="000E38DC"/>
    <w:rsid w:val="000E432F"/>
    <w:rsid w:val="000E437D"/>
    <w:rsid w:val="000E5685"/>
    <w:rsid w:val="000E5B4E"/>
    <w:rsid w:val="000E6AFC"/>
    <w:rsid w:val="000E76B3"/>
    <w:rsid w:val="000F00BC"/>
    <w:rsid w:val="000F0CD0"/>
    <w:rsid w:val="000F0E68"/>
    <w:rsid w:val="000F103E"/>
    <w:rsid w:val="000F128C"/>
    <w:rsid w:val="000F163D"/>
    <w:rsid w:val="000F1DFD"/>
    <w:rsid w:val="000F2180"/>
    <w:rsid w:val="000F2C8E"/>
    <w:rsid w:val="000F301D"/>
    <w:rsid w:val="000F35AF"/>
    <w:rsid w:val="000F5144"/>
    <w:rsid w:val="000F5BD4"/>
    <w:rsid w:val="000F790E"/>
    <w:rsid w:val="001004E8"/>
    <w:rsid w:val="00102677"/>
    <w:rsid w:val="0010302B"/>
    <w:rsid w:val="00103B40"/>
    <w:rsid w:val="00103CE3"/>
    <w:rsid w:val="00103EAA"/>
    <w:rsid w:val="001043F8"/>
    <w:rsid w:val="00104AF5"/>
    <w:rsid w:val="00105072"/>
    <w:rsid w:val="00105640"/>
    <w:rsid w:val="00105A0B"/>
    <w:rsid w:val="00105D40"/>
    <w:rsid w:val="00105E6D"/>
    <w:rsid w:val="0010613F"/>
    <w:rsid w:val="00107C2C"/>
    <w:rsid w:val="001115B7"/>
    <w:rsid w:val="001121DB"/>
    <w:rsid w:val="00112419"/>
    <w:rsid w:val="00112FC2"/>
    <w:rsid w:val="001131D8"/>
    <w:rsid w:val="001131F6"/>
    <w:rsid w:val="001155A1"/>
    <w:rsid w:val="0011633A"/>
    <w:rsid w:val="00116D48"/>
    <w:rsid w:val="00120009"/>
    <w:rsid w:val="0012045A"/>
    <w:rsid w:val="0012223B"/>
    <w:rsid w:val="00123072"/>
    <w:rsid w:val="00123B4F"/>
    <w:rsid w:val="00123DB7"/>
    <w:rsid w:val="00124367"/>
    <w:rsid w:val="00125B1D"/>
    <w:rsid w:val="00125F8B"/>
    <w:rsid w:val="001277F5"/>
    <w:rsid w:val="00127C42"/>
    <w:rsid w:val="0013081C"/>
    <w:rsid w:val="00131643"/>
    <w:rsid w:val="00132CF1"/>
    <w:rsid w:val="00133532"/>
    <w:rsid w:val="0013422A"/>
    <w:rsid w:val="00134B74"/>
    <w:rsid w:val="00134BD5"/>
    <w:rsid w:val="00134FDD"/>
    <w:rsid w:val="00135900"/>
    <w:rsid w:val="001402C1"/>
    <w:rsid w:val="001409E9"/>
    <w:rsid w:val="00141AB3"/>
    <w:rsid w:val="001420EC"/>
    <w:rsid w:val="001434E6"/>
    <w:rsid w:val="00144387"/>
    <w:rsid w:val="001469E1"/>
    <w:rsid w:val="001478DF"/>
    <w:rsid w:val="00147AB2"/>
    <w:rsid w:val="00150138"/>
    <w:rsid w:val="001501BF"/>
    <w:rsid w:val="00150502"/>
    <w:rsid w:val="00150F02"/>
    <w:rsid w:val="001510DD"/>
    <w:rsid w:val="00151B5B"/>
    <w:rsid w:val="00152FD9"/>
    <w:rsid w:val="00153DEC"/>
    <w:rsid w:val="0015430D"/>
    <w:rsid w:val="001547B8"/>
    <w:rsid w:val="0015506E"/>
    <w:rsid w:val="001555F8"/>
    <w:rsid w:val="0015643E"/>
    <w:rsid w:val="00156CF1"/>
    <w:rsid w:val="001575BA"/>
    <w:rsid w:val="0016025F"/>
    <w:rsid w:val="001606FE"/>
    <w:rsid w:val="00160A3F"/>
    <w:rsid w:val="00160F8D"/>
    <w:rsid w:val="00162155"/>
    <w:rsid w:val="001644C6"/>
    <w:rsid w:val="00164D42"/>
    <w:rsid w:val="00164F0D"/>
    <w:rsid w:val="0016561D"/>
    <w:rsid w:val="00165B4E"/>
    <w:rsid w:val="00166745"/>
    <w:rsid w:val="00166989"/>
    <w:rsid w:val="00166AC9"/>
    <w:rsid w:val="001670F3"/>
    <w:rsid w:val="00167D8E"/>
    <w:rsid w:val="0017282A"/>
    <w:rsid w:val="00173AC3"/>
    <w:rsid w:val="00174228"/>
    <w:rsid w:val="00174AE8"/>
    <w:rsid w:val="00174CE1"/>
    <w:rsid w:val="0017741F"/>
    <w:rsid w:val="00177609"/>
    <w:rsid w:val="00180030"/>
    <w:rsid w:val="001800D4"/>
    <w:rsid w:val="0018028B"/>
    <w:rsid w:val="001803A5"/>
    <w:rsid w:val="00181788"/>
    <w:rsid w:val="001820B2"/>
    <w:rsid w:val="001825C9"/>
    <w:rsid w:val="00184A32"/>
    <w:rsid w:val="001862FF"/>
    <w:rsid w:val="001863FA"/>
    <w:rsid w:val="00187536"/>
    <w:rsid w:val="00187AC9"/>
    <w:rsid w:val="00187F40"/>
    <w:rsid w:val="0019135F"/>
    <w:rsid w:val="00191373"/>
    <w:rsid w:val="00191B4B"/>
    <w:rsid w:val="00192815"/>
    <w:rsid w:val="00192971"/>
    <w:rsid w:val="00193FEA"/>
    <w:rsid w:val="0019405D"/>
    <w:rsid w:val="0019509E"/>
    <w:rsid w:val="001955E3"/>
    <w:rsid w:val="00195FF6"/>
    <w:rsid w:val="001978A3"/>
    <w:rsid w:val="00197A76"/>
    <w:rsid w:val="001A0536"/>
    <w:rsid w:val="001A07A0"/>
    <w:rsid w:val="001A08B8"/>
    <w:rsid w:val="001A0A3D"/>
    <w:rsid w:val="001A1809"/>
    <w:rsid w:val="001A1EB5"/>
    <w:rsid w:val="001A1F88"/>
    <w:rsid w:val="001A214B"/>
    <w:rsid w:val="001A30E2"/>
    <w:rsid w:val="001A3B45"/>
    <w:rsid w:val="001A40B5"/>
    <w:rsid w:val="001A4AC9"/>
    <w:rsid w:val="001A4D96"/>
    <w:rsid w:val="001A6DB3"/>
    <w:rsid w:val="001A6FA8"/>
    <w:rsid w:val="001B0484"/>
    <w:rsid w:val="001B0B99"/>
    <w:rsid w:val="001B0DC4"/>
    <w:rsid w:val="001B115F"/>
    <w:rsid w:val="001B1F31"/>
    <w:rsid w:val="001B2858"/>
    <w:rsid w:val="001B2DA7"/>
    <w:rsid w:val="001B3459"/>
    <w:rsid w:val="001B369D"/>
    <w:rsid w:val="001B3CAB"/>
    <w:rsid w:val="001B4817"/>
    <w:rsid w:val="001B49E2"/>
    <w:rsid w:val="001B4BB3"/>
    <w:rsid w:val="001B5E9A"/>
    <w:rsid w:val="001B62F5"/>
    <w:rsid w:val="001B64BE"/>
    <w:rsid w:val="001C00D8"/>
    <w:rsid w:val="001C0BB9"/>
    <w:rsid w:val="001C0FC7"/>
    <w:rsid w:val="001C14BD"/>
    <w:rsid w:val="001C1687"/>
    <w:rsid w:val="001C1E59"/>
    <w:rsid w:val="001C1F21"/>
    <w:rsid w:val="001C2A64"/>
    <w:rsid w:val="001C385A"/>
    <w:rsid w:val="001C4076"/>
    <w:rsid w:val="001C5B60"/>
    <w:rsid w:val="001C5FE1"/>
    <w:rsid w:val="001C62F1"/>
    <w:rsid w:val="001C752A"/>
    <w:rsid w:val="001C78D3"/>
    <w:rsid w:val="001D0DB0"/>
    <w:rsid w:val="001D2951"/>
    <w:rsid w:val="001D295D"/>
    <w:rsid w:val="001D41E1"/>
    <w:rsid w:val="001D4224"/>
    <w:rsid w:val="001D4B94"/>
    <w:rsid w:val="001D5985"/>
    <w:rsid w:val="001D5AF2"/>
    <w:rsid w:val="001D68A7"/>
    <w:rsid w:val="001D6A4B"/>
    <w:rsid w:val="001D6A69"/>
    <w:rsid w:val="001D6ABB"/>
    <w:rsid w:val="001D6EB8"/>
    <w:rsid w:val="001D716C"/>
    <w:rsid w:val="001D7551"/>
    <w:rsid w:val="001D7759"/>
    <w:rsid w:val="001E0B2C"/>
    <w:rsid w:val="001E0C33"/>
    <w:rsid w:val="001E155B"/>
    <w:rsid w:val="001E2DD4"/>
    <w:rsid w:val="001E2E6A"/>
    <w:rsid w:val="001E2FF0"/>
    <w:rsid w:val="001E41CC"/>
    <w:rsid w:val="001E4A5C"/>
    <w:rsid w:val="001E4B13"/>
    <w:rsid w:val="001E5F68"/>
    <w:rsid w:val="001E60B3"/>
    <w:rsid w:val="001E74DC"/>
    <w:rsid w:val="001E750E"/>
    <w:rsid w:val="001F021B"/>
    <w:rsid w:val="001F0721"/>
    <w:rsid w:val="001F0933"/>
    <w:rsid w:val="001F0A58"/>
    <w:rsid w:val="001F29E3"/>
    <w:rsid w:val="001F2ABA"/>
    <w:rsid w:val="001F2BFA"/>
    <w:rsid w:val="001F31DE"/>
    <w:rsid w:val="001F34B6"/>
    <w:rsid w:val="001F3767"/>
    <w:rsid w:val="001F3844"/>
    <w:rsid w:val="001F3C56"/>
    <w:rsid w:val="001F3F91"/>
    <w:rsid w:val="001F3FD4"/>
    <w:rsid w:val="001F5E2B"/>
    <w:rsid w:val="001F64B9"/>
    <w:rsid w:val="001F6854"/>
    <w:rsid w:val="001F7556"/>
    <w:rsid w:val="001F75F3"/>
    <w:rsid w:val="0020076A"/>
    <w:rsid w:val="00202F4F"/>
    <w:rsid w:val="00203010"/>
    <w:rsid w:val="0020390C"/>
    <w:rsid w:val="002050E5"/>
    <w:rsid w:val="00205566"/>
    <w:rsid w:val="002058B2"/>
    <w:rsid w:val="00207372"/>
    <w:rsid w:val="002108D5"/>
    <w:rsid w:val="00210BD4"/>
    <w:rsid w:val="0021218F"/>
    <w:rsid w:val="0021249E"/>
    <w:rsid w:val="00212664"/>
    <w:rsid w:val="002128A3"/>
    <w:rsid w:val="00212E96"/>
    <w:rsid w:val="00213742"/>
    <w:rsid w:val="00213834"/>
    <w:rsid w:val="00213A09"/>
    <w:rsid w:val="0021480C"/>
    <w:rsid w:val="00214EF0"/>
    <w:rsid w:val="00215271"/>
    <w:rsid w:val="00215348"/>
    <w:rsid w:val="00215ECC"/>
    <w:rsid w:val="002163BA"/>
    <w:rsid w:val="0021668B"/>
    <w:rsid w:val="00220B76"/>
    <w:rsid w:val="00220BBC"/>
    <w:rsid w:val="002212A1"/>
    <w:rsid w:val="00222098"/>
    <w:rsid w:val="00223354"/>
    <w:rsid w:val="002233EF"/>
    <w:rsid w:val="002234D1"/>
    <w:rsid w:val="002234F4"/>
    <w:rsid w:val="00223CFE"/>
    <w:rsid w:val="00223FA3"/>
    <w:rsid w:val="0022437A"/>
    <w:rsid w:val="00224595"/>
    <w:rsid w:val="00224943"/>
    <w:rsid w:val="00224AAF"/>
    <w:rsid w:val="00224BEC"/>
    <w:rsid w:val="00225073"/>
    <w:rsid w:val="00225D94"/>
    <w:rsid w:val="00226AD8"/>
    <w:rsid w:val="00226E01"/>
    <w:rsid w:val="00230FDF"/>
    <w:rsid w:val="002314EB"/>
    <w:rsid w:val="002319D5"/>
    <w:rsid w:val="00231EB0"/>
    <w:rsid w:val="00232B0D"/>
    <w:rsid w:val="002337CB"/>
    <w:rsid w:val="0023380E"/>
    <w:rsid w:val="00233C05"/>
    <w:rsid w:val="00234038"/>
    <w:rsid w:val="00234629"/>
    <w:rsid w:val="00235540"/>
    <w:rsid w:val="0023646D"/>
    <w:rsid w:val="00236846"/>
    <w:rsid w:val="00237A31"/>
    <w:rsid w:val="00237D31"/>
    <w:rsid w:val="00237FF4"/>
    <w:rsid w:val="0024055A"/>
    <w:rsid w:val="00240DB8"/>
    <w:rsid w:val="00240E19"/>
    <w:rsid w:val="00241492"/>
    <w:rsid w:val="00241768"/>
    <w:rsid w:val="002418AE"/>
    <w:rsid w:val="00241B44"/>
    <w:rsid w:val="00241C9E"/>
    <w:rsid w:val="002425C2"/>
    <w:rsid w:val="00243637"/>
    <w:rsid w:val="00243F70"/>
    <w:rsid w:val="00245616"/>
    <w:rsid w:val="00245CAE"/>
    <w:rsid w:val="00245DE8"/>
    <w:rsid w:val="002462C0"/>
    <w:rsid w:val="002468E2"/>
    <w:rsid w:val="00246A1C"/>
    <w:rsid w:val="00246F30"/>
    <w:rsid w:val="00247997"/>
    <w:rsid w:val="00247F18"/>
    <w:rsid w:val="00250107"/>
    <w:rsid w:val="002501A3"/>
    <w:rsid w:val="002505CD"/>
    <w:rsid w:val="00250704"/>
    <w:rsid w:val="0025168E"/>
    <w:rsid w:val="00251F41"/>
    <w:rsid w:val="00252CF3"/>
    <w:rsid w:val="00253833"/>
    <w:rsid w:val="0025537D"/>
    <w:rsid w:val="00255709"/>
    <w:rsid w:val="00255D5D"/>
    <w:rsid w:val="00256293"/>
    <w:rsid w:val="0025663C"/>
    <w:rsid w:val="00257EA9"/>
    <w:rsid w:val="00260170"/>
    <w:rsid w:val="0026121B"/>
    <w:rsid w:val="002616BB"/>
    <w:rsid w:val="00262349"/>
    <w:rsid w:val="0026277B"/>
    <w:rsid w:val="002631BE"/>
    <w:rsid w:val="00263F72"/>
    <w:rsid w:val="00264A40"/>
    <w:rsid w:val="00264FEE"/>
    <w:rsid w:val="0026631C"/>
    <w:rsid w:val="002665F6"/>
    <w:rsid w:val="0026734B"/>
    <w:rsid w:val="00267F6E"/>
    <w:rsid w:val="00270498"/>
    <w:rsid w:val="00270720"/>
    <w:rsid w:val="00270A4E"/>
    <w:rsid w:val="00270FF0"/>
    <w:rsid w:val="00271C4C"/>
    <w:rsid w:val="002720FA"/>
    <w:rsid w:val="002725B2"/>
    <w:rsid w:val="00272A28"/>
    <w:rsid w:val="00275666"/>
    <w:rsid w:val="00275D58"/>
    <w:rsid w:val="0027624A"/>
    <w:rsid w:val="0027798A"/>
    <w:rsid w:val="00277C5C"/>
    <w:rsid w:val="00277DAE"/>
    <w:rsid w:val="0028111F"/>
    <w:rsid w:val="00281BE8"/>
    <w:rsid w:val="00282603"/>
    <w:rsid w:val="00282949"/>
    <w:rsid w:val="00283D34"/>
    <w:rsid w:val="00285FCB"/>
    <w:rsid w:val="0028625C"/>
    <w:rsid w:val="00290A0C"/>
    <w:rsid w:val="00291A24"/>
    <w:rsid w:val="002920B4"/>
    <w:rsid w:val="00295BC4"/>
    <w:rsid w:val="00295FF6"/>
    <w:rsid w:val="002967BE"/>
    <w:rsid w:val="00297C66"/>
    <w:rsid w:val="00297CF4"/>
    <w:rsid w:val="00297F9C"/>
    <w:rsid w:val="00297FAE"/>
    <w:rsid w:val="002A031E"/>
    <w:rsid w:val="002A05CD"/>
    <w:rsid w:val="002A0C93"/>
    <w:rsid w:val="002A23F8"/>
    <w:rsid w:val="002A2868"/>
    <w:rsid w:val="002A2EB3"/>
    <w:rsid w:val="002A2F0D"/>
    <w:rsid w:val="002A3128"/>
    <w:rsid w:val="002A3201"/>
    <w:rsid w:val="002A39B5"/>
    <w:rsid w:val="002A3A6C"/>
    <w:rsid w:val="002A69DB"/>
    <w:rsid w:val="002A6DA5"/>
    <w:rsid w:val="002A6DD0"/>
    <w:rsid w:val="002A6FB0"/>
    <w:rsid w:val="002A783B"/>
    <w:rsid w:val="002A7E19"/>
    <w:rsid w:val="002B047D"/>
    <w:rsid w:val="002B09AF"/>
    <w:rsid w:val="002B1120"/>
    <w:rsid w:val="002B2381"/>
    <w:rsid w:val="002B248D"/>
    <w:rsid w:val="002B253A"/>
    <w:rsid w:val="002B3D69"/>
    <w:rsid w:val="002B3D7B"/>
    <w:rsid w:val="002B3E83"/>
    <w:rsid w:val="002B4079"/>
    <w:rsid w:val="002B468B"/>
    <w:rsid w:val="002B48E4"/>
    <w:rsid w:val="002B4907"/>
    <w:rsid w:val="002B56A0"/>
    <w:rsid w:val="002B683C"/>
    <w:rsid w:val="002B761D"/>
    <w:rsid w:val="002C0B3F"/>
    <w:rsid w:val="002C103B"/>
    <w:rsid w:val="002C1565"/>
    <w:rsid w:val="002C299A"/>
    <w:rsid w:val="002C2C6F"/>
    <w:rsid w:val="002C36BE"/>
    <w:rsid w:val="002C531F"/>
    <w:rsid w:val="002C6BFF"/>
    <w:rsid w:val="002C7A95"/>
    <w:rsid w:val="002D068F"/>
    <w:rsid w:val="002D0F2A"/>
    <w:rsid w:val="002D0F4C"/>
    <w:rsid w:val="002D1C9A"/>
    <w:rsid w:val="002D203C"/>
    <w:rsid w:val="002D206A"/>
    <w:rsid w:val="002D2FAB"/>
    <w:rsid w:val="002D3BCC"/>
    <w:rsid w:val="002D430B"/>
    <w:rsid w:val="002D4949"/>
    <w:rsid w:val="002D53B7"/>
    <w:rsid w:val="002D5A60"/>
    <w:rsid w:val="002E03B0"/>
    <w:rsid w:val="002E04A9"/>
    <w:rsid w:val="002E08C5"/>
    <w:rsid w:val="002E2647"/>
    <w:rsid w:val="002E2E1F"/>
    <w:rsid w:val="002E3108"/>
    <w:rsid w:val="002E3214"/>
    <w:rsid w:val="002E3731"/>
    <w:rsid w:val="002E4367"/>
    <w:rsid w:val="002E448B"/>
    <w:rsid w:val="002E4CE6"/>
    <w:rsid w:val="002E4F03"/>
    <w:rsid w:val="002E633B"/>
    <w:rsid w:val="002E650B"/>
    <w:rsid w:val="002E7008"/>
    <w:rsid w:val="002E72FB"/>
    <w:rsid w:val="002E7760"/>
    <w:rsid w:val="002F2300"/>
    <w:rsid w:val="002F2658"/>
    <w:rsid w:val="002F3034"/>
    <w:rsid w:val="002F314C"/>
    <w:rsid w:val="002F5B31"/>
    <w:rsid w:val="002F5DC1"/>
    <w:rsid w:val="002F5E84"/>
    <w:rsid w:val="002F6FD3"/>
    <w:rsid w:val="002F78B2"/>
    <w:rsid w:val="003009CD"/>
    <w:rsid w:val="0030128B"/>
    <w:rsid w:val="0030166C"/>
    <w:rsid w:val="00301769"/>
    <w:rsid w:val="003017A8"/>
    <w:rsid w:val="00301B19"/>
    <w:rsid w:val="00301F8C"/>
    <w:rsid w:val="0030232F"/>
    <w:rsid w:val="003029E9"/>
    <w:rsid w:val="00303216"/>
    <w:rsid w:val="00304B79"/>
    <w:rsid w:val="003055EE"/>
    <w:rsid w:val="003058FE"/>
    <w:rsid w:val="003061F1"/>
    <w:rsid w:val="00307608"/>
    <w:rsid w:val="003122EE"/>
    <w:rsid w:val="00312891"/>
    <w:rsid w:val="00312898"/>
    <w:rsid w:val="00312A4B"/>
    <w:rsid w:val="00312B15"/>
    <w:rsid w:val="003132CD"/>
    <w:rsid w:val="00314A56"/>
    <w:rsid w:val="00315C27"/>
    <w:rsid w:val="00315DA0"/>
    <w:rsid w:val="00316390"/>
    <w:rsid w:val="00316567"/>
    <w:rsid w:val="003169C8"/>
    <w:rsid w:val="003172B6"/>
    <w:rsid w:val="00317BC9"/>
    <w:rsid w:val="00317FE1"/>
    <w:rsid w:val="0032072D"/>
    <w:rsid w:val="00320A39"/>
    <w:rsid w:val="00320A94"/>
    <w:rsid w:val="0032141C"/>
    <w:rsid w:val="00322313"/>
    <w:rsid w:val="0032324B"/>
    <w:rsid w:val="00323604"/>
    <w:rsid w:val="00323845"/>
    <w:rsid w:val="003238A3"/>
    <w:rsid w:val="00323D5E"/>
    <w:rsid w:val="00326E6E"/>
    <w:rsid w:val="00327303"/>
    <w:rsid w:val="0032760B"/>
    <w:rsid w:val="00327AC5"/>
    <w:rsid w:val="00327DE9"/>
    <w:rsid w:val="0033047F"/>
    <w:rsid w:val="0033284F"/>
    <w:rsid w:val="00332E06"/>
    <w:rsid w:val="00332FAE"/>
    <w:rsid w:val="00333910"/>
    <w:rsid w:val="00334292"/>
    <w:rsid w:val="003365CC"/>
    <w:rsid w:val="00336AA4"/>
    <w:rsid w:val="00337E82"/>
    <w:rsid w:val="003401E3"/>
    <w:rsid w:val="00340A40"/>
    <w:rsid w:val="00342298"/>
    <w:rsid w:val="003434F6"/>
    <w:rsid w:val="00343D69"/>
    <w:rsid w:val="00345093"/>
    <w:rsid w:val="00345421"/>
    <w:rsid w:val="00346CA0"/>
    <w:rsid w:val="003472F5"/>
    <w:rsid w:val="0034753E"/>
    <w:rsid w:val="00347AA1"/>
    <w:rsid w:val="00347CFE"/>
    <w:rsid w:val="00350808"/>
    <w:rsid w:val="00351375"/>
    <w:rsid w:val="00351CE1"/>
    <w:rsid w:val="00352E60"/>
    <w:rsid w:val="0035344F"/>
    <w:rsid w:val="003534BF"/>
    <w:rsid w:val="003543AE"/>
    <w:rsid w:val="00354A3E"/>
    <w:rsid w:val="00357A40"/>
    <w:rsid w:val="0036098A"/>
    <w:rsid w:val="0036133B"/>
    <w:rsid w:val="00361EA7"/>
    <w:rsid w:val="00362B02"/>
    <w:rsid w:val="00362E9F"/>
    <w:rsid w:val="00363B43"/>
    <w:rsid w:val="00364D6C"/>
    <w:rsid w:val="00365458"/>
    <w:rsid w:val="00365BB3"/>
    <w:rsid w:val="00365C52"/>
    <w:rsid w:val="00366564"/>
    <w:rsid w:val="003666C5"/>
    <w:rsid w:val="0036674F"/>
    <w:rsid w:val="00366752"/>
    <w:rsid w:val="00366A12"/>
    <w:rsid w:val="00366EDB"/>
    <w:rsid w:val="0036757B"/>
    <w:rsid w:val="003701E4"/>
    <w:rsid w:val="00370815"/>
    <w:rsid w:val="0037129C"/>
    <w:rsid w:val="003714EE"/>
    <w:rsid w:val="00371C3B"/>
    <w:rsid w:val="003723BC"/>
    <w:rsid w:val="003726D3"/>
    <w:rsid w:val="0037276C"/>
    <w:rsid w:val="00373979"/>
    <w:rsid w:val="00373CE3"/>
    <w:rsid w:val="0037439B"/>
    <w:rsid w:val="0037531E"/>
    <w:rsid w:val="003772E7"/>
    <w:rsid w:val="003773DA"/>
    <w:rsid w:val="0037777B"/>
    <w:rsid w:val="0037783B"/>
    <w:rsid w:val="00381231"/>
    <w:rsid w:val="00381493"/>
    <w:rsid w:val="00381E21"/>
    <w:rsid w:val="00381E2C"/>
    <w:rsid w:val="00382215"/>
    <w:rsid w:val="003850CE"/>
    <w:rsid w:val="00385571"/>
    <w:rsid w:val="003904C6"/>
    <w:rsid w:val="00390EA6"/>
    <w:rsid w:val="00391EDC"/>
    <w:rsid w:val="00392694"/>
    <w:rsid w:val="003934EE"/>
    <w:rsid w:val="0039437E"/>
    <w:rsid w:val="003943BB"/>
    <w:rsid w:val="00394CFD"/>
    <w:rsid w:val="00395547"/>
    <w:rsid w:val="003958CF"/>
    <w:rsid w:val="0039594A"/>
    <w:rsid w:val="00395B05"/>
    <w:rsid w:val="00396CD7"/>
    <w:rsid w:val="00397D83"/>
    <w:rsid w:val="00397EA0"/>
    <w:rsid w:val="003A0A02"/>
    <w:rsid w:val="003A15C1"/>
    <w:rsid w:val="003A160B"/>
    <w:rsid w:val="003A17A9"/>
    <w:rsid w:val="003A19F0"/>
    <w:rsid w:val="003A1B32"/>
    <w:rsid w:val="003A1BD8"/>
    <w:rsid w:val="003A278C"/>
    <w:rsid w:val="003A2E92"/>
    <w:rsid w:val="003A3AB6"/>
    <w:rsid w:val="003A41E0"/>
    <w:rsid w:val="003A4D0E"/>
    <w:rsid w:val="003A4DA6"/>
    <w:rsid w:val="003A4FBD"/>
    <w:rsid w:val="003A5363"/>
    <w:rsid w:val="003A6464"/>
    <w:rsid w:val="003A6A4D"/>
    <w:rsid w:val="003A7449"/>
    <w:rsid w:val="003A76C9"/>
    <w:rsid w:val="003B0141"/>
    <w:rsid w:val="003B0259"/>
    <w:rsid w:val="003B13F8"/>
    <w:rsid w:val="003B1C3F"/>
    <w:rsid w:val="003B21F8"/>
    <w:rsid w:val="003B22B5"/>
    <w:rsid w:val="003B2F2B"/>
    <w:rsid w:val="003B3F13"/>
    <w:rsid w:val="003B5CF1"/>
    <w:rsid w:val="003B6112"/>
    <w:rsid w:val="003B651B"/>
    <w:rsid w:val="003B6C58"/>
    <w:rsid w:val="003B6C76"/>
    <w:rsid w:val="003B7589"/>
    <w:rsid w:val="003C0984"/>
    <w:rsid w:val="003C0FE5"/>
    <w:rsid w:val="003C1760"/>
    <w:rsid w:val="003C1EB2"/>
    <w:rsid w:val="003C271B"/>
    <w:rsid w:val="003C3CEB"/>
    <w:rsid w:val="003C3F10"/>
    <w:rsid w:val="003C52F2"/>
    <w:rsid w:val="003C681A"/>
    <w:rsid w:val="003C6A4D"/>
    <w:rsid w:val="003C7060"/>
    <w:rsid w:val="003C7104"/>
    <w:rsid w:val="003C734D"/>
    <w:rsid w:val="003C7BD5"/>
    <w:rsid w:val="003D1636"/>
    <w:rsid w:val="003D17C9"/>
    <w:rsid w:val="003D17F1"/>
    <w:rsid w:val="003D1BFB"/>
    <w:rsid w:val="003D1E03"/>
    <w:rsid w:val="003D267D"/>
    <w:rsid w:val="003D2933"/>
    <w:rsid w:val="003D2956"/>
    <w:rsid w:val="003D2EC4"/>
    <w:rsid w:val="003D3A4B"/>
    <w:rsid w:val="003D491A"/>
    <w:rsid w:val="003D50CC"/>
    <w:rsid w:val="003D51B6"/>
    <w:rsid w:val="003D51F2"/>
    <w:rsid w:val="003D57A2"/>
    <w:rsid w:val="003D5DF1"/>
    <w:rsid w:val="003D6704"/>
    <w:rsid w:val="003D7F61"/>
    <w:rsid w:val="003E08E7"/>
    <w:rsid w:val="003E0C7E"/>
    <w:rsid w:val="003E1534"/>
    <w:rsid w:val="003E1796"/>
    <w:rsid w:val="003E269F"/>
    <w:rsid w:val="003E3298"/>
    <w:rsid w:val="003E33CC"/>
    <w:rsid w:val="003E46DC"/>
    <w:rsid w:val="003E4D19"/>
    <w:rsid w:val="003E4FDE"/>
    <w:rsid w:val="003E51C6"/>
    <w:rsid w:val="003E53CC"/>
    <w:rsid w:val="003E6465"/>
    <w:rsid w:val="003E7016"/>
    <w:rsid w:val="003F0901"/>
    <w:rsid w:val="003F095E"/>
    <w:rsid w:val="003F0DAC"/>
    <w:rsid w:val="003F254F"/>
    <w:rsid w:val="003F2A2F"/>
    <w:rsid w:val="003F31C8"/>
    <w:rsid w:val="003F32CB"/>
    <w:rsid w:val="003F3EC5"/>
    <w:rsid w:val="003F47E7"/>
    <w:rsid w:val="003F485F"/>
    <w:rsid w:val="003F4EF8"/>
    <w:rsid w:val="003F5048"/>
    <w:rsid w:val="003F505E"/>
    <w:rsid w:val="003F5777"/>
    <w:rsid w:val="003F5A27"/>
    <w:rsid w:val="003F5F9F"/>
    <w:rsid w:val="003F6612"/>
    <w:rsid w:val="003F6B34"/>
    <w:rsid w:val="003F7DFF"/>
    <w:rsid w:val="003F7EB7"/>
    <w:rsid w:val="00403613"/>
    <w:rsid w:val="00403768"/>
    <w:rsid w:val="004037A4"/>
    <w:rsid w:val="00403C92"/>
    <w:rsid w:val="00405500"/>
    <w:rsid w:val="004061B2"/>
    <w:rsid w:val="0040689F"/>
    <w:rsid w:val="00407252"/>
    <w:rsid w:val="0040757F"/>
    <w:rsid w:val="00410121"/>
    <w:rsid w:val="00410B6E"/>
    <w:rsid w:val="00410EFD"/>
    <w:rsid w:val="004112D1"/>
    <w:rsid w:val="00411605"/>
    <w:rsid w:val="00411CD3"/>
    <w:rsid w:val="00412485"/>
    <w:rsid w:val="00412D99"/>
    <w:rsid w:val="004131C4"/>
    <w:rsid w:val="004152AA"/>
    <w:rsid w:val="00415CFF"/>
    <w:rsid w:val="004161C2"/>
    <w:rsid w:val="004170CA"/>
    <w:rsid w:val="00417486"/>
    <w:rsid w:val="00420517"/>
    <w:rsid w:val="004208BC"/>
    <w:rsid w:val="004215BA"/>
    <w:rsid w:val="00421746"/>
    <w:rsid w:val="00421855"/>
    <w:rsid w:val="00421C8C"/>
    <w:rsid w:val="00422020"/>
    <w:rsid w:val="00422B85"/>
    <w:rsid w:val="00422CDC"/>
    <w:rsid w:val="0042349D"/>
    <w:rsid w:val="00424257"/>
    <w:rsid w:val="00425687"/>
    <w:rsid w:val="004277F8"/>
    <w:rsid w:val="00430839"/>
    <w:rsid w:val="00430F3D"/>
    <w:rsid w:val="004311BF"/>
    <w:rsid w:val="00431428"/>
    <w:rsid w:val="00431F6A"/>
    <w:rsid w:val="004331FB"/>
    <w:rsid w:val="00434778"/>
    <w:rsid w:val="00434FE0"/>
    <w:rsid w:val="00436C53"/>
    <w:rsid w:val="00437A14"/>
    <w:rsid w:val="00437FE3"/>
    <w:rsid w:val="00440965"/>
    <w:rsid w:val="00442262"/>
    <w:rsid w:val="0044258A"/>
    <w:rsid w:val="0044261C"/>
    <w:rsid w:val="004426E5"/>
    <w:rsid w:val="0044275B"/>
    <w:rsid w:val="00442EE2"/>
    <w:rsid w:val="00443B61"/>
    <w:rsid w:val="00443F11"/>
    <w:rsid w:val="00444468"/>
    <w:rsid w:val="004449D1"/>
    <w:rsid w:val="004465C4"/>
    <w:rsid w:val="00446865"/>
    <w:rsid w:val="00446CD5"/>
    <w:rsid w:val="00446E3D"/>
    <w:rsid w:val="004476E5"/>
    <w:rsid w:val="00447CFB"/>
    <w:rsid w:val="00447D7F"/>
    <w:rsid w:val="00450356"/>
    <w:rsid w:val="00450880"/>
    <w:rsid w:val="004508F0"/>
    <w:rsid w:val="00450CD4"/>
    <w:rsid w:val="00450D30"/>
    <w:rsid w:val="0045165A"/>
    <w:rsid w:val="00453373"/>
    <w:rsid w:val="00453420"/>
    <w:rsid w:val="00454A0D"/>
    <w:rsid w:val="00454ADC"/>
    <w:rsid w:val="00454B3C"/>
    <w:rsid w:val="00454B8C"/>
    <w:rsid w:val="004552A5"/>
    <w:rsid w:val="0045584A"/>
    <w:rsid w:val="00455A96"/>
    <w:rsid w:val="00455DEF"/>
    <w:rsid w:val="004565DA"/>
    <w:rsid w:val="004571D7"/>
    <w:rsid w:val="004578F7"/>
    <w:rsid w:val="00457F94"/>
    <w:rsid w:val="0046023C"/>
    <w:rsid w:val="004605D7"/>
    <w:rsid w:val="00460745"/>
    <w:rsid w:val="00461A6B"/>
    <w:rsid w:val="00463BE5"/>
    <w:rsid w:val="00464695"/>
    <w:rsid w:val="00464A91"/>
    <w:rsid w:val="004664E9"/>
    <w:rsid w:val="00466F47"/>
    <w:rsid w:val="00470CEC"/>
    <w:rsid w:val="0047127E"/>
    <w:rsid w:val="00473EFB"/>
    <w:rsid w:val="004741EF"/>
    <w:rsid w:val="004747E2"/>
    <w:rsid w:val="00475148"/>
    <w:rsid w:val="00475D27"/>
    <w:rsid w:val="00475FF3"/>
    <w:rsid w:val="00476108"/>
    <w:rsid w:val="00476712"/>
    <w:rsid w:val="00477350"/>
    <w:rsid w:val="004777D7"/>
    <w:rsid w:val="00480663"/>
    <w:rsid w:val="00480C88"/>
    <w:rsid w:val="00481784"/>
    <w:rsid w:val="00481925"/>
    <w:rsid w:val="004819A4"/>
    <w:rsid w:val="00482BB1"/>
    <w:rsid w:val="0048418D"/>
    <w:rsid w:val="00484395"/>
    <w:rsid w:val="004851A7"/>
    <w:rsid w:val="00485604"/>
    <w:rsid w:val="00485E2E"/>
    <w:rsid w:val="0048612F"/>
    <w:rsid w:val="004867E5"/>
    <w:rsid w:val="00487D68"/>
    <w:rsid w:val="00491E97"/>
    <w:rsid w:val="004923F8"/>
    <w:rsid w:val="004929E0"/>
    <w:rsid w:val="00492FEE"/>
    <w:rsid w:val="00494328"/>
    <w:rsid w:val="00494E83"/>
    <w:rsid w:val="004953F7"/>
    <w:rsid w:val="004956DB"/>
    <w:rsid w:val="00495D77"/>
    <w:rsid w:val="00496467"/>
    <w:rsid w:val="00496AD4"/>
    <w:rsid w:val="00496D9C"/>
    <w:rsid w:val="004A074A"/>
    <w:rsid w:val="004A0879"/>
    <w:rsid w:val="004A0DDE"/>
    <w:rsid w:val="004A0F26"/>
    <w:rsid w:val="004A111B"/>
    <w:rsid w:val="004A2682"/>
    <w:rsid w:val="004A3DB3"/>
    <w:rsid w:val="004A4667"/>
    <w:rsid w:val="004A539E"/>
    <w:rsid w:val="004A54CE"/>
    <w:rsid w:val="004A5520"/>
    <w:rsid w:val="004A6961"/>
    <w:rsid w:val="004A7127"/>
    <w:rsid w:val="004A7162"/>
    <w:rsid w:val="004A7B3D"/>
    <w:rsid w:val="004A7E46"/>
    <w:rsid w:val="004B1576"/>
    <w:rsid w:val="004B15F2"/>
    <w:rsid w:val="004B161C"/>
    <w:rsid w:val="004B2B3D"/>
    <w:rsid w:val="004B2CDD"/>
    <w:rsid w:val="004B3FB7"/>
    <w:rsid w:val="004B5E0F"/>
    <w:rsid w:val="004C0F2E"/>
    <w:rsid w:val="004C1340"/>
    <w:rsid w:val="004C1850"/>
    <w:rsid w:val="004C235A"/>
    <w:rsid w:val="004C23B7"/>
    <w:rsid w:val="004C27FD"/>
    <w:rsid w:val="004C28A0"/>
    <w:rsid w:val="004C2DAC"/>
    <w:rsid w:val="004C2E63"/>
    <w:rsid w:val="004C323B"/>
    <w:rsid w:val="004C358F"/>
    <w:rsid w:val="004C406A"/>
    <w:rsid w:val="004C4207"/>
    <w:rsid w:val="004C4269"/>
    <w:rsid w:val="004C4A61"/>
    <w:rsid w:val="004C4CD8"/>
    <w:rsid w:val="004C5856"/>
    <w:rsid w:val="004C6E41"/>
    <w:rsid w:val="004C7721"/>
    <w:rsid w:val="004C77A6"/>
    <w:rsid w:val="004C78FE"/>
    <w:rsid w:val="004D077B"/>
    <w:rsid w:val="004D095F"/>
    <w:rsid w:val="004D09D9"/>
    <w:rsid w:val="004D3C21"/>
    <w:rsid w:val="004D4FDE"/>
    <w:rsid w:val="004D57B5"/>
    <w:rsid w:val="004D5A8C"/>
    <w:rsid w:val="004D5C73"/>
    <w:rsid w:val="004D5DD7"/>
    <w:rsid w:val="004D64B8"/>
    <w:rsid w:val="004D6D17"/>
    <w:rsid w:val="004D6F48"/>
    <w:rsid w:val="004E0D74"/>
    <w:rsid w:val="004E1763"/>
    <w:rsid w:val="004E1920"/>
    <w:rsid w:val="004E3234"/>
    <w:rsid w:val="004E3463"/>
    <w:rsid w:val="004E367A"/>
    <w:rsid w:val="004E3829"/>
    <w:rsid w:val="004E3A01"/>
    <w:rsid w:val="004E41E6"/>
    <w:rsid w:val="004E561D"/>
    <w:rsid w:val="004E5EC8"/>
    <w:rsid w:val="004E5FB0"/>
    <w:rsid w:val="004E6083"/>
    <w:rsid w:val="004E64CD"/>
    <w:rsid w:val="004E65B2"/>
    <w:rsid w:val="004E7934"/>
    <w:rsid w:val="004E7E9D"/>
    <w:rsid w:val="004F0AEC"/>
    <w:rsid w:val="004F0D09"/>
    <w:rsid w:val="004F0E85"/>
    <w:rsid w:val="004F0F3B"/>
    <w:rsid w:val="004F110F"/>
    <w:rsid w:val="004F17E0"/>
    <w:rsid w:val="004F1CB5"/>
    <w:rsid w:val="004F2454"/>
    <w:rsid w:val="004F245D"/>
    <w:rsid w:val="004F2F39"/>
    <w:rsid w:val="004F3731"/>
    <w:rsid w:val="004F3922"/>
    <w:rsid w:val="004F3EF7"/>
    <w:rsid w:val="004F4870"/>
    <w:rsid w:val="004F5890"/>
    <w:rsid w:val="004F605D"/>
    <w:rsid w:val="004F6DD8"/>
    <w:rsid w:val="004F7A18"/>
    <w:rsid w:val="00500066"/>
    <w:rsid w:val="005002D4"/>
    <w:rsid w:val="0050050F"/>
    <w:rsid w:val="00500B9F"/>
    <w:rsid w:val="0050239C"/>
    <w:rsid w:val="00502931"/>
    <w:rsid w:val="00502AC0"/>
    <w:rsid w:val="00503659"/>
    <w:rsid w:val="005037E9"/>
    <w:rsid w:val="005038C6"/>
    <w:rsid w:val="005054F0"/>
    <w:rsid w:val="005062A5"/>
    <w:rsid w:val="00506970"/>
    <w:rsid w:val="00506A6E"/>
    <w:rsid w:val="00506DAE"/>
    <w:rsid w:val="00507695"/>
    <w:rsid w:val="00511374"/>
    <w:rsid w:val="00511B27"/>
    <w:rsid w:val="0051205B"/>
    <w:rsid w:val="005124DE"/>
    <w:rsid w:val="00513477"/>
    <w:rsid w:val="00513B3E"/>
    <w:rsid w:val="00514BAB"/>
    <w:rsid w:val="00516D93"/>
    <w:rsid w:val="00516F79"/>
    <w:rsid w:val="00520730"/>
    <w:rsid w:val="0052081E"/>
    <w:rsid w:val="00520BFD"/>
    <w:rsid w:val="00522AA4"/>
    <w:rsid w:val="00522B0B"/>
    <w:rsid w:val="00522BA7"/>
    <w:rsid w:val="00523125"/>
    <w:rsid w:val="00523EA9"/>
    <w:rsid w:val="00524191"/>
    <w:rsid w:val="005249D0"/>
    <w:rsid w:val="00524BD0"/>
    <w:rsid w:val="00525019"/>
    <w:rsid w:val="00525526"/>
    <w:rsid w:val="00525B76"/>
    <w:rsid w:val="00525C1C"/>
    <w:rsid w:val="005270E1"/>
    <w:rsid w:val="00530B28"/>
    <w:rsid w:val="00530D28"/>
    <w:rsid w:val="00531928"/>
    <w:rsid w:val="00532070"/>
    <w:rsid w:val="005338BE"/>
    <w:rsid w:val="00533E98"/>
    <w:rsid w:val="00534210"/>
    <w:rsid w:val="005357BD"/>
    <w:rsid w:val="005361CC"/>
    <w:rsid w:val="00536787"/>
    <w:rsid w:val="00536C9C"/>
    <w:rsid w:val="00536D58"/>
    <w:rsid w:val="00536F40"/>
    <w:rsid w:val="00537736"/>
    <w:rsid w:val="00537CF4"/>
    <w:rsid w:val="005418BE"/>
    <w:rsid w:val="00542879"/>
    <w:rsid w:val="005431DE"/>
    <w:rsid w:val="00543AB1"/>
    <w:rsid w:val="00543D7C"/>
    <w:rsid w:val="00543D92"/>
    <w:rsid w:val="00543E92"/>
    <w:rsid w:val="005441CC"/>
    <w:rsid w:val="00544A3F"/>
    <w:rsid w:val="005475B4"/>
    <w:rsid w:val="00550DA1"/>
    <w:rsid w:val="0055108A"/>
    <w:rsid w:val="00551435"/>
    <w:rsid w:val="00552306"/>
    <w:rsid w:val="00553007"/>
    <w:rsid w:val="005542A1"/>
    <w:rsid w:val="005553DF"/>
    <w:rsid w:val="0055542C"/>
    <w:rsid w:val="00555741"/>
    <w:rsid w:val="005559B6"/>
    <w:rsid w:val="00555CAE"/>
    <w:rsid w:val="0055617F"/>
    <w:rsid w:val="00557A63"/>
    <w:rsid w:val="005605CC"/>
    <w:rsid w:val="00562162"/>
    <w:rsid w:val="005644D3"/>
    <w:rsid w:val="005650FF"/>
    <w:rsid w:val="00565A60"/>
    <w:rsid w:val="00566604"/>
    <w:rsid w:val="00567300"/>
    <w:rsid w:val="00567F61"/>
    <w:rsid w:val="00570C9A"/>
    <w:rsid w:val="0057183B"/>
    <w:rsid w:val="0057195C"/>
    <w:rsid w:val="00572146"/>
    <w:rsid w:val="00572C09"/>
    <w:rsid w:val="0057374A"/>
    <w:rsid w:val="005744AE"/>
    <w:rsid w:val="005749E6"/>
    <w:rsid w:val="005758BF"/>
    <w:rsid w:val="00576024"/>
    <w:rsid w:val="00577BA5"/>
    <w:rsid w:val="005803D1"/>
    <w:rsid w:val="00580B43"/>
    <w:rsid w:val="005818C9"/>
    <w:rsid w:val="00581969"/>
    <w:rsid w:val="00581BDC"/>
    <w:rsid w:val="00582B77"/>
    <w:rsid w:val="00583871"/>
    <w:rsid w:val="0058433C"/>
    <w:rsid w:val="00584762"/>
    <w:rsid w:val="00584ED4"/>
    <w:rsid w:val="005852D6"/>
    <w:rsid w:val="00586502"/>
    <w:rsid w:val="005865D3"/>
    <w:rsid w:val="005867E8"/>
    <w:rsid w:val="005879E7"/>
    <w:rsid w:val="00590862"/>
    <w:rsid w:val="005910A8"/>
    <w:rsid w:val="0059113F"/>
    <w:rsid w:val="0059125A"/>
    <w:rsid w:val="00592C49"/>
    <w:rsid w:val="00593675"/>
    <w:rsid w:val="00593F50"/>
    <w:rsid w:val="005943EC"/>
    <w:rsid w:val="00594794"/>
    <w:rsid w:val="005956D1"/>
    <w:rsid w:val="005956E8"/>
    <w:rsid w:val="00596F08"/>
    <w:rsid w:val="00597DC8"/>
    <w:rsid w:val="005A0B60"/>
    <w:rsid w:val="005A0F03"/>
    <w:rsid w:val="005A18D9"/>
    <w:rsid w:val="005A1C02"/>
    <w:rsid w:val="005A1E22"/>
    <w:rsid w:val="005A2089"/>
    <w:rsid w:val="005A2444"/>
    <w:rsid w:val="005A2A03"/>
    <w:rsid w:val="005A3B75"/>
    <w:rsid w:val="005A6A8A"/>
    <w:rsid w:val="005A7384"/>
    <w:rsid w:val="005A78D0"/>
    <w:rsid w:val="005B011F"/>
    <w:rsid w:val="005B03D1"/>
    <w:rsid w:val="005B0790"/>
    <w:rsid w:val="005B088B"/>
    <w:rsid w:val="005B0D43"/>
    <w:rsid w:val="005B1123"/>
    <w:rsid w:val="005B1848"/>
    <w:rsid w:val="005B1F9F"/>
    <w:rsid w:val="005B1FA8"/>
    <w:rsid w:val="005B2348"/>
    <w:rsid w:val="005B2F0B"/>
    <w:rsid w:val="005B3FB7"/>
    <w:rsid w:val="005B50B9"/>
    <w:rsid w:val="005B579D"/>
    <w:rsid w:val="005B5E19"/>
    <w:rsid w:val="005B7355"/>
    <w:rsid w:val="005C0C52"/>
    <w:rsid w:val="005C12D0"/>
    <w:rsid w:val="005C141D"/>
    <w:rsid w:val="005C146E"/>
    <w:rsid w:val="005C35A0"/>
    <w:rsid w:val="005C678D"/>
    <w:rsid w:val="005C68B2"/>
    <w:rsid w:val="005C6D07"/>
    <w:rsid w:val="005C748D"/>
    <w:rsid w:val="005C7E58"/>
    <w:rsid w:val="005D1BA9"/>
    <w:rsid w:val="005D1BD1"/>
    <w:rsid w:val="005D2408"/>
    <w:rsid w:val="005D27B7"/>
    <w:rsid w:val="005D4FDE"/>
    <w:rsid w:val="005D5AC7"/>
    <w:rsid w:val="005D5B4B"/>
    <w:rsid w:val="005D62CF"/>
    <w:rsid w:val="005D71E4"/>
    <w:rsid w:val="005D7820"/>
    <w:rsid w:val="005E0F0E"/>
    <w:rsid w:val="005E1311"/>
    <w:rsid w:val="005E2741"/>
    <w:rsid w:val="005E29F7"/>
    <w:rsid w:val="005E2F20"/>
    <w:rsid w:val="005E56D3"/>
    <w:rsid w:val="005E5DC6"/>
    <w:rsid w:val="005E607B"/>
    <w:rsid w:val="005E78F0"/>
    <w:rsid w:val="005F0579"/>
    <w:rsid w:val="005F0913"/>
    <w:rsid w:val="005F20C2"/>
    <w:rsid w:val="005F21F5"/>
    <w:rsid w:val="005F2D15"/>
    <w:rsid w:val="005F31B4"/>
    <w:rsid w:val="005F4A10"/>
    <w:rsid w:val="005F57DF"/>
    <w:rsid w:val="005F7436"/>
    <w:rsid w:val="005F7B11"/>
    <w:rsid w:val="00600B67"/>
    <w:rsid w:val="00601822"/>
    <w:rsid w:val="00602762"/>
    <w:rsid w:val="00602BD3"/>
    <w:rsid w:val="00603528"/>
    <w:rsid w:val="00603FA4"/>
    <w:rsid w:val="0060431B"/>
    <w:rsid w:val="00604D4B"/>
    <w:rsid w:val="00605445"/>
    <w:rsid w:val="006055DD"/>
    <w:rsid w:val="00607F84"/>
    <w:rsid w:val="006101D4"/>
    <w:rsid w:val="00610CD5"/>
    <w:rsid w:val="0061120A"/>
    <w:rsid w:val="00613F45"/>
    <w:rsid w:val="00614668"/>
    <w:rsid w:val="00614FFA"/>
    <w:rsid w:val="006157AC"/>
    <w:rsid w:val="006176CB"/>
    <w:rsid w:val="00617F0E"/>
    <w:rsid w:val="00620FB6"/>
    <w:rsid w:val="00621591"/>
    <w:rsid w:val="00621E58"/>
    <w:rsid w:val="006220FD"/>
    <w:rsid w:val="00622758"/>
    <w:rsid w:val="006227CC"/>
    <w:rsid w:val="006228B8"/>
    <w:rsid w:val="00622B11"/>
    <w:rsid w:val="00623707"/>
    <w:rsid w:val="00623C3C"/>
    <w:rsid w:val="006241BE"/>
    <w:rsid w:val="006241F9"/>
    <w:rsid w:val="00624536"/>
    <w:rsid w:val="00625C78"/>
    <w:rsid w:val="00625CB4"/>
    <w:rsid w:val="00625D6C"/>
    <w:rsid w:val="00626873"/>
    <w:rsid w:val="00626ACF"/>
    <w:rsid w:val="00626CA7"/>
    <w:rsid w:val="00626F29"/>
    <w:rsid w:val="00631B15"/>
    <w:rsid w:val="00631EB0"/>
    <w:rsid w:val="0063242C"/>
    <w:rsid w:val="0063263A"/>
    <w:rsid w:val="00633633"/>
    <w:rsid w:val="006346DD"/>
    <w:rsid w:val="006347D7"/>
    <w:rsid w:val="00635756"/>
    <w:rsid w:val="00635B38"/>
    <w:rsid w:val="00635E16"/>
    <w:rsid w:val="00635F2F"/>
    <w:rsid w:val="00636DA7"/>
    <w:rsid w:val="00640394"/>
    <w:rsid w:val="0064202E"/>
    <w:rsid w:val="0064221C"/>
    <w:rsid w:val="006427FD"/>
    <w:rsid w:val="006429ED"/>
    <w:rsid w:val="00642BA7"/>
    <w:rsid w:val="00643786"/>
    <w:rsid w:val="00643E70"/>
    <w:rsid w:val="00645849"/>
    <w:rsid w:val="006468AC"/>
    <w:rsid w:val="006469CE"/>
    <w:rsid w:val="0065082E"/>
    <w:rsid w:val="00650D21"/>
    <w:rsid w:val="00650F76"/>
    <w:rsid w:val="006519B5"/>
    <w:rsid w:val="00651FE9"/>
    <w:rsid w:val="00652023"/>
    <w:rsid w:val="00653118"/>
    <w:rsid w:val="0065449B"/>
    <w:rsid w:val="0065563E"/>
    <w:rsid w:val="00655806"/>
    <w:rsid w:val="00655C6F"/>
    <w:rsid w:val="0065793E"/>
    <w:rsid w:val="006579F9"/>
    <w:rsid w:val="00660016"/>
    <w:rsid w:val="00660A2F"/>
    <w:rsid w:val="00660C7C"/>
    <w:rsid w:val="006612FD"/>
    <w:rsid w:val="00661538"/>
    <w:rsid w:val="00661CEB"/>
    <w:rsid w:val="00661FAE"/>
    <w:rsid w:val="00662438"/>
    <w:rsid w:val="00662BA1"/>
    <w:rsid w:val="006630B7"/>
    <w:rsid w:val="0066341E"/>
    <w:rsid w:val="00663DCA"/>
    <w:rsid w:val="00664087"/>
    <w:rsid w:val="006640EE"/>
    <w:rsid w:val="0066412A"/>
    <w:rsid w:val="00664C98"/>
    <w:rsid w:val="00664CE1"/>
    <w:rsid w:val="0066630D"/>
    <w:rsid w:val="006666BA"/>
    <w:rsid w:val="00666817"/>
    <w:rsid w:val="0066767B"/>
    <w:rsid w:val="00667D4E"/>
    <w:rsid w:val="006707CB"/>
    <w:rsid w:val="006709C5"/>
    <w:rsid w:val="0067190A"/>
    <w:rsid w:val="00671D42"/>
    <w:rsid w:val="00671FFD"/>
    <w:rsid w:val="00672AEE"/>
    <w:rsid w:val="00672DD3"/>
    <w:rsid w:val="00674F00"/>
    <w:rsid w:val="00675033"/>
    <w:rsid w:val="0067538D"/>
    <w:rsid w:val="00675904"/>
    <w:rsid w:val="006775BC"/>
    <w:rsid w:val="006777E2"/>
    <w:rsid w:val="00680228"/>
    <w:rsid w:val="00680A2F"/>
    <w:rsid w:val="0068109F"/>
    <w:rsid w:val="00681EA6"/>
    <w:rsid w:val="00682A35"/>
    <w:rsid w:val="006848E7"/>
    <w:rsid w:val="006856E6"/>
    <w:rsid w:val="00685C18"/>
    <w:rsid w:val="0068666A"/>
    <w:rsid w:val="00686F11"/>
    <w:rsid w:val="0068740F"/>
    <w:rsid w:val="006875A7"/>
    <w:rsid w:val="006877E0"/>
    <w:rsid w:val="0069077B"/>
    <w:rsid w:val="00690E7B"/>
    <w:rsid w:val="00691057"/>
    <w:rsid w:val="00691952"/>
    <w:rsid w:val="00692693"/>
    <w:rsid w:val="0069285D"/>
    <w:rsid w:val="00693045"/>
    <w:rsid w:val="00693306"/>
    <w:rsid w:val="006938B9"/>
    <w:rsid w:val="00693CF1"/>
    <w:rsid w:val="00694195"/>
    <w:rsid w:val="00694694"/>
    <w:rsid w:val="00695123"/>
    <w:rsid w:val="006954F7"/>
    <w:rsid w:val="0069553E"/>
    <w:rsid w:val="00695B53"/>
    <w:rsid w:val="00695F06"/>
    <w:rsid w:val="006963C9"/>
    <w:rsid w:val="00696BA9"/>
    <w:rsid w:val="0069726D"/>
    <w:rsid w:val="006972F2"/>
    <w:rsid w:val="00697FF3"/>
    <w:rsid w:val="006A01DB"/>
    <w:rsid w:val="006A0421"/>
    <w:rsid w:val="006A0CBC"/>
    <w:rsid w:val="006A15C2"/>
    <w:rsid w:val="006A1B0A"/>
    <w:rsid w:val="006A1B17"/>
    <w:rsid w:val="006A2CB7"/>
    <w:rsid w:val="006A3B43"/>
    <w:rsid w:val="006A3F8E"/>
    <w:rsid w:val="006A4496"/>
    <w:rsid w:val="006A465C"/>
    <w:rsid w:val="006A5F9C"/>
    <w:rsid w:val="006A6AF4"/>
    <w:rsid w:val="006A76E0"/>
    <w:rsid w:val="006A77A1"/>
    <w:rsid w:val="006A7BC3"/>
    <w:rsid w:val="006B0B98"/>
    <w:rsid w:val="006B1B15"/>
    <w:rsid w:val="006B28E7"/>
    <w:rsid w:val="006B2FCF"/>
    <w:rsid w:val="006B3B6B"/>
    <w:rsid w:val="006B3D6B"/>
    <w:rsid w:val="006B5746"/>
    <w:rsid w:val="006B58B0"/>
    <w:rsid w:val="006B5F8F"/>
    <w:rsid w:val="006B63F6"/>
    <w:rsid w:val="006B682C"/>
    <w:rsid w:val="006B72C2"/>
    <w:rsid w:val="006B7429"/>
    <w:rsid w:val="006B7AA2"/>
    <w:rsid w:val="006C0148"/>
    <w:rsid w:val="006C1B71"/>
    <w:rsid w:val="006C229F"/>
    <w:rsid w:val="006C25D1"/>
    <w:rsid w:val="006C347F"/>
    <w:rsid w:val="006C3574"/>
    <w:rsid w:val="006C4708"/>
    <w:rsid w:val="006C47D5"/>
    <w:rsid w:val="006C57E1"/>
    <w:rsid w:val="006C59C1"/>
    <w:rsid w:val="006C71B4"/>
    <w:rsid w:val="006C7DEE"/>
    <w:rsid w:val="006C7F7E"/>
    <w:rsid w:val="006C7FE5"/>
    <w:rsid w:val="006D08FA"/>
    <w:rsid w:val="006D092A"/>
    <w:rsid w:val="006D357B"/>
    <w:rsid w:val="006D3BFB"/>
    <w:rsid w:val="006D4B02"/>
    <w:rsid w:val="006D4BCB"/>
    <w:rsid w:val="006D4CF3"/>
    <w:rsid w:val="006D51A4"/>
    <w:rsid w:val="006D6010"/>
    <w:rsid w:val="006D6905"/>
    <w:rsid w:val="006D79B3"/>
    <w:rsid w:val="006D7E9A"/>
    <w:rsid w:val="006E022F"/>
    <w:rsid w:val="006E02A0"/>
    <w:rsid w:val="006E0366"/>
    <w:rsid w:val="006E0868"/>
    <w:rsid w:val="006E0CF4"/>
    <w:rsid w:val="006E1AA3"/>
    <w:rsid w:val="006E223C"/>
    <w:rsid w:val="006E2967"/>
    <w:rsid w:val="006E34D8"/>
    <w:rsid w:val="006E37EB"/>
    <w:rsid w:val="006E3A25"/>
    <w:rsid w:val="006E3CDA"/>
    <w:rsid w:val="006E5F1C"/>
    <w:rsid w:val="006E635E"/>
    <w:rsid w:val="006E6AB0"/>
    <w:rsid w:val="006E7C6C"/>
    <w:rsid w:val="006F0782"/>
    <w:rsid w:val="006F0A38"/>
    <w:rsid w:val="006F158D"/>
    <w:rsid w:val="006F22D2"/>
    <w:rsid w:val="006F26F8"/>
    <w:rsid w:val="006F2AAF"/>
    <w:rsid w:val="006F2B67"/>
    <w:rsid w:val="006F3FBF"/>
    <w:rsid w:val="006F41D1"/>
    <w:rsid w:val="006F4A0C"/>
    <w:rsid w:val="006F53D4"/>
    <w:rsid w:val="006F5DA5"/>
    <w:rsid w:val="006F6100"/>
    <w:rsid w:val="006F66E0"/>
    <w:rsid w:val="006F6AB9"/>
    <w:rsid w:val="00700572"/>
    <w:rsid w:val="007011AB"/>
    <w:rsid w:val="00701693"/>
    <w:rsid w:val="00701E0F"/>
    <w:rsid w:val="007025B6"/>
    <w:rsid w:val="00703780"/>
    <w:rsid w:val="007037BF"/>
    <w:rsid w:val="0070409C"/>
    <w:rsid w:val="0070514E"/>
    <w:rsid w:val="00705724"/>
    <w:rsid w:val="00707301"/>
    <w:rsid w:val="007077BE"/>
    <w:rsid w:val="00710844"/>
    <w:rsid w:val="00711A7A"/>
    <w:rsid w:val="00711D1F"/>
    <w:rsid w:val="00713A51"/>
    <w:rsid w:val="00713D85"/>
    <w:rsid w:val="007146EB"/>
    <w:rsid w:val="007147F5"/>
    <w:rsid w:val="0071498E"/>
    <w:rsid w:val="00715232"/>
    <w:rsid w:val="00716C6E"/>
    <w:rsid w:val="00716E18"/>
    <w:rsid w:val="00717D9E"/>
    <w:rsid w:val="00720047"/>
    <w:rsid w:val="00720EC1"/>
    <w:rsid w:val="00721BD7"/>
    <w:rsid w:val="00721CB2"/>
    <w:rsid w:val="0072253A"/>
    <w:rsid w:val="00723EC1"/>
    <w:rsid w:val="00724870"/>
    <w:rsid w:val="007262D4"/>
    <w:rsid w:val="0072672E"/>
    <w:rsid w:val="00726A97"/>
    <w:rsid w:val="00726CE5"/>
    <w:rsid w:val="00727106"/>
    <w:rsid w:val="00727F08"/>
    <w:rsid w:val="00727F54"/>
    <w:rsid w:val="0073084B"/>
    <w:rsid w:val="00731036"/>
    <w:rsid w:val="00731824"/>
    <w:rsid w:val="00731DA0"/>
    <w:rsid w:val="00731E20"/>
    <w:rsid w:val="00732236"/>
    <w:rsid w:val="00732B49"/>
    <w:rsid w:val="0073379E"/>
    <w:rsid w:val="00733989"/>
    <w:rsid w:val="00733E1E"/>
    <w:rsid w:val="007364A8"/>
    <w:rsid w:val="00737415"/>
    <w:rsid w:val="00737485"/>
    <w:rsid w:val="00741373"/>
    <w:rsid w:val="007415D4"/>
    <w:rsid w:val="00744504"/>
    <w:rsid w:val="00744DAB"/>
    <w:rsid w:val="00745774"/>
    <w:rsid w:val="00745D22"/>
    <w:rsid w:val="00745DC5"/>
    <w:rsid w:val="007465AD"/>
    <w:rsid w:val="00750032"/>
    <w:rsid w:val="00750C1F"/>
    <w:rsid w:val="00751C01"/>
    <w:rsid w:val="0075457D"/>
    <w:rsid w:val="007548BF"/>
    <w:rsid w:val="00754F42"/>
    <w:rsid w:val="007574BF"/>
    <w:rsid w:val="007574EE"/>
    <w:rsid w:val="00760629"/>
    <w:rsid w:val="0076126F"/>
    <w:rsid w:val="0076139B"/>
    <w:rsid w:val="007618FD"/>
    <w:rsid w:val="00761C1F"/>
    <w:rsid w:val="00762629"/>
    <w:rsid w:val="00763102"/>
    <w:rsid w:val="00764711"/>
    <w:rsid w:val="007655D2"/>
    <w:rsid w:val="00767554"/>
    <w:rsid w:val="0077072C"/>
    <w:rsid w:val="00770B69"/>
    <w:rsid w:val="007710A5"/>
    <w:rsid w:val="00773126"/>
    <w:rsid w:val="00773655"/>
    <w:rsid w:val="00773A7B"/>
    <w:rsid w:val="007745E3"/>
    <w:rsid w:val="00775205"/>
    <w:rsid w:val="00775551"/>
    <w:rsid w:val="00775B0D"/>
    <w:rsid w:val="007761EE"/>
    <w:rsid w:val="0077629E"/>
    <w:rsid w:val="0077749E"/>
    <w:rsid w:val="00777954"/>
    <w:rsid w:val="00777DF1"/>
    <w:rsid w:val="007801D9"/>
    <w:rsid w:val="00780C7B"/>
    <w:rsid w:val="00780DD1"/>
    <w:rsid w:val="00781792"/>
    <w:rsid w:val="00781A05"/>
    <w:rsid w:val="00781DC9"/>
    <w:rsid w:val="007822C5"/>
    <w:rsid w:val="00782EEA"/>
    <w:rsid w:val="007835DF"/>
    <w:rsid w:val="00783AFB"/>
    <w:rsid w:val="00783BCE"/>
    <w:rsid w:val="00783DD9"/>
    <w:rsid w:val="00784411"/>
    <w:rsid w:val="007844C3"/>
    <w:rsid w:val="007853B0"/>
    <w:rsid w:val="007856D8"/>
    <w:rsid w:val="00785E42"/>
    <w:rsid w:val="00786F64"/>
    <w:rsid w:val="00787975"/>
    <w:rsid w:val="007879D0"/>
    <w:rsid w:val="0079043C"/>
    <w:rsid w:val="00790DD1"/>
    <w:rsid w:val="00791164"/>
    <w:rsid w:val="00791219"/>
    <w:rsid w:val="00791DC5"/>
    <w:rsid w:val="00792255"/>
    <w:rsid w:val="00792462"/>
    <w:rsid w:val="00792B47"/>
    <w:rsid w:val="00792F4D"/>
    <w:rsid w:val="0079389A"/>
    <w:rsid w:val="00794C10"/>
    <w:rsid w:val="00794D2A"/>
    <w:rsid w:val="00794FD4"/>
    <w:rsid w:val="00795155"/>
    <w:rsid w:val="0079563C"/>
    <w:rsid w:val="00795BA8"/>
    <w:rsid w:val="00796766"/>
    <w:rsid w:val="00796903"/>
    <w:rsid w:val="00797E14"/>
    <w:rsid w:val="007A1F5E"/>
    <w:rsid w:val="007A22B5"/>
    <w:rsid w:val="007A3EB4"/>
    <w:rsid w:val="007A4AEC"/>
    <w:rsid w:val="007A4E24"/>
    <w:rsid w:val="007A5CBA"/>
    <w:rsid w:val="007A6072"/>
    <w:rsid w:val="007A79EE"/>
    <w:rsid w:val="007A7F4D"/>
    <w:rsid w:val="007B02A9"/>
    <w:rsid w:val="007B2509"/>
    <w:rsid w:val="007B255C"/>
    <w:rsid w:val="007B3649"/>
    <w:rsid w:val="007B4086"/>
    <w:rsid w:val="007B4E32"/>
    <w:rsid w:val="007B576D"/>
    <w:rsid w:val="007B77B3"/>
    <w:rsid w:val="007B7BF3"/>
    <w:rsid w:val="007B7E2D"/>
    <w:rsid w:val="007C1AE0"/>
    <w:rsid w:val="007C2C05"/>
    <w:rsid w:val="007C32BD"/>
    <w:rsid w:val="007C4DFE"/>
    <w:rsid w:val="007C5111"/>
    <w:rsid w:val="007C5188"/>
    <w:rsid w:val="007C5CF0"/>
    <w:rsid w:val="007C71BC"/>
    <w:rsid w:val="007D01DE"/>
    <w:rsid w:val="007D0F76"/>
    <w:rsid w:val="007D1155"/>
    <w:rsid w:val="007D159A"/>
    <w:rsid w:val="007D207A"/>
    <w:rsid w:val="007D228B"/>
    <w:rsid w:val="007D46A8"/>
    <w:rsid w:val="007D4C7A"/>
    <w:rsid w:val="007D58A5"/>
    <w:rsid w:val="007E03A4"/>
    <w:rsid w:val="007E1E1A"/>
    <w:rsid w:val="007E43C0"/>
    <w:rsid w:val="007E4E14"/>
    <w:rsid w:val="007E5418"/>
    <w:rsid w:val="007E57D4"/>
    <w:rsid w:val="007E6E0E"/>
    <w:rsid w:val="007E6FB1"/>
    <w:rsid w:val="007E716D"/>
    <w:rsid w:val="007E7540"/>
    <w:rsid w:val="007E7CC0"/>
    <w:rsid w:val="007F08B2"/>
    <w:rsid w:val="007F18F6"/>
    <w:rsid w:val="007F2771"/>
    <w:rsid w:val="007F29A1"/>
    <w:rsid w:val="007F2BC4"/>
    <w:rsid w:val="007F3E9D"/>
    <w:rsid w:val="007F48F0"/>
    <w:rsid w:val="007F4B0F"/>
    <w:rsid w:val="007F58D8"/>
    <w:rsid w:val="007F62D0"/>
    <w:rsid w:val="007F69EB"/>
    <w:rsid w:val="007F6FFE"/>
    <w:rsid w:val="007F76C8"/>
    <w:rsid w:val="007F772B"/>
    <w:rsid w:val="007F7757"/>
    <w:rsid w:val="008003DA"/>
    <w:rsid w:val="00800B40"/>
    <w:rsid w:val="008016AD"/>
    <w:rsid w:val="00802D58"/>
    <w:rsid w:val="008039FE"/>
    <w:rsid w:val="00803B70"/>
    <w:rsid w:val="00803CD7"/>
    <w:rsid w:val="0080492A"/>
    <w:rsid w:val="008051EA"/>
    <w:rsid w:val="008069CD"/>
    <w:rsid w:val="0080715C"/>
    <w:rsid w:val="00807C02"/>
    <w:rsid w:val="00807D17"/>
    <w:rsid w:val="008111EB"/>
    <w:rsid w:val="008116A5"/>
    <w:rsid w:val="0081347A"/>
    <w:rsid w:val="0081499E"/>
    <w:rsid w:val="00814EEF"/>
    <w:rsid w:val="00815D85"/>
    <w:rsid w:val="00816477"/>
    <w:rsid w:val="008164F7"/>
    <w:rsid w:val="0081663D"/>
    <w:rsid w:val="00816C13"/>
    <w:rsid w:val="00821904"/>
    <w:rsid w:val="00821AAC"/>
    <w:rsid w:val="00822F79"/>
    <w:rsid w:val="008230A1"/>
    <w:rsid w:val="00823952"/>
    <w:rsid w:val="00823B31"/>
    <w:rsid w:val="00825CC6"/>
    <w:rsid w:val="00825F1F"/>
    <w:rsid w:val="00826F6D"/>
    <w:rsid w:val="00827F8E"/>
    <w:rsid w:val="0083184F"/>
    <w:rsid w:val="00831C80"/>
    <w:rsid w:val="00831F83"/>
    <w:rsid w:val="0083298C"/>
    <w:rsid w:val="00834B85"/>
    <w:rsid w:val="00834BB8"/>
    <w:rsid w:val="00834BE7"/>
    <w:rsid w:val="00834F11"/>
    <w:rsid w:val="008364E0"/>
    <w:rsid w:val="008367DD"/>
    <w:rsid w:val="00836848"/>
    <w:rsid w:val="00836DD3"/>
    <w:rsid w:val="00837D47"/>
    <w:rsid w:val="00837FA0"/>
    <w:rsid w:val="00840226"/>
    <w:rsid w:val="00840300"/>
    <w:rsid w:val="0084042C"/>
    <w:rsid w:val="00841063"/>
    <w:rsid w:val="008419ED"/>
    <w:rsid w:val="008429B6"/>
    <w:rsid w:val="00842F10"/>
    <w:rsid w:val="00842F2F"/>
    <w:rsid w:val="008438F4"/>
    <w:rsid w:val="00843A4E"/>
    <w:rsid w:val="00845011"/>
    <w:rsid w:val="00845636"/>
    <w:rsid w:val="00845AE5"/>
    <w:rsid w:val="00845F51"/>
    <w:rsid w:val="008460FC"/>
    <w:rsid w:val="00846A0A"/>
    <w:rsid w:val="008475A2"/>
    <w:rsid w:val="00847695"/>
    <w:rsid w:val="00850A45"/>
    <w:rsid w:val="00851F39"/>
    <w:rsid w:val="00852E9F"/>
    <w:rsid w:val="00853C45"/>
    <w:rsid w:val="00854E66"/>
    <w:rsid w:val="00855507"/>
    <w:rsid w:val="0085553E"/>
    <w:rsid w:val="00857D1A"/>
    <w:rsid w:val="00861254"/>
    <w:rsid w:val="00861546"/>
    <w:rsid w:val="00861783"/>
    <w:rsid w:val="0086282F"/>
    <w:rsid w:val="00862EDE"/>
    <w:rsid w:val="00864058"/>
    <w:rsid w:val="0086442B"/>
    <w:rsid w:val="00864633"/>
    <w:rsid w:val="008646C0"/>
    <w:rsid w:val="008650CC"/>
    <w:rsid w:val="00865337"/>
    <w:rsid w:val="0086567A"/>
    <w:rsid w:val="00865C35"/>
    <w:rsid w:val="00866BDC"/>
    <w:rsid w:val="00866E2F"/>
    <w:rsid w:val="008670A6"/>
    <w:rsid w:val="008670FB"/>
    <w:rsid w:val="00867B8F"/>
    <w:rsid w:val="00867C62"/>
    <w:rsid w:val="008703C3"/>
    <w:rsid w:val="00870ED2"/>
    <w:rsid w:val="00871A38"/>
    <w:rsid w:val="0087245B"/>
    <w:rsid w:val="008728E7"/>
    <w:rsid w:val="00872E18"/>
    <w:rsid w:val="00873B3A"/>
    <w:rsid w:val="0087441D"/>
    <w:rsid w:val="00874670"/>
    <w:rsid w:val="00874FCD"/>
    <w:rsid w:val="00875957"/>
    <w:rsid w:val="00876AC8"/>
    <w:rsid w:val="008770FF"/>
    <w:rsid w:val="008818F6"/>
    <w:rsid w:val="00881B11"/>
    <w:rsid w:val="00882253"/>
    <w:rsid w:val="0088343D"/>
    <w:rsid w:val="00883C00"/>
    <w:rsid w:val="00884665"/>
    <w:rsid w:val="00886905"/>
    <w:rsid w:val="00886CCA"/>
    <w:rsid w:val="00887C70"/>
    <w:rsid w:val="00887EEB"/>
    <w:rsid w:val="00890003"/>
    <w:rsid w:val="00890A73"/>
    <w:rsid w:val="008918E7"/>
    <w:rsid w:val="008919E2"/>
    <w:rsid w:val="0089290A"/>
    <w:rsid w:val="008939B2"/>
    <w:rsid w:val="00893CAB"/>
    <w:rsid w:val="00894FE1"/>
    <w:rsid w:val="008952C3"/>
    <w:rsid w:val="00895D4E"/>
    <w:rsid w:val="00896465"/>
    <w:rsid w:val="00897427"/>
    <w:rsid w:val="00897D3F"/>
    <w:rsid w:val="00897E51"/>
    <w:rsid w:val="008A0192"/>
    <w:rsid w:val="008A0B9B"/>
    <w:rsid w:val="008A10F6"/>
    <w:rsid w:val="008A12A5"/>
    <w:rsid w:val="008A1976"/>
    <w:rsid w:val="008A27FF"/>
    <w:rsid w:val="008A2BE8"/>
    <w:rsid w:val="008A3222"/>
    <w:rsid w:val="008A33A2"/>
    <w:rsid w:val="008A36C1"/>
    <w:rsid w:val="008A4105"/>
    <w:rsid w:val="008A4398"/>
    <w:rsid w:val="008A4D38"/>
    <w:rsid w:val="008A5B2E"/>
    <w:rsid w:val="008A684C"/>
    <w:rsid w:val="008B003F"/>
    <w:rsid w:val="008B0489"/>
    <w:rsid w:val="008B0D2C"/>
    <w:rsid w:val="008B0D86"/>
    <w:rsid w:val="008B0F1E"/>
    <w:rsid w:val="008B116F"/>
    <w:rsid w:val="008B1681"/>
    <w:rsid w:val="008B1A67"/>
    <w:rsid w:val="008B20D3"/>
    <w:rsid w:val="008B2150"/>
    <w:rsid w:val="008B2979"/>
    <w:rsid w:val="008B304F"/>
    <w:rsid w:val="008B32DE"/>
    <w:rsid w:val="008B341E"/>
    <w:rsid w:val="008B4D3F"/>
    <w:rsid w:val="008B4FED"/>
    <w:rsid w:val="008B5A78"/>
    <w:rsid w:val="008B63AD"/>
    <w:rsid w:val="008B66FF"/>
    <w:rsid w:val="008B77B3"/>
    <w:rsid w:val="008B77DD"/>
    <w:rsid w:val="008C0D91"/>
    <w:rsid w:val="008C0FCE"/>
    <w:rsid w:val="008C1E2A"/>
    <w:rsid w:val="008C32E6"/>
    <w:rsid w:val="008C43B1"/>
    <w:rsid w:val="008C598D"/>
    <w:rsid w:val="008C61A4"/>
    <w:rsid w:val="008C7273"/>
    <w:rsid w:val="008C748D"/>
    <w:rsid w:val="008C7D7A"/>
    <w:rsid w:val="008D0093"/>
    <w:rsid w:val="008D084B"/>
    <w:rsid w:val="008D0F0D"/>
    <w:rsid w:val="008D26D5"/>
    <w:rsid w:val="008D2B2D"/>
    <w:rsid w:val="008D2BE9"/>
    <w:rsid w:val="008D4B81"/>
    <w:rsid w:val="008D4F78"/>
    <w:rsid w:val="008D5CA0"/>
    <w:rsid w:val="008D5FC4"/>
    <w:rsid w:val="008D7F2A"/>
    <w:rsid w:val="008E02E5"/>
    <w:rsid w:val="008E08D8"/>
    <w:rsid w:val="008E1AF0"/>
    <w:rsid w:val="008E1BBC"/>
    <w:rsid w:val="008E258F"/>
    <w:rsid w:val="008E2C7D"/>
    <w:rsid w:val="008E339B"/>
    <w:rsid w:val="008E36C6"/>
    <w:rsid w:val="008E3B54"/>
    <w:rsid w:val="008E54EB"/>
    <w:rsid w:val="008E5DAA"/>
    <w:rsid w:val="008E6760"/>
    <w:rsid w:val="008E6999"/>
    <w:rsid w:val="008E6F18"/>
    <w:rsid w:val="008E7532"/>
    <w:rsid w:val="008E783D"/>
    <w:rsid w:val="008E7ACC"/>
    <w:rsid w:val="008F103D"/>
    <w:rsid w:val="008F14F3"/>
    <w:rsid w:val="008F1ADD"/>
    <w:rsid w:val="008F1BB0"/>
    <w:rsid w:val="008F1C51"/>
    <w:rsid w:val="008F26D6"/>
    <w:rsid w:val="008F4215"/>
    <w:rsid w:val="008F4240"/>
    <w:rsid w:val="008F49E6"/>
    <w:rsid w:val="008F4FCC"/>
    <w:rsid w:val="008F5498"/>
    <w:rsid w:val="008F5A62"/>
    <w:rsid w:val="008F61A1"/>
    <w:rsid w:val="008F682A"/>
    <w:rsid w:val="008F69CE"/>
    <w:rsid w:val="008F6DD3"/>
    <w:rsid w:val="008F7126"/>
    <w:rsid w:val="008F79BB"/>
    <w:rsid w:val="00900304"/>
    <w:rsid w:val="009013B3"/>
    <w:rsid w:val="00901678"/>
    <w:rsid w:val="00901DF3"/>
    <w:rsid w:val="00901EF6"/>
    <w:rsid w:val="009041B0"/>
    <w:rsid w:val="00904544"/>
    <w:rsid w:val="0090541F"/>
    <w:rsid w:val="00905DFA"/>
    <w:rsid w:val="0090620B"/>
    <w:rsid w:val="0090642B"/>
    <w:rsid w:val="009078D2"/>
    <w:rsid w:val="0091009E"/>
    <w:rsid w:val="00911BA2"/>
    <w:rsid w:val="009122DF"/>
    <w:rsid w:val="00912891"/>
    <w:rsid w:val="00912CDD"/>
    <w:rsid w:val="00914E4D"/>
    <w:rsid w:val="00915020"/>
    <w:rsid w:val="00915B14"/>
    <w:rsid w:val="00916DAB"/>
    <w:rsid w:val="009171C1"/>
    <w:rsid w:val="00917400"/>
    <w:rsid w:val="00920DB3"/>
    <w:rsid w:val="009218AA"/>
    <w:rsid w:val="00924508"/>
    <w:rsid w:val="00924DA7"/>
    <w:rsid w:val="0092565D"/>
    <w:rsid w:val="0092607C"/>
    <w:rsid w:val="0092689F"/>
    <w:rsid w:val="00926FC5"/>
    <w:rsid w:val="009274EE"/>
    <w:rsid w:val="00930553"/>
    <w:rsid w:val="00930EB8"/>
    <w:rsid w:val="00931325"/>
    <w:rsid w:val="009318E2"/>
    <w:rsid w:val="00931E88"/>
    <w:rsid w:val="00932548"/>
    <w:rsid w:val="00933A8C"/>
    <w:rsid w:val="00934294"/>
    <w:rsid w:val="00934429"/>
    <w:rsid w:val="009346C5"/>
    <w:rsid w:val="00934B84"/>
    <w:rsid w:val="00934F99"/>
    <w:rsid w:val="00935B4D"/>
    <w:rsid w:val="00935CC8"/>
    <w:rsid w:val="00935EFF"/>
    <w:rsid w:val="009365DB"/>
    <w:rsid w:val="00936E17"/>
    <w:rsid w:val="009372DC"/>
    <w:rsid w:val="00937E49"/>
    <w:rsid w:val="00940089"/>
    <w:rsid w:val="00940B3B"/>
    <w:rsid w:val="009411A9"/>
    <w:rsid w:val="00941BAF"/>
    <w:rsid w:val="00942424"/>
    <w:rsid w:val="0094273E"/>
    <w:rsid w:val="00942787"/>
    <w:rsid w:val="009427BE"/>
    <w:rsid w:val="00942CCF"/>
    <w:rsid w:val="00943B46"/>
    <w:rsid w:val="00943CBD"/>
    <w:rsid w:val="00943F29"/>
    <w:rsid w:val="00944662"/>
    <w:rsid w:val="009446DC"/>
    <w:rsid w:val="009447E1"/>
    <w:rsid w:val="0094492F"/>
    <w:rsid w:val="00945B8B"/>
    <w:rsid w:val="009467F9"/>
    <w:rsid w:val="00946ABD"/>
    <w:rsid w:val="0094742B"/>
    <w:rsid w:val="0094799A"/>
    <w:rsid w:val="00947F70"/>
    <w:rsid w:val="0095051D"/>
    <w:rsid w:val="00950996"/>
    <w:rsid w:val="00950C4E"/>
    <w:rsid w:val="00950ED3"/>
    <w:rsid w:val="00951236"/>
    <w:rsid w:val="009543CE"/>
    <w:rsid w:val="0095568A"/>
    <w:rsid w:val="00956288"/>
    <w:rsid w:val="00956E3C"/>
    <w:rsid w:val="00956F4A"/>
    <w:rsid w:val="009572CC"/>
    <w:rsid w:val="0095792B"/>
    <w:rsid w:val="00961C73"/>
    <w:rsid w:val="00961EC9"/>
    <w:rsid w:val="009623B2"/>
    <w:rsid w:val="009623D8"/>
    <w:rsid w:val="00963445"/>
    <w:rsid w:val="00963568"/>
    <w:rsid w:val="009643E8"/>
    <w:rsid w:val="00964774"/>
    <w:rsid w:val="0096579F"/>
    <w:rsid w:val="00966119"/>
    <w:rsid w:val="00966891"/>
    <w:rsid w:val="00966AED"/>
    <w:rsid w:val="00967075"/>
    <w:rsid w:val="00967106"/>
    <w:rsid w:val="00970BB3"/>
    <w:rsid w:val="009710F3"/>
    <w:rsid w:val="0097348E"/>
    <w:rsid w:val="009734A3"/>
    <w:rsid w:val="0097408A"/>
    <w:rsid w:val="00974A74"/>
    <w:rsid w:val="00975015"/>
    <w:rsid w:val="00975266"/>
    <w:rsid w:val="00975BF1"/>
    <w:rsid w:val="00975D19"/>
    <w:rsid w:val="009767B2"/>
    <w:rsid w:val="00977DAD"/>
    <w:rsid w:val="00977E4A"/>
    <w:rsid w:val="00977FF8"/>
    <w:rsid w:val="00980691"/>
    <w:rsid w:val="009810B1"/>
    <w:rsid w:val="00982829"/>
    <w:rsid w:val="00982A63"/>
    <w:rsid w:val="00983264"/>
    <w:rsid w:val="00983565"/>
    <w:rsid w:val="00983764"/>
    <w:rsid w:val="00984665"/>
    <w:rsid w:val="00984A1F"/>
    <w:rsid w:val="00984ED1"/>
    <w:rsid w:val="009856D1"/>
    <w:rsid w:val="00985928"/>
    <w:rsid w:val="00985E2A"/>
    <w:rsid w:val="00986C2D"/>
    <w:rsid w:val="00987C3F"/>
    <w:rsid w:val="00987E81"/>
    <w:rsid w:val="00991232"/>
    <w:rsid w:val="00991361"/>
    <w:rsid w:val="00991952"/>
    <w:rsid w:val="0099240E"/>
    <w:rsid w:val="00992E52"/>
    <w:rsid w:val="00993073"/>
    <w:rsid w:val="00993829"/>
    <w:rsid w:val="00993B9E"/>
    <w:rsid w:val="0099413E"/>
    <w:rsid w:val="00994C2D"/>
    <w:rsid w:val="009950E0"/>
    <w:rsid w:val="00995132"/>
    <w:rsid w:val="00995A8A"/>
    <w:rsid w:val="00996343"/>
    <w:rsid w:val="00996D5A"/>
    <w:rsid w:val="00996FC8"/>
    <w:rsid w:val="009971B6"/>
    <w:rsid w:val="009975CA"/>
    <w:rsid w:val="00997E5C"/>
    <w:rsid w:val="00997F49"/>
    <w:rsid w:val="009A0574"/>
    <w:rsid w:val="009A078D"/>
    <w:rsid w:val="009A103E"/>
    <w:rsid w:val="009A1350"/>
    <w:rsid w:val="009A1529"/>
    <w:rsid w:val="009A205A"/>
    <w:rsid w:val="009A20C5"/>
    <w:rsid w:val="009A2808"/>
    <w:rsid w:val="009A2A72"/>
    <w:rsid w:val="009A2C82"/>
    <w:rsid w:val="009A40AE"/>
    <w:rsid w:val="009A40C3"/>
    <w:rsid w:val="009A4B70"/>
    <w:rsid w:val="009A4BF9"/>
    <w:rsid w:val="009A73B7"/>
    <w:rsid w:val="009A7B87"/>
    <w:rsid w:val="009B031F"/>
    <w:rsid w:val="009B080A"/>
    <w:rsid w:val="009B1F1A"/>
    <w:rsid w:val="009B28D7"/>
    <w:rsid w:val="009B2D3E"/>
    <w:rsid w:val="009B3447"/>
    <w:rsid w:val="009B3CCF"/>
    <w:rsid w:val="009B3FA3"/>
    <w:rsid w:val="009B4114"/>
    <w:rsid w:val="009B432E"/>
    <w:rsid w:val="009B498B"/>
    <w:rsid w:val="009B4E76"/>
    <w:rsid w:val="009B5CB6"/>
    <w:rsid w:val="009B7D5E"/>
    <w:rsid w:val="009C002C"/>
    <w:rsid w:val="009C0206"/>
    <w:rsid w:val="009C082B"/>
    <w:rsid w:val="009C24BB"/>
    <w:rsid w:val="009C2DE4"/>
    <w:rsid w:val="009C3272"/>
    <w:rsid w:val="009C4451"/>
    <w:rsid w:val="009C4647"/>
    <w:rsid w:val="009C49B2"/>
    <w:rsid w:val="009C52C0"/>
    <w:rsid w:val="009C5CC5"/>
    <w:rsid w:val="009C7416"/>
    <w:rsid w:val="009C7E3A"/>
    <w:rsid w:val="009D05D2"/>
    <w:rsid w:val="009D07E1"/>
    <w:rsid w:val="009D0B15"/>
    <w:rsid w:val="009D0D01"/>
    <w:rsid w:val="009D1BE1"/>
    <w:rsid w:val="009D29E0"/>
    <w:rsid w:val="009D3006"/>
    <w:rsid w:val="009D37BE"/>
    <w:rsid w:val="009D3AF3"/>
    <w:rsid w:val="009D4B8F"/>
    <w:rsid w:val="009D57BA"/>
    <w:rsid w:val="009D57CB"/>
    <w:rsid w:val="009D58C8"/>
    <w:rsid w:val="009D6721"/>
    <w:rsid w:val="009D7035"/>
    <w:rsid w:val="009D7724"/>
    <w:rsid w:val="009E05E9"/>
    <w:rsid w:val="009E0F02"/>
    <w:rsid w:val="009E1281"/>
    <w:rsid w:val="009E1429"/>
    <w:rsid w:val="009E1780"/>
    <w:rsid w:val="009E1E8E"/>
    <w:rsid w:val="009E1F5B"/>
    <w:rsid w:val="009E59E2"/>
    <w:rsid w:val="009E5BBD"/>
    <w:rsid w:val="009E5C8C"/>
    <w:rsid w:val="009E67BD"/>
    <w:rsid w:val="009E6F90"/>
    <w:rsid w:val="009F00A7"/>
    <w:rsid w:val="009F0D15"/>
    <w:rsid w:val="009F0D30"/>
    <w:rsid w:val="009F11D8"/>
    <w:rsid w:val="009F17EA"/>
    <w:rsid w:val="009F1912"/>
    <w:rsid w:val="009F1B16"/>
    <w:rsid w:val="009F2001"/>
    <w:rsid w:val="009F2912"/>
    <w:rsid w:val="009F2D3C"/>
    <w:rsid w:val="009F37A8"/>
    <w:rsid w:val="009F3868"/>
    <w:rsid w:val="009F39EC"/>
    <w:rsid w:val="009F3C93"/>
    <w:rsid w:val="009F42EE"/>
    <w:rsid w:val="009F5520"/>
    <w:rsid w:val="009F56CA"/>
    <w:rsid w:val="009F5867"/>
    <w:rsid w:val="009F66AC"/>
    <w:rsid w:val="009F72E7"/>
    <w:rsid w:val="009F7515"/>
    <w:rsid w:val="009F7620"/>
    <w:rsid w:val="009F77CA"/>
    <w:rsid w:val="009F7D0A"/>
    <w:rsid w:val="00A0044E"/>
    <w:rsid w:val="00A005E1"/>
    <w:rsid w:val="00A00B27"/>
    <w:rsid w:val="00A01371"/>
    <w:rsid w:val="00A024A3"/>
    <w:rsid w:val="00A042D7"/>
    <w:rsid w:val="00A0451D"/>
    <w:rsid w:val="00A04A0E"/>
    <w:rsid w:val="00A0597A"/>
    <w:rsid w:val="00A05F98"/>
    <w:rsid w:val="00A06051"/>
    <w:rsid w:val="00A06755"/>
    <w:rsid w:val="00A068A8"/>
    <w:rsid w:val="00A06EC9"/>
    <w:rsid w:val="00A0709D"/>
    <w:rsid w:val="00A07ABD"/>
    <w:rsid w:val="00A105DE"/>
    <w:rsid w:val="00A109A8"/>
    <w:rsid w:val="00A10A58"/>
    <w:rsid w:val="00A11180"/>
    <w:rsid w:val="00A13337"/>
    <w:rsid w:val="00A13B2D"/>
    <w:rsid w:val="00A14AD2"/>
    <w:rsid w:val="00A15E36"/>
    <w:rsid w:val="00A1628C"/>
    <w:rsid w:val="00A16CB1"/>
    <w:rsid w:val="00A17356"/>
    <w:rsid w:val="00A17824"/>
    <w:rsid w:val="00A212C5"/>
    <w:rsid w:val="00A21EE7"/>
    <w:rsid w:val="00A21EEF"/>
    <w:rsid w:val="00A22240"/>
    <w:rsid w:val="00A222B5"/>
    <w:rsid w:val="00A226B1"/>
    <w:rsid w:val="00A229F5"/>
    <w:rsid w:val="00A23D00"/>
    <w:rsid w:val="00A243E6"/>
    <w:rsid w:val="00A24CFC"/>
    <w:rsid w:val="00A25517"/>
    <w:rsid w:val="00A2644B"/>
    <w:rsid w:val="00A2731C"/>
    <w:rsid w:val="00A27E7D"/>
    <w:rsid w:val="00A30164"/>
    <w:rsid w:val="00A3093B"/>
    <w:rsid w:val="00A309D7"/>
    <w:rsid w:val="00A30B3C"/>
    <w:rsid w:val="00A318AC"/>
    <w:rsid w:val="00A32555"/>
    <w:rsid w:val="00A33554"/>
    <w:rsid w:val="00A338D5"/>
    <w:rsid w:val="00A33FAE"/>
    <w:rsid w:val="00A3467F"/>
    <w:rsid w:val="00A34FD3"/>
    <w:rsid w:val="00A35A8D"/>
    <w:rsid w:val="00A36729"/>
    <w:rsid w:val="00A36A0E"/>
    <w:rsid w:val="00A36A71"/>
    <w:rsid w:val="00A36D37"/>
    <w:rsid w:val="00A402B6"/>
    <w:rsid w:val="00A404B1"/>
    <w:rsid w:val="00A426CE"/>
    <w:rsid w:val="00A429F4"/>
    <w:rsid w:val="00A42A8C"/>
    <w:rsid w:val="00A42F06"/>
    <w:rsid w:val="00A43154"/>
    <w:rsid w:val="00A436B5"/>
    <w:rsid w:val="00A43AEF"/>
    <w:rsid w:val="00A44CBA"/>
    <w:rsid w:val="00A45D15"/>
    <w:rsid w:val="00A47AB6"/>
    <w:rsid w:val="00A47EF1"/>
    <w:rsid w:val="00A5106D"/>
    <w:rsid w:val="00A51775"/>
    <w:rsid w:val="00A51E3A"/>
    <w:rsid w:val="00A52242"/>
    <w:rsid w:val="00A52F1D"/>
    <w:rsid w:val="00A52F55"/>
    <w:rsid w:val="00A536FA"/>
    <w:rsid w:val="00A53953"/>
    <w:rsid w:val="00A53A7E"/>
    <w:rsid w:val="00A548A4"/>
    <w:rsid w:val="00A5536B"/>
    <w:rsid w:val="00A5584C"/>
    <w:rsid w:val="00A5596C"/>
    <w:rsid w:val="00A55CA8"/>
    <w:rsid w:val="00A56310"/>
    <w:rsid w:val="00A564EA"/>
    <w:rsid w:val="00A5712A"/>
    <w:rsid w:val="00A57760"/>
    <w:rsid w:val="00A60287"/>
    <w:rsid w:val="00A6142A"/>
    <w:rsid w:val="00A61E4B"/>
    <w:rsid w:val="00A6200F"/>
    <w:rsid w:val="00A6273B"/>
    <w:rsid w:val="00A635A0"/>
    <w:rsid w:val="00A641EB"/>
    <w:rsid w:val="00A64A5B"/>
    <w:rsid w:val="00A64CFD"/>
    <w:rsid w:val="00A654AD"/>
    <w:rsid w:val="00A66718"/>
    <w:rsid w:val="00A668E7"/>
    <w:rsid w:val="00A671BB"/>
    <w:rsid w:val="00A6741A"/>
    <w:rsid w:val="00A70FE2"/>
    <w:rsid w:val="00A7334A"/>
    <w:rsid w:val="00A73D18"/>
    <w:rsid w:val="00A7438A"/>
    <w:rsid w:val="00A749FC"/>
    <w:rsid w:val="00A74B26"/>
    <w:rsid w:val="00A75454"/>
    <w:rsid w:val="00A75910"/>
    <w:rsid w:val="00A76940"/>
    <w:rsid w:val="00A76BF8"/>
    <w:rsid w:val="00A771E4"/>
    <w:rsid w:val="00A8068C"/>
    <w:rsid w:val="00A81AD1"/>
    <w:rsid w:val="00A81CAD"/>
    <w:rsid w:val="00A838C2"/>
    <w:rsid w:val="00A83A7F"/>
    <w:rsid w:val="00A83D76"/>
    <w:rsid w:val="00A845A4"/>
    <w:rsid w:val="00A84E3B"/>
    <w:rsid w:val="00A8535A"/>
    <w:rsid w:val="00A85CEB"/>
    <w:rsid w:val="00A8714F"/>
    <w:rsid w:val="00A90414"/>
    <w:rsid w:val="00A92DF0"/>
    <w:rsid w:val="00A931C9"/>
    <w:rsid w:val="00A94194"/>
    <w:rsid w:val="00A95209"/>
    <w:rsid w:val="00A95D21"/>
    <w:rsid w:val="00A96306"/>
    <w:rsid w:val="00A96E93"/>
    <w:rsid w:val="00AA1267"/>
    <w:rsid w:val="00AA29FC"/>
    <w:rsid w:val="00AA2B02"/>
    <w:rsid w:val="00AA2C76"/>
    <w:rsid w:val="00AA30D6"/>
    <w:rsid w:val="00AA374A"/>
    <w:rsid w:val="00AA4461"/>
    <w:rsid w:val="00AA4A06"/>
    <w:rsid w:val="00AA53A1"/>
    <w:rsid w:val="00AA5C3E"/>
    <w:rsid w:val="00AA5C44"/>
    <w:rsid w:val="00AA60B5"/>
    <w:rsid w:val="00AA75B1"/>
    <w:rsid w:val="00AA7F54"/>
    <w:rsid w:val="00AB102C"/>
    <w:rsid w:val="00AB1084"/>
    <w:rsid w:val="00AB13FE"/>
    <w:rsid w:val="00AB1416"/>
    <w:rsid w:val="00AB2044"/>
    <w:rsid w:val="00AB2391"/>
    <w:rsid w:val="00AB32EB"/>
    <w:rsid w:val="00AB3599"/>
    <w:rsid w:val="00AB35AB"/>
    <w:rsid w:val="00AB3BDD"/>
    <w:rsid w:val="00AB3D43"/>
    <w:rsid w:val="00AB5169"/>
    <w:rsid w:val="00AB51C9"/>
    <w:rsid w:val="00AB68A0"/>
    <w:rsid w:val="00AB6C25"/>
    <w:rsid w:val="00AB7EF2"/>
    <w:rsid w:val="00AC052D"/>
    <w:rsid w:val="00AC083C"/>
    <w:rsid w:val="00AC0D49"/>
    <w:rsid w:val="00AC0D4F"/>
    <w:rsid w:val="00AC136D"/>
    <w:rsid w:val="00AC1E01"/>
    <w:rsid w:val="00AC21AD"/>
    <w:rsid w:val="00AC3C74"/>
    <w:rsid w:val="00AC3E20"/>
    <w:rsid w:val="00AC3E95"/>
    <w:rsid w:val="00AC42BA"/>
    <w:rsid w:val="00AC5E26"/>
    <w:rsid w:val="00AC6604"/>
    <w:rsid w:val="00AC6BEC"/>
    <w:rsid w:val="00AC6E63"/>
    <w:rsid w:val="00AC7746"/>
    <w:rsid w:val="00AD0737"/>
    <w:rsid w:val="00AD13B6"/>
    <w:rsid w:val="00AD1A8C"/>
    <w:rsid w:val="00AD1BDA"/>
    <w:rsid w:val="00AD2A3B"/>
    <w:rsid w:val="00AD3D16"/>
    <w:rsid w:val="00AD4196"/>
    <w:rsid w:val="00AD5ADA"/>
    <w:rsid w:val="00AD5C00"/>
    <w:rsid w:val="00AD6A8B"/>
    <w:rsid w:val="00AD7103"/>
    <w:rsid w:val="00AD71B2"/>
    <w:rsid w:val="00AD7275"/>
    <w:rsid w:val="00AE02AE"/>
    <w:rsid w:val="00AE18FD"/>
    <w:rsid w:val="00AE1AA6"/>
    <w:rsid w:val="00AE1E63"/>
    <w:rsid w:val="00AE1F06"/>
    <w:rsid w:val="00AE2075"/>
    <w:rsid w:val="00AE30BE"/>
    <w:rsid w:val="00AE351E"/>
    <w:rsid w:val="00AE3A40"/>
    <w:rsid w:val="00AE5971"/>
    <w:rsid w:val="00AF0F25"/>
    <w:rsid w:val="00AF115D"/>
    <w:rsid w:val="00AF14EC"/>
    <w:rsid w:val="00AF1778"/>
    <w:rsid w:val="00AF17DA"/>
    <w:rsid w:val="00AF25A5"/>
    <w:rsid w:val="00AF3ACF"/>
    <w:rsid w:val="00AF4ABC"/>
    <w:rsid w:val="00AF52A7"/>
    <w:rsid w:val="00AF6BD0"/>
    <w:rsid w:val="00AF6BEB"/>
    <w:rsid w:val="00AF6EDB"/>
    <w:rsid w:val="00B00A63"/>
    <w:rsid w:val="00B0115B"/>
    <w:rsid w:val="00B016E7"/>
    <w:rsid w:val="00B01EBC"/>
    <w:rsid w:val="00B01FB1"/>
    <w:rsid w:val="00B02942"/>
    <w:rsid w:val="00B02EA8"/>
    <w:rsid w:val="00B0329A"/>
    <w:rsid w:val="00B04352"/>
    <w:rsid w:val="00B04E9E"/>
    <w:rsid w:val="00B05047"/>
    <w:rsid w:val="00B05BA3"/>
    <w:rsid w:val="00B05BF5"/>
    <w:rsid w:val="00B05D7B"/>
    <w:rsid w:val="00B062B4"/>
    <w:rsid w:val="00B07526"/>
    <w:rsid w:val="00B07642"/>
    <w:rsid w:val="00B079F0"/>
    <w:rsid w:val="00B10E57"/>
    <w:rsid w:val="00B10FAA"/>
    <w:rsid w:val="00B1243E"/>
    <w:rsid w:val="00B125D0"/>
    <w:rsid w:val="00B129F1"/>
    <w:rsid w:val="00B12E6F"/>
    <w:rsid w:val="00B13982"/>
    <w:rsid w:val="00B1545A"/>
    <w:rsid w:val="00B15B5A"/>
    <w:rsid w:val="00B178D2"/>
    <w:rsid w:val="00B17AAA"/>
    <w:rsid w:val="00B20111"/>
    <w:rsid w:val="00B20D89"/>
    <w:rsid w:val="00B20DC7"/>
    <w:rsid w:val="00B211D0"/>
    <w:rsid w:val="00B2258A"/>
    <w:rsid w:val="00B258A5"/>
    <w:rsid w:val="00B26002"/>
    <w:rsid w:val="00B26BB6"/>
    <w:rsid w:val="00B2774D"/>
    <w:rsid w:val="00B27CF7"/>
    <w:rsid w:val="00B30863"/>
    <w:rsid w:val="00B309AA"/>
    <w:rsid w:val="00B30FE8"/>
    <w:rsid w:val="00B334C1"/>
    <w:rsid w:val="00B345C3"/>
    <w:rsid w:val="00B35711"/>
    <w:rsid w:val="00B35763"/>
    <w:rsid w:val="00B361E1"/>
    <w:rsid w:val="00B36D5F"/>
    <w:rsid w:val="00B372F6"/>
    <w:rsid w:val="00B37320"/>
    <w:rsid w:val="00B41DCB"/>
    <w:rsid w:val="00B41F84"/>
    <w:rsid w:val="00B4247F"/>
    <w:rsid w:val="00B42660"/>
    <w:rsid w:val="00B426E4"/>
    <w:rsid w:val="00B42D50"/>
    <w:rsid w:val="00B43209"/>
    <w:rsid w:val="00B435C0"/>
    <w:rsid w:val="00B43767"/>
    <w:rsid w:val="00B43C93"/>
    <w:rsid w:val="00B43FCE"/>
    <w:rsid w:val="00B44062"/>
    <w:rsid w:val="00B44091"/>
    <w:rsid w:val="00B44BB5"/>
    <w:rsid w:val="00B452B2"/>
    <w:rsid w:val="00B453BD"/>
    <w:rsid w:val="00B478DA"/>
    <w:rsid w:val="00B508AE"/>
    <w:rsid w:val="00B52145"/>
    <w:rsid w:val="00B52FEA"/>
    <w:rsid w:val="00B5459D"/>
    <w:rsid w:val="00B55121"/>
    <w:rsid w:val="00B55342"/>
    <w:rsid w:val="00B55C76"/>
    <w:rsid w:val="00B55CB0"/>
    <w:rsid w:val="00B5706E"/>
    <w:rsid w:val="00B57E8B"/>
    <w:rsid w:val="00B60412"/>
    <w:rsid w:val="00B60446"/>
    <w:rsid w:val="00B60A89"/>
    <w:rsid w:val="00B613B6"/>
    <w:rsid w:val="00B6197A"/>
    <w:rsid w:val="00B61F92"/>
    <w:rsid w:val="00B62008"/>
    <w:rsid w:val="00B6238C"/>
    <w:rsid w:val="00B62501"/>
    <w:rsid w:val="00B63B90"/>
    <w:rsid w:val="00B63D15"/>
    <w:rsid w:val="00B64A30"/>
    <w:rsid w:val="00B64DEF"/>
    <w:rsid w:val="00B658B1"/>
    <w:rsid w:val="00B65AF1"/>
    <w:rsid w:val="00B664D5"/>
    <w:rsid w:val="00B66594"/>
    <w:rsid w:val="00B67F13"/>
    <w:rsid w:val="00B70202"/>
    <w:rsid w:val="00B70F1B"/>
    <w:rsid w:val="00B70F2F"/>
    <w:rsid w:val="00B71C3B"/>
    <w:rsid w:val="00B73AB9"/>
    <w:rsid w:val="00B73F12"/>
    <w:rsid w:val="00B75AAF"/>
    <w:rsid w:val="00B75AC4"/>
    <w:rsid w:val="00B76932"/>
    <w:rsid w:val="00B76B08"/>
    <w:rsid w:val="00B77129"/>
    <w:rsid w:val="00B77286"/>
    <w:rsid w:val="00B77545"/>
    <w:rsid w:val="00B77728"/>
    <w:rsid w:val="00B77EE9"/>
    <w:rsid w:val="00B80007"/>
    <w:rsid w:val="00B80472"/>
    <w:rsid w:val="00B804EC"/>
    <w:rsid w:val="00B80ED9"/>
    <w:rsid w:val="00B812B4"/>
    <w:rsid w:val="00B8296F"/>
    <w:rsid w:val="00B82E38"/>
    <w:rsid w:val="00B8358F"/>
    <w:rsid w:val="00B83844"/>
    <w:rsid w:val="00B84377"/>
    <w:rsid w:val="00B85B9D"/>
    <w:rsid w:val="00B85C19"/>
    <w:rsid w:val="00B85F56"/>
    <w:rsid w:val="00B861FC"/>
    <w:rsid w:val="00B8711F"/>
    <w:rsid w:val="00B87473"/>
    <w:rsid w:val="00B87DB5"/>
    <w:rsid w:val="00B87E8F"/>
    <w:rsid w:val="00B90F51"/>
    <w:rsid w:val="00B918E1"/>
    <w:rsid w:val="00B91D33"/>
    <w:rsid w:val="00B91EB0"/>
    <w:rsid w:val="00B9200F"/>
    <w:rsid w:val="00B9288D"/>
    <w:rsid w:val="00B929E3"/>
    <w:rsid w:val="00B939A1"/>
    <w:rsid w:val="00B93BFB"/>
    <w:rsid w:val="00B943A7"/>
    <w:rsid w:val="00B94EF9"/>
    <w:rsid w:val="00B95525"/>
    <w:rsid w:val="00B957F4"/>
    <w:rsid w:val="00B97684"/>
    <w:rsid w:val="00B97BAA"/>
    <w:rsid w:val="00BA0D58"/>
    <w:rsid w:val="00BA205D"/>
    <w:rsid w:val="00BA2E84"/>
    <w:rsid w:val="00BA3DB2"/>
    <w:rsid w:val="00BA4B42"/>
    <w:rsid w:val="00BA5053"/>
    <w:rsid w:val="00BA5102"/>
    <w:rsid w:val="00BA542B"/>
    <w:rsid w:val="00BA57FB"/>
    <w:rsid w:val="00BA6017"/>
    <w:rsid w:val="00BA6421"/>
    <w:rsid w:val="00BA6A32"/>
    <w:rsid w:val="00BB0680"/>
    <w:rsid w:val="00BB0829"/>
    <w:rsid w:val="00BB1D79"/>
    <w:rsid w:val="00BB2296"/>
    <w:rsid w:val="00BB2AFD"/>
    <w:rsid w:val="00BB2C80"/>
    <w:rsid w:val="00BB316A"/>
    <w:rsid w:val="00BB32B9"/>
    <w:rsid w:val="00BB4502"/>
    <w:rsid w:val="00BB45FE"/>
    <w:rsid w:val="00BB4E90"/>
    <w:rsid w:val="00BB56D6"/>
    <w:rsid w:val="00BB5983"/>
    <w:rsid w:val="00BB62A8"/>
    <w:rsid w:val="00BB62DA"/>
    <w:rsid w:val="00BB695C"/>
    <w:rsid w:val="00BB6B94"/>
    <w:rsid w:val="00BB7B46"/>
    <w:rsid w:val="00BC027A"/>
    <w:rsid w:val="00BC0B8B"/>
    <w:rsid w:val="00BC2A66"/>
    <w:rsid w:val="00BC3449"/>
    <w:rsid w:val="00BC34DE"/>
    <w:rsid w:val="00BC42A6"/>
    <w:rsid w:val="00BC4725"/>
    <w:rsid w:val="00BC5FB9"/>
    <w:rsid w:val="00BC6AD1"/>
    <w:rsid w:val="00BC6D23"/>
    <w:rsid w:val="00BC7F56"/>
    <w:rsid w:val="00BD04CC"/>
    <w:rsid w:val="00BD0553"/>
    <w:rsid w:val="00BD05C0"/>
    <w:rsid w:val="00BD0E94"/>
    <w:rsid w:val="00BD2883"/>
    <w:rsid w:val="00BD4D8F"/>
    <w:rsid w:val="00BD5EE6"/>
    <w:rsid w:val="00BD5F51"/>
    <w:rsid w:val="00BD74E4"/>
    <w:rsid w:val="00BE01A9"/>
    <w:rsid w:val="00BE177D"/>
    <w:rsid w:val="00BE1D05"/>
    <w:rsid w:val="00BE372F"/>
    <w:rsid w:val="00BE3959"/>
    <w:rsid w:val="00BE4088"/>
    <w:rsid w:val="00BE43AF"/>
    <w:rsid w:val="00BE4DF3"/>
    <w:rsid w:val="00BE56D9"/>
    <w:rsid w:val="00BE602D"/>
    <w:rsid w:val="00BE6C3A"/>
    <w:rsid w:val="00BE7135"/>
    <w:rsid w:val="00BE75F8"/>
    <w:rsid w:val="00BF0974"/>
    <w:rsid w:val="00BF1461"/>
    <w:rsid w:val="00BF15EF"/>
    <w:rsid w:val="00BF1E24"/>
    <w:rsid w:val="00BF2DE0"/>
    <w:rsid w:val="00BF2EAC"/>
    <w:rsid w:val="00BF2FB9"/>
    <w:rsid w:val="00BF3FBE"/>
    <w:rsid w:val="00BF487C"/>
    <w:rsid w:val="00BF580A"/>
    <w:rsid w:val="00BF5F8F"/>
    <w:rsid w:val="00BF7964"/>
    <w:rsid w:val="00C01A9A"/>
    <w:rsid w:val="00C02491"/>
    <w:rsid w:val="00C02B4D"/>
    <w:rsid w:val="00C02C4E"/>
    <w:rsid w:val="00C034B5"/>
    <w:rsid w:val="00C04D7E"/>
    <w:rsid w:val="00C068EE"/>
    <w:rsid w:val="00C06A8F"/>
    <w:rsid w:val="00C071A2"/>
    <w:rsid w:val="00C07F86"/>
    <w:rsid w:val="00C103BA"/>
    <w:rsid w:val="00C1119A"/>
    <w:rsid w:val="00C11E03"/>
    <w:rsid w:val="00C13003"/>
    <w:rsid w:val="00C15C84"/>
    <w:rsid w:val="00C15DCD"/>
    <w:rsid w:val="00C169FB"/>
    <w:rsid w:val="00C16B54"/>
    <w:rsid w:val="00C17589"/>
    <w:rsid w:val="00C1761C"/>
    <w:rsid w:val="00C17F4E"/>
    <w:rsid w:val="00C20289"/>
    <w:rsid w:val="00C21221"/>
    <w:rsid w:val="00C2145A"/>
    <w:rsid w:val="00C21E79"/>
    <w:rsid w:val="00C222D5"/>
    <w:rsid w:val="00C22963"/>
    <w:rsid w:val="00C25A1A"/>
    <w:rsid w:val="00C262C1"/>
    <w:rsid w:val="00C26F2B"/>
    <w:rsid w:val="00C2731F"/>
    <w:rsid w:val="00C27422"/>
    <w:rsid w:val="00C2776E"/>
    <w:rsid w:val="00C3100E"/>
    <w:rsid w:val="00C31537"/>
    <w:rsid w:val="00C31FC8"/>
    <w:rsid w:val="00C329D0"/>
    <w:rsid w:val="00C33E27"/>
    <w:rsid w:val="00C33E56"/>
    <w:rsid w:val="00C34756"/>
    <w:rsid w:val="00C34D14"/>
    <w:rsid w:val="00C34F5B"/>
    <w:rsid w:val="00C353C2"/>
    <w:rsid w:val="00C364A8"/>
    <w:rsid w:val="00C377E7"/>
    <w:rsid w:val="00C379EA"/>
    <w:rsid w:val="00C37AE5"/>
    <w:rsid w:val="00C37B3C"/>
    <w:rsid w:val="00C4041F"/>
    <w:rsid w:val="00C4069B"/>
    <w:rsid w:val="00C40BAD"/>
    <w:rsid w:val="00C40F7C"/>
    <w:rsid w:val="00C41E90"/>
    <w:rsid w:val="00C41FD0"/>
    <w:rsid w:val="00C432C0"/>
    <w:rsid w:val="00C4340F"/>
    <w:rsid w:val="00C43C74"/>
    <w:rsid w:val="00C43C7C"/>
    <w:rsid w:val="00C43E2F"/>
    <w:rsid w:val="00C44DA7"/>
    <w:rsid w:val="00C4553E"/>
    <w:rsid w:val="00C4625B"/>
    <w:rsid w:val="00C513E7"/>
    <w:rsid w:val="00C5176A"/>
    <w:rsid w:val="00C51D7D"/>
    <w:rsid w:val="00C51DD4"/>
    <w:rsid w:val="00C51F81"/>
    <w:rsid w:val="00C52ED4"/>
    <w:rsid w:val="00C53622"/>
    <w:rsid w:val="00C53BE1"/>
    <w:rsid w:val="00C53D5E"/>
    <w:rsid w:val="00C53EB9"/>
    <w:rsid w:val="00C550B5"/>
    <w:rsid w:val="00C56B82"/>
    <w:rsid w:val="00C57596"/>
    <w:rsid w:val="00C576D0"/>
    <w:rsid w:val="00C60E70"/>
    <w:rsid w:val="00C60F54"/>
    <w:rsid w:val="00C60FA5"/>
    <w:rsid w:val="00C616CC"/>
    <w:rsid w:val="00C620A2"/>
    <w:rsid w:val="00C63F11"/>
    <w:rsid w:val="00C64725"/>
    <w:rsid w:val="00C64B75"/>
    <w:rsid w:val="00C64DA8"/>
    <w:rsid w:val="00C654A0"/>
    <w:rsid w:val="00C65809"/>
    <w:rsid w:val="00C65CB1"/>
    <w:rsid w:val="00C65D2D"/>
    <w:rsid w:val="00C66096"/>
    <w:rsid w:val="00C664B2"/>
    <w:rsid w:val="00C6688B"/>
    <w:rsid w:val="00C670EA"/>
    <w:rsid w:val="00C67439"/>
    <w:rsid w:val="00C70762"/>
    <w:rsid w:val="00C70A41"/>
    <w:rsid w:val="00C710C1"/>
    <w:rsid w:val="00C71719"/>
    <w:rsid w:val="00C726D0"/>
    <w:rsid w:val="00C72C28"/>
    <w:rsid w:val="00C72DE7"/>
    <w:rsid w:val="00C734FA"/>
    <w:rsid w:val="00C7464E"/>
    <w:rsid w:val="00C757A5"/>
    <w:rsid w:val="00C76920"/>
    <w:rsid w:val="00C769F8"/>
    <w:rsid w:val="00C770D6"/>
    <w:rsid w:val="00C801AE"/>
    <w:rsid w:val="00C80799"/>
    <w:rsid w:val="00C80BD4"/>
    <w:rsid w:val="00C81F92"/>
    <w:rsid w:val="00C82176"/>
    <w:rsid w:val="00C8247E"/>
    <w:rsid w:val="00C82C05"/>
    <w:rsid w:val="00C8362F"/>
    <w:rsid w:val="00C836EB"/>
    <w:rsid w:val="00C84BAF"/>
    <w:rsid w:val="00C84F36"/>
    <w:rsid w:val="00C85236"/>
    <w:rsid w:val="00C8527B"/>
    <w:rsid w:val="00C85F82"/>
    <w:rsid w:val="00C85FD2"/>
    <w:rsid w:val="00C8621B"/>
    <w:rsid w:val="00C865DF"/>
    <w:rsid w:val="00C86840"/>
    <w:rsid w:val="00C87191"/>
    <w:rsid w:val="00C873DA"/>
    <w:rsid w:val="00C87DCB"/>
    <w:rsid w:val="00C87ECF"/>
    <w:rsid w:val="00C915CE"/>
    <w:rsid w:val="00C9198E"/>
    <w:rsid w:val="00C92DCE"/>
    <w:rsid w:val="00C93468"/>
    <w:rsid w:val="00C9488F"/>
    <w:rsid w:val="00C94A6F"/>
    <w:rsid w:val="00C94CEE"/>
    <w:rsid w:val="00C951EF"/>
    <w:rsid w:val="00C9524B"/>
    <w:rsid w:val="00C95DEB"/>
    <w:rsid w:val="00C96055"/>
    <w:rsid w:val="00C96B42"/>
    <w:rsid w:val="00C97268"/>
    <w:rsid w:val="00CA0DDD"/>
    <w:rsid w:val="00CA107C"/>
    <w:rsid w:val="00CA3676"/>
    <w:rsid w:val="00CA40E7"/>
    <w:rsid w:val="00CA4F3E"/>
    <w:rsid w:val="00CA4F80"/>
    <w:rsid w:val="00CA51A4"/>
    <w:rsid w:val="00CA539A"/>
    <w:rsid w:val="00CA5A3E"/>
    <w:rsid w:val="00CA5B45"/>
    <w:rsid w:val="00CA6036"/>
    <w:rsid w:val="00CA769D"/>
    <w:rsid w:val="00CB0803"/>
    <w:rsid w:val="00CB2125"/>
    <w:rsid w:val="00CB256E"/>
    <w:rsid w:val="00CB2639"/>
    <w:rsid w:val="00CB2733"/>
    <w:rsid w:val="00CB2B71"/>
    <w:rsid w:val="00CB419B"/>
    <w:rsid w:val="00CB6FFA"/>
    <w:rsid w:val="00CB791C"/>
    <w:rsid w:val="00CB7DDD"/>
    <w:rsid w:val="00CB7F7E"/>
    <w:rsid w:val="00CC0CC2"/>
    <w:rsid w:val="00CC2048"/>
    <w:rsid w:val="00CC2E9A"/>
    <w:rsid w:val="00CC31B6"/>
    <w:rsid w:val="00CC3205"/>
    <w:rsid w:val="00CC33A8"/>
    <w:rsid w:val="00CC3523"/>
    <w:rsid w:val="00CC4177"/>
    <w:rsid w:val="00CC45CB"/>
    <w:rsid w:val="00CC46D6"/>
    <w:rsid w:val="00CC4B50"/>
    <w:rsid w:val="00CC54A8"/>
    <w:rsid w:val="00CC5574"/>
    <w:rsid w:val="00CC5DA9"/>
    <w:rsid w:val="00CC6AB7"/>
    <w:rsid w:val="00CC7758"/>
    <w:rsid w:val="00CC791A"/>
    <w:rsid w:val="00CC796D"/>
    <w:rsid w:val="00CD009F"/>
    <w:rsid w:val="00CD051D"/>
    <w:rsid w:val="00CD1EA3"/>
    <w:rsid w:val="00CD1FCC"/>
    <w:rsid w:val="00CD3595"/>
    <w:rsid w:val="00CD3D10"/>
    <w:rsid w:val="00CD409E"/>
    <w:rsid w:val="00CD465D"/>
    <w:rsid w:val="00CD4D8B"/>
    <w:rsid w:val="00CD59B8"/>
    <w:rsid w:val="00CD5AEE"/>
    <w:rsid w:val="00CD6968"/>
    <w:rsid w:val="00CD6ED4"/>
    <w:rsid w:val="00CD7563"/>
    <w:rsid w:val="00CD769A"/>
    <w:rsid w:val="00CD7C2B"/>
    <w:rsid w:val="00CD7DFA"/>
    <w:rsid w:val="00CE03D8"/>
    <w:rsid w:val="00CE073A"/>
    <w:rsid w:val="00CE077A"/>
    <w:rsid w:val="00CE0878"/>
    <w:rsid w:val="00CE087E"/>
    <w:rsid w:val="00CE0A85"/>
    <w:rsid w:val="00CE1455"/>
    <w:rsid w:val="00CE15C7"/>
    <w:rsid w:val="00CE170B"/>
    <w:rsid w:val="00CE1D1A"/>
    <w:rsid w:val="00CE37D9"/>
    <w:rsid w:val="00CE4675"/>
    <w:rsid w:val="00CE51B9"/>
    <w:rsid w:val="00CE5B51"/>
    <w:rsid w:val="00CE5BA4"/>
    <w:rsid w:val="00CE5DCE"/>
    <w:rsid w:val="00CE6D85"/>
    <w:rsid w:val="00CE6EFC"/>
    <w:rsid w:val="00CE7236"/>
    <w:rsid w:val="00CE773C"/>
    <w:rsid w:val="00CF0314"/>
    <w:rsid w:val="00CF1D9C"/>
    <w:rsid w:val="00CF2B80"/>
    <w:rsid w:val="00CF301A"/>
    <w:rsid w:val="00CF30AD"/>
    <w:rsid w:val="00CF356B"/>
    <w:rsid w:val="00CF3F70"/>
    <w:rsid w:val="00CF49EA"/>
    <w:rsid w:val="00CF4DB9"/>
    <w:rsid w:val="00CF51AA"/>
    <w:rsid w:val="00CF570C"/>
    <w:rsid w:val="00CF6052"/>
    <w:rsid w:val="00CF6613"/>
    <w:rsid w:val="00CF69AC"/>
    <w:rsid w:val="00CF6C39"/>
    <w:rsid w:val="00CF6E0C"/>
    <w:rsid w:val="00CF70C5"/>
    <w:rsid w:val="00D00E14"/>
    <w:rsid w:val="00D02477"/>
    <w:rsid w:val="00D02AE2"/>
    <w:rsid w:val="00D04FBC"/>
    <w:rsid w:val="00D054E8"/>
    <w:rsid w:val="00D05994"/>
    <w:rsid w:val="00D05A33"/>
    <w:rsid w:val="00D068E7"/>
    <w:rsid w:val="00D0769A"/>
    <w:rsid w:val="00D07E24"/>
    <w:rsid w:val="00D10DB6"/>
    <w:rsid w:val="00D10E1D"/>
    <w:rsid w:val="00D1165E"/>
    <w:rsid w:val="00D12850"/>
    <w:rsid w:val="00D13829"/>
    <w:rsid w:val="00D13BDB"/>
    <w:rsid w:val="00D15013"/>
    <w:rsid w:val="00D15422"/>
    <w:rsid w:val="00D156AB"/>
    <w:rsid w:val="00D15FBD"/>
    <w:rsid w:val="00D161E9"/>
    <w:rsid w:val="00D16E4C"/>
    <w:rsid w:val="00D17CB4"/>
    <w:rsid w:val="00D17D59"/>
    <w:rsid w:val="00D20270"/>
    <w:rsid w:val="00D202AA"/>
    <w:rsid w:val="00D202F2"/>
    <w:rsid w:val="00D21924"/>
    <w:rsid w:val="00D21AAB"/>
    <w:rsid w:val="00D21D9A"/>
    <w:rsid w:val="00D21FEA"/>
    <w:rsid w:val="00D23C2F"/>
    <w:rsid w:val="00D23CBD"/>
    <w:rsid w:val="00D25244"/>
    <w:rsid w:val="00D2579E"/>
    <w:rsid w:val="00D26E40"/>
    <w:rsid w:val="00D26FC0"/>
    <w:rsid w:val="00D270A1"/>
    <w:rsid w:val="00D27BD1"/>
    <w:rsid w:val="00D31179"/>
    <w:rsid w:val="00D31526"/>
    <w:rsid w:val="00D31F77"/>
    <w:rsid w:val="00D3253C"/>
    <w:rsid w:val="00D327F8"/>
    <w:rsid w:val="00D32847"/>
    <w:rsid w:val="00D32E4D"/>
    <w:rsid w:val="00D3352C"/>
    <w:rsid w:val="00D34771"/>
    <w:rsid w:val="00D34780"/>
    <w:rsid w:val="00D34B69"/>
    <w:rsid w:val="00D35F67"/>
    <w:rsid w:val="00D3729F"/>
    <w:rsid w:val="00D37427"/>
    <w:rsid w:val="00D400D2"/>
    <w:rsid w:val="00D401FB"/>
    <w:rsid w:val="00D4043C"/>
    <w:rsid w:val="00D41844"/>
    <w:rsid w:val="00D4184C"/>
    <w:rsid w:val="00D41E72"/>
    <w:rsid w:val="00D4314B"/>
    <w:rsid w:val="00D434E5"/>
    <w:rsid w:val="00D435C4"/>
    <w:rsid w:val="00D447BB"/>
    <w:rsid w:val="00D44FDA"/>
    <w:rsid w:val="00D45543"/>
    <w:rsid w:val="00D45D42"/>
    <w:rsid w:val="00D46F4B"/>
    <w:rsid w:val="00D47EC4"/>
    <w:rsid w:val="00D47FF4"/>
    <w:rsid w:val="00D5063B"/>
    <w:rsid w:val="00D50FA1"/>
    <w:rsid w:val="00D51A8E"/>
    <w:rsid w:val="00D53423"/>
    <w:rsid w:val="00D53665"/>
    <w:rsid w:val="00D54AD7"/>
    <w:rsid w:val="00D55E4C"/>
    <w:rsid w:val="00D56AEC"/>
    <w:rsid w:val="00D56DFC"/>
    <w:rsid w:val="00D571CC"/>
    <w:rsid w:val="00D57F6D"/>
    <w:rsid w:val="00D60979"/>
    <w:rsid w:val="00D60E30"/>
    <w:rsid w:val="00D610CA"/>
    <w:rsid w:val="00D6142F"/>
    <w:rsid w:val="00D622CD"/>
    <w:rsid w:val="00D6236D"/>
    <w:rsid w:val="00D625BE"/>
    <w:rsid w:val="00D63994"/>
    <w:rsid w:val="00D6449F"/>
    <w:rsid w:val="00D6498D"/>
    <w:rsid w:val="00D64C94"/>
    <w:rsid w:val="00D6559F"/>
    <w:rsid w:val="00D658F6"/>
    <w:rsid w:val="00D66DE5"/>
    <w:rsid w:val="00D670E7"/>
    <w:rsid w:val="00D7126F"/>
    <w:rsid w:val="00D71350"/>
    <w:rsid w:val="00D71B4B"/>
    <w:rsid w:val="00D72DEB"/>
    <w:rsid w:val="00D73647"/>
    <w:rsid w:val="00D74101"/>
    <w:rsid w:val="00D74113"/>
    <w:rsid w:val="00D7432F"/>
    <w:rsid w:val="00D755A3"/>
    <w:rsid w:val="00D7605D"/>
    <w:rsid w:val="00D7680D"/>
    <w:rsid w:val="00D801B3"/>
    <w:rsid w:val="00D8036E"/>
    <w:rsid w:val="00D80514"/>
    <w:rsid w:val="00D80973"/>
    <w:rsid w:val="00D80B7E"/>
    <w:rsid w:val="00D80C0A"/>
    <w:rsid w:val="00D80E55"/>
    <w:rsid w:val="00D81F11"/>
    <w:rsid w:val="00D82AE8"/>
    <w:rsid w:val="00D8366C"/>
    <w:rsid w:val="00D83FEF"/>
    <w:rsid w:val="00D84BA5"/>
    <w:rsid w:val="00D84EC0"/>
    <w:rsid w:val="00D85970"/>
    <w:rsid w:val="00D876EE"/>
    <w:rsid w:val="00D87A29"/>
    <w:rsid w:val="00D87CE8"/>
    <w:rsid w:val="00D90683"/>
    <w:rsid w:val="00D90C92"/>
    <w:rsid w:val="00D91E34"/>
    <w:rsid w:val="00D924E0"/>
    <w:rsid w:val="00D92591"/>
    <w:rsid w:val="00D9318B"/>
    <w:rsid w:val="00D93FED"/>
    <w:rsid w:val="00D945CD"/>
    <w:rsid w:val="00D94961"/>
    <w:rsid w:val="00D97CA6"/>
    <w:rsid w:val="00D97FAB"/>
    <w:rsid w:val="00D97FC1"/>
    <w:rsid w:val="00DA05D0"/>
    <w:rsid w:val="00DA078F"/>
    <w:rsid w:val="00DA115D"/>
    <w:rsid w:val="00DA1782"/>
    <w:rsid w:val="00DA1CCE"/>
    <w:rsid w:val="00DA26D6"/>
    <w:rsid w:val="00DA315E"/>
    <w:rsid w:val="00DA4773"/>
    <w:rsid w:val="00DA4934"/>
    <w:rsid w:val="00DA548D"/>
    <w:rsid w:val="00DA56EC"/>
    <w:rsid w:val="00DA6B40"/>
    <w:rsid w:val="00DA75F3"/>
    <w:rsid w:val="00DA7CF1"/>
    <w:rsid w:val="00DA7F7C"/>
    <w:rsid w:val="00DB0A80"/>
    <w:rsid w:val="00DB13FC"/>
    <w:rsid w:val="00DB1735"/>
    <w:rsid w:val="00DB1DAF"/>
    <w:rsid w:val="00DB487E"/>
    <w:rsid w:val="00DB4B08"/>
    <w:rsid w:val="00DB726D"/>
    <w:rsid w:val="00DB72A1"/>
    <w:rsid w:val="00DB7E15"/>
    <w:rsid w:val="00DC0C66"/>
    <w:rsid w:val="00DC0FAE"/>
    <w:rsid w:val="00DC10A9"/>
    <w:rsid w:val="00DC16C1"/>
    <w:rsid w:val="00DC1A4A"/>
    <w:rsid w:val="00DC2E7B"/>
    <w:rsid w:val="00DC316C"/>
    <w:rsid w:val="00DC37AC"/>
    <w:rsid w:val="00DC3A74"/>
    <w:rsid w:val="00DC40BD"/>
    <w:rsid w:val="00DC4CEB"/>
    <w:rsid w:val="00DC5375"/>
    <w:rsid w:val="00DC7748"/>
    <w:rsid w:val="00DD024F"/>
    <w:rsid w:val="00DD0424"/>
    <w:rsid w:val="00DD0CA2"/>
    <w:rsid w:val="00DD0E10"/>
    <w:rsid w:val="00DD1251"/>
    <w:rsid w:val="00DD1761"/>
    <w:rsid w:val="00DD1AAF"/>
    <w:rsid w:val="00DD1AB3"/>
    <w:rsid w:val="00DD22EB"/>
    <w:rsid w:val="00DD268E"/>
    <w:rsid w:val="00DD2F27"/>
    <w:rsid w:val="00DD38AB"/>
    <w:rsid w:val="00DD3B65"/>
    <w:rsid w:val="00DD3BAA"/>
    <w:rsid w:val="00DD4230"/>
    <w:rsid w:val="00DD44D8"/>
    <w:rsid w:val="00DD52AD"/>
    <w:rsid w:val="00DD5471"/>
    <w:rsid w:val="00DD550F"/>
    <w:rsid w:val="00DD584D"/>
    <w:rsid w:val="00DD64EB"/>
    <w:rsid w:val="00DD696F"/>
    <w:rsid w:val="00DD7482"/>
    <w:rsid w:val="00DD777E"/>
    <w:rsid w:val="00DD7E20"/>
    <w:rsid w:val="00DE006C"/>
    <w:rsid w:val="00DE04DB"/>
    <w:rsid w:val="00DE0E7A"/>
    <w:rsid w:val="00DE11DA"/>
    <w:rsid w:val="00DE14AF"/>
    <w:rsid w:val="00DE2A9C"/>
    <w:rsid w:val="00DE2B17"/>
    <w:rsid w:val="00DE2E75"/>
    <w:rsid w:val="00DE3666"/>
    <w:rsid w:val="00DE4C82"/>
    <w:rsid w:val="00DE51AB"/>
    <w:rsid w:val="00DE6467"/>
    <w:rsid w:val="00DE77F5"/>
    <w:rsid w:val="00DE798C"/>
    <w:rsid w:val="00DE7A42"/>
    <w:rsid w:val="00DE7C4D"/>
    <w:rsid w:val="00DF120F"/>
    <w:rsid w:val="00DF2010"/>
    <w:rsid w:val="00DF3716"/>
    <w:rsid w:val="00DF38D4"/>
    <w:rsid w:val="00DF3E16"/>
    <w:rsid w:val="00DF4FE0"/>
    <w:rsid w:val="00DF55CC"/>
    <w:rsid w:val="00DF59EC"/>
    <w:rsid w:val="00DF5F57"/>
    <w:rsid w:val="00DF607A"/>
    <w:rsid w:val="00DF6992"/>
    <w:rsid w:val="00DF6A96"/>
    <w:rsid w:val="00DF6B4B"/>
    <w:rsid w:val="00DF6E56"/>
    <w:rsid w:val="00DF71DD"/>
    <w:rsid w:val="00DF746D"/>
    <w:rsid w:val="00DF7BDB"/>
    <w:rsid w:val="00DF7FF6"/>
    <w:rsid w:val="00E0189A"/>
    <w:rsid w:val="00E01A0F"/>
    <w:rsid w:val="00E01E83"/>
    <w:rsid w:val="00E02835"/>
    <w:rsid w:val="00E02C3E"/>
    <w:rsid w:val="00E02F29"/>
    <w:rsid w:val="00E03005"/>
    <w:rsid w:val="00E0389D"/>
    <w:rsid w:val="00E038CE"/>
    <w:rsid w:val="00E038E2"/>
    <w:rsid w:val="00E03DF2"/>
    <w:rsid w:val="00E04148"/>
    <w:rsid w:val="00E049EC"/>
    <w:rsid w:val="00E04C48"/>
    <w:rsid w:val="00E04C9C"/>
    <w:rsid w:val="00E059F6"/>
    <w:rsid w:val="00E10A1D"/>
    <w:rsid w:val="00E11019"/>
    <w:rsid w:val="00E12281"/>
    <w:rsid w:val="00E12D2A"/>
    <w:rsid w:val="00E132E4"/>
    <w:rsid w:val="00E137D1"/>
    <w:rsid w:val="00E13FD8"/>
    <w:rsid w:val="00E1521E"/>
    <w:rsid w:val="00E155F1"/>
    <w:rsid w:val="00E15BF5"/>
    <w:rsid w:val="00E162E0"/>
    <w:rsid w:val="00E173B2"/>
    <w:rsid w:val="00E17C52"/>
    <w:rsid w:val="00E20B80"/>
    <w:rsid w:val="00E21D59"/>
    <w:rsid w:val="00E233CD"/>
    <w:rsid w:val="00E24032"/>
    <w:rsid w:val="00E2484C"/>
    <w:rsid w:val="00E2491C"/>
    <w:rsid w:val="00E2547D"/>
    <w:rsid w:val="00E2566F"/>
    <w:rsid w:val="00E25819"/>
    <w:rsid w:val="00E25D65"/>
    <w:rsid w:val="00E26B2C"/>
    <w:rsid w:val="00E27B43"/>
    <w:rsid w:val="00E30D67"/>
    <w:rsid w:val="00E30F94"/>
    <w:rsid w:val="00E31589"/>
    <w:rsid w:val="00E315BD"/>
    <w:rsid w:val="00E31752"/>
    <w:rsid w:val="00E31E90"/>
    <w:rsid w:val="00E33919"/>
    <w:rsid w:val="00E34B05"/>
    <w:rsid w:val="00E3515D"/>
    <w:rsid w:val="00E3515F"/>
    <w:rsid w:val="00E36B64"/>
    <w:rsid w:val="00E36CAB"/>
    <w:rsid w:val="00E40020"/>
    <w:rsid w:val="00E4028B"/>
    <w:rsid w:val="00E40346"/>
    <w:rsid w:val="00E4312A"/>
    <w:rsid w:val="00E4328B"/>
    <w:rsid w:val="00E432FE"/>
    <w:rsid w:val="00E44FD2"/>
    <w:rsid w:val="00E45060"/>
    <w:rsid w:val="00E45205"/>
    <w:rsid w:val="00E452F5"/>
    <w:rsid w:val="00E45336"/>
    <w:rsid w:val="00E4573C"/>
    <w:rsid w:val="00E465B3"/>
    <w:rsid w:val="00E4746E"/>
    <w:rsid w:val="00E47D99"/>
    <w:rsid w:val="00E5007B"/>
    <w:rsid w:val="00E50788"/>
    <w:rsid w:val="00E50B64"/>
    <w:rsid w:val="00E51593"/>
    <w:rsid w:val="00E51639"/>
    <w:rsid w:val="00E5176E"/>
    <w:rsid w:val="00E525A1"/>
    <w:rsid w:val="00E52660"/>
    <w:rsid w:val="00E52C7D"/>
    <w:rsid w:val="00E534B4"/>
    <w:rsid w:val="00E539BD"/>
    <w:rsid w:val="00E55D08"/>
    <w:rsid w:val="00E5604D"/>
    <w:rsid w:val="00E5612F"/>
    <w:rsid w:val="00E56392"/>
    <w:rsid w:val="00E56889"/>
    <w:rsid w:val="00E57C34"/>
    <w:rsid w:val="00E60E22"/>
    <w:rsid w:val="00E61032"/>
    <w:rsid w:val="00E62CE2"/>
    <w:rsid w:val="00E6370C"/>
    <w:rsid w:val="00E6467B"/>
    <w:rsid w:val="00E65885"/>
    <w:rsid w:val="00E66495"/>
    <w:rsid w:val="00E66DD8"/>
    <w:rsid w:val="00E673E2"/>
    <w:rsid w:val="00E673E3"/>
    <w:rsid w:val="00E70424"/>
    <w:rsid w:val="00E70E1E"/>
    <w:rsid w:val="00E70EF8"/>
    <w:rsid w:val="00E71949"/>
    <w:rsid w:val="00E71B11"/>
    <w:rsid w:val="00E726C1"/>
    <w:rsid w:val="00E72DF0"/>
    <w:rsid w:val="00E73AC7"/>
    <w:rsid w:val="00E74D05"/>
    <w:rsid w:val="00E74E9D"/>
    <w:rsid w:val="00E75057"/>
    <w:rsid w:val="00E756F0"/>
    <w:rsid w:val="00E7591C"/>
    <w:rsid w:val="00E75D2F"/>
    <w:rsid w:val="00E7662B"/>
    <w:rsid w:val="00E77320"/>
    <w:rsid w:val="00E77AF1"/>
    <w:rsid w:val="00E8024B"/>
    <w:rsid w:val="00E8049F"/>
    <w:rsid w:val="00E80699"/>
    <w:rsid w:val="00E811A1"/>
    <w:rsid w:val="00E8167D"/>
    <w:rsid w:val="00E819D6"/>
    <w:rsid w:val="00E81F2F"/>
    <w:rsid w:val="00E84B63"/>
    <w:rsid w:val="00E84CE7"/>
    <w:rsid w:val="00E84E18"/>
    <w:rsid w:val="00E8510D"/>
    <w:rsid w:val="00E854C8"/>
    <w:rsid w:val="00E856D7"/>
    <w:rsid w:val="00E85EB6"/>
    <w:rsid w:val="00E86651"/>
    <w:rsid w:val="00E86978"/>
    <w:rsid w:val="00E90E13"/>
    <w:rsid w:val="00E918C3"/>
    <w:rsid w:val="00E91E29"/>
    <w:rsid w:val="00E9203F"/>
    <w:rsid w:val="00E93E50"/>
    <w:rsid w:val="00E94035"/>
    <w:rsid w:val="00E945DC"/>
    <w:rsid w:val="00E9589F"/>
    <w:rsid w:val="00E95A91"/>
    <w:rsid w:val="00E96EE2"/>
    <w:rsid w:val="00E9779B"/>
    <w:rsid w:val="00EA00AE"/>
    <w:rsid w:val="00EA00CC"/>
    <w:rsid w:val="00EA0142"/>
    <w:rsid w:val="00EA043A"/>
    <w:rsid w:val="00EA1171"/>
    <w:rsid w:val="00EA12DC"/>
    <w:rsid w:val="00EA1A1A"/>
    <w:rsid w:val="00EA25E8"/>
    <w:rsid w:val="00EA2BCB"/>
    <w:rsid w:val="00EA2E2D"/>
    <w:rsid w:val="00EA3553"/>
    <w:rsid w:val="00EA3EEA"/>
    <w:rsid w:val="00EA5664"/>
    <w:rsid w:val="00EA6223"/>
    <w:rsid w:val="00EA67CE"/>
    <w:rsid w:val="00EA6934"/>
    <w:rsid w:val="00EA79E3"/>
    <w:rsid w:val="00EA7AC4"/>
    <w:rsid w:val="00EB077E"/>
    <w:rsid w:val="00EB0F43"/>
    <w:rsid w:val="00EB1464"/>
    <w:rsid w:val="00EB36BC"/>
    <w:rsid w:val="00EB371E"/>
    <w:rsid w:val="00EB3C95"/>
    <w:rsid w:val="00EB4711"/>
    <w:rsid w:val="00EB62FD"/>
    <w:rsid w:val="00EB64D9"/>
    <w:rsid w:val="00EB69D8"/>
    <w:rsid w:val="00EB6BE1"/>
    <w:rsid w:val="00EB6EE7"/>
    <w:rsid w:val="00EB6FDD"/>
    <w:rsid w:val="00EB72CB"/>
    <w:rsid w:val="00EB7763"/>
    <w:rsid w:val="00EC12BC"/>
    <w:rsid w:val="00EC1682"/>
    <w:rsid w:val="00EC1BB2"/>
    <w:rsid w:val="00EC252D"/>
    <w:rsid w:val="00EC2744"/>
    <w:rsid w:val="00EC34E1"/>
    <w:rsid w:val="00EC3E70"/>
    <w:rsid w:val="00EC466C"/>
    <w:rsid w:val="00EC51F7"/>
    <w:rsid w:val="00EC58A3"/>
    <w:rsid w:val="00EC5E48"/>
    <w:rsid w:val="00EC770C"/>
    <w:rsid w:val="00EC78BB"/>
    <w:rsid w:val="00EC7CE6"/>
    <w:rsid w:val="00ED027C"/>
    <w:rsid w:val="00ED0C32"/>
    <w:rsid w:val="00ED0DD2"/>
    <w:rsid w:val="00ED1332"/>
    <w:rsid w:val="00ED2A4D"/>
    <w:rsid w:val="00ED2B8C"/>
    <w:rsid w:val="00ED33C5"/>
    <w:rsid w:val="00ED3FF0"/>
    <w:rsid w:val="00ED402A"/>
    <w:rsid w:val="00ED4A5E"/>
    <w:rsid w:val="00ED5008"/>
    <w:rsid w:val="00EE0DAE"/>
    <w:rsid w:val="00EE1D62"/>
    <w:rsid w:val="00EE2429"/>
    <w:rsid w:val="00EE2730"/>
    <w:rsid w:val="00EE2E7F"/>
    <w:rsid w:val="00EE305B"/>
    <w:rsid w:val="00EE370F"/>
    <w:rsid w:val="00EE4424"/>
    <w:rsid w:val="00EE5578"/>
    <w:rsid w:val="00EE61BB"/>
    <w:rsid w:val="00EE6786"/>
    <w:rsid w:val="00EE6EF3"/>
    <w:rsid w:val="00EE72EA"/>
    <w:rsid w:val="00EE7826"/>
    <w:rsid w:val="00EE7CC2"/>
    <w:rsid w:val="00EF2816"/>
    <w:rsid w:val="00EF3331"/>
    <w:rsid w:val="00EF629E"/>
    <w:rsid w:val="00EF6E2B"/>
    <w:rsid w:val="00EF766E"/>
    <w:rsid w:val="00EF7CC6"/>
    <w:rsid w:val="00F000FB"/>
    <w:rsid w:val="00F001F7"/>
    <w:rsid w:val="00F01070"/>
    <w:rsid w:val="00F011BF"/>
    <w:rsid w:val="00F012B7"/>
    <w:rsid w:val="00F01331"/>
    <w:rsid w:val="00F01A6E"/>
    <w:rsid w:val="00F0213B"/>
    <w:rsid w:val="00F025DA"/>
    <w:rsid w:val="00F02AA8"/>
    <w:rsid w:val="00F02C97"/>
    <w:rsid w:val="00F033F6"/>
    <w:rsid w:val="00F03CB2"/>
    <w:rsid w:val="00F04A98"/>
    <w:rsid w:val="00F04D42"/>
    <w:rsid w:val="00F063A9"/>
    <w:rsid w:val="00F065E3"/>
    <w:rsid w:val="00F066E9"/>
    <w:rsid w:val="00F105AC"/>
    <w:rsid w:val="00F10C79"/>
    <w:rsid w:val="00F1127C"/>
    <w:rsid w:val="00F1186F"/>
    <w:rsid w:val="00F11919"/>
    <w:rsid w:val="00F11B04"/>
    <w:rsid w:val="00F1335B"/>
    <w:rsid w:val="00F14781"/>
    <w:rsid w:val="00F14E73"/>
    <w:rsid w:val="00F15652"/>
    <w:rsid w:val="00F160DE"/>
    <w:rsid w:val="00F1624C"/>
    <w:rsid w:val="00F1666A"/>
    <w:rsid w:val="00F17544"/>
    <w:rsid w:val="00F17BC7"/>
    <w:rsid w:val="00F20049"/>
    <w:rsid w:val="00F20968"/>
    <w:rsid w:val="00F2163B"/>
    <w:rsid w:val="00F21B51"/>
    <w:rsid w:val="00F22A76"/>
    <w:rsid w:val="00F23220"/>
    <w:rsid w:val="00F23223"/>
    <w:rsid w:val="00F23B98"/>
    <w:rsid w:val="00F23BEE"/>
    <w:rsid w:val="00F23D38"/>
    <w:rsid w:val="00F249E1"/>
    <w:rsid w:val="00F2507D"/>
    <w:rsid w:val="00F252FB"/>
    <w:rsid w:val="00F31B1C"/>
    <w:rsid w:val="00F32786"/>
    <w:rsid w:val="00F327DD"/>
    <w:rsid w:val="00F33F2E"/>
    <w:rsid w:val="00F344B2"/>
    <w:rsid w:val="00F36052"/>
    <w:rsid w:val="00F367EA"/>
    <w:rsid w:val="00F37460"/>
    <w:rsid w:val="00F37B07"/>
    <w:rsid w:val="00F40A77"/>
    <w:rsid w:val="00F40E85"/>
    <w:rsid w:val="00F421C9"/>
    <w:rsid w:val="00F425BC"/>
    <w:rsid w:val="00F42B08"/>
    <w:rsid w:val="00F43125"/>
    <w:rsid w:val="00F439DE"/>
    <w:rsid w:val="00F4405F"/>
    <w:rsid w:val="00F44487"/>
    <w:rsid w:val="00F448CB"/>
    <w:rsid w:val="00F45616"/>
    <w:rsid w:val="00F4684F"/>
    <w:rsid w:val="00F469CF"/>
    <w:rsid w:val="00F46F13"/>
    <w:rsid w:val="00F4742D"/>
    <w:rsid w:val="00F50A00"/>
    <w:rsid w:val="00F51640"/>
    <w:rsid w:val="00F516FC"/>
    <w:rsid w:val="00F5229A"/>
    <w:rsid w:val="00F52910"/>
    <w:rsid w:val="00F53FBC"/>
    <w:rsid w:val="00F544C1"/>
    <w:rsid w:val="00F5539D"/>
    <w:rsid w:val="00F554CC"/>
    <w:rsid w:val="00F55B30"/>
    <w:rsid w:val="00F56BD1"/>
    <w:rsid w:val="00F604A7"/>
    <w:rsid w:val="00F608FA"/>
    <w:rsid w:val="00F60931"/>
    <w:rsid w:val="00F61017"/>
    <w:rsid w:val="00F61677"/>
    <w:rsid w:val="00F61896"/>
    <w:rsid w:val="00F61F00"/>
    <w:rsid w:val="00F63A22"/>
    <w:rsid w:val="00F63DC4"/>
    <w:rsid w:val="00F63DE1"/>
    <w:rsid w:val="00F6536C"/>
    <w:rsid w:val="00F6718D"/>
    <w:rsid w:val="00F67B5C"/>
    <w:rsid w:val="00F67D7E"/>
    <w:rsid w:val="00F70004"/>
    <w:rsid w:val="00F70623"/>
    <w:rsid w:val="00F70646"/>
    <w:rsid w:val="00F70973"/>
    <w:rsid w:val="00F711EE"/>
    <w:rsid w:val="00F71BF1"/>
    <w:rsid w:val="00F72296"/>
    <w:rsid w:val="00F72AEE"/>
    <w:rsid w:val="00F73DD3"/>
    <w:rsid w:val="00F7464A"/>
    <w:rsid w:val="00F76690"/>
    <w:rsid w:val="00F77707"/>
    <w:rsid w:val="00F8075F"/>
    <w:rsid w:val="00F809CA"/>
    <w:rsid w:val="00F81566"/>
    <w:rsid w:val="00F816BB"/>
    <w:rsid w:val="00F81ED0"/>
    <w:rsid w:val="00F821A2"/>
    <w:rsid w:val="00F8292E"/>
    <w:rsid w:val="00F82C8A"/>
    <w:rsid w:val="00F84282"/>
    <w:rsid w:val="00F855D0"/>
    <w:rsid w:val="00F865D7"/>
    <w:rsid w:val="00F86BCE"/>
    <w:rsid w:val="00F86D91"/>
    <w:rsid w:val="00F86D96"/>
    <w:rsid w:val="00F87051"/>
    <w:rsid w:val="00F87D14"/>
    <w:rsid w:val="00F91C22"/>
    <w:rsid w:val="00F91E90"/>
    <w:rsid w:val="00F92432"/>
    <w:rsid w:val="00F9255B"/>
    <w:rsid w:val="00F927AF"/>
    <w:rsid w:val="00F92A89"/>
    <w:rsid w:val="00F92E0C"/>
    <w:rsid w:val="00F93BFE"/>
    <w:rsid w:val="00F93C60"/>
    <w:rsid w:val="00F94707"/>
    <w:rsid w:val="00F9561B"/>
    <w:rsid w:val="00F96055"/>
    <w:rsid w:val="00FA07D3"/>
    <w:rsid w:val="00FA123F"/>
    <w:rsid w:val="00FA141D"/>
    <w:rsid w:val="00FA1755"/>
    <w:rsid w:val="00FA1E0C"/>
    <w:rsid w:val="00FA26CE"/>
    <w:rsid w:val="00FA283D"/>
    <w:rsid w:val="00FA2891"/>
    <w:rsid w:val="00FA2D66"/>
    <w:rsid w:val="00FA3F4C"/>
    <w:rsid w:val="00FA556B"/>
    <w:rsid w:val="00FA613E"/>
    <w:rsid w:val="00FA67A0"/>
    <w:rsid w:val="00FA72C6"/>
    <w:rsid w:val="00FA7575"/>
    <w:rsid w:val="00FA768D"/>
    <w:rsid w:val="00FA794E"/>
    <w:rsid w:val="00FA7A90"/>
    <w:rsid w:val="00FA7FBA"/>
    <w:rsid w:val="00FB025A"/>
    <w:rsid w:val="00FB16A2"/>
    <w:rsid w:val="00FB18E2"/>
    <w:rsid w:val="00FB1B58"/>
    <w:rsid w:val="00FB2426"/>
    <w:rsid w:val="00FB32A5"/>
    <w:rsid w:val="00FB42AC"/>
    <w:rsid w:val="00FB4408"/>
    <w:rsid w:val="00FB5D1C"/>
    <w:rsid w:val="00FB6E74"/>
    <w:rsid w:val="00FB6F01"/>
    <w:rsid w:val="00FB718D"/>
    <w:rsid w:val="00FB7322"/>
    <w:rsid w:val="00FB74D4"/>
    <w:rsid w:val="00FB766E"/>
    <w:rsid w:val="00FB7D51"/>
    <w:rsid w:val="00FC0DFF"/>
    <w:rsid w:val="00FC29F0"/>
    <w:rsid w:val="00FC5250"/>
    <w:rsid w:val="00FC534C"/>
    <w:rsid w:val="00FC53DC"/>
    <w:rsid w:val="00FC5C2C"/>
    <w:rsid w:val="00FC6789"/>
    <w:rsid w:val="00FC6E84"/>
    <w:rsid w:val="00FC7298"/>
    <w:rsid w:val="00FC7AE2"/>
    <w:rsid w:val="00FD04E8"/>
    <w:rsid w:val="00FD0ECD"/>
    <w:rsid w:val="00FD103B"/>
    <w:rsid w:val="00FD1E1C"/>
    <w:rsid w:val="00FD2AB9"/>
    <w:rsid w:val="00FD2FC4"/>
    <w:rsid w:val="00FD3FBC"/>
    <w:rsid w:val="00FD40A6"/>
    <w:rsid w:val="00FD436E"/>
    <w:rsid w:val="00FD5696"/>
    <w:rsid w:val="00FD56F6"/>
    <w:rsid w:val="00FD590A"/>
    <w:rsid w:val="00FD59CF"/>
    <w:rsid w:val="00FD6863"/>
    <w:rsid w:val="00FD6E9B"/>
    <w:rsid w:val="00FD74CC"/>
    <w:rsid w:val="00FD7652"/>
    <w:rsid w:val="00FD7B04"/>
    <w:rsid w:val="00FE0F26"/>
    <w:rsid w:val="00FE1110"/>
    <w:rsid w:val="00FE1CFA"/>
    <w:rsid w:val="00FE335C"/>
    <w:rsid w:val="00FE5CC0"/>
    <w:rsid w:val="00FE5DAE"/>
    <w:rsid w:val="00FE5FF5"/>
    <w:rsid w:val="00FE612F"/>
    <w:rsid w:val="00FE6EA8"/>
    <w:rsid w:val="00FE6EC3"/>
    <w:rsid w:val="00FE73C0"/>
    <w:rsid w:val="00FE7B0B"/>
    <w:rsid w:val="00FF06C1"/>
    <w:rsid w:val="00FF078A"/>
    <w:rsid w:val="00FF07B1"/>
    <w:rsid w:val="00FF195E"/>
    <w:rsid w:val="00FF20A5"/>
    <w:rsid w:val="00FF242E"/>
    <w:rsid w:val="00FF2D6C"/>
    <w:rsid w:val="00FF31AD"/>
    <w:rsid w:val="00FF3C91"/>
    <w:rsid w:val="00FF3EE4"/>
    <w:rsid w:val="00FF4A09"/>
    <w:rsid w:val="00FF5D39"/>
    <w:rsid w:val="00FF6446"/>
    <w:rsid w:val="00FF66F2"/>
    <w:rsid w:val="00FF74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14:docId w14:val="481B961A"/>
  <w15:docId w15:val="{917373CA-0EA4-4937-A0E4-429AE7F0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E43AF"/>
  </w:style>
  <w:style w:type="paragraph" w:styleId="1">
    <w:name w:val="heading 1"/>
    <w:basedOn w:val="a2"/>
    <w:next w:val="a2"/>
    <w:link w:val="10"/>
    <w:qFormat/>
    <w:rsid w:val="008670FB"/>
    <w:pPr>
      <w:keepNext/>
      <w:numPr>
        <w:numId w:val="2"/>
      </w:numPr>
      <w:tabs>
        <w:tab w:val="left" w:pos="567"/>
      </w:tabs>
      <w:spacing w:before="240" w:after="60"/>
      <w:ind w:left="0" w:firstLine="0"/>
      <w:jc w:val="both"/>
      <w:outlineLvl w:val="0"/>
    </w:pPr>
    <w:rPr>
      <w:b/>
      <w:kern w:val="28"/>
      <w:sz w:val="32"/>
    </w:rPr>
  </w:style>
  <w:style w:type="paragraph" w:styleId="20">
    <w:name w:val="heading 2"/>
    <w:basedOn w:val="a2"/>
    <w:next w:val="a2"/>
    <w:link w:val="21"/>
    <w:qFormat/>
    <w:rsid w:val="00622B11"/>
    <w:pPr>
      <w:keepNext/>
      <w:numPr>
        <w:ilvl w:val="1"/>
        <w:numId w:val="3"/>
      </w:numPr>
      <w:tabs>
        <w:tab w:val="left" w:pos="1134"/>
      </w:tabs>
      <w:spacing w:before="120" w:after="120"/>
      <w:ind w:left="1130"/>
      <w:jc w:val="both"/>
      <w:outlineLvl w:val="1"/>
    </w:pPr>
    <w:rPr>
      <w:b/>
      <w:sz w:val="28"/>
      <w:szCs w:val="28"/>
    </w:rPr>
  </w:style>
  <w:style w:type="paragraph" w:styleId="3">
    <w:name w:val="heading 3"/>
    <w:basedOn w:val="a2"/>
    <w:next w:val="a2"/>
    <w:link w:val="30"/>
    <w:qFormat/>
    <w:rsid w:val="004D09D9"/>
    <w:pPr>
      <w:keepNext/>
      <w:numPr>
        <w:ilvl w:val="2"/>
        <w:numId w:val="3"/>
      </w:numPr>
      <w:tabs>
        <w:tab w:val="left" w:pos="709"/>
      </w:tabs>
      <w:jc w:val="both"/>
      <w:outlineLvl w:val="2"/>
    </w:pPr>
    <w:rPr>
      <w:b/>
      <w:sz w:val="28"/>
    </w:rPr>
  </w:style>
  <w:style w:type="paragraph" w:styleId="4">
    <w:name w:val="heading 4"/>
    <w:basedOn w:val="a2"/>
    <w:next w:val="a2"/>
    <w:link w:val="40"/>
    <w:qFormat/>
    <w:rsid w:val="00C21E79"/>
    <w:pPr>
      <w:keepNext/>
      <w:spacing w:before="120"/>
      <w:ind w:right="140"/>
      <w:jc w:val="right"/>
      <w:outlineLvl w:val="3"/>
    </w:pPr>
    <w:rPr>
      <w:spacing w:val="4"/>
      <w:sz w:val="28"/>
    </w:rPr>
  </w:style>
  <w:style w:type="paragraph" w:styleId="5">
    <w:name w:val="heading 5"/>
    <w:basedOn w:val="a2"/>
    <w:next w:val="a2"/>
    <w:link w:val="50"/>
    <w:qFormat/>
    <w:rsid w:val="00C21E79"/>
    <w:pPr>
      <w:keepNext/>
      <w:spacing w:before="120"/>
      <w:ind w:right="140" w:firstLine="567"/>
      <w:jc w:val="center"/>
      <w:outlineLvl w:val="4"/>
    </w:pPr>
    <w:rPr>
      <w:spacing w:val="4"/>
      <w:sz w:val="28"/>
    </w:rPr>
  </w:style>
  <w:style w:type="paragraph" w:styleId="6">
    <w:name w:val="heading 6"/>
    <w:basedOn w:val="a2"/>
    <w:next w:val="a2"/>
    <w:link w:val="60"/>
    <w:qFormat/>
    <w:rsid w:val="00C21E79"/>
    <w:pPr>
      <w:keepNext/>
      <w:jc w:val="center"/>
      <w:outlineLvl w:val="5"/>
    </w:pPr>
    <w:rPr>
      <w:sz w:val="28"/>
    </w:rPr>
  </w:style>
  <w:style w:type="paragraph" w:styleId="7">
    <w:name w:val="heading 7"/>
    <w:basedOn w:val="a2"/>
    <w:next w:val="a2"/>
    <w:link w:val="70"/>
    <w:qFormat/>
    <w:rsid w:val="00C21E79"/>
    <w:pPr>
      <w:keepNext/>
      <w:ind w:right="-283"/>
      <w:jc w:val="center"/>
      <w:outlineLvl w:val="6"/>
    </w:pPr>
    <w:rPr>
      <w:sz w:val="32"/>
      <w:lang w:val="en-US"/>
    </w:rPr>
  </w:style>
  <w:style w:type="paragraph" w:styleId="8">
    <w:name w:val="heading 8"/>
    <w:basedOn w:val="a2"/>
    <w:next w:val="a2"/>
    <w:link w:val="80"/>
    <w:qFormat/>
    <w:rsid w:val="00C21E79"/>
    <w:pPr>
      <w:keepNext/>
      <w:ind w:left="-142" w:right="-283"/>
      <w:jc w:val="center"/>
      <w:outlineLvl w:val="7"/>
    </w:pPr>
    <w:rPr>
      <w:sz w:val="32"/>
      <w:lang w:val="en-US"/>
    </w:rPr>
  </w:style>
  <w:style w:type="paragraph" w:styleId="9">
    <w:name w:val="heading 9"/>
    <w:basedOn w:val="a2"/>
    <w:next w:val="a2"/>
    <w:link w:val="90"/>
    <w:qFormat/>
    <w:rsid w:val="00C21E79"/>
    <w:pPr>
      <w:keepNext/>
      <w:jc w:val="both"/>
      <w:outlineLvl w:val="8"/>
    </w:pPr>
    <w:rPr>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8670FB"/>
    <w:rPr>
      <w:b/>
      <w:kern w:val="28"/>
      <w:sz w:val="32"/>
    </w:rPr>
  </w:style>
  <w:style w:type="character" w:customStyle="1" w:styleId="21">
    <w:name w:val="Заголовок 2 Знак"/>
    <w:basedOn w:val="a3"/>
    <w:link w:val="20"/>
    <w:rsid w:val="00622B11"/>
    <w:rPr>
      <w:b/>
      <w:sz w:val="28"/>
      <w:szCs w:val="28"/>
    </w:rPr>
  </w:style>
  <w:style w:type="character" w:customStyle="1" w:styleId="30">
    <w:name w:val="Заголовок 3 Знак"/>
    <w:link w:val="3"/>
    <w:rsid w:val="00783DD9"/>
    <w:rPr>
      <w:b/>
      <w:sz w:val="28"/>
    </w:rPr>
  </w:style>
  <w:style w:type="character" w:customStyle="1" w:styleId="40">
    <w:name w:val="Заголовок 4 Знак"/>
    <w:link w:val="4"/>
    <w:rsid w:val="00783DD9"/>
    <w:rPr>
      <w:spacing w:val="4"/>
      <w:sz w:val="28"/>
    </w:rPr>
  </w:style>
  <w:style w:type="character" w:customStyle="1" w:styleId="50">
    <w:name w:val="Заголовок 5 Знак"/>
    <w:link w:val="5"/>
    <w:rsid w:val="00783DD9"/>
    <w:rPr>
      <w:spacing w:val="4"/>
      <w:sz w:val="28"/>
    </w:rPr>
  </w:style>
  <w:style w:type="character" w:customStyle="1" w:styleId="60">
    <w:name w:val="Заголовок 6 Знак"/>
    <w:link w:val="6"/>
    <w:rsid w:val="00783DD9"/>
    <w:rPr>
      <w:sz w:val="28"/>
    </w:rPr>
  </w:style>
  <w:style w:type="character" w:customStyle="1" w:styleId="70">
    <w:name w:val="Заголовок 7 Знак"/>
    <w:link w:val="7"/>
    <w:rsid w:val="00783DD9"/>
    <w:rPr>
      <w:sz w:val="32"/>
      <w:lang w:val="en-US"/>
    </w:rPr>
  </w:style>
  <w:style w:type="character" w:customStyle="1" w:styleId="80">
    <w:name w:val="Заголовок 8 Знак"/>
    <w:link w:val="8"/>
    <w:rsid w:val="00783DD9"/>
    <w:rPr>
      <w:sz w:val="32"/>
      <w:lang w:val="en-US"/>
    </w:rPr>
  </w:style>
  <w:style w:type="character" w:customStyle="1" w:styleId="90">
    <w:name w:val="Заголовок 9 Знак"/>
    <w:link w:val="9"/>
    <w:rsid w:val="00783DD9"/>
    <w:rPr>
      <w:sz w:val="28"/>
    </w:rPr>
  </w:style>
  <w:style w:type="paragraph" w:styleId="a6">
    <w:name w:val="header"/>
    <w:aliases w:val=" Знак5"/>
    <w:basedOn w:val="a2"/>
    <w:link w:val="a7"/>
    <w:rsid w:val="00C21E79"/>
    <w:pPr>
      <w:tabs>
        <w:tab w:val="center" w:pos="4153"/>
        <w:tab w:val="right" w:pos="8306"/>
      </w:tabs>
    </w:pPr>
  </w:style>
  <w:style w:type="character" w:customStyle="1" w:styleId="a7">
    <w:name w:val="Верхний колонтитул Знак"/>
    <w:aliases w:val=" Знак5 Знак"/>
    <w:basedOn w:val="a3"/>
    <w:link w:val="a6"/>
    <w:rsid w:val="00783DD9"/>
  </w:style>
  <w:style w:type="paragraph" w:styleId="a8">
    <w:name w:val="footer"/>
    <w:basedOn w:val="a2"/>
    <w:link w:val="a9"/>
    <w:uiPriority w:val="99"/>
    <w:rsid w:val="00C21E79"/>
    <w:pPr>
      <w:tabs>
        <w:tab w:val="center" w:pos="4153"/>
        <w:tab w:val="right" w:pos="8306"/>
      </w:tabs>
    </w:pPr>
  </w:style>
  <w:style w:type="character" w:customStyle="1" w:styleId="a9">
    <w:name w:val="Нижний колонтитул Знак"/>
    <w:basedOn w:val="a3"/>
    <w:link w:val="a8"/>
    <w:uiPriority w:val="99"/>
    <w:rsid w:val="00C53622"/>
  </w:style>
  <w:style w:type="character" w:styleId="aa">
    <w:name w:val="page number"/>
    <w:basedOn w:val="a3"/>
    <w:rsid w:val="00C21E79"/>
  </w:style>
  <w:style w:type="paragraph" w:styleId="ab">
    <w:name w:val="Body Text Indent"/>
    <w:basedOn w:val="a2"/>
    <w:link w:val="ac"/>
    <w:rsid w:val="00C21E79"/>
    <w:pPr>
      <w:spacing w:line="360" w:lineRule="auto"/>
      <w:ind w:left="40" w:firstLine="700"/>
    </w:pPr>
    <w:rPr>
      <w:sz w:val="28"/>
    </w:rPr>
  </w:style>
  <w:style w:type="character" w:customStyle="1" w:styleId="ac">
    <w:name w:val="Основной текст с отступом Знак"/>
    <w:basedOn w:val="a3"/>
    <w:link w:val="ab"/>
    <w:rsid w:val="00D00E14"/>
    <w:rPr>
      <w:sz w:val="28"/>
    </w:rPr>
  </w:style>
  <w:style w:type="paragraph" w:styleId="22">
    <w:name w:val="Body Text Indent 2"/>
    <w:basedOn w:val="a2"/>
    <w:link w:val="23"/>
    <w:rsid w:val="00C21E79"/>
    <w:pPr>
      <w:spacing w:line="360" w:lineRule="auto"/>
      <w:ind w:firstLine="709"/>
      <w:jc w:val="both"/>
    </w:pPr>
    <w:rPr>
      <w:sz w:val="24"/>
    </w:rPr>
  </w:style>
  <w:style w:type="character" w:customStyle="1" w:styleId="23">
    <w:name w:val="Основной текст с отступом 2 Знак"/>
    <w:basedOn w:val="a3"/>
    <w:link w:val="22"/>
    <w:rsid w:val="002D2FAB"/>
    <w:rPr>
      <w:sz w:val="24"/>
    </w:rPr>
  </w:style>
  <w:style w:type="paragraph" w:styleId="ad">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2"/>
    <w:link w:val="24"/>
    <w:rsid w:val="00C21E79"/>
    <w:pPr>
      <w:framePr w:hSpace="180" w:wrap="around" w:vAnchor="page" w:hAnchor="page" w:x="992" w:y="13514"/>
      <w:jc w:val="center"/>
    </w:pPr>
    <w:rPr>
      <w:sz w:val="28"/>
    </w:rPr>
  </w:style>
  <w:style w:type="character" w:customStyle="1" w:styleId="24">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3"/>
    <w:link w:val="ad"/>
    <w:rsid w:val="00783DD9"/>
    <w:rPr>
      <w:sz w:val="28"/>
    </w:rPr>
  </w:style>
  <w:style w:type="paragraph" w:styleId="ae">
    <w:name w:val="Block Text"/>
    <w:basedOn w:val="a2"/>
    <w:rsid w:val="00C21E79"/>
    <w:pPr>
      <w:ind w:left="851" w:right="282" w:firstLine="709"/>
      <w:jc w:val="both"/>
    </w:pPr>
    <w:rPr>
      <w:sz w:val="28"/>
    </w:rPr>
  </w:style>
  <w:style w:type="paragraph" w:styleId="31">
    <w:name w:val="Body Text Indent 3"/>
    <w:basedOn w:val="a2"/>
    <w:link w:val="32"/>
    <w:rsid w:val="00C21E79"/>
    <w:pPr>
      <w:spacing w:line="260" w:lineRule="auto"/>
      <w:ind w:right="-1" w:firstLine="851"/>
      <w:jc w:val="both"/>
    </w:pPr>
    <w:rPr>
      <w:sz w:val="28"/>
    </w:rPr>
  </w:style>
  <w:style w:type="character" w:customStyle="1" w:styleId="32">
    <w:name w:val="Основной текст с отступом 3 Знак"/>
    <w:basedOn w:val="a3"/>
    <w:link w:val="31"/>
    <w:rsid w:val="0039594A"/>
    <w:rPr>
      <w:sz w:val="28"/>
    </w:rPr>
  </w:style>
  <w:style w:type="paragraph" w:styleId="af">
    <w:name w:val="Title"/>
    <w:basedOn w:val="a2"/>
    <w:link w:val="af0"/>
    <w:qFormat/>
    <w:rsid w:val="00C21E79"/>
    <w:pPr>
      <w:jc w:val="center"/>
    </w:pPr>
    <w:rPr>
      <w:b/>
      <w:sz w:val="28"/>
    </w:rPr>
  </w:style>
  <w:style w:type="character" w:customStyle="1" w:styleId="af0">
    <w:name w:val="Заголовок Знак"/>
    <w:link w:val="af"/>
    <w:rsid w:val="00783DD9"/>
    <w:rPr>
      <w:b/>
      <w:sz w:val="28"/>
    </w:rPr>
  </w:style>
  <w:style w:type="paragraph" w:styleId="25">
    <w:name w:val="Body Text 2"/>
    <w:basedOn w:val="a2"/>
    <w:link w:val="26"/>
    <w:rsid w:val="00C21E79"/>
    <w:pPr>
      <w:jc w:val="center"/>
    </w:pPr>
    <w:rPr>
      <w:b/>
      <w:sz w:val="32"/>
    </w:rPr>
  </w:style>
  <w:style w:type="character" w:customStyle="1" w:styleId="26">
    <w:name w:val="Основной текст 2 Знак"/>
    <w:link w:val="25"/>
    <w:rsid w:val="00783DD9"/>
    <w:rPr>
      <w:b/>
      <w:sz w:val="32"/>
    </w:rPr>
  </w:style>
  <w:style w:type="paragraph" w:styleId="33">
    <w:name w:val="Body Text 3"/>
    <w:basedOn w:val="a2"/>
    <w:link w:val="34"/>
    <w:rsid w:val="00C21E79"/>
    <w:pPr>
      <w:ind w:right="-1"/>
      <w:jc w:val="both"/>
    </w:pPr>
    <w:rPr>
      <w:sz w:val="28"/>
    </w:rPr>
  </w:style>
  <w:style w:type="character" w:customStyle="1" w:styleId="34">
    <w:name w:val="Основной текст 3 Знак"/>
    <w:link w:val="33"/>
    <w:rsid w:val="00783DD9"/>
    <w:rPr>
      <w:sz w:val="28"/>
    </w:rPr>
  </w:style>
  <w:style w:type="paragraph" w:styleId="af1">
    <w:name w:val="Document Map"/>
    <w:basedOn w:val="a2"/>
    <w:link w:val="af2"/>
    <w:rsid w:val="00C21E79"/>
    <w:pPr>
      <w:shd w:val="clear" w:color="auto" w:fill="000080"/>
    </w:pPr>
    <w:rPr>
      <w:rFonts w:ascii="Tahoma" w:hAnsi="Tahoma"/>
    </w:rPr>
  </w:style>
  <w:style w:type="character" w:customStyle="1" w:styleId="af2">
    <w:name w:val="Схема документа Знак"/>
    <w:link w:val="af1"/>
    <w:rsid w:val="00783DD9"/>
    <w:rPr>
      <w:rFonts w:ascii="Tahoma" w:hAnsi="Tahoma"/>
      <w:shd w:val="clear" w:color="auto" w:fill="000080"/>
    </w:rPr>
  </w:style>
  <w:style w:type="paragraph" w:styleId="af3">
    <w:name w:val="Balloon Text"/>
    <w:basedOn w:val="a2"/>
    <w:link w:val="af4"/>
    <w:rsid w:val="00C21E79"/>
    <w:rPr>
      <w:rFonts w:ascii="Tahoma" w:hAnsi="Tahoma" w:cs="Tahoma"/>
      <w:sz w:val="16"/>
      <w:szCs w:val="16"/>
    </w:rPr>
  </w:style>
  <w:style w:type="character" w:customStyle="1" w:styleId="af4">
    <w:name w:val="Текст выноски Знак"/>
    <w:basedOn w:val="a3"/>
    <w:link w:val="af3"/>
    <w:rsid w:val="00BF1461"/>
    <w:rPr>
      <w:rFonts w:ascii="Tahoma" w:hAnsi="Tahoma" w:cs="Tahoma"/>
      <w:sz w:val="16"/>
      <w:szCs w:val="16"/>
    </w:rPr>
  </w:style>
  <w:style w:type="paragraph" w:styleId="af5">
    <w:name w:val="toa heading"/>
    <w:basedOn w:val="a2"/>
    <w:next w:val="a2"/>
    <w:semiHidden/>
    <w:rsid w:val="00C21E79"/>
    <w:pPr>
      <w:spacing w:before="120"/>
    </w:pPr>
    <w:rPr>
      <w:rFonts w:ascii="Arial" w:hAnsi="Arial"/>
      <w:b/>
      <w:sz w:val="24"/>
    </w:rPr>
  </w:style>
  <w:style w:type="paragraph" w:styleId="af6">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2"/>
    <w:next w:val="a2"/>
    <w:link w:val="af7"/>
    <w:qFormat/>
    <w:rsid w:val="00C21E79"/>
    <w:pPr>
      <w:jc w:val="center"/>
    </w:pPr>
    <w:rPr>
      <w:sz w:val="28"/>
    </w:rPr>
  </w:style>
  <w:style w:type="character" w:customStyle="1" w:styleId="af7">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3"/>
    <w:link w:val="af6"/>
    <w:rsid w:val="00945B8B"/>
    <w:rPr>
      <w:sz w:val="28"/>
    </w:rPr>
  </w:style>
  <w:style w:type="table" w:styleId="af8">
    <w:name w:val="Table Grid"/>
    <w:basedOn w:val="a4"/>
    <w:rsid w:val="002E4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2"/>
    <w:rsid w:val="00F04A98"/>
    <w:pPr>
      <w:spacing w:before="120" w:line="320" w:lineRule="exact"/>
      <w:ind w:firstLine="709"/>
      <w:jc w:val="both"/>
    </w:pPr>
    <w:rPr>
      <w:sz w:val="24"/>
    </w:rPr>
  </w:style>
  <w:style w:type="paragraph" w:customStyle="1" w:styleId="a0">
    <w:name w:val="Маркированый список"/>
    <w:basedOn w:val="a2"/>
    <w:rsid w:val="00DC2E7B"/>
    <w:pPr>
      <w:numPr>
        <w:numId w:val="1"/>
      </w:numPr>
      <w:tabs>
        <w:tab w:val="left" w:pos="567"/>
      </w:tabs>
      <w:spacing w:line="360" w:lineRule="auto"/>
      <w:jc w:val="both"/>
    </w:pPr>
    <w:rPr>
      <w:rFonts w:ascii="Arial" w:hAnsi="Arial" w:cs="Arial"/>
      <w:szCs w:val="24"/>
    </w:rPr>
  </w:style>
  <w:style w:type="paragraph" w:customStyle="1" w:styleId="af9">
    <w:name w:val="Название таблицы"/>
    <w:basedOn w:val="a2"/>
    <w:next w:val="a2"/>
    <w:rsid w:val="00CE6D85"/>
    <w:pPr>
      <w:keepNext/>
      <w:spacing w:before="120"/>
      <w:jc w:val="center"/>
    </w:pPr>
    <w:rPr>
      <w:rFonts w:ascii="Arial" w:hAnsi="Arial"/>
      <w:b/>
      <w:caps/>
    </w:rPr>
  </w:style>
  <w:style w:type="paragraph" w:customStyle="1" w:styleId="afa">
    <w:name w:val="Таблица"/>
    <w:basedOn w:val="a2"/>
    <w:next w:val="a2"/>
    <w:rsid w:val="00CE6D85"/>
    <w:pPr>
      <w:jc w:val="center"/>
    </w:pPr>
    <w:rPr>
      <w:rFonts w:ascii="Arial" w:hAnsi="Arial"/>
    </w:rPr>
  </w:style>
  <w:style w:type="paragraph" w:styleId="afb">
    <w:name w:val="Message Header"/>
    <w:basedOn w:val="a2"/>
    <w:next w:val="afa"/>
    <w:link w:val="afc"/>
    <w:rsid w:val="00CE6D85"/>
    <w:pPr>
      <w:jc w:val="center"/>
    </w:pPr>
    <w:rPr>
      <w:rFonts w:ascii="Arial" w:hAnsi="Arial" w:cs="Arial"/>
      <w:b/>
    </w:rPr>
  </w:style>
  <w:style w:type="paragraph" w:customStyle="1" w:styleId="afd">
    <w:name w:val="микротекст"/>
    <w:basedOn w:val="ad"/>
    <w:rsid w:val="00D45543"/>
    <w:pPr>
      <w:framePr w:hSpace="0" w:wrap="auto" w:vAnchor="margin" w:hAnchor="text" w:xAlign="left" w:yAlign="inline"/>
      <w:overflowPunct w:val="0"/>
      <w:autoSpaceDE w:val="0"/>
      <w:autoSpaceDN w:val="0"/>
      <w:adjustRightInd w:val="0"/>
      <w:spacing w:after="120" w:line="360" w:lineRule="auto"/>
      <w:ind w:firstLine="357"/>
      <w:jc w:val="both"/>
      <w:textAlignment w:val="baseline"/>
    </w:pPr>
    <w:rPr>
      <w:sz w:val="20"/>
    </w:rPr>
  </w:style>
  <w:style w:type="paragraph" w:styleId="35">
    <w:name w:val="toc 3"/>
    <w:basedOn w:val="a2"/>
    <w:next w:val="a2"/>
    <w:autoRedefine/>
    <w:uiPriority w:val="39"/>
    <w:rsid w:val="00F4684F"/>
    <w:pPr>
      <w:tabs>
        <w:tab w:val="left" w:pos="1200"/>
        <w:tab w:val="right" w:leader="dot" w:pos="9639"/>
      </w:tabs>
      <w:ind w:left="400"/>
    </w:pPr>
    <w:rPr>
      <w:sz w:val="28"/>
    </w:rPr>
  </w:style>
  <w:style w:type="paragraph" w:styleId="11">
    <w:name w:val="toc 1"/>
    <w:basedOn w:val="a2"/>
    <w:next w:val="a2"/>
    <w:autoRedefine/>
    <w:uiPriority w:val="39"/>
    <w:rsid w:val="00BB695C"/>
    <w:pPr>
      <w:tabs>
        <w:tab w:val="left" w:pos="400"/>
        <w:tab w:val="right" w:leader="dot" w:pos="8931"/>
      </w:tabs>
      <w:spacing w:before="240" w:after="120"/>
      <w:ind w:right="708"/>
    </w:pPr>
    <w:rPr>
      <w:b/>
      <w:bCs/>
      <w:sz w:val="28"/>
    </w:rPr>
  </w:style>
  <w:style w:type="paragraph" w:styleId="27">
    <w:name w:val="toc 2"/>
    <w:basedOn w:val="a2"/>
    <w:next w:val="a2"/>
    <w:autoRedefine/>
    <w:uiPriority w:val="39"/>
    <w:rsid w:val="00BB695C"/>
    <w:pPr>
      <w:tabs>
        <w:tab w:val="left" w:pos="800"/>
        <w:tab w:val="right" w:leader="dot" w:pos="8789"/>
        <w:tab w:val="right" w:leader="dot" w:pos="8931"/>
      </w:tabs>
      <w:spacing w:before="120"/>
      <w:ind w:left="200" w:right="850"/>
    </w:pPr>
    <w:rPr>
      <w:b/>
      <w:iCs/>
      <w:sz w:val="28"/>
    </w:rPr>
  </w:style>
  <w:style w:type="character" w:styleId="afe">
    <w:name w:val="Hyperlink"/>
    <w:basedOn w:val="a3"/>
    <w:uiPriority w:val="99"/>
    <w:rsid w:val="00366EDB"/>
    <w:rPr>
      <w:color w:val="0000FF"/>
      <w:u w:val="single"/>
    </w:rPr>
  </w:style>
  <w:style w:type="paragraph" w:styleId="41">
    <w:name w:val="toc 4"/>
    <w:basedOn w:val="a2"/>
    <w:next w:val="a2"/>
    <w:autoRedefine/>
    <w:uiPriority w:val="39"/>
    <w:rsid w:val="000E031D"/>
    <w:pPr>
      <w:ind w:left="600"/>
    </w:pPr>
    <w:rPr>
      <w:rFonts w:asciiTheme="minorHAnsi" w:hAnsiTheme="minorHAnsi"/>
    </w:rPr>
  </w:style>
  <w:style w:type="paragraph" w:styleId="51">
    <w:name w:val="toc 5"/>
    <w:basedOn w:val="a2"/>
    <w:next w:val="a2"/>
    <w:autoRedefine/>
    <w:uiPriority w:val="39"/>
    <w:rsid w:val="000E031D"/>
    <w:pPr>
      <w:ind w:left="800"/>
    </w:pPr>
    <w:rPr>
      <w:rFonts w:asciiTheme="minorHAnsi" w:hAnsiTheme="minorHAnsi"/>
    </w:rPr>
  </w:style>
  <w:style w:type="paragraph" w:styleId="61">
    <w:name w:val="toc 6"/>
    <w:basedOn w:val="a2"/>
    <w:next w:val="a2"/>
    <w:autoRedefine/>
    <w:uiPriority w:val="39"/>
    <w:rsid w:val="000E031D"/>
    <w:pPr>
      <w:ind w:left="1000"/>
    </w:pPr>
    <w:rPr>
      <w:rFonts w:asciiTheme="minorHAnsi" w:hAnsiTheme="minorHAnsi"/>
    </w:rPr>
  </w:style>
  <w:style w:type="paragraph" w:styleId="71">
    <w:name w:val="toc 7"/>
    <w:basedOn w:val="a2"/>
    <w:next w:val="a2"/>
    <w:autoRedefine/>
    <w:uiPriority w:val="39"/>
    <w:rsid w:val="000E031D"/>
    <w:pPr>
      <w:ind w:left="1200"/>
    </w:pPr>
    <w:rPr>
      <w:rFonts w:asciiTheme="minorHAnsi" w:hAnsiTheme="minorHAnsi"/>
    </w:rPr>
  </w:style>
  <w:style w:type="paragraph" w:styleId="81">
    <w:name w:val="toc 8"/>
    <w:basedOn w:val="a2"/>
    <w:next w:val="a2"/>
    <w:autoRedefine/>
    <w:uiPriority w:val="39"/>
    <w:rsid w:val="000E031D"/>
    <w:pPr>
      <w:ind w:left="1400"/>
    </w:pPr>
    <w:rPr>
      <w:rFonts w:asciiTheme="minorHAnsi" w:hAnsiTheme="minorHAnsi"/>
    </w:rPr>
  </w:style>
  <w:style w:type="paragraph" w:styleId="91">
    <w:name w:val="toc 9"/>
    <w:basedOn w:val="a2"/>
    <w:next w:val="a2"/>
    <w:autoRedefine/>
    <w:uiPriority w:val="39"/>
    <w:rsid w:val="000E031D"/>
    <w:pPr>
      <w:ind w:left="1600"/>
    </w:pPr>
    <w:rPr>
      <w:rFonts w:asciiTheme="minorHAnsi" w:hAnsiTheme="minorHAnsi"/>
    </w:rPr>
  </w:style>
  <w:style w:type="paragraph" w:customStyle="1" w:styleId="aff">
    <w:name w:val="Пояснительная записка"/>
    <w:basedOn w:val="a2"/>
    <w:rsid w:val="0069553E"/>
    <w:pPr>
      <w:suppressLineNumbers/>
      <w:spacing w:line="360" w:lineRule="auto"/>
      <w:ind w:firstLine="680"/>
      <w:jc w:val="both"/>
    </w:pPr>
    <w:rPr>
      <w:rFonts w:ascii="Arial" w:hAnsi="Arial"/>
      <w:kern w:val="20"/>
      <w:sz w:val="24"/>
    </w:rPr>
  </w:style>
  <w:style w:type="paragraph" w:styleId="aff0">
    <w:name w:val="List Bullet"/>
    <w:basedOn w:val="a2"/>
    <w:link w:val="aff1"/>
    <w:autoRedefine/>
    <w:rsid w:val="00ED2A4D"/>
    <w:pPr>
      <w:spacing w:line="360" w:lineRule="auto"/>
      <w:jc w:val="both"/>
    </w:pPr>
    <w:rPr>
      <w:sz w:val="24"/>
      <w:szCs w:val="24"/>
    </w:rPr>
  </w:style>
  <w:style w:type="character" w:customStyle="1" w:styleId="aff1">
    <w:name w:val="Маркированный список Знак"/>
    <w:basedOn w:val="a3"/>
    <w:link w:val="aff0"/>
    <w:rsid w:val="00ED2A4D"/>
    <w:rPr>
      <w:sz w:val="24"/>
      <w:szCs w:val="24"/>
      <w:lang w:val="ru-RU" w:eastAsia="ru-RU" w:bidi="ar-SA"/>
    </w:rPr>
  </w:style>
  <w:style w:type="paragraph" w:customStyle="1" w:styleId="aff2">
    <w:name w:val="Обычный в таблице"/>
    <w:basedOn w:val="a2"/>
    <w:rsid w:val="00543D92"/>
    <w:pPr>
      <w:spacing w:line="360" w:lineRule="auto"/>
      <w:ind w:hanging="6"/>
      <w:jc w:val="center"/>
    </w:pPr>
    <w:rPr>
      <w:sz w:val="24"/>
      <w:szCs w:val="24"/>
    </w:rPr>
  </w:style>
  <w:style w:type="paragraph" w:styleId="aff3">
    <w:name w:val="List"/>
    <w:basedOn w:val="a2"/>
    <w:rsid w:val="00AF52A7"/>
    <w:pPr>
      <w:widowControl w:val="0"/>
      <w:ind w:left="283" w:hanging="283"/>
      <w:jc w:val="both"/>
    </w:pPr>
  </w:style>
  <w:style w:type="paragraph" w:styleId="aff4">
    <w:name w:val="TOC Heading"/>
    <w:basedOn w:val="1"/>
    <w:next w:val="a2"/>
    <w:uiPriority w:val="39"/>
    <w:unhideWhenUsed/>
    <w:qFormat/>
    <w:rsid w:val="00097B9D"/>
    <w:pPr>
      <w:keepLines/>
      <w:spacing w:before="480" w:after="0" w:line="276" w:lineRule="auto"/>
      <w:outlineLvl w:val="9"/>
    </w:pPr>
    <w:rPr>
      <w:rFonts w:ascii="Cambria" w:hAnsi="Cambria"/>
      <w:bCs/>
      <w:color w:val="365F91"/>
      <w:kern w:val="0"/>
      <w:szCs w:val="28"/>
      <w:lang w:eastAsia="en-US"/>
    </w:rPr>
  </w:style>
  <w:style w:type="paragraph" w:styleId="aff5">
    <w:name w:val="List Paragraph"/>
    <w:aliases w:val="ПАРАГРАФ,Абзац списка11"/>
    <w:basedOn w:val="a2"/>
    <w:link w:val="aff6"/>
    <w:uiPriority w:val="34"/>
    <w:qFormat/>
    <w:rsid w:val="002163BA"/>
    <w:pPr>
      <w:ind w:left="708"/>
    </w:pPr>
  </w:style>
  <w:style w:type="character" w:customStyle="1" w:styleId="aff6">
    <w:name w:val="Абзац списка Знак"/>
    <w:aliases w:val="ПАРАГРАФ Знак,Абзац списка11 Знак"/>
    <w:basedOn w:val="a3"/>
    <w:link w:val="aff5"/>
    <w:locked/>
    <w:rsid w:val="004C6E41"/>
  </w:style>
  <w:style w:type="paragraph" w:customStyle="1" w:styleId="StyleBodyTextIndent312ptJustifiedAfter0pt">
    <w:name w:val="Style Body Text Indent 3 + 12 pt Justified After:  0 pt"/>
    <w:basedOn w:val="31"/>
    <w:uiPriority w:val="99"/>
    <w:rsid w:val="00D32847"/>
    <w:pPr>
      <w:widowControl w:val="0"/>
      <w:numPr>
        <w:numId w:val="5"/>
      </w:numPr>
      <w:adjustRightInd w:val="0"/>
      <w:spacing w:before="120" w:line="240" w:lineRule="auto"/>
      <w:ind w:right="0"/>
      <w:textAlignment w:val="baseline"/>
    </w:pPr>
    <w:rPr>
      <w:sz w:val="24"/>
    </w:rPr>
  </w:style>
  <w:style w:type="paragraph" w:customStyle="1" w:styleId="BodyTextKeep">
    <w:name w:val="Body Text Keep"/>
    <w:basedOn w:val="ad"/>
    <w:link w:val="BodyTextKeepChar"/>
    <w:rsid w:val="00DE006C"/>
    <w:pPr>
      <w:framePr w:hSpace="0" w:wrap="auto" w:vAnchor="margin" w:hAnchor="text" w:xAlign="left" w:yAlign="inline"/>
      <w:spacing w:before="120" w:after="120"/>
      <w:ind w:firstLine="567"/>
      <w:jc w:val="both"/>
    </w:pPr>
    <w:rPr>
      <w:spacing w:val="-5"/>
      <w:sz w:val="24"/>
      <w:szCs w:val="24"/>
      <w:lang w:eastAsia="en-US"/>
    </w:rPr>
  </w:style>
  <w:style w:type="character" w:customStyle="1" w:styleId="BodyTextKeepChar">
    <w:name w:val="Body Text Keep Char"/>
    <w:basedOn w:val="a3"/>
    <w:link w:val="BodyTextKeep"/>
    <w:rsid w:val="00DE006C"/>
    <w:rPr>
      <w:spacing w:val="-5"/>
      <w:sz w:val="24"/>
      <w:szCs w:val="24"/>
      <w:lang w:eastAsia="en-US"/>
    </w:rPr>
  </w:style>
  <w:style w:type="paragraph" w:styleId="a">
    <w:name w:val="List Number"/>
    <w:basedOn w:val="a2"/>
    <w:rsid w:val="005D4FDE"/>
    <w:pPr>
      <w:numPr>
        <w:numId w:val="6"/>
      </w:numPr>
      <w:contextualSpacing/>
    </w:pPr>
  </w:style>
  <w:style w:type="paragraph" w:customStyle="1" w:styleId="ConsPlusNormal">
    <w:name w:val="ConsPlusNormal"/>
    <w:link w:val="ConsPlusNormal0"/>
    <w:uiPriority w:val="99"/>
    <w:rsid w:val="00DF3E16"/>
    <w:pPr>
      <w:widowControl w:val="0"/>
      <w:autoSpaceDE w:val="0"/>
      <w:autoSpaceDN w:val="0"/>
      <w:adjustRightInd w:val="0"/>
      <w:ind w:firstLine="720"/>
    </w:pPr>
    <w:rPr>
      <w:rFonts w:ascii="Arial" w:hAnsi="Arial" w:cs="Arial"/>
    </w:rPr>
  </w:style>
  <w:style w:type="paragraph" w:customStyle="1" w:styleId="CM74">
    <w:name w:val="CM74"/>
    <w:basedOn w:val="a2"/>
    <w:next w:val="a2"/>
    <w:rsid w:val="00583871"/>
    <w:pPr>
      <w:widowControl w:val="0"/>
      <w:autoSpaceDE w:val="0"/>
      <w:autoSpaceDN w:val="0"/>
      <w:adjustRightInd w:val="0"/>
    </w:pPr>
    <w:rPr>
      <w:rFonts w:ascii="TTE1A887F8t00" w:hAnsi="TTE1A887F8t00"/>
      <w:sz w:val="24"/>
      <w:szCs w:val="24"/>
    </w:rPr>
  </w:style>
  <w:style w:type="paragraph" w:customStyle="1" w:styleId="aff7">
    <w:name w:val="Стиль Основа + влево"/>
    <w:basedOn w:val="a2"/>
    <w:rsid w:val="007E4E14"/>
    <w:pPr>
      <w:spacing w:before="120"/>
      <w:ind w:firstLine="720"/>
      <w:jc w:val="both"/>
    </w:pPr>
    <w:rPr>
      <w:sz w:val="24"/>
    </w:rPr>
  </w:style>
  <w:style w:type="paragraph" w:customStyle="1" w:styleId="13">
    <w:name w:val="Маркированный список 1"/>
    <w:basedOn w:val="a2"/>
    <w:rsid w:val="005F4A10"/>
    <w:pPr>
      <w:tabs>
        <w:tab w:val="num" w:pos="1080"/>
      </w:tabs>
      <w:spacing w:line="360" w:lineRule="auto"/>
      <w:ind w:left="1080" w:hanging="360"/>
      <w:jc w:val="both"/>
    </w:pPr>
    <w:rPr>
      <w:rFonts w:ascii="Arial" w:hAnsi="Arial" w:cs="Arial"/>
      <w:sz w:val="24"/>
      <w:szCs w:val="24"/>
    </w:rPr>
  </w:style>
  <w:style w:type="paragraph" w:styleId="aff8">
    <w:name w:val="Normal (Web)"/>
    <w:basedOn w:val="a2"/>
    <w:link w:val="aff9"/>
    <w:uiPriority w:val="99"/>
    <w:rsid w:val="005F4A10"/>
    <w:pPr>
      <w:spacing w:before="100" w:beforeAutospacing="1" w:after="100" w:afterAutospacing="1"/>
    </w:pPr>
    <w:rPr>
      <w:sz w:val="24"/>
      <w:szCs w:val="24"/>
    </w:rPr>
  </w:style>
  <w:style w:type="paragraph" w:customStyle="1" w:styleId="ConsNormal">
    <w:name w:val="ConsNormal"/>
    <w:rsid w:val="004F2F39"/>
    <w:pPr>
      <w:widowControl w:val="0"/>
      <w:autoSpaceDE w:val="0"/>
      <w:autoSpaceDN w:val="0"/>
      <w:adjustRightInd w:val="0"/>
      <w:ind w:firstLine="720"/>
    </w:pPr>
    <w:rPr>
      <w:rFonts w:ascii="Arial" w:hAnsi="Arial" w:cs="Arial"/>
    </w:rPr>
  </w:style>
  <w:style w:type="paragraph" w:customStyle="1" w:styleId="14">
    <w:name w:val="Абзац списка1"/>
    <w:basedOn w:val="a2"/>
    <w:qFormat/>
    <w:rsid w:val="00855507"/>
    <w:pPr>
      <w:spacing w:after="200" w:line="276" w:lineRule="auto"/>
      <w:ind w:left="720"/>
      <w:contextualSpacing/>
    </w:pPr>
    <w:rPr>
      <w:rFonts w:ascii="Calibri" w:hAnsi="Calibri"/>
      <w:sz w:val="22"/>
      <w:szCs w:val="22"/>
      <w:lang w:eastAsia="en-US"/>
    </w:rPr>
  </w:style>
  <w:style w:type="paragraph" w:customStyle="1" w:styleId="font5">
    <w:name w:val="font5"/>
    <w:basedOn w:val="a2"/>
    <w:rsid w:val="0064221C"/>
    <w:pPr>
      <w:spacing w:before="100" w:beforeAutospacing="1" w:after="100" w:afterAutospacing="1"/>
    </w:pPr>
    <w:rPr>
      <w:sz w:val="24"/>
      <w:szCs w:val="24"/>
    </w:rPr>
  </w:style>
  <w:style w:type="paragraph" w:customStyle="1" w:styleId="font6">
    <w:name w:val="font6"/>
    <w:basedOn w:val="a2"/>
    <w:rsid w:val="0064221C"/>
    <w:pPr>
      <w:spacing w:before="100" w:beforeAutospacing="1" w:after="100" w:afterAutospacing="1"/>
    </w:pPr>
    <w:rPr>
      <w:i/>
      <w:iCs/>
      <w:sz w:val="24"/>
      <w:szCs w:val="24"/>
    </w:rPr>
  </w:style>
  <w:style w:type="paragraph" w:customStyle="1" w:styleId="font7">
    <w:name w:val="font7"/>
    <w:basedOn w:val="a2"/>
    <w:rsid w:val="0064221C"/>
    <w:pPr>
      <w:spacing w:before="100" w:beforeAutospacing="1" w:after="100" w:afterAutospacing="1"/>
    </w:pPr>
    <w:rPr>
      <w:sz w:val="24"/>
      <w:szCs w:val="24"/>
    </w:rPr>
  </w:style>
  <w:style w:type="paragraph" w:customStyle="1" w:styleId="xl67">
    <w:name w:val="xl67"/>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9">
    <w:name w:val="xl69"/>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0">
    <w:name w:val="xl70"/>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1">
    <w:name w:val="xl71"/>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2">
    <w:name w:val="xl72"/>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3">
    <w:name w:val="xl73"/>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4">
    <w:name w:val="xl74"/>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4">
    <w:name w:val="xl84"/>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5">
    <w:name w:val="xl85"/>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2"/>
    <w:rsid w:val="00642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7">
    <w:name w:val="xl87"/>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0">
    <w:name w:val="xl90"/>
    <w:basedOn w:val="a2"/>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2"/>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character" w:styleId="affa">
    <w:name w:val="footnote reference"/>
    <w:aliases w:val="Знак сноски-FN,Знак сноски 1"/>
    <w:basedOn w:val="a3"/>
    <w:unhideWhenUsed/>
    <w:rsid w:val="003F7EB7"/>
    <w:rPr>
      <w:vertAlign w:val="superscript"/>
    </w:rPr>
  </w:style>
  <w:style w:type="paragraph" w:styleId="HTML">
    <w:name w:val="HTML Preformatted"/>
    <w:basedOn w:val="a2"/>
    <w:link w:val="HTML0"/>
    <w:rsid w:val="002D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rsid w:val="002D2FAB"/>
    <w:rPr>
      <w:rFonts w:ascii="Courier New" w:hAnsi="Courier New" w:cs="Courier New"/>
    </w:rPr>
  </w:style>
  <w:style w:type="paragraph" w:customStyle="1" w:styleId="ConsPlusNonformat">
    <w:name w:val="ConsPlusNonformat"/>
    <w:uiPriority w:val="99"/>
    <w:rsid w:val="008F5A62"/>
    <w:pPr>
      <w:widowControl w:val="0"/>
      <w:autoSpaceDE w:val="0"/>
      <w:autoSpaceDN w:val="0"/>
      <w:adjustRightInd w:val="0"/>
    </w:pPr>
    <w:rPr>
      <w:rFonts w:ascii="Courier New" w:hAnsi="Courier New" w:cs="Courier New"/>
    </w:rPr>
  </w:style>
  <w:style w:type="character" w:styleId="affb">
    <w:name w:val="Emphasis"/>
    <w:basedOn w:val="a3"/>
    <w:uiPriority w:val="20"/>
    <w:qFormat/>
    <w:rsid w:val="00524BD0"/>
    <w:rPr>
      <w:i/>
      <w:iCs/>
    </w:rPr>
  </w:style>
  <w:style w:type="paragraph" w:customStyle="1" w:styleId="a1">
    <w:name w:val="список стрелка"/>
    <w:basedOn w:val="a2"/>
    <w:rsid w:val="0039594A"/>
    <w:pPr>
      <w:numPr>
        <w:numId w:val="10"/>
      </w:numPr>
      <w:spacing w:after="120" w:line="336" w:lineRule="auto"/>
      <w:ind w:right="284"/>
      <w:jc w:val="both"/>
    </w:pPr>
    <w:rPr>
      <w:rFonts w:ascii="Sylfaen" w:hAnsi="Sylfaen"/>
      <w:sz w:val="24"/>
      <w:szCs w:val="24"/>
    </w:rPr>
  </w:style>
  <w:style w:type="character" w:customStyle="1" w:styleId="apple-style-span">
    <w:name w:val="apple-style-span"/>
    <w:basedOn w:val="a3"/>
    <w:rsid w:val="00A654AD"/>
  </w:style>
  <w:style w:type="paragraph" w:customStyle="1" w:styleId="2">
    <w:name w:val="Маркированный2"/>
    <w:rsid w:val="00A654AD"/>
    <w:pPr>
      <w:numPr>
        <w:numId w:val="11"/>
      </w:numPr>
      <w:tabs>
        <w:tab w:val="left" w:pos="1814"/>
      </w:tabs>
      <w:ind w:left="1815" w:hanging="397"/>
      <w:jc w:val="both"/>
    </w:pPr>
    <w:rPr>
      <w:rFonts w:eastAsia="SimSun"/>
      <w:sz w:val="24"/>
    </w:rPr>
  </w:style>
  <w:style w:type="paragraph" w:styleId="affc">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2"/>
    <w:link w:val="affd"/>
    <w:rsid w:val="00F70004"/>
  </w:style>
  <w:style w:type="character" w:customStyle="1" w:styleId="affd">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3"/>
    <w:link w:val="affc"/>
    <w:rsid w:val="00F70004"/>
  </w:style>
  <w:style w:type="character" w:customStyle="1" w:styleId="dash0410043104370430044600200441043f04380441043a0430char1">
    <w:name w:val="dash0410_0431_0437_0430_0446_0020_0441_043f_0438_0441_043a_0430__char1"/>
    <w:rsid w:val="00FB6F01"/>
    <w:rPr>
      <w:rFonts w:ascii="Times New Roman" w:hAnsi="Times New Roman" w:cs="Times New Roman" w:hint="default"/>
      <w:sz w:val="24"/>
      <w:szCs w:val="24"/>
    </w:rPr>
  </w:style>
  <w:style w:type="paragraph" w:customStyle="1" w:styleId="dash0410043104370430044600200441043f04380441043a0430">
    <w:name w:val="dash0410_0431_0437_0430_0446_0020_0441_043f_0438_0441_043a_0430"/>
    <w:basedOn w:val="a2"/>
    <w:rsid w:val="00FB6F01"/>
    <w:pPr>
      <w:ind w:left="700"/>
    </w:pPr>
    <w:rPr>
      <w:sz w:val="24"/>
      <w:szCs w:val="24"/>
    </w:rPr>
  </w:style>
  <w:style w:type="paragraph" w:customStyle="1" w:styleId="220">
    <w:name w:val="Основной текст 22"/>
    <w:basedOn w:val="a2"/>
    <w:rsid w:val="003D57A2"/>
    <w:pPr>
      <w:spacing w:before="120" w:line="320" w:lineRule="exact"/>
      <w:ind w:firstLine="709"/>
      <w:jc w:val="both"/>
    </w:pPr>
    <w:rPr>
      <w:sz w:val="24"/>
    </w:rPr>
  </w:style>
  <w:style w:type="character" w:customStyle="1" w:styleId="dash041e0431044b0447043d044b0439char1">
    <w:name w:val="dash041e_0431_044b_0447_043d_044b_0439__char1"/>
    <w:rsid w:val="0007427A"/>
    <w:rPr>
      <w:rFonts w:ascii="Times New Roman" w:hAnsi="Times New Roman" w:cs="Times New Roman" w:hint="default"/>
      <w:sz w:val="24"/>
      <w:szCs w:val="24"/>
    </w:rPr>
  </w:style>
  <w:style w:type="paragraph" w:customStyle="1" w:styleId="dash041e0431044b0447043d044b0439">
    <w:name w:val="dash041e_0431_044b_0447_043d_044b_0439"/>
    <w:basedOn w:val="a2"/>
    <w:rsid w:val="0007427A"/>
    <w:pPr>
      <w:spacing w:after="60"/>
      <w:jc w:val="both"/>
    </w:pPr>
    <w:rPr>
      <w:sz w:val="24"/>
      <w:szCs w:val="24"/>
    </w:rPr>
  </w:style>
  <w:style w:type="character" w:customStyle="1" w:styleId="affe">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rsid w:val="00783DD9"/>
    <w:rPr>
      <w:sz w:val="28"/>
    </w:rPr>
  </w:style>
  <w:style w:type="paragraph" w:customStyle="1" w:styleId="230">
    <w:name w:val="Основной текст 23"/>
    <w:basedOn w:val="a2"/>
    <w:rsid w:val="00783DD9"/>
    <w:pPr>
      <w:spacing w:before="120" w:line="320" w:lineRule="exact"/>
      <w:ind w:firstLine="709"/>
      <w:jc w:val="both"/>
    </w:pPr>
    <w:rPr>
      <w:sz w:val="24"/>
    </w:rPr>
  </w:style>
  <w:style w:type="paragraph" w:customStyle="1" w:styleId="xl65">
    <w:name w:val="xl65"/>
    <w:basedOn w:val="a2"/>
    <w:rsid w:val="00783DD9"/>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szCs w:val="24"/>
    </w:rPr>
  </w:style>
  <w:style w:type="paragraph" w:customStyle="1" w:styleId="xl58">
    <w:name w:val="xl58"/>
    <w:basedOn w:val="a2"/>
    <w:rsid w:val="00783DD9"/>
    <w:pPr>
      <w:pBdr>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53">
    <w:name w:val="xl53"/>
    <w:basedOn w:val="a2"/>
    <w:rsid w:val="00783DD9"/>
    <w:pPr>
      <w:pBdr>
        <w:top w:val="single" w:sz="4" w:space="0" w:color="auto"/>
        <w:bottom w:val="single" w:sz="4" w:space="0" w:color="auto"/>
      </w:pBdr>
      <w:spacing w:before="100" w:beforeAutospacing="1" w:after="100" w:afterAutospacing="1"/>
      <w:jc w:val="center"/>
      <w:textAlignment w:val="top"/>
    </w:pPr>
    <w:rPr>
      <w:rFonts w:eastAsia="Arial Unicode MS"/>
      <w:b/>
      <w:bCs/>
      <w:sz w:val="24"/>
      <w:szCs w:val="24"/>
    </w:rPr>
  </w:style>
  <w:style w:type="character" w:customStyle="1" w:styleId="grame">
    <w:name w:val="grame"/>
    <w:basedOn w:val="a3"/>
    <w:rsid w:val="00783DD9"/>
  </w:style>
  <w:style w:type="paragraph" w:customStyle="1" w:styleId="consnormal0">
    <w:name w:val="consnormal"/>
    <w:basedOn w:val="a2"/>
    <w:rsid w:val="00783DD9"/>
    <w:pPr>
      <w:spacing w:before="100" w:beforeAutospacing="1" w:after="100" w:afterAutospacing="1"/>
    </w:pPr>
    <w:rPr>
      <w:sz w:val="24"/>
      <w:szCs w:val="24"/>
    </w:rPr>
  </w:style>
  <w:style w:type="character" w:customStyle="1" w:styleId="spelle">
    <w:name w:val="spelle"/>
    <w:basedOn w:val="a3"/>
    <w:rsid w:val="00783DD9"/>
  </w:style>
  <w:style w:type="paragraph" w:customStyle="1" w:styleId="rvps140">
    <w:name w:val="rvps140"/>
    <w:basedOn w:val="a2"/>
    <w:rsid w:val="00783DD9"/>
    <w:pPr>
      <w:spacing w:after="225"/>
    </w:pPr>
    <w:rPr>
      <w:sz w:val="24"/>
      <w:szCs w:val="24"/>
    </w:rPr>
  </w:style>
  <w:style w:type="paragraph" w:customStyle="1" w:styleId="120">
    <w:name w:val="таблицы 12"/>
    <w:basedOn w:val="a2"/>
    <w:rsid w:val="00783DD9"/>
    <w:pPr>
      <w:keepLines/>
      <w:snapToGrid w:val="0"/>
      <w:jc w:val="both"/>
    </w:pPr>
    <w:rPr>
      <w:sz w:val="24"/>
    </w:rPr>
  </w:style>
  <w:style w:type="paragraph" w:customStyle="1" w:styleId="afff">
    <w:name w:val="номер таблицы"/>
    <w:basedOn w:val="a2"/>
    <w:rsid w:val="00783DD9"/>
    <w:pPr>
      <w:spacing w:before="120" w:after="60"/>
      <w:jc w:val="right"/>
    </w:pPr>
    <w:rPr>
      <w:b/>
      <w:sz w:val="24"/>
    </w:rPr>
  </w:style>
  <w:style w:type="character" w:customStyle="1" w:styleId="28">
    <w:name w:val="Знак Знак2"/>
    <w:locked/>
    <w:rsid w:val="00783DD9"/>
    <w:rPr>
      <w:rFonts w:ascii="Arial" w:hAnsi="Arial" w:cs="Arial"/>
      <w:b/>
      <w:bCs/>
      <w:kern w:val="32"/>
      <w:sz w:val="32"/>
      <w:szCs w:val="32"/>
      <w:lang w:val="ru-RU" w:eastAsia="ru-RU" w:bidi="ar-SA"/>
    </w:rPr>
  </w:style>
  <w:style w:type="paragraph" w:styleId="36">
    <w:name w:val="List Bullet 3"/>
    <w:basedOn w:val="a2"/>
    <w:autoRedefine/>
    <w:rsid w:val="00783DD9"/>
    <w:pPr>
      <w:tabs>
        <w:tab w:val="num" w:pos="926"/>
      </w:tabs>
      <w:ind w:left="926" w:hanging="360"/>
      <w:jc w:val="both"/>
    </w:pPr>
    <w:rPr>
      <w:sz w:val="28"/>
    </w:rPr>
  </w:style>
  <w:style w:type="paragraph" w:styleId="afff0">
    <w:name w:val="Plain Text"/>
    <w:basedOn w:val="a2"/>
    <w:link w:val="afff1"/>
    <w:rsid w:val="00783DD9"/>
    <w:rPr>
      <w:rFonts w:ascii="Courier New" w:hAnsi="Courier New"/>
    </w:rPr>
  </w:style>
  <w:style w:type="character" w:customStyle="1" w:styleId="afff1">
    <w:name w:val="Текст Знак"/>
    <w:basedOn w:val="a3"/>
    <w:link w:val="afff0"/>
    <w:rsid w:val="00783DD9"/>
    <w:rPr>
      <w:rFonts w:ascii="Courier New" w:hAnsi="Courier New"/>
    </w:rPr>
  </w:style>
  <w:style w:type="paragraph" w:styleId="15">
    <w:name w:val="index 1"/>
    <w:basedOn w:val="a2"/>
    <w:next w:val="a2"/>
    <w:autoRedefine/>
    <w:rsid w:val="00783DD9"/>
    <w:pPr>
      <w:ind w:left="160" w:hanging="160"/>
    </w:pPr>
    <w:rPr>
      <w:sz w:val="16"/>
    </w:rPr>
  </w:style>
  <w:style w:type="character" w:styleId="afff2">
    <w:name w:val="FollowedHyperlink"/>
    <w:uiPriority w:val="99"/>
    <w:rsid w:val="00783DD9"/>
    <w:rPr>
      <w:color w:val="800080"/>
      <w:u w:val="single"/>
    </w:rPr>
  </w:style>
  <w:style w:type="paragraph" w:styleId="afff3">
    <w:name w:val="Subtitle"/>
    <w:basedOn w:val="a2"/>
    <w:link w:val="afff4"/>
    <w:qFormat/>
    <w:rsid w:val="00783DD9"/>
    <w:pPr>
      <w:jc w:val="center"/>
    </w:pPr>
    <w:rPr>
      <w:b/>
    </w:rPr>
  </w:style>
  <w:style w:type="character" w:customStyle="1" w:styleId="afff4">
    <w:name w:val="Подзаголовок Знак"/>
    <w:basedOn w:val="a3"/>
    <w:link w:val="afff3"/>
    <w:rsid w:val="00783DD9"/>
    <w:rPr>
      <w:b/>
    </w:rPr>
  </w:style>
  <w:style w:type="paragraph" w:customStyle="1" w:styleId="14pt">
    <w:name w:val="Стиль 14 pt полужирный курсив по центру Междустр.интервал:  пол..."/>
    <w:basedOn w:val="a2"/>
    <w:rsid w:val="00783DD9"/>
    <w:pPr>
      <w:widowControl w:val="0"/>
      <w:adjustRightInd w:val="0"/>
      <w:spacing w:line="360" w:lineRule="auto"/>
      <w:jc w:val="center"/>
      <w:textAlignment w:val="baseline"/>
    </w:pPr>
  </w:style>
  <w:style w:type="paragraph" w:customStyle="1" w:styleId="16">
    <w:name w:val="Стиль1"/>
    <w:basedOn w:val="a2"/>
    <w:rsid w:val="00783DD9"/>
    <w:pPr>
      <w:widowControl w:val="0"/>
      <w:adjustRightInd w:val="0"/>
      <w:spacing w:line="360" w:lineRule="atLeast"/>
      <w:jc w:val="center"/>
      <w:textAlignment w:val="baseline"/>
    </w:pPr>
  </w:style>
  <w:style w:type="paragraph" w:styleId="29">
    <w:name w:val="List 2"/>
    <w:basedOn w:val="a2"/>
    <w:rsid w:val="00783DD9"/>
    <w:pPr>
      <w:widowControl w:val="0"/>
      <w:adjustRightInd w:val="0"/>
      <w:spacing w:line="360" w:lineRule="atLeast"/>
      <w:ind w:left="566" w:hanging="283"/>
      <w:jc w:val="both"/>
      <w:textAlignment w:val="baseline"/>
    </w:pPr>
  </w:style>
  <w:style w:type="paragraph" w:styleId="2a">
    <w:name w:val="List Bullet 2"/>
    <w:basedOn w:val="a2"/>
    <w:autoRedefine/>
    <w:rsid w:val="00783DD9"/>
    <w:pPr>
      <w:widowControl w:val="0"/>
      <w:tabs>
        <w:tab w:val="num" w:pos="1260"/>
      </w:tabs>
      <w:adjustRightInd w:val="0"/>
      <w:spacing w:line="360" w:lineRule="atLeast"/>
      <w:ind w:left="1260" w:hanging="360"/>
      <w:jc w:val="both"/>
      <w:textAlignment w:val="baseline"/>
    </w:pPr>
  </w:style>
  <w:style w:type="paragraph" w:styleId="2b">
    <w:name w:val="List Continue 2"/>
    <w:basedOn w:val="a2"/>
    <w:rsid w:val="00783DD9"/>
    <w:pPr>
      <w:widowControl w:val="0"/>
      <w:adjustRightInd w:val="0"/>
      <w:spacing w:after="120" w:line="360" w:lineRule="atLeast"/>
      <w:ind w:left="566"/>
      <w:jc w:val="both"/>
      <w:textAlignment w:val="baseline"/>
    </w:pPr>
  </w:style>
  <w:style w:type="paragraph" w:styleId="afff5">
    <w:name w:val="Normal Indent"/>
    <w:basedOn w:val="a2"/>
    <w:rsid w:val="00783DD9"/>
    <w:pPr>
      <w:widowControl w:val="0"/>
      <w:adjustRightInd w:val="0"/>
      <w:spacing w:line="360" w:lineRule="atLeast"/>
      <w:ind w:left="708"/>
      <w:jc w:val="both"/>
      <w:textAlignment w:val="baseline"/>
    </w:pPr>
  </w:style>
  <w:style w:type="paragraph" w:customStyle="1" w:styleId="afff6">
    <w:name w:val="Краткий обратный адрес"/>
    <w:basedOn w:val="a2"/>
    <w:rsid w:val="00783DD9"/>
    <w:pPr>
      <w:widowControl w:val="0"/>
      <w:adjustRightInd w:val="0"/>
      <w:spacing w:line="360" w:lineRule="atLeast"/>
      <w:jc w:val="both"/>
      <w:textAlignment w:val="baseline"/>
    </w:pPr>
  </w:style>
  <w:style w:type="paragraph" w:styleId="afff7">
    <w:name w:val="Signature"/>
    <w:basedOn w:val="a2"/>
    <w:link w:val="afff8"/>
    <w:rsid w:val="00783DD9"/>
    <w:pPr>
      <w:widowControl w:val="0"/>
      <w:adjustRightInd w:val="0"/>
      <w:spacing w:line="360" w:lineRule="atLeast"/>
      <w:ind w:left="4252"/>
      <w:jc w:val="both"/>
      <w:textAlignment w:val="baseline"/>
    </w:pPr>
  </w:style>
  <w:style w:type="character" w:customStyle="1" w:styleId="afff8">
    <w:name w:val="Подпись Знак"/>
    <w:basedOn w:val="a3"/>
    <w:link w:val="afff7"/>
    <w:rsid w:val="00783DD9"/>
  </w:style>
  <w:style w:type="paragraph" w:customStyle="1" w:styleId="PP">
    <w:name w:val="Строка PP"/>
    <w:basedOn w:val="afff7"/>
    <w:rsid w:val="00783DD9"/>
  </w:style>
  <w:style w:type="paragraph" w:customStyle="1" w:styleId="afff9">
    <w:name w:val="Текстовка"/>
    <w:basedOn w:val="a2"/>
    <w:rsid w:val="00783DD9"/>
    <w:pPr>
      <w:widowControl w:val="0"/>
      <w:adjustRightInd w:val="0"/>
      <w:spacing w:line="360" w:lineRule="auto"/>
      <w:jc w:val="both"/>
      <w:textAlignment w:val="baseline"/>
    </w:pPr>
    <w:rPr>
      <w:sz w:val="24"/>
      <w:szCs w:val="24"/>
    </w:rPr>
  </w:style>
  <w:style w:type="paragraph" w:customStyle="1" w:styleId="FR1">
    <w:name w:val="FR1"/>
    <w:rsid w:val="00783DD9"/>
    <w:pPr>
      <w:widowControl w:val="0"/>
      <w:autoSpaceDE w:val="0"/>
      <w:autoSpaceDN w:val="0"/>
      <w:adjustRightInd w:val="0"/>
      <w:spacing w:line="1280" w:lineRule="auto"/>
      <w:ind w:left="40" w:right="3200"/>
    </w:pPr>
    <w:rPr>
      <w:sz w:val="18"/>
      <w:szCs w:val="18"/>
    </w:rPr>
  </w:style>
  <w:style w:type="paragraph" w:customStyle="1" w:styleId="FR2">
    <w:name w:val="FR2"/>
    <w:rsid w:val="00783DD9"/>
    <w:pPr>
      <w:widowControl w:val="0"/>
      <w:autoSpaceDE w:val="0"/>
      <w:autoSpaceDN w:val="0"/>
      <w:adjustRightInd w:val="0"/>
    </w:pPr>
    <w:rPr>
      <w:sz w:val="16"/>
      <w:szCs w:val="16"/>
    </w:rPr>
  </w:style>
  <w:style w:type="paragraph" w:customStyle="1" w:styleId="x12">
    <w:name w:val="x12"/>
    <w:basedOn w:val="a2"/>
    <w:rsid w:val="00783DD9"/>
    <w:pPr>
      <w:spacing w:before="100" w:beforeAutospacing="1" w:after="100" w:afterAutospacing="1"/>
    </w:pPr>
    <w:rPr>
      <w:sz w:val="24"/>
      <w:szCs w:val="24"/>
    </w:rPr>
  </w:style>
  <w:style w:type="character" w:styleId="afffa">
    <w:name w:val="Strong"/>
    <w:uiPriority w:val="22"/>
    <w:qFormat/>
    <w:rsid w:val="00783DD9"/>
    <w:rPr>
      <w:b/>
      <w:bCs/>
    </w:rPr>
  </w:style>
  <w:style w:type="paragraph" w:customStyle="1" w:styleId="17">
    <w:name w:val="Обычный1"/>
    <w:rsid w:val="00783DD9"/>
    <w:pPr>
      <w:spacing w:before="100" w:after="100"/>
    </w:pPr>
    <w:rPr>
      <w:snapToGrid w:val="0"/>
      <w:sz w:val="24"/>
    </w:rPr>
  </w:style>
  <w:style w:type="paragraph" w:customStyle="1" w:styleId="110">
    <w:name w:val="Обычный11"/>
    <w:rsid w:val="00783DD9"/>
    <w:pPr>
      <w:spacing w:before="100" w:after="100"/>
    </w:pPr>
    <w:rPr>
      <w:snapToGrid w:val="0"/>
      <w:sz w:val="24"/>
    </w:rPr>
  </w:style>
  <w:style w:type="paragraph" w:customStyle="1" w:styleId="2c">
    <w:name w:val="Обычный2"/>
    <w:rsid w:val="00783DD9"/>
    <w:pPr>
      <w:spacing w:before="100" w:after="100"/>
    </w:pPr>
    <w:rPr>
      <w:snapToGrid w:val="0"/>
      <w:sz w:val="24"/>
    </w:rPr>
  </w:style>
  <w:style w:type="paragraph" w:customStyle="1" w:styleId="37">
    <w:name w:val="Обычный3"/>
    <w:basedOn w:val="a2"/>
    <w:rsid w:val="00783DD9"/>
    <w:pPr>
      <w:snapToGrid w:val="0"/>
    </w:pPr>
  </w:style>
  <w:style w:type="paragraph" w:customStyle="1" w:styleId="TMKHead2">
    <w:name w:val="TMK_Head_2"/>
    <w:basedOn w:val="a2"/>
    <w:next w:val="a2"/>
    <w:autoRedefine/>
    <w:rsid w:val="00783DD9"/>
    <w:pPr>
      <w:keepNext/>
      <w:spacing w:before="480" w:after="480"/>
      <w:ind w:left="540" w:hanging="576"/>
      <w:jc w:val="center"/>
      <w:outlineLvl w:val="1"/>
    </w:pPr>
    <w:rPr>
      <w:rFonts w:ascii="Arial" w:hAnsi="Arial"/>
      <w:b/>
      <w:smallCaps/>
      <w:sz w:val="28"/>
      <w:szCs w:val="24"/>
      <w:lang w:eastAsia="en-US"/>
    </w:rPr>
  </w:style>
  <w:style w:type="paragraph" w:customStyle="1" w:styleId="TMKHead3">
    <w:name w:val="TMK_Head_3"/>
    <w:basedOn w:val="a2"/>
    <w:next w:val="a2"/>
    <w:autoRedefine/>
    <w:rsid w:val="00783DD9"/>
    <w:pPr>
      <w:keepNext/>
      <w:tabs>
        <w:tab w:val="num" w:pos="1440"/>
      </w:tabs>
      <w:spacing w:before="400" w:after="400"/>
      <w:jc w:val="center"/>
      <w:outlineLvl w:val="2"/>
    </w:pPr>
    <w:rPr>
      <w:rFonts w:ascii="Arial Bold" w:hAnsi="Arial Bold"/>
      <w:b/>
      <w:smallCaps/>
      <w:sz w:val="28"/>
      <w:szCs w:val="24"/>
      <w:lang w:eastAsia="en-US"/>
    </w:rPr>
  </w:style>
  <w:style w:type="paragraph" w:customStyle="1" w:styleId="TOCBase">
    <w:name w:val="TOC Base"/>
    <w:basedOn w:val="27"/>
    <w:rsid w:val="00783DD9"/>
    <w:pPr>
      <w:tabs>
        <w:tab w:val="left" w:pos="600"/>
        <w:tab w:val="left" w:pos="993"/>
        <w:tab w:val="right" w:leader="dot" w:pos="9923"/>
        <w:tab w:val="right" w:leader="dot" w:pos="10260"/>
      </w:tabs>
      <w:spacing w:before="240" w:after="60" w:line="360" w:lineRule="auto"/>
      <w:ind w:left="0"/>
      <w:jc w:val="both"/>
    </w:pPr>
    <w:rPr>
      <w:bCs/>
      <w:iCs w:val="0"/>
      <w:noProof/>
      <w:lang w:val="en-US" w:eastAsia="en-US"/>
    </w:rPr>
  </w:style>
  <w:style w:type="paragraph" w:customStyle="1" w:styleId="font0">
    <w:name w:val="font0"/>
    <w:basedOn w:val="a2"/>
    <w:rsid w:val="00783DD9"/>
    <w:pPr>
      <w:spacing w:before="100" w:beforeAutospacing="1" w:after="100" w:afterAutospacing="1"/>
    </w:pPr>
    <w:rPr>
      <w:sz w:val="24"/>
      <w:szCs w:val="24"/>
    </w:rPr>
  </w:style>
  <w:style w:type="paragraph" w:customStyle="1" w:styleId="xl92">
    <w:name w:val="xl92"/>
    <w:basedOn w:val="a2"/>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3">
    <w:name w:val="xl93"/>
    <w:basedOn w:val="a2"/>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a2"/>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a2"/>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2"/>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97">
    <w:name w:val="xl97"/>
    <w:basedOn w:val="a2"/>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98">
    <w:name w:val="xl98"/>
    <w:basedOn w:val="a2"/>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99">
    <w:name w:val="xl99"/>
    <w:basedOn w:val="a2"/>
    <w:rsid w:val="00783DD9"/>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0">
    <w:name w:val="xl100"/>
    <w:basedOn w:val="a2"/>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1">
    <w:name w:val="xl101"/>
    <w:basedOn w:val="a2"/>
    <w:rsid w:val="00783DD9"/>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02">
    <w:name w:val="xl102"/>
    <w:basedOn w:val="a2"/>
    <w:rsid w:val="00783DD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2"/>
    <w:rsid w:val="00783DD9"/>
    <w:pPr>
      <w:pBdr>
        <w:top w:val="single" w:sz="8" w:space="0" w:color="auto"/>
        <w:left w:val="single" w:sz="8" w:space="0" w:color="auto"/>
      </w:pBdr>
      <w:spacing w:before="100" w:beforeAutospacing="1" w:after="100" w:afterAutospacing="1"/>
      <w:jc w:val="center"/>
      <w:textAlignment w:val="top"/>
    </w:pPr>
    <w:rPr>
      <w:sz w:val="24"/>
      <w:szCs w:val="24"/>
    </w:rPr>
  </w:style>
  <w:style w:type="paragraph" w:customStyle="1" w:styleId="xl104">
    <w:name w:val="xl104"/>
    <w:basedOn w:val="a2"/>
    <w:rsid w:val="00783DD9"/>
    <w:pPr>
      <w:pBdr>
        <w:top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a2"/>
    <w:rsid w:val="00783DD9"/>
    <w:pPr>
      <w:pBdr>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6">
    <w:name w:val="xl106"/>
    <w:basedOn w:val="a2"/>
    <w:rsid w:val="00783DD9"/>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7">
    <w:name w:val="xl107"/>
    <w:basedOn w:val="a2"/>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8">
    <w:name w:val="xl108"/>
    <w:basedOn w:val="a2"/>
    <w:rsid w:val="00783DD9"/>
    <w:pPr>
      <w:pBdr>
        <w:top w:val="single" w:sz="8" w:space="0" w:color="auto"/>
        <w:left w:val="single" w:sz="8" w:space="0" w:color="auto"/>
        <w:right w:val="single" w:sz="8" w:space="0" w:color="auto"/>
      </w:pBdr>
      <w:spacing w:before="100" w:beforeAutospacing="1" w:after="100" w:afterAutospacing="1"/>
      <w:textAlignment w:val="top"/>
    </w:pPr>
    <w:rPr>
      <w:b/>
      <w:bCs/>
      <w:sz w:val="24"/>
      <w:szCs w:val="24"/>
    </w:rPr>
  </w:style>
  <w:style w:type="paragraph" w:customStyle="1" w:styleId="xl109">
    <w:name w:val="xl109"/>
    <w:basedOn w:val="a2"/>
    <w:rsid w:val="00783DD9"/>
    <w:pPr>
      <w:pBdr>
        <w:left w:val="single" w:sz="8" w:space="0" w:color="auto"/>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110">
    <w:name w:val="xl110"/>
    <w:basedOn w:val="a2"/>
    <w:rsid w:val="00783DD9"/>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11">
    <w:name w:val="xl111"/>
    <w:basedOn w:val="a2"/>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12">
    <w:name w:val="xl112"/>
    <w:basedOn w:val="a2"/>
    <w:rsid w:val="00783DD9"/>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a2"/>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4">
    <w:name w:val="xl114"/>
    <w:basedOn w:val="a2"/>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2"/>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16">
    <w:name w:val="xl116"/>
    <w:basedOn w:val="a2"/>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7">
    <w:name w:val="xl117"/>
    <w:basedOn w:val="a2"/>
    <w:rsid w:val="00783DD9"/>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18">
    <w:name w:val="xl118"/>
    <w:basedOn w:val="a2"/>
    <w:rsid w:val="00783DD9"/>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9">
    <w:name w:val="xl119"/>
    <w:basedOn w:val="a2"/>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120">
    <w:name w:val="xl120"/>
    <w:basedOn w:val="a2"/>
    <w:rsid w:val="00783DD9"/>
    <w:pPr>
      <w:pBdr>
        <w:top w:val="single" w:sz="8" w:space="0" w:color="auto"/>
        <w:left w:val="single" w:sz="8" w:space="0" w:color="auto"/>
      </w:pBdr>
      <w:spacing w:before="100" w:beforeAutospacing="1" w:after="100" w:afterAutospacing="1"/>
      <w:jc w:val="center"/>
    </w:pPr>
    <w:rPr>
      <w:sz w:val="24"/>
      <w:szCs w:val="24"/>
    </w:rPr>
  </w:style>
  <w:style w:type="paragraph" w:customStyle="1" w:styleId="xl121">
    <w:name w:val="xl121"/>
    <w:basedOn w:val="a2"/>
    <w:rsid w:val="00783DD9"/>
    <w:pPr>
      <w:pBdr>
        <w:top w:val="single" w:sz="8" w:space="0" w:color="auto"/>
        <w:right w:val="single" w:sz="8" w:space="0" w:color="auto"/>
      </w:pBdr>
      <w:spacing w:before="100" w:beforeAutospacing="1" w:after="100" w:afterAutospacing="1"/>
      <w:jc w:val="center"/>
    </w:pPr>
    <w:rPr>
      <w:sz w:val="24"/>
      <w:szCs w:val="24"/>
    </w:rPr>
  </w:style>
  <w:style w:type="paragraph" w:customStyle="1" w:styleId="xl122">
    <w:name w:val="xl122"/>
    <w:basedOn w:val="a2"/>
    <w:rsid w:val="00783DD9"/>
    <w:pPr>
      <w:pBdr>
        <w:left w:val="single" w:sz="8" w:space="0" w:color="auto"/>
      </w:pBdr>
      <w:spacing w:before="100" w:beforeAutospacing="1" w:after="100" w:afterAutospacing="1"/>
      <w:jc w:val="center"/>
    </w:pPr>
    <w:rPr>
      <w:sz w:val="24"/>
      <w:szCs w:val="24"/>
    </w:rPr>
  </w:style>
  <w:style w:type="paragraph" w:customStyle="1" w:styleId="xl123">
    <w:name w:val="xl123"/>
    <w:basedOn w:val="a2"/>
    <w:rsid w:val="00783DD9"/>
    <w:pPr>
      <w:pBdr>
        <w:left w:val="single" w:sz="8" w:space="0" w:color="auto"/>
        <w:bottom w:val="single" w:sz="8" w:space="0" w:color="auto"/>
      </w:pBdr>
      <w:spacing w:before="100" w:beforeAutospacing="1" w:after="100" w:afterAutospacing="1"/>
      <w:jc w:val="center"/>
    </w:pPr>
    <w:rPr>
      <w:sz w:val="24"/>
      <w:szCs w:val="24"/>
    </w:rPr>
  </w:style>
  <w:style w:type="paragraph" w:customStyle="1" w:styleId="xl124">
    <w:name w:val="xl124"/>
    <w:basedOn w:val="a2"/>
    <w:rsid w:val="00783DD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25">
    <w:name w:val="xl125"/>
    <w:basedOn w:val="a2"/>
    <w:rsid w:val="00783DD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26">
    <w:name w:val="xl126"/>
    <w:basedOn w:val="a2"/>
    <w:rsid w:val="00783DD9"/>
    <w:pPr>
      <w:pBdr>
        <w:left w:val="single" w:sz="8" w:space="0" w:color="auto"/>
      </w:pBdr>
      <w:spacing w:before="100" w:beforeAutospacing="1" w:after="100" w:afterAutospacing="1"/>
      <w:jc w:val="center"/>
      <w:textAlignment w:val="top"/>
    </w:pPr>
    <w:rPr>
      <w:sz w:val="24"/>
      <w:szCs w:val="24"/>
    </w:rPr>
  </w:style>
  <w:style w:type="paragraph" w:customStyle="1" w:styleId="xl127">
    <w:name w:val="xl127"/>
    <w:basedOn w:val="a2"/>
    <w:rsid w:val="00783DD9"/>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8">
    <w:name w:val="xl128"/>
    <w:basedOn w:val="a2"/>
    <w:rsid w:val="00783DD9"/>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9">
    <w:name w:val="xl129"/>
    <w:basedOn w:val="a2"/>
    <w:rsid w:val="00783DD9"/>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30">
    <w:name w:val="xl130"/>
    <w:basedOn w:val="a2"/>
    <w:rsid w:val="00783DD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1">
    <w:name w:val="xl131"/>
    <w:basedOn w:val="a2"/>
    <w:rsid w:val="00783DD9"/>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32">
    <w:name w:val="xl132"/>
    <w:basedOn w:val="a2"/>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3">
    <w:name w:val="xl133"/>
    <w:basedOn w:val="a2"/>
    <w:rsid w:val="00783DD9"/>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4">
    <w:name w:val="xl134"/>
    <w:basedOn w:val="a2"/>
    <w:rsid w:val="00783DD9"/>
    <w:pPr>
      <w:pBdr>
        <w:top w:val="single" w:sz="8" w:space="0" w:color="auto"/>
        <w:left w:val="single" w:sz="8" w:space="0" w:color="auto"/>
      </w:pBdr>
      <w:spacing w:before="100" w:beforeAutospacing="1" w:after="100" w:afterAutospacing="1"/>
      <w:jc w:val="center"/>
      <w:textAlignment w:val="top"/>
    </w:pPr>
    <w:rPr>
      <w:b/>
      <w:bCs/>
      <w:color w:val="000000"/>
      <w:sz w:val="24"/>
      <w:szCs w:val="24"/>
    </w:rPr>
  </w:style>
  <w:style w:type="paragraph" w:customStyle="1" w:styleId="xl135">
    <w:name w:val="xl135"/>
    <w:basedOn w:val="a2"/>
    <w:rsid w:val="00783DD9"/>
    <w:pPr>
      <w:pBdr>
        <w:top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6">
    <w:name w:val="xl136"/>
    <w:basedOn w:val="a2"/>
    <w:rsid w:val="00783DD9"/>
    <w:pPr>
      <w:pBdr>
        <w:left w:val="single" w:sz="8" w:space="0" w:color="auto"/>
        <w:bottom w:val="single" w:sz="8" w:space="0" w:color="auto"/>
      </w:pBdr>
      <w:spacing w:before="100" w:beforeAutospacing="1" w:after="100" w:afterAutospacing="1"/>
      <w:jc w:val="center"/>
      <w:textAlignment w:val="top"/>
    </w:pPr>
    <w:rPr>
      <w:b/>
      <w:bCs/>
      <w:color w:val="000000"/>
      <w:sz w:val="24"/>
      <w:szCs w:val="24"/>
    </w:rPr>
  </w:style>
  <w:style w:type="paragraph" w:customStyle="1" w:styleId="xl137">
    <w:name w:val="xl137"/>
    <w:basedOn w:val="a2"/>
    <w:rsid w:val="00783DD9"/>
    <w:pPr>
      <w:pBdr>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8">
    <w:name w:val="xl138"/>
    <w:basedOn w:val="a2"/>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styleId="afffb">
    <w:name w:val="endnote text"/>
    <w:basedOn w:val="a2"/>
    <w:link w:val="afffc"/>
    <w:uiPriority w:val="99"/>
    <w:unhideWhenUsed/>
    <w:rsid w:val="00783DD9"/>
    <w:pPr>
      <w:jc w:val="both"/>
    </w:pPr>
  </w:style>
  <w:style w:type="character" w:customStyle="1" w:styleId="afffc">
    <w:name w:val="Текст концевой сноски Знак"/>
    <w:basedOn w:val="a3"/>
    <w:link w:val="afffb"/>
    <w:uiPriority w:val="99"/>
    <w:rsid w:val="00783DD9"/>
  </w:style>
  <w:style w:type="character" w:styleId="afffd">
    <w:name w:val="endnote reference"/>
    <w:uiPriority w:val="99"/>
    <w:unhideWhenUsed/>
    <w:rsid w:val="00783DD9"/>
    <w:rPr>
      <w:vertAlign w:val="superscript"/>
    </w:rPr>
  </w:style>
  <w:style w:type="paragraph" w:customStyle="1" w:styleId="38">
    <w:name w:val="Обычный3"/>
    <w:rsid w:val="00783DD9"/>
    <w:pPr>
      <w:spacing w:before="100" w:after="100"/>
    </w:pPr>
    <w:rPr>
      <w:snapToGrid w:val="0"/>
      <w:sz w:val="24"/>
    </w:rPr>
  </w:style>
  <w:style w:type="character" w:customStyle="1" w:styleId="18">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rsid w:val="00783DD9"/>
    <w:rPr>
      <w:rFonts w:ascii="Times New Roman" w:eastAsia="Times New Roman" w:hAnsi="Times New Roman" w:cs="Times New Roman"/>
      <w:sz w:val="24"/>
      <w:szCs w:val="24"/>
      <w:lang w:eastAsia="ru-RU"/>
    </w:rPr>
  </w:style>
  <w:style w:type="character" w:customStyle="1" w:styleId="HTML1">
    <w:name w:val="Стандартный HTML Знак1"/>
    <w:rsid w:val="00783DD9"/>
    <w:rPr>
      <w:rFonts w:ascii="Courier New" w:eastAsia="Times New Roman" w:hAnsi="Courier New" w:cs="Courier New"/>
      <w:sz w:val="20"/>
      <w:szCs w:val="20"/>
      <w:lang w:eastAsia="ru-RU"/>
    </w:rPr>
  </w:style>
  <w:style w:type="character" w:customStyle="1" w:styleId="310">
    <w:name w:val="Заголовок 3 Знак1"/>
    <w:rsid w:val="00783DD9"/>
    <w:rPr>
      <w:rFonts w:ascii="Arial" w:eastAsia="Times New Roman" w:hAnsi="Arial" w:cs="Arial"/>
      <w:b/>
      <w:bCs/>
      <w:sz w:val="26"/>
      <w:szCs w:val="26"/>
      <w:lang w:eastAsia="ru-RU"/>
    </w:rPr>
  </w:style>
  <w:style w:type="paragraph" w:customStyle="1" w:styleId="xl139">
    <w:name w:val="xl139"/>
    <w:basedOn w:val="a2"/>
    <w:rsid w:val="00783DD9"/>
    <w:pPr>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140">
    <w:name w:val="xl140"/>
    <w:basedOn w:val="a2"/>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1">
    <w:name w:val="xl141"/>
    <w:basedOn w:val="a2"/>
    <w:rsid w:val="00783DD9"/>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24"/>
      <w:szCs w:val="24"/>
    </w:rPr>
  </w:style>
  <w:style w:type="paragraph" w:customStyle="1" w:styleId="xl142">
    <w:name w:val="xl142"/>
    <w:basedOn w:val="a2"/>
    <w:rsid w:val="00783DD9"/>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3">
    <w:name w:val="xl143"/>
    <w:basedOn w:val="a2"/>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a2"/>
    <w:rsid w:val="00783DD9"/>
    <w:pPr>
      <w:spacing w:before="100" w:beforeAutospacing="1" w:after="100" w:afterAutospacing="1"/>
      <w:jc w:val="center"/>
      <w:textAlignment w:val="center"/>
    </w:pPr>
    <w:rPr>
      <w:color w:val="000000"/>
      <w:sz w:val="24"/>
      <w:szCs w:val="24"/>
    </w:rPr>
  </w:style>
  <w:style w:type="paragraph" w:customStyle="1" w:styleId="xl145">
    <w:name w:val="xl145"/>
    <w:basedOn w:val="a2"/>
    <w:rsid w:val="00783DD9"/>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6">
    <w:name w:val="xl146"/>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7">
    <w:name w:val="xl147"/>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8">
    <w:name w:val="xl148"/>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9">
    <w:name w:val="xl149"/>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50">
    <w:name w:val="xl150"/>
    <w:basedOn w:val="a2"/>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1">
    <w:name w:val="xl151"/>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2">
    <w:name w:val="xl152"/>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3">
    <w:name w:val="xl153"/>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a2"/>
    <w:rsid w:val="00783DD9"/>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a2"/>
    <w:rsid w:val="00783DD9"/>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56">
    <w:name w:val="xl156"/>
    <w:basedOn w:val="a2"/>
    <w:rsid w:val="00783DD9"/>
    <w:pPr>
      <w:spacing w:before="100" w:beforeAutospacing="1" w:after="100" w:afterAutospacing="1"/>
      <w:jc w:val="right"/>
      <w:textAlignment w:val="top"/>
    </w:pPr>
    <w:rPr>
      <w:sz w:val="24"/>
      <w:szCs w:val="24"/>
    </w:rPr>
  </w:style>
  <w:style w:type="paragraph" w:customStyle="1" w:styleId="xl157">
    <w:name w:val="xl157"/>
    <w:basedOn w:val="a2"/>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8">
    <w:name w:val="xl158"/>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9">
    <w:name w:val="xl159"/>
    <w:basedOn w:val="a2"/>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160">
    <w:name w:val="xl160"/>
    <w:basedOn w:val="a2"/>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2"/>
    <w:rsid w:val="00783DD9"/>
    <w:pPr>
      <w:spacing w:before="100" w:beforeAutospacing="1" w:after="100" w:afterAutospacing="1"/>
      <w:jc w:val="center"/>
      <w:textAlignment w:val="center"/>
    </w:pPr>
    <w:rPr>
      <w:sz w:val="24"/>
      <w:szCs w:val="24"/>
    </w:rPr>
  </w:style>
  <w:style w:type="paragraph" w:customStyle="1" w:styleId="xl163">
    <w:name w:val="xl163"/>
    <w:basedOn w:val="a2"/>
    <w:rsid w:val="00783DD9"/>
    <w:pPr>
      <w:spacing w:before="100" w:beforeAutospacing="1" w:after="100" w:afterAutospacing="1"/>
      <w:textAlignment w:val="center"/>
    </w:pPr>
    <w:rPr>
      <w:sz w:val="24"/>
      <w:szCs w:val="24"/>
    </w:rPr>
  </w:style>
  <w:style w:type="paragraph" w:customStyle="1" w:styleId="xl164">
    <w:name w:val="xl164"/>
    <w:basedOn w:val="a2"/>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5">
    <w:name w:val="xl165"/>
    <w:basedOn w:val="a2"/>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6">
    <w:name w:val="xl166"/>
    <w:basedOn w:val="a2"/>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67">
    <w:name w:val="xl167"/>
    <w:basedOn w:val="a2"/>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8">
    <w:name w:val="xl168"/>
    <w:basedOn w:val="a2"/>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9">
    <w:name w:val="xl169"/>
    <w:basedOn w:val="a2"/>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70">
    <w:name w:val="xl170"/>
    <w:basedOn w:val="a2"/>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1">
    <w:name w:val="xl171"/>
    <w:basedOn w:val="a2"/>
    <w:rsid w:val="00783DD9"/>
    <w:pPr>
      <w:pBdr>
        <w:top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2">
    <w:name w:val="xl172"/>
    <w:basedOn w:val="a2"/>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2"/>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4">
    <w:name w:val="xl174"/>
    <w:basedOn w:val="a2"/>
    <w:rsid w:val="00783DD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5">
    <w:name w:val="xl175"/>
    <w:basedOn w:val="a2"/>
    <w:rsid w:val="00783DD9"/>
    <w:pPr>
      <w:pBdr>
        <w:top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6">
    <w:name w:val="xl176"/>
    <w:basedOn w:val="a2"/>
    <w:rsid w:val="00783DD9"/>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7">
    <w:name w:val="xl177"/>
    <w:basedOn w:val="a2"/>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8">
    <w:name w:val="xl178"/>
    <w:basedOn w:val="a2"/>
    <w:rsid w:val="00783DD9"/>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9">
    <w:name w:val="xl179"/>
    <w:basedOn w:val="a2"/>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0">
    <w:name w:val="xl180"/>
    <w:basedOn w:val="a2"/>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1">
    <w:name w:val="xl181"/>
    <w:basedOn w:val="a2"/>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2"/>
    <w:rsid w:val="00783DD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2"/>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2"/>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4"/>
      <w:szCs w:val="24"/>
    </w:rPr>
  </w:style>
  <w:style w:type="paragraph" w:customStyle="1" w:styleId="xl186">
    <w:name w:val="xl186"/>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2"/>
    <w:rsid w:val="00783DD9"/>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8">
    <w:name w:val="xl188"/>
    <w:basedOn w:val="a2"/>
    <w:rsid w:val="00783DD9"/>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2"/>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2">
    <w:name w:val="xl192"/>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3">
    <w:name w:val="xl193"/>
    <w:basedOn w:val="a2"/>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4">
    <w:name w:val="xl194"/>
    <w:basedOn w:val="a2"/>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5">
    <w:name w:val="xl195"/>
    <w:basedOn w:val="a2"/>
    <w:rsid w:val="00783DD9"/>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6">
    <w:name w:val="xl196"/>
    <w:basedOn w:val="a2"/>
    <w:rsid w:val="00783DD9"/>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7">
    <w:name w:val="xl197"/>
    <w:basedOn w:val="a2"/>
    <w:rsid w:val="00783DD9"/>
    <w:pPr>
      <w:spacing w:before="100" w:beforeAutospacing="1" w:after="100" w:afterAutospacing="1"/>
      <w:jc w:val="right"/>
      <w:textAlignment w:val="top"/>
    </w:pPr>
    <w:rPr>
      <w:color w:val="000000"/>
      <w:sz w:val="24"/>
      <w:szCs w:val="24"/>
    </w:rPr>
  </w:style>
  <w:style w:type="paragraph" w:customStyle="1" w:styleId="xl198">
    <w:name w:val="xl198"/>
    <w:basedOn w:val="a2"/>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99">
    <w:name w:val="xl199"/>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0">
    <w:name w:val="xl200"/>
    <w:basedOn w:val="a2"/>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201">
    <w:name w:val="xl201"/>
    <w:basedOn w:val="a2"/>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202">
    <w:name w:val="xl202"/>
    <w:basedOn w:val="a2"/>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3">
    <w:name w:val="xl203"/>
    <w:basedOn w:val="a2"/>
    <w:rsid w:val="00783DD9"/>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4">
    <w:name w:val="xl204"/>
    <w:basedOn w:val="a2"/>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5">
    <w:name w:val="xl205"/>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7">
    <w:name w:val="xl207"/>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8">
    <w:name w:val="xl208"/>
    <w:basedOn w:val="a2"/>
    <w:rsid w:val="00783DD9"/>
    <w:pPr>
      <w:spacing w:before="100" w:beforeAutospacing="1" w:after="100" w:afterAutospacing="1"/>
      <w:jc w:val="center"/>
      <w:textAlignment w:val="center"/>
    </w:pPr>
    <w:rPr>
      <w:color w:val="000000"/>
      <w:sz w:val="24"/>
      <w:szCs w:val="24"/>
    </w:rPr>
  </w:style>
  <w:style w:type="paragraph" w:customStyle="1" w:styleId="xl209">
    <w:name w:val="xl209"/>
    <w:basedOn w:val="a2"/>
    <w:rsid w:val="00783DD9"/>
    <w:pPr>
      <w:spacing w:before="100" w:beforeAutospacing="1" w:after="100" w:afterAutospacing="1"/>
      <w:jc w:val="center"/>
      <w:textAlignment w:val="center"/>
    </w:pPr>
    <w:rPr>
      <w:color w:val="000000"/>
      <w:sz w:val="24"/>
      <w:szCs w:val="24"/>
    </w:rPr>
  </w:style>
  <w:style w:type="paragraph" w:customStyle="1" w:styleId="xl210">
    <w:name w:val="xl210"/>
    <w:basedOn w:val="a2"/>
    <w:rsid w:val="00783DD9"/>
    <w:pPr>
      <w:spacing w:before="100" w:beforeAutospacing="1" w:after="100" w:afterAutospacing="1"/>
      <w:textAlignment w:val="center"/>
    </w:pPr>
    <w:rPr>
      <w:color w:val="000000"/>
      <w:sz w:val="24"/>
      <w:szCs w:val="24"/>
    </w:rPr>
  </w:style>
  <w:style w:type="character" w:styleId="HTML2">
    <w:name w:val="HTML Cite"/>
    <w:uiPriority w:val="99"/>
    <w:unhideWhenUsed/>
    <w:rsid w:val="00783DD9"/>
    <w:rPr>
      <w:i w:val="0"/>
      <w:iCs w:val="0"/>
      <w:color w:val="008000"/>
    </w:rPr>
  </w:style>
  <w:style w:type="paragraph" w:customStyle="1" w:styleId="Normal1">
    <w:name w:val="Normal1"/>
    <w:rsid w:val="00783DD9"/>
    <w:rPr>
      <w:sz w:val="24"/>
    </w:rPr>
  </w:style>
  <w:style w:type="paragraph" w:customStyle="1" w:styleId="42">
    <w:name w:val="Обычный4"/>
    <w:rsid w:val="00783DD9"/>
    <w:rPr>
      <w:sz w:val="24"/>
    </w:rPr>
  </w:style>
  <w:style w:type="paragraph" w:customStyle="1" w:styleId="52">
    <w:name w:val="Обычный5"/>
    <w:rsid w:val="00783DD9"/>
    <w:pPr>
      <w:spacing w:before="100" w:after="100"/>
    </w:pPr>
    <w:rPr>
      <w:snapToGrid w:val="0"/>
      <w:sz w:val="24"/>
    </w:rPr>
  </w:style>
  <w:style w:type="paragraph" w:customStyle="1" w:styleId="xl66">
    <w:name w:val="xl66"/>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111">
    <w:name w:val="Заголовок 1 Знак1"/>
    <w:rsid w:val="00783DD9"/>
    <w:rPr>
      <w:rFonts w:ascii="Times New Roman" w:eastAsia="Times New Roman" w:hAnsi="Times New Roman" w:cs="Times New Roman"/>
      <w:b/>
      <w:smallCaps/>
      <w:sz w:val="32"/>
      <w:szCs w:val="32"/>
    </w:rPr>
  </w:style>
  <w:style w:type="paragraph" w:customStyle="1" w:styleId="Heading">
    <w:name w:val="Heading"/>
    <w:rsid w:val="00783DD9"/>
    <w:pPr>
      <w:widowControl w:val="0"/>
      <w:overflowPunct w:val="0"/>
      <w:autoSpaceDE w:val="0"/>
      <w:autoSpaceDN w:val="0"/>
      <w:adjustRightInd w:val="0"/>
      <w:textAlignment w:val="baseline"/>
    </w:pPr>
    <w:rPr>
      <w:rFonts w:ascii="Arial" w:hAnsi="Arial"/>
      <w:b/>
      <w:sz w:val="22"/>
    </w:rPr>
  </w:style>
  <w:style w:type="paragraph" w:customStyle="1" w:styleId="xl30">
    <w:name w:val="xl30"/>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i/>
      <w:iCs/>
      <w:sz w:val="16"/>
      <w:szCs w:val="16"/>
    </w:rPr>
  </w:style>
  <w:style w:type="character" w:styleId="afffe">
    <w:name w:val="annotation reference"/>
    <w:rsid w:val="00783DD9"/>
    <w:rPr>
      <w:sz w:val="16"/>
      <w:szCs w:val="16"/>
    </w:rPr>
  </w:style>
  <w:style w:type="paragraph" w:styleId="affff">
    <w:name w:val="annotation text"/>
    <w:basedOn w:val="a2"/>
    <w:link w:val="affff0"/>
    <w:rsid w:val="00783DD9"/>
    <w:pPr>
      <w:widowControl w:val="0"/>
      <w:autoSpaceDE w:val="0"/>
      <w:autoSpaceDN w:val="0"/>
      <w:adjustRightInd w:val="0"/>
    </w:pPr>
  </w:style>
  <w:style w:type="character" w:customStyle="1" w:styleId="affff0">
    <w:name w:val="Текст примечания Знак"/>
    <w:basedOn w:val="a3"/>
    <w:link w:val="affff"/>
    <w:rsid w:val="00783DD9"/>
  </w:style>
  <w:style w:type="paragraph" w:styleId="affff1">
    <w:name w:val="annotation subject"/>
    <w:basedOn w:val="affff"/>
    <w:next w:val="affff"/>
    <w:link w:val="affff2"/>
    <w:rsid w:val="00783DD9"/>
    <w:rPr>
      <w:b/>
      <w:bCs/>
    </w:rPr>
  </w:style>
  <w:style w:type="character" w:customStyle="1" w:styleId="affff2">
    <w:name w:val="Тема примечания Знак"/>
    <w:basedOn w:val="affff0"/>
    <w:link w:val="affff1"/>
    <w:rsid w:val="00783DD9"/>
    <w:rPr>
      <w:b/>
      <w:bCs/>
    </w:rPr>
  </w:style>
  <w:style w:type="paragraph" w:customStyle="1" w:styleId="2d">
    <w:name w:val="заголовок 2"/>
    <w:basedOn w:val="a2"/>
    <w:next w:val="a2"/>
    <w:rsid w:val="00783DD9"/>
    <w:pPr>
      <w:keepNext/>
    </w:pPr>
    <w:rPr>
      <w:bCs/>
      <w:sz w:val="32"/>
    </w:rPr>
  </w:style>
  <w:style w:type="character" w:customStyle="1" w:styleId="affff3">
    <w:name w:val="Гипертекстовая ссылка"/>
    <w:rsid w:val="00783DD9"/>
    <w:rPr>
      <w:b/>
      <w:bCs/>
      <w:color w:val="008000"/>
      <w:sz w:val="20"/>
      <w:szCs w:val="20"/>
      <w:u w:val="single"/>
    </w:rPr>
  </w:style>
  <w:style w:type="character" w:customStyle="1" w:styleId="112">
    <w:name w:val="Заголовок 1 Знак Знак Знак Знак1"/>
    <w:rsid w:val="00783DD9"/>
    <w:rPr>
      <w:b/>
      <w:bCs/>
      <w:sz w:val="32"/>
      <w:szCs w:val="24"/>
      <w:lang w:val="ru-RU" w:eastAsia="ru-RU" w:bidi="ar-SA"/>
    </w:rPr>
  </w:style>
  <w:style w:type="paragraph" w:styleId="39">
    <w:name w:val="List 3"/>
    <w:basedOn w:val="a2"/>
    <w:rsid w:val="00783DD9"/>
    <w:pPr>
      <w:widowControl w:val="0"/>
      <w:autoSpaceDE w:val="0"/>
      <w:autoSpaceDN w:val="0"/>
      <w:adjustRightInd w:val="0"/>
      <w:ind w:left="849" w:hanging="283"/>
    </w:pPr>
  </w:style>
  <w:style w:type="paragraph" w:styleId="43">
    <w:name w:val="List 4"/>
    <w:basedOn w:val="a2"/>
    <w:rsid w:val="00783DD9"/>
    <w:pPr>
      <w:widowControl w:val="0"/>
      <w:autoSpaceDE w:val="0"/>
      <w:autoSpaceDN w:val="0"/>
      <w:adjustRightInd w:val="0"/>
      <w:ind w:left="1132" w:hanging="283"/>
    </w:pPr>
  </w:style>
  <w:style w:type="paragraph" w:styleId="44">
    <w:name w:val="List Continue 4"/>
    <w:basedOn w:val="a2"/>
    <w:rsid w:val="00783DD9"/>
    <w:pPr>
      <w:widowControl w:val="0"/>
      <w:autoSpaceDE w:val="0"/>
      <w:autoSpaceDN w:val="0"/>
      <w:adjustRightInd w:val="0"/>
      <w:spacing w:after="120"/>
      <w:ind w:left="1132"/>
    </w:pPr>
  </w:style>
  <w:style w:type="character" w:customStyle="1" w:styleId="19">
    <w:name w:val="Знак Знак1"/>
    <w:locked/>
    <w:rsid w:val="00783DD9"/>
    <w:rPr>
      <w:b/>
      <w:sz w:val="28"/>
      <w:szCs w:val="28"/>
      <w:lang w:val="ru-RU" w:eastAsia="ru-RU" w:bidi="ar-SA"/>
    </w:rPr>
  </w:style>
  <w:style w:type="paragraph" w:customStyle="1" w:styleId="ConsNonformat">
    <w:name w:val="ConsNonformat"/>
    <w:rsid w:val="00783DD9"/>
    <w:pPr>
      <w:widowControl w:val="0"/>
    </w:pPr>
    <w:rPr>
      <w:rFonts w:ascii="Courier New" w:hAnsi="Courier New"/>
      <w:snapToGrid w:val="0"/>
    </w:rPr>
  </w:style>
  <w:style w:type="paragraph" w:customStyle="1" w:styleId="affff4">
    <w:name w:val="Оглавление"/>
    <w:basedOn w:val="a2"/>
    <w:next w:val="a2"/>
    <w:rsid w:val="00783DD9"/>
    <w:pPr>
      <w:widowControl w:val="0"/>
      <w:autoSpaceDE w:val="0"/>
      <w:autoSpaceDN w:val="0"/>
      <w:adjustRightInd w:val="0"/>
      <w:ind w:left="140"/>
      <w:jc w:val="both"/>
    </w:pPr>
    <w:rPr>
      <w:rFonts w:ascii="Courier New" w:hAnsi="Courier New" w:cs="Courier New"/>
    </w:rPr>
  </w:style>
  <w:style w:type="paragraph" w:customStyle="1" w:styleId="affff5">
    <w:name w:val="Комментарий пользователя"/>
    <w:basedOn w:val="a2"/>
    <w:next w:val="a2"/>
    <w:rsid w:val="00783DD9"/>
    <w:pPr>
      <w:widowControl w:val="0"/>
      <w:autoSpaceDE w:val="0"/>
      <w:autoSpaceDN w:val="0"/>
      <w:adjustRightInd w:val="0"/>
      <w:ind w:left="170"/>
    </w:pPr>
    <w:rPr>
      <w:rFonts w:ascii="Arial" w:hAnsi="Arial" w:cs="Arial"/>
      <w:i/>
      <w:iCs/>
      <w:color w:val="000080"/>
    </w:rPr>
  </w:style>
  <w:style w:type="paragraph" w:customStyle="1" w:styleId="text">
    <w:name w:val="text"/>
    <w:basedOn w:val="a2"/>
    <w:rsid w:val="00783DD9"/>
    <w:pPr>
      <w:ind w:firstLine="600"/>
      <w:jc w:val="both"/>
    </w:pPr>
    <w:rPr>
      <w:sz w:val="24"/>
      <w:szCs w:val="24"/>
    </w:rPr>
  </w:style>
  <w:style w:type="paragraph" w:customStyle="1" w:styleId="art">
    <w:name w:val="art"/>
    <w:basedOn w:val="a2"/>
    <w:rsid w:val="00783DD9"/>
    <w:pPr>
      <w:spacing w:before="112" w:after="150"/>
      <w:ind w:firstLine="374"/>
      <w:jc w:val="both"/>
    </w:pPr>
    <w:rPr>
      <w:rFonts w:ascii="Microsoft Sans Serif" w:hAnsi="Microsoft Sans Serif" w:cs="Microsoft Sans Serif"/>
    </w:rPr>
  </w:style>
  <w:style w:type="paragraph" w:customStyle="1" w:styleId="TimesNewRoman">
    <w:name w:val="Обычный + Times New Roman"/>
    <w:aliases w:val="12 пт"/>
    <w:basedOn w:val="a2"/>
    <w:rsid w:val="00783DD9"/>
    <w:pPr>
      <w:widowControl w:val="0"/>
      <w:autoSpaceDE w:val="0"/>
      <w:autoSpaceDN w:val="0"/>
      <w:adjustRightInd w:val="0"/>
      <w:outlineLvl w:val="0"/>
    </w:pPr>
    <w:rPr>
      <w:sz w:val="24"/>
      <w:szCs w:val="24"/>
    </w:rPr>
  </w:style>
  <w:style w:type="paragraph" w:customStyle="1" w:styleId="62">
    <w:name w:val="Обычный6"/>
    <w:rsid w:val="00783DD9"/>
    <w:pPr>
      <w:spacing w:before="100" w:after="100"/>
    </w:pPr>
    <w:rPr>
      <w:snapToGrid w:val="0"/>
      <w:sz w:val="24"/>
    </w:rPr>
  </w:style>
  <w:style w:type="character" w:customStyle="1" w:styleId="211">
    <w:name w:val="Основной текст с отступом 2 Знак1"/>
    <w:locked/>
    <w:rsid w:val="00783DD9"/>
    <w:rPr>
      <w:rFonts w:ascii="Times New Roman" w:eastAsia="Times New Roman" w:hAnsi="Times New Roman"/>
      <w:sz w:val="24"/>
      <w:szCs w:val="24"/>
    </w:rPr>
  </w:style>
  <w:style w:type="character" w:customStyle="1" w:styleId="311">
    <w:name w:val="Основной текст с отступом 3 Знак1"/>
    <w:uiPriority w:val="99"/>
    <w:locked/>
    <w:rsid w:val="00783DD9"/>
    <w:rPr>
      <w:rFonts w:ascii="Times New Roman" w:eastAsia="Times New Roman" w:hAnsi="Times New Roman"/>
      <w:sz w:val="16"/>
      <w:szCs w:val="16"/>
    </w:rPr>
  </w:style>
  <w:style w:type="character" w:customStyle="1" w:styleId="1a">
    <w:name w:val="Основной текст с отступом Знак1"/>
    <w:locked/>
    <w:rsid w:val="00783DD9"/>
    <w:rPr>
      <w:rFonts w:ascii="Times New Roman" w:eastAsia="Times New Roman" w:hAnsi="Times New Roman"/>
      <w:sz w:val="24"/>
      <w:szCs w:val="24"/>
    </w:rPr>
  </w:style>
  <w:style w:type="character" w:customStyle="1" w:styleId="212">
    <w:name w:val="Заголовок 2 Знак1"/>
    <w:locked/>
    <w:rsid w:val="00783DD9"/>
    <w:rPr>
      <w:rFonts w:ascii="Arial" w:hAnsi="Arial" w:cs="Arial"/>
      <w:b/>
      <w:bCs/>
      <w:i/>
      <w:iCs/>
      <w:sz w:val="28"/>
      <w:szCs w:val="28"/>
    </w:rPr>
  </w:style>
  <w:style w:type="paragraph" w:customStyle="1" w:styleId="affff6">
    <w:name w:val="Для записок"/>
    <w:basedOn w:val="a2"/>
    <w:rsid w:val="00783DD9"/>
    <w:pPr>
      <w:spacing w:after="100"/>
      <w:ind w:firstLine="720"/>
      <w:jc w:val="both"/>
    </w:pPr>
    <w:rPr>
      <w:sz w:val="24"/>
    </w:rPr>
  </w:style>
  <w:style w:type="paragraph" w:customStyle="1" w:styleId="xl211">
    <w:name w:val="xl211"/>
    <w:basedOn w:val="a2"/>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12">
    <w:name w:val="xl212"/>
    <w:basedOn w:val="a2"/>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3">
    <w:name w:val="xl213"/>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24"/>
      <w:szCs w:val="24"/>
    </w:rPr>
  </w:style>
  <w:style w:type="paragraph" w:customStyle="1" w:styleId="xl214">
    <w:name w:val="xl214"/>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215">
    <w:name w:val="xl215"/>
    <w:basedOn w:val="a2"/>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6">
    <w:name w:val="xl216"/>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17">
    <w:name w:val="xl217"/>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4"/>
      <w:szCs w:val="24"/>
    </w:rPr>
  </w:style>
  <w:style w:type="paragraph" w:customStyle="1" w:styleId="xl218">
    <w:name w:val="xl218"/>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19">
    <w:name w:val="xl219"/>
    <w:basedOn w:val="a2"/>
    <w:rsid w:val="00783DD9"/>
    <w:pPr>
      <w:spacing w:before="100" w:beforeAutospacing="1" w:after="100" w:afterAutospacing="1"/>
      <w:jc w:val="center"/>
      <w:textAlignment w:val="top"/>
    </w:pPr>
    <w:rPr>
      <w:b/>
      <w:bCs/>
      <w:sz w:val="24"/>
      <w:szCs w:val="24"/>
    </w:rPr>
  </w:style>
  <w:style w:type="paragraph" w:customStyle="1" w:styleId="xl220">
    <w:name w:val="xl220"/>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21">
    <w:name w:val="xl221"/>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2">
    <w:name w:val="xl222"/>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223">
    <w:name w:val="xl223"/>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4">
    <w:name w:val="xl224"/>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5">
    <w:name w:val="xl225"/>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26">
    <w:name w:val="xl226"/>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227">
    <w:name w:val="xl227"/>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228">
    <w:name w:val="xl228"/>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4"/>
      <w:szCs w:val="24"/>
    </w:rPr>
  </w:style>
  <w:style w:type="paragraph" w:customStyle="1" w:styleId="xl229">
    <w:name w:val="xl229"/>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0">
    <w:name w:val="xl230"/>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3">
    <w:name w:val="xl233"/>
    <w:basedOn w:val="a2"/>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 w:val="24"/>
      <w:szCs w:val="24"/>
    </w:rPr>
  </w:style>
  <w:style w:type="paragraph" w:customStyle="1" w:styleId="xl234">
    <w:name w:val="xl234"/>
    <w:basedOn w:val="a2"/>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5">
    <w:name w:val="xl235"/>
    <w:basedOn w:val="a2"/>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6">
    <w:name w:val="xl236"/>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7">
    <w:name w:val="xl237"/>
    <w:basedOn w:val="a2"/>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8">
    <w:name w:val="xl238"/>
    <w:basedOn w:val="a2"/>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9">
    <w:name w:val="xl239"/>
    <w:basedOn w:val="a2"/>
    <w:rsid w:val="00783DD9"/>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40">
    <w:name w:val="xl240"/>
    <w:basedOn w:val="a2"/>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1">
    <w:name w:val="xl241"/>
    <w:basedOn w:val="a2"/>
    <w:rsid w:val="00783DD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AAA">
    <w:name w:val="! AAA !"/>
    <w:link w:val="AAA0"/>
    <w:rsid w:val="00783DD9"/>
    <w:pPr>
      <w:spacing w:after="120"/>
      <w:jc w:val="both"/>
    </w:pPr>
    <w:rPr>
      <w:color w:val="0000FF"/>
      <w:sz w:val="24"/>
      <w:szCs w:val="24"/>
    </w:rPr>
  </w:style>
  <w:style w:type="character" w:customStyle="1" w:styleId="AAA0">
    <w:name w:val="! AAA ! Знак"/>
    <w:link w:val="AAA"/>
    <w:rsid w:val="00783DD9"/>
    <w:rPr>
      <w:color w:val="0000FF"/>
      <w:sz w:val="24"/>
      <w:szCs w:val="24"/>
    </w:rPr>
  </w:style>
  <w:style w:type="paragraph" w:customStyle="1" w:styleId="ConsPlusCell">
    <w:name w:val="ConsPlusCell"/>
    <w:uiPriority w:val="99"/>
    <w:rsid w:val="00783DD9"/>
    <w:pPr>
      <w:widowControl w:val="0"/>
      <w:autoSpaceDE w:val="0"/>
      <w:autoSpaceDN w:val="0"/>
      <w:adjustRightInd w:val="0"/>
    </w:pPr>
    <w:rPr>
      <w:rFonts w:ascii="Arial" w:hAnsi="Arial" w:cs="Arial"/>
    </w:rPr>
  </w:style>
  <w:style w:type="paragraph" w:customStyle="1" w:styleId="ConsCell">
    <w:name w:val="ConsCell"/>
    <w:uiPriority w:val="99"/>
    <w:rsid w:val="00783DD9"/>
    <w:pPr>
      <w:widowControl w:val="0"/>
      <w:autoSpaceDE w:val="0"/>
      <w:autoSpaceDN w:val="0"/>
      <w:adjustRightInd w:val="0"/>
      <w:ind w:right="19772"/>
    </w:pPr>
    <w:rPr>
      <w:rFonts w:ascii="Arial" w:hAnsi="Arial" w:cs="Arial"/>
    </w:rPr>
  </w:style>
  <w:style w:type="character" w:customStyle="1" w:styleId="121">
    <w:name w:val="Заголовок 1 Знак2"/>
    <w:locked/>
    <w:rsid w:val="00783DD9"/>
    <w:rPr>
      <w:rFonts w:ascii="Arial" w:hAnsi="Arial" w:cs="Arial"/>
      <w:b/>
      <w:bCs/>
      <w:kern w:val="32"/>
      <w:sz w:val="32"/>
      <w:szCs w:val="32"/>
    </w:rPr>
  </w:style>
  <w:style w:type="paragraph" w:customStyle="1" w:styleId="72">
    <w:name w:val="Обычный7"/>
    <w:rsid w:val="00783DD9"/>
    <w:pPr>
      <w:spacing w:before="180" w:line="320" w:lineRule="auto"/>
      <w:ind w:firstLine="440"/>
      <w:jc w:val="both"/>
    </w:pPr>
    <w:rPr>
      <w:snapToGrid w:val="0"/>
      <w:sz w:val="18"/>
    </w:rPr>
  </w:style>
  <w:style w:type="paragraph" w:customStyle="1" w:styleId="BodyText21">
    <w:name w:val="Body Text 21"/>
    <w:basedOn w:val="a2"/>
    <w:rsid w:val="00783DD9"/>
    <w:pPr>
      <w:widowControl w:val="0"/>
      <w:autoSpaceDE w:val="0"/>
      <w:autoSpaceDN w:val="0"/>
      <w:adjustRightInd w:val="0"/>
      <w:jc w:val="both"/>
    </w:pPr>
    <w:rPr>
      <w:rFonts w:ascii="Arial" w:hAnsi="Arial" w:cs="Arial"/>
      <w:sz w:val="32"/>
      <w:szCs w:val="32"/>
    </w:rPr>
  </w:style>
  <w:style w:type="paragraph" w:customStyle="1" w:styleId="82">
    <w:name w:val="Обычный8"/>
    <w:rsid w:val="00783DD9"/>
    <w:pPr>
      <w:snapToGrid w:val="0"/>
      <w:spacing w:before="180" w:line="319" w:lineRule="auto"/>
      <w:ind w:firstLine="440"/>
      <w:jc w:val="both"/>
    </w:pPr>
    <w:rPr>
      <w:sz w:val="18"/>
    </w:rPr>
  </w:style>
  <w:style w:type="paragraph" w:customStyle="1" w:styleId="affff7">
    <w:name w:val="Знак Знак Знак"/>
    <w:basedOn w:val="a2"/>
    <w:rsid w:val="00783DD9"/>
    <w:rPr>
      <w:rFonts w:ascii="Verdana" w:hAnsi="Verdana" w:cs="Verdana"/>
      <w:lang w:val="en-US" w:eastAsia="en-US"/>
    </w:rPr>
  </w:style>
  <w:style w:type="paragraph" w:customStyle="1" w:styleId="Default">
    <w:name w:val="Default"/>
    <w:rsid w:val="00783DD9"/>
    <w:pPr>
      <w:autoSpaceDE w:val="0"/>
      <w:autoSpaceDN w:val="0"/>
      <w:adjustRightInd w:val="0"/>
    </w:pPr>
    <w:rPr>
      <w:color w:val="000000"/>
      <w:sz w:val="24"/>
      <w:szCs w:val="24"/>
    </w:rPr>
  </w:style>
  <w:style w:type="paragraph" w:customStyle="1" w:styleId="affff8">
    <w:name w:val="Знак Знак Знак"/>
    <w:basedOn w:val="a2"/>
    <w:rsid w:val="00783DD9"/>
    <w:rPr>
      <w:rFonts w:ascii="Verdana" w:hAnsi="Verdana" w:cs="Verdana"/>
      <w:lang w:val="en-US" w:eastAsia="en-US"/>
    </w:rPr>
  </w:style>
  <w:style w:type="paragraph" w:customStyle="1" w:styleId="affff9">
    <w:name w:val="заголовок табл"/>
    <w:basedOn w:val="a2"/>
    <w:autoRedefine/>
    <w:rsid w:val="00783DD9"/>
    <w:pPr>
      <w:keepNext/>
      <w:suppressLineNumbers/>
      <w:tabs>
        <w:tab w:val="left" w:pos="1418"/>
        <w:tab w:val="right" w:pos="2268"/>
      </w:tabs>
      <w:jc w:val="center"/>
    </w:pPr>
    <w:rPr>
      <w:b/>
      <w:sz w:val="28"/>
      <w:szCs w:val="28"/>
    </w:rPr>
  </w:style>
  <w:style w:type="paragraph" w:customStyle="1" w:styleId="130">
    <w:name w:val="Обычный 13"/>
    <w:basedOn w:val="a2"/>
    <w:link w:val="136"/>
    <w:autoRedefine/>
    <w:rsid w:val="00783DD9"/>
    <w:pPr>
      <w:widowControl w:val="0"/>
      <w:tabs>
        <w:tab w:val="left" w:leader="dot" w:pos="9356"/>
      </w:tabs>
      <w:spacing w:line="360" w:lineRule="auto"/>
      <w:ind w:firstLine="567"/>
      <w:jc w:val="both"/>
    </w:pPr>
    <w:rPr>
      <w:sz w:val="28"/>
      <w:szCs w:val="28"/>
    </w:rPr>
  </w:style>
  <w:style w:type="character" w:customStyle="1" w:styleId="136">
    <w:name w:val="Обычный 13 Знак6"/>
    <w:link w:val="130"/>
    <w:rsid w:val="00783DD9"/>
    <w:rPr>
      <w:sz w:val="28"/>
      <w:szCs w:val="28"/>
    </w:rPr>
  </w:style>
  <w:style w:type="paragraph" w:customStyle="1" w:styleId="Iacaaiea">
    <w:name w:val="Iacaaiea"/>
    <w:basedOn w:val="a2"/>
    <w:rsid w:val="00783DD9"/>
    <w:pPr>
      <w:jc w:val="center"/>
    </w:pPr>
    <w:rPr>
      <w:sz w:val="24"/>
    </w:rPr>
  </w:style>
  <w:style w:type="paragraph" w:customStyle="1" w:styleId="affffa">
    <w:name w:val="подпись Знак"/>
    <w:basedOn w:val="a2"/>
    <w:rsid w:val="00783DD9"/>
    <w:pPr>
      <w:suppressLineNumbers/>
      <w:tabs>
        <w:tab w:val="right" w:pos="9072"/>
      </w:tabs>
      <w:spacing w:before="840"/>
    </w:pPr>
    <w:rPr>
      <w:sz w:val="24"/>
    </w:rPr>
  </w:style>
  <w:style w:type="character" w:customStyle="1" w:styleId="131">
    <w:name w:val="Обычный 13 Знак"/>
    <w:rsid w:val="00783DD9"/>
    <w:rPr>
      <w:snapToGrid w:val="0"/>
      <w:sz w:val="26"/>
      <w:szCs w:val="26"/>
    </w:rPr>
  </w:style>
  <w:style w:type="paragraph" w:customStyle="1" w:styleId="ConsPlusTitle">
    <w:name w:val="ConsPlusTitle"/>
    <w:uiPriority w:val="99"/>
    <w:rsid w:val="00783DD9"/>
    <w:pPr>
      <w:autoSpaceDE w:val="0"/>
      <w:autoSpaceDN w:val="0"/>
      <w:adjustRightInd w:val="0"/>
    </w:pPr>
    <w:rPr>
      <w:rFonts w:ascii="Arial" w:hAnsi="Arial" w:cs="Arial"/>
      <w:b/>
      <w:bCs/>
    </w:rPr>
  </w:style>
  <w:style w:type="paragraph" w:styleId="affffb">
    <w:name w:val="No Spacing"/>
    <w:uiPriority w:val="1"/>
    <w:qFormat/>
    <w:rsid w:val="00783DD9"/>
    <w:pPr>
      <w:spacing w:line="360" w:lineRule="auto"/>
      <w:ind w:right="851"/>
      <w:jc w:val="both"/>
    </w:pPr>
    <w:rPr>
      <w:rFonts w:ascii="Calibri" w:eastAsia="Calibri" w:hAnsi="Calibri"/>
      <w:sz w:val="22"/>
      <w:szCs w:val="22"/>
      <w:lang w:eastAsia="en-US"/>
    </w:rPr>
  </w:style>
  <w:style w:type="paragraph" w:customStyle="1" w:styleId="CM76">
    <w:name w:val="CM76"/>
    <w:basedOn w:val="a2"/>
    <w:next w:val="a2"/>
    <w:rsid w:val="00783DD9"/>
    <w:pPr>
      <w:widowControl w:val="0"/>
      <w:autoSpaceDE w:val="0"/>
      <w:autoSpaceDN w:val="0"/>
      <w:adjustRightInd w:val="0"/>
    </w:pPr>
    <w:rPr>
      <w:rFonts w:ascii="TTE1A887F8t00" w:hAnsi="TTE1A887F8t00"/>
      <w:sz w:val="24"/>
      <w:szCs w:val="24"/>
    </w:rPr>
  </w:style>
  <w:style w:type="paragraph" w:customStyle="1" w:styleId="CM19">
    <w:name w:val="CM19"/>
    <w:basedOn w:val="a2"/>
    <w:next w:val="a2"/>
    <w:rsid w:val="00783DD9"/>
    <w:pPr>
      <w:widowControl w:val="0"/>
      <w:autoSpaceDE w:val="0"/>
      <w:autoSpaceDN w:val="0"/>
      <w:adjustRightInd w:val="0"/>
      <w:spacing w:line="276" w:lineRule="atLeast"/>
    </w:pPr>
    <w:rPr>
      <w:rFonts w:ascii="TTE1A887F8t00" w:hAnsi="TTE1A887F8t00"/>
      <w:sz w:val="24"/>
      <w:szCs w:val="24"/>
    </w:rPr>
  </w:style>
  <w:style w:type="paragraph" w:customStyle="1" w:styleId="CM80">
    <w:name w:val="CM80"/>
    <w:basedOn w:val="a2"/>
    <w:next w:val="a2"/>
    <w:rsid w:val="00783DD9"/>
    <w:pPr>
      <w:widowControl w:val="0"/>
      <w:numPr>
        <w:numId w:val="17"/>
      </w:numPr>
      <w:tabs>
        <w:tab w:val="clear" w:pos="-357"/>
      </w:tabs>
      <w:autoSpaceDE w:val="0"/>
      <w:autoSpaceDN w:val="0"/>
      <w:adjustRightInd w:val="0"/>
      <w:ind w:left="0" w:firstLine="0"/>
    </w:pPr>
    <w:rPr>
      <w:rFonts w:ascii="TTE1A887F8t00" w:hAnsi="TTE1A887F8t00"/>
      <w:sz w:val="24"/>
      <w:szCs w:val="24"/>
    </w:rPr>
  </w:style>
  <w:style w:type="paragraph" w:customStyle="1" w:styleId="12">
    <w:name w:val="Стиль По ширине Междустр.интервал:  множитель 12 ин"/>
    <w:basedOn w:val="a2"/>
    <w:rsid w:val="00783DD9"/>
    <w:pPr>
      <w:numPr>
        <w:numId w:val="4"/>
      </w:numPr>
    </w:pPr>
    <w:rPr>
      <w:sz w:val="24"/>
      <w:szCs w:val="24"/>
    </w:rPr>
  </w:style>
  <w:style w:type="paragraph" w:customStyle="1" w:styleId="affffc">
    <w:name w:val="_Список маркеров *"/>
    <w:basedOn w:val="a2"/>
    <w:rsid w:val="00783DD9"/>
    <w:pPr>
      <w:jc w:val="both"/>
    </w:pPr>
    <w:rPr>
      <w:sz w:val="24"/>
      <w:szCs w:val="24"/>
    </w:rPr>
  </w:style>
  <w:style w:type="paragraph" w:customStyle="1" w:styleId="affffd">
    <w:name w:val="_Обычный"/>
    <w:basedOn w:val="a2"/>
    <w:link w:val="affffe"/>
    <w:rsid w:val="00783DD9"/>
    <w:pPr>
      <w:ind w:firstLine="709"/>
      <w:jc w:val="both"/>
    </w:pPr>
    <w:rPr>
      <w:sz w:val="24"/>
    </w:rPr>
  </w:style>
  <w:style w:type="character" w:customStyle="1" w:styleId="affffe">
    <w:name w:val="_Обычный Знак"/>
    <w:link w:val="affffd"/>
    <w:rsid w:val="00783DD9"/>
    <w:rPr>
      <w:sz w:val="24"/>
    </w:rPr>
  </w:style>
  <w:style w:type="character" w:customStyle="1" w:styleId="title11">
    <w:name w:val="title11"/>
    <w:rsid w:val="00783DD9"/>
    <w:rPr>
      <w:strike w:val="0"/>
      <w:dstrike w:val="0"/>
      <w:color w:val="000000"/>
      <w:sz w:val="34"/>
      <w:szCs w:val="34"/>
      <w:u w:val="none"/>
      <w:effect w:val="none"/>
    </w:rPr>
  </w:style>
  <w:style w:type="character" w:customStyle="1" w:styleId="FontStyle18">
    <w:name w:val="Font Style18"/>
    <w:rsid w:val="00783DD9"/>
    <w:rPr>
      <w:rFonts w:ascii="Arial" w:hAnsi="Arial" w:cs="Arial"/>
      <w:sz w:val="22"/>
      <w:szCs w:val="22"/>
    </w:rPr>
  </w:style>
  <w:style w:type="character" w:customStyle="1" w:styleId="coordinates1">
    <w:name w:val="coordinates1"/>
    <w:rsid w:val="00783DD9"/>
    <w:rPr>
      <w:caps w:val="0"/>
    </w:rPr>
  </w:style>
  <w:style w:type="character" w:customStyle="1" w:styleId="geo-lat1">
    <w:name w:val="geo-lat1"/>
    <w:basedOn w:val="a3"/>
    <w:rsid w:val="00783DD9"/>
  </w:style>
  <w:style w:type="character" w:customStyle="1" w:styleId="geo-lon1">
    <w:name w:val="geo-lon1"/>
    <w:basedOn w:val="a3"/>
    <w:rsid w:val="00783DD9"/>
  </w:style>
  <w:style w:type="character" w:customStyle="1" w:styleId="geo-multi-punct1">
    <w:name w:val="geo-multi-punct1"/>
    <w:rsid w:val="00783DD9"/>
    <w:rPr>
      <w:vanish/>
      <w:webHidden w:val="0"/>
      <w:specVanish w:val="0"/>
    </w:rPr>
  </w:style>
  <w:style w:type="character" w:customStyle="1" w:styleId="b-pseudo-link">
    <w:name w:val="b-pseudo-link"/>
    <w:basedOn w:val="a3"/>
    <w:rsid w:val="00783DD9"/>
  </w:style>
  <w:style w:type="paragraph" w:styleId="z-">
    <w:name w:val="HTML Top of Form"/>
    <w:basedOn w:val="a2"/>
    <w:next w:val="a2"/>
    <w:link w:val="z-0"/>
    <w:hidden/>
    <w:uiPriority w:val="99"/>
    <w:unhideWhenUsed/>
    <w:rsid w:val="00783DD9"/>
    <w:pPr>
      <w:pBdr>
        <w:bottom w:val="single" w:sz="6" w:space="1" w:color="auto"/>
      </w:pBdr>
      <w:jc w:val="center"/>
    </w:pPr>
    <w:rPr>
      <w:rFonts w:ascii="Arial" w:hAnsi="Arial"/>
      <w:vanish/>
      <w:sz w:val="16"/>
      <w:szCs w:val="16"/>
    </w:rPr>
  </w:style>
  <w:style w:type="character" w:customStyle="1" w:styleId="z-0">
    <w:name w:val="z-Начало формы Знак"/>
    <w:basedOn w:val="a3"/>
    <w:link w:val="z-"/>
    <w:uiPriority w:val="99"/>
    <w:rsid w:val="00783DD9"/>
    <w:rPr>
      <w:rFonts w:ascii="Arial" w:hAnsi="Arial"/>
      <w:vanish/>
      <w:sz w:val="16"/>
      <w:szCs w:val="16"/>
    </w:rPr>
  </w:style>
  <w:style w:type="character" w:customStyle="1" w:styleId="b-form-input">
    <w:name w:val="b-form-input"/>
    <w:basedOn w:val="a3"/>
    <w:rsid w:val="00783DD9"/>
  </w:style>
  <w:style w:type="character" w:customStyle="1" w:styleId="b-form-inputbox">
    <w:name w:val="b-form-input__box"/>
    <w:basedOn w:val="a3"/>
    <w:rsid w:val="00783DD9"/>
  </w:style>
  <w:style w:type="character" w:customStyle="1" w:styleId="b-form-button">
    <w:name w:val="b-form-button"/>
    <w:basedOn w:val="a3"/>
    <w:rsid w:val="00783DD9"/>
  </w:style>
  <w:style w:type="character" w:customStyle="1" w:styleId="b-form-buttontext">
    <w:name w:val="b-form-button__text"/>
    <w:basedOn w:val="a3"/>
    <w:rsid w:val="00783DD9"/>
  </w:style>
  <w:style w:type="paragraph" w:styleId="z-1">
    <w:name w:val="HTML Bottom of Form"/>
    <w:basedOn w:val="a2"/>
    <w:next w:val="a2"/>
    <w:link w:val="z-2"/>
    <w:hidden/>
    <w:uiPriority w:val="99"/>
    <w:unhideWhenUsed/>
    <w:rsid w:val="00783DD9"/>
    <w:pPr>
      <w:pBdr>
        <w:top w:val="single" w:sz="6" w:space="1" w:color="auto"/>
      </w:pBdr>
      <w:jc w:val="center"/>
    </w:pPr>
    <w:rPr>
      <w:rFonts w:ascii="Arial" w:hAnsi="Arial"/>
      <w:vanish/>
      <w:sz w:val="16"/>
      <w:szCs w:val="16"/>
    </w:rPr>
  </w:style>
  <w:style w:type="character" w:customStyle="1" w:styleId="z-2">
    <w:name w:val="z-Конец формы Знак"/>
    <w:basedOn w:val="a3"/>
    <w:link w:val="z-1"/>
    <w:uiPriority w:val="99"/>
    <w:rsid w:val="00783DD9"/>
    <w:rPr>
      <w:rFonts w:ascii="Arial" w:hAnsi="Arial"/>
      <w:vanish/>
      <w:sz w:val="16"/>
      <w:szCs w:val="16"/>
    </w:rPr>
  </w:style>
  <w:style w:type="character" w:customStyle="1" w:styleId="apple-converted-space">
    <w:name w:val="apple-converted-space"/>
    <w:basedOn w:val="a3"/>
    <w:rsid w:val="00783DD9"/>
  </w:style>
  <w:style w:type="paragraph" w:customStyle="1" w:styleId="afffff">
    <w:name w:val="Знак Знак Знак Знак"/>
    <w:basedOn w:val="a2"/>
    <w:rsid w:val="00783DD9"/>
    <w:pPr>
      <w:widowControl w:val="0"/>
      <w:adjustRightInd w:val="0"/>
      <w:spacing w:before="100" w:beforeAutospacing="1" w:after="100" w:afterAutospacing="1" w:line="360" w:lineRule="atLeast"/>
      <w:jc w:val="both"/>
    </w:pPr>
    <w:rPr>
      <w:rFonts w:ascii="Tahoma" w:hAnsi="Tahoma"/>
      <w:lang w:val="en-US" w:eastAsia="en-US"/>
    </w:rPr>
  </w:style>
  <w:style w:type="character" w:customStyle="1" w:styleId="geo-lat">
    <w:name w:val="geo-lat"/>
    <w:basedOn w:val="a3"/>
    <w:rsid w:val="00783DD9"/>
  </w:style>
  <w:style w:type="character" w:customStyle="1" w:styleId="geo-lon">
    <w:name w:val="geo-lon"/>
    <w:basedOn w:val="a3"/>
    <w:rsid w:val="00783DD9"/>
  </w:style>
  <w:style w:type="paragraph" w:customStyle="1" w:styleId="1b">
    <w:name w:val="заголовок 1"/>
    <w:basedOn w:val="a2"/>
    <w:next w:val="a2"/>
    <w:link w:val="1c"/>
    <w:rsid w:val="00783DD9"/>
    <w:pPr>
      <w:keepNext/>
      <w:ind w:firstLine="720"/>
      <w:jc w:val="both"/>
    </w:pPr>
    <w:rPr>
      <w:b/>
      <w:sz w:val="24"/>
    </w:rPr>
  </w:style>
  <w:style w:type="character" w:customStyle="1" w:styleId="1c">
    <w:name w:val="заголовок 1 Знак"/>
    <w:basedOn w:val="a3"/>
    <w:link w:val="1b"/>
    <w:rsid w:val="00783DD9"/>
    <w:rPr>
      <w:b/>
      <w:sz w:val="24"/>
    </w:rPr>
  </w:style>
  <w:style w:type="paragraph" w:customStyle="1" w:styleId="font8">
    <w:name w:val="font8"/>
    <w:basedOn w:val="a2"/>
    <w:rsid w:val="00783DD9"/>
    <w:pPr>
      <w:spacing w:before="100" w:beforeAutospacing="1" w:after="100" w:afterAutospacing="1"/>
    </w:pPr>
    <w:rPr>
      <w:b/>
      <w:bCs/>
      <w:color w:val="000000"/>
      <w:sz w:val="24"/>
      <w:szCs w:val="24"/>
    </w:rPr>
  </w:style>
  <w:style w:type="paragraph" w:styleId="afffff0">
    <w:name w:val="Body Text First Indent"/>
    <w:basedOn w:val="ad"/>
    <w:link w:val="afffff1"/>
    <w:rsid w:val="00783DD9"/>
    <w:pPr>
      <w:framePr w:hSpace="0" w:wrap="auto" w:vAnchor="margin" w:hAnchor="text" w:xAlign="left" w:yAlign="inline"/>
      <w:spacing w:after="120"/>
      <w:ind w:firstLine="210"/>
      <w:jc w:val="left"/>
    </w:pPr>
    <w:rPr>
      <w:sz w:val="20"/>
    </w:rPr>
  </w:style>
  <w:style w:type="character" w:customStyle="1" w:styleId="afffff1">
    <w:name w:val="Красная строка Знак"/>
    <w:basedOn w:val="24"/>
    <w:link w:val="afffff0"/>
    <w:rsid w:val="00783DD9"/>
    <w:rPr>
      <w:sz w:val="28"/>
    </w:rPr>
  </w:style>
  <w:style w:type="paragraph" w:customStyle="1" w:styleId="Web">
    <w:name w:val="Обычный (Web)"/>
    <w:basedOn w:val="a2"/>
    <w:rsid w:val="00783DD9"/>
    <w:pPr>
      <w:spacing w:before="100" w:after="100"/>
      <w:jc w:val="both"/>
    </w:pPr>
    <w:rPr>
      <w:rFonts w:ascii="Verdana" w:hAnsi="Verdana"/>
      <w:color w:val="000000"/>
      <w:sz w:val="24"/>
    </w:rPr>
  </w:style>
  <w:style w:type="character" w:customStyle="1" w:styleId="aff9">
    <w:name w:val="Обычный (Интернет) Знак"/>
    <w:link w:val="aff8"/>
    <w:rsid w:val="00D56DFC"/>
    <w:rPr>
      <w:sz w:val="24"/>
      <w:szCs w:val="24"/>
    </w:rPr>
  </w:style>
  <w:style w:type="paragraph" w:customStyle="1" w:styleId="240">
    <w:name w:val="Основной текст 24"/>
    <w:basedOn w:val="a2"/>
    <w:rsid w:val="005C35A0"/>
    <w:pPr>
      <w:spacing w:before="120" w:line="320" w:lineRule="exact"/>
      <w:ind w:firstLine="709"/>
      <w:jc w:val="both"/>
    </w:pPr>
    <w:rPr>
      <w:sz w:val="24"/>
    </w:rPr>
  </w:style>
  <w:style w:type="character" w:customStyle="1" w:styleId="afc">
    <w:name w:val="Шапка Знак"/>
    <w:basedOn w:val="a3"/>
    <w:link w:val="afb"/>
    <w:rsid w:val="00033A7E"/>
    <w:rPr>
      <w:rFonts w:ascii="Arial" w:hAnsi="Arial" w:cs="Arial"/>
      <w:b/>
    </w:rPr>
  </w:style>
  <w:style w:type="table" w:styleId="1d">
    <w:name w:val="Table Grid 1"/>
    <w:basedOn w:val="a4"/>
    <w:rsid w:val="00033A7E"/>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2">
    <w:name w:val="Placeholder Text"/>
    <w:uiPriority w:val="99"/>
    <w:semiHidden/>
    <w:rsid w:val="00033A7E"/>
    <w:rPr>
      <w:color w:val="808080"/>
    </w:rPr>
  </w:style>
  <w:style w:type="character" w:customStyle="1" w:styleId="1e">
    <w:name w:val="Текст примечания Знак1"/>
    <w:uiPriority w:val="99"/>
    <w:semiHidden/>
    <w:rsid w:val="00033A7E"/>
    <w:rPr>
      <w:rFonts w:ascii="Times New Roman" w:eastAsia="Times New Roman" w:hAnsi="Times New Roman" w:cs="Times New Roman"/>
      <w:sz w:val="20"/>
      <w:szCs w:val="20"/>
      <w:lang w:eastAsia="ru-RU"/>
    </w:rPr>
  </w:style>
  <w:style w:type="character" w:customStyle="1" w:styleId="213">
    <w:name w:val="Основной текст 2 Знак1"/>
    <w:uiPriority w:val="99"/>
    <w:semiHidden/>
    <w:rsid w:val="00033A7E"/>
    <w:rPr>
      <w:rFonts w:ascii="Times New Roman" w:eastAsia="Times New Roman" w:hAnsi="Times New Roman" w:cs="Times New Roman"/>
      <w:sz w:val="24"/>
      <w:szCs w:val="24"/>
      <w:lang w:eastAsia="ru-RU"/>
    </w:rPr>
  </w:style>
  <w:style w:type="character" w:customStyle="1" w:styleId="312">
    <w:name w:val="Основной текст 3 Знак1"/>
    <w:uiPriority w:val="99"/>
    <w:semiHidden/>
    <w:rsid w:val="00033A7E"/>
    <w:rPr>
      <w:rFonts w:ascii="Times New Roman" w:eastAsia="Times New Roman" w:hAnsi="Times New Roman" w:cs="Times New Roman"/>
      <w:sz w:val="16"/>
      <w:szCs w:val="16"/>
      <w:lang w:eastAsia="ru-RU"/>
    </w:rPr>
  </w:style>
  <w:style w:type="character" w:customStyle="1" w:styleId="1f">
    <w:name w:val="Текст Знак1"/>
    <w:uiPriority w:val="99"/>
    <w:semiHidden/>
    <w:rsid w:val="00033A7E"/>
    <w:rPr>
      <w:rFonts w:ascii="Consolas" w:eastAsia="Times New Roman" w:hAnsi="Consolas" w:cs="Times New Roman"/>
      <w:sz w:val="21"/>
      <w:szCs w:val="21"/>
      <w:lang w:eastAsia="ru-RU"/>
    </w:rPr>
  </w:style>
  <w:style w:type="character" w:customStyle="1" w:styleId="1f0">
    <w:name w:val="Тема примечания Знак1"/>
    <w:uiPriority w:val="99"/>
    <w:semiHidden/>
    <w:rsid w:val="00033A7E"/>
    <w:rPr>
      <w:rFonts w:ascii="Times New Roman" w:eastAsia="Times New Roman" w:hAnsi="Times New Roman" w:cs="Times New Roman"/>
      <w:b/>
      <w:bCs/>
      <w:sz w:val="20"/>
      <w:szCs w:val="20"/>
      <w:lang w:eastAsia="ru-RU"/>
    </w:rPr>
  </w:style>
  <w:style w:type="character" w:customStyle="1" w:styleId="1f1">
    <w:name w:val="Текст выноски Знак1"/>
    <w:uiPriority w:val="99"/>
    <w:semiHidden/>
    <w:rsid w:val="00033A7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033A7E"/>
    <w:rPr>
      <w:rFonts w:ascii="Arial" w:hAnsi="Arial" w:cs="Arial"/>
    </w:rPr>
  </w:style>
  <w:style w:type="paragraph" w:customStyle="1" w:styleId="xl504">
    <w:name w:val="xl504"/>
    <w:basedOn w:val="a2"/>
    <w:rsid w:val="00033A7E"/>
    <w:pPr>
      <w:spacing w:before="100" w:beforeAutospacing="1" w:after="100" w:afterAutospacing="1"/>
      <w:textAlignment w:val="center"/>
    </w:pPr>
    <w:rPr>
      <w:b/>
      <w:bCs/>
      <w:sz w:val="24"/>
      <w:szCs w:val="24"/>
    </w:rPr>
  </w:style>
  <w:style w:type="paragraph" w:customStyle="1" w:styleId="xl505">
    <w:name w:val="xl505"/>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6">
    <w:name w:val="xl506"/>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7">
    <w:name w:val="xl507"/>
    <w:basedOn w:val="a2"/>
    <w:rsid w:val="00033A7E"/>
    <w:pPr>
      <w:spacing w:before="100" w:beforeAutospacing="1" w:after="100" w:afterAutospacing="1"/>
      <w:textAlignment w:val="center"/>
    </w:pPr>
    <w:rPr>
      <w:sz w:val="24"/>
      <w:szCs w:val="24"/>
    </w:rPr>
  </w:style>
  <w:style w:type="paragraph" w:customStyle="1" w:styleId="xl508">
    <w:name w:val="xl508"/>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9">
    <w:name w:val="xl509"/>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0">
    <w:name w:val="xl510"/>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1">
    <w:name w:val="xl511"/>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2">
    <w:name w:val="xl512"/>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3">
    <w:name w:val="xl513"/>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4">
    <w:name w:val="xl514"/>
    <w:basedOn w:val="a2"/>
    <w:rsid w:val="00033A7E"/>
    <w:pPr>
      <w:spacing w:before="100" w:beforeAutospacing="1" w:after="100" w:afterAutospacing="1"/>
      <w:textAlignment w:val="center"/>
    </w:pPr>
    <w:rPr>
      <w:i/>
      <w:iCs/>
      <w:sz w:val="24"/>
      <w:szCs w:val="24"/>
    </w:rPr>
  </w:style>
  <w:style w:type="paragraph" w:customStyle="1" w:styleId="xl515">
    <w:name w:val="xl515"/>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6">
    <w:name w:val="xl516"/>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7">
    <w:name w:val="xl517"/>
    <w:basedOn w:val="a2"/>
    <w:rsid w:val="00033A7E"/>
    <w:pPr>
      <w:spacing w:before="100" w:beforeAutospacing="1" w:after="100" w:afterAutospacing="1"/>
      <w:jc w:val="center"/>
      <w:textAlignment w:val="center"/>
    </w:pPr>
    <w:rPr>
      <w:sz w:val="24"/>
      <w:szCs w:val="24"/>
    </w:rPr>
  </w:style>
  <w:style w:type="paragraph" w:customStyle="1" w:styleId="xl518">
    <w:name w:val="xl518"/>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9">
    <w:name w:val="xl519"/>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0">
    <w:name w:val="xl520"/>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21">
    <w:name w:val="xl521"/>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22">
    <w:name w:val="xl522"/>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3">
    <w:name w:val="xl523"/>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24">
    <w:name w:val="xl524"/>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5">
    <w:name w:val="xl525"/>
    <w:basedOn w:val="a2"/>
    <w:rsid w:val="00033A7E"/>
    <w:pPr>
      <w:spacing w:before="100" w:beforeAutospacing="1" w:after="100" w:afterAutospacing="1"/>
      <w:jc w:val="center"/>
      <w:textAlignment w:val="center"/>
    </w:pPr>
    <w:rPr>
      <w:sz w:val="24"/>
      <w:szCs w:val="24"/>
    </w:rPr>
  </w:style>
  <w:style w:type="paragraph" w:customStyle="1" w:styleId="xl526">
    <w:name w:val="xl526"/>
    <w:basedOn w:val="a2"/>
    <w:rsid w:val="00033A7E"/>
    <w:pPr>
      <w:spacing w:before="100" w:beforeAutospacing="1" w:after="100" w:afterAutospacing="1"/>
      <w:textAlignment w:val="center"/>
    </w:pPr>
    <w:rPr>
      <w:sz w:val="24"/>
      <w:szCs w:val="24"/>
    </w:rPr>
  </w:style>
  <w:style w:type="paragraph" w:customStyle="1" w:styleId="xl527">
    <w:name w:val="xl527"/>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8">
    <w:name w:val="xl528"/>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9">
    <w:name w:val="xl529"/>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530">
    <w:name w:val="xl530"/>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31">
    <w:name w:val="xl531"/>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532">
    <w:name w:val="xl532"/>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3">
    <w:name w:val="xl533"/>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4">
    <w:name w:val="xl534"/>
    <w:basedOn w:val="a2"/>
    <w:rsid w:val="00033A7E"/>
    <w:pPr>
      <w:spacing w:before="100" w:beforeAutospacing="1" w:after="100" w:afterAutospacing="1"/>
      <w:textAlignment w:val="center"/>
    </w:pPr>
    <w:rPr>
      <w:b/>
      <w:bCs/>
      <w:color w:val="FF0000"/>
      <w:sz w:val="24"/>
      <w:szCs w:val="24"/>
    </w:rPr>
  </w:style>
  <w:style w:type="paragraph" w:customStyle="1" w:styleId="xl535">
    <w:name w:val="xl535"/>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6">
    <w:name w:val="xl536"/>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7">
    <w:name w:val="xl537"/>
    <w:basedOn w:val="a2"/>
    <w:rsid w:val="00033A7E"/>
    <w:pPr>
      <w:spacing w:before="100" w:beforeAutospacing="1" w:after="100" w:afterAutospacing="1"/>
      <w:textAlignment w:val="center"/>
    </w:pPr>
    <w:rPr>
      <w:color w:val="FF0000"/>
      <w:sz w:val="24"/>
      <w:szCs w:val="24"/>
    </w:rPr>
  </w:style>
  <w:style w:type="paragraph" w:customStyle="1" w:styleId="xl538">
    <w:name w:val="xl538"/>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39">
    <w:name w:val="xl539"/>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0">
    <w:name w:val="xl540"/>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41">
    <w:name w:val="xl541"/>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2">
    <w:name w:val="xl542"/>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3">
    <w:name w:val="xl543"/>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4">
    <w:name w:val="xl544"/>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45">
    <w:name w:val="xl545"/>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6">
    <w:name w:val="xl546"/>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7">
    <w:name w:val="xl547"/>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48">
    <w:name w:val="xl548"/>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9">
    <w:name w:val="xl549"/>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0">
    <w:name w:val="xl550"/>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1">
    <w:name w:val="xl551"/>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2">
    <w:name w:val="xl552"/>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53">
    <w:name w:val="xl553"/>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4">
    <w:name w:val="xl554"/>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5">
    <w:name w:val="xl555"/>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6">
    <w:name w:val="xl556"/>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7">
    <w:name w:val="xl557"/>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8">
    <w:name w:val="xl558"/>
    <w:basedOn w:val="a2"/>
    <w:rsid w:val="00033A7E"/>
    <w:pPr>
      <w:shd w:val="clear" w:color="000000" w:fill="FFFFFF"/>
      <w:spacing w:before="100" w:beforeAutospacing="1" w:after="100" w:afterAutospacing="1"/>
      <w:jc w:val="center"/>
      <w:textAlignment w:val="center"/>
    </w:pPr>
    <w:rPr>
      <w:sz w:val="24"/>
      <w:szCs w:val="24"/>
    </w:rPr>
  </w:style>
  <w:style w:type="paragraph" w:customStyle="1" w:styleId="xl559">
    <w:name w:val="xl559"/>
    <w:basedOn w:val="a2"/>
    <w:rsid w:val="00033A7E"/>
    <w:pPr>
      <w:shd w:val="clear" w:color="000000" w:fill="FFFFFF"/>
      <w:spacing w:before="100" w:beforeAutospacing="1" w:after="100" w:afterAutospacing="1"/>
      <w:textAlignment w:val="center"/>
    </w:pPr>
    <w:rPr>
      <w:sz w:val="24"/>
      <w:szCs w:val="24"/>
    </w:rPr>
  </w:style>
  <w:style w:type="paragraph" w:customStyle="1" w:styleId="xl560">
    <w:name w:val="xl560"/>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61">
    <w:name w:val="xl561"/>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562">
    <w:name w:val="xl562"/>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563">
    <w:name w:val="xl563"/>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564">
    <w:name w:val="xl564"/>
    <w:basedOn w:val="a2"/>
    <w:rsid w:val="00033A7E"/>
    <w:pPr>
      <w:shd w:val="clear" w:color="000000" w:fill="FFC000"/>
      <w:spacing w:before="100" w:beforeAutospacing="1" w:after="100" w:afterAutospacing="1"/>
      <w:jc w:val="center"/>
      <w:textAlignment w:val="center"/>
    </w:pPr>
    <w:rPr>
      <w:sz w:val="24"/>
      <w:szCs w:val="24"/>
    </w:rPr>
  </w:style>
  <w:style w:type="paragraph" w:customStyle="1" w:styleId="xl565">
    <w:name w:val="xl565"/>
    <w:basedOn w:val="a2"/>
    <w:rsid w:val="00033A7E"/>
    <w:pPr>
      <w:shd w:val="clear" w:color="000000" w:fill="FFC000"/>
      <w:spacing w:before="100" w:beforeAutospacing="1" w:after="100" w:afterAutospacing="1"/>
      <w:textAlignment w:val="center"/>
    </w:pPr>
    <w:rPr>
      <w:sz w:val="24"/>
      <w:szCs w:val="24"/>
    </w:rPr>
  </w:style>
  <w:style w:type="paragraph" w:customStyle="1" w:styleId="xl566">
    <w:name w:val="xl566"/>
    <w:basedOn w:val="a2"/>
    <w:rsid w:val="00033A7E"/>
    <w:pPr>
      <w:shd w:val="clear" w:color="000000" w:fill="FFC000"/>
      <w:spacing w:before="100" w:beforeAutospacing="1" w:after="100" w:afterAutospacing="1"/>
      <w:jc w:val="center"/>
      <w:textAlignment w:val="center"/>
    </w:pPr>
    <w:rPr>
      <w:sz w:val="24"/>
      <w:szCs w:val="24"/>
    </w:rPr>
  </w:style>
  <w:style w:type="paragraph" w:customStyle="1" w:styleId="xl567">
    <w:name w:val="xl567"/>
    <w:basedOn w:val="a2"/>
    <w:rsid w:val="00033A7E"/>
    <w:pPr>
      <w:shd w:val="clear" w:color="000000" w:fill="FFC000"/>
      <w:spacing w:before="100" w:beforeAutospacing="1" w:after="100" w:afterAutospacing="1"/>
      <w:jc w:val="center"/>
      <w:textAlignment w:val="center"/>
    </w:pPr>
    <w:rPr>
      <w:sz w:val="24"/>
      <w:szCs w:val="24"/>
    </w:rPr>
  </w:style>
  <w:style w:type="paragraph" w:customStyle="1" w:styleId="xl568">
    <w:name w:val="xl568"/>
    <w:basedOn w:val="a2"/>
    <w:rsid w:val="00033A7E"/>
    <w:pPr>
      <w:shd w:val="clear" w:color="000000" w:fill="FFC000"/>
      <w:spacing w:before="100" w:beforeAutospacing="1" w:after="100" w:afterAutospacing="1"/>
      <w:textAlignment w:val="center"/>
    </w:pPr>
    <w:rPr>
      <w:sz w:val="24"/>
      <w:szCs w:val="24"/>
    </w:rPr>
  </w:style>
  <w:style w:type="paragraph" w:customStyle="1" w:styleId="xl569">
    <w:name w:val="xl569"/>
    <w:basedOn w:val="a2"/>
    <w:rsid w:val="00033A7E"/>
    <w:pPr>
      <w:shd w:val="clear" w:color="000000" w:fill="FFC000"/>
      <w:spacing w:before="100" w:beforeAutospacing="1" w:after="100" w:afterAutospacing="1"/>
      <w:textAlignment w:val="center"/>
    </w:pPr>
    <w:rPr>
      <w:sz w:val="24"/>
      <w:szCs w:val="24"/>
    </w:rPr>
  </w:style>
  <w:style w:type="paragraph" w:customStyle="1" w:styleId="xl570">
    <w:name w:val="xl570"/>
    <w:basedOn w:val="a2"/>
    <w:rsid w:val="00033A7E"/>
    <w:pPr>
      <w:shd w:val="clear" w:color="000000" w:fill="FFC000"/>
      <w:spacing w:before="100" w:beforeAutospacing="1" w:after="100" w:afterAutospacing="1"/>
      <w:jc w:val="center"/>
      <w:textAlignment w:val="center"/>
    </w:pPr>
    <w:rPr>
      <w:b/>
      <w:bCs/>
      <w:sz w:val="24"/>
      <w:szCs w:val="24"/>
    </w:rPr>
  </w:style>
  <w:style w:type="paragraph" w:customStyle="1" w:styleId="xl571">
    <w:name w:val="xl571"/>
    <w:basedOn w:val="a2"/>
    <w:rsid w:val="00033A7E"/>
    <w:pPr>
      <w:shd w:val="clear" w:color="000000" w:fill="FFC000"/>
      <w:spacing w:before="100" w:beforeAutospacing="1" w:after="100" w:afterAutospacing="1"/>
      <w:textAlignment w:val="center"/>
    </w:pPr>
    <w:rPr>
      <w:b/>
      <w:bCs/>
      <w:sz w:val="24"/>
      <w:szCs w:val="24"/>
    </w:rPr>
  </w:style>
  <w:style w:type="paragraph" w:customStyle="1" w:styleId="xl572">
    <w:name w:val="xl572"/>
    <w:basedOn w:val="a2"/>
    <w:rsid w:val="00033A7E"/>
    <w:pPr>
      <w:shd w:val="clear" w:color="000000" w:fill="FFC000"/>
      <w:spacing w:before="100" w:beforeAutospacing="1" w:after="100" w:afterAutospacing="1"/>
      <w:jc w:val="center"/>
      <w:textAlignment w:val="center"/>
    </w:pPr>
    <w:rPr>
      <w:b/>
      <w:bCs/>
      <w:sz w:val="24"/>
      <w:szCs w:val="24"/>
    </w:rPr>
  </w:style>
  <w:style w:type="paragraph" w:customStyle="1" w:styleId="xl573">
    <w:name w:val="xl573"/>
    <w:basedOn w:val="a2"/>
    <w:rsid w:val="00033A7E"/>
    <w:pPr>
      <w:shd w:val="clear" w:color="000000" w:fill="FFC000"/>
      <w:spacing w:before="100" w:beforeAutospacing="1" w:after="100" w:afterAutospacing="1"/>
      <w:jc w:val="center"/>
      <w:textAlignment w:val="center"/>
    </w:pPr>
    <w:rPr>
      <w:b/>
      <w:bCs/>
      <w:sz w:val="24"/>
      <w:szCs w:val="24"/>
    </w:rPr>
  </w:style>
  <w:style w:type="paragraph" w:customStyle="1" w:styleId="xl574">
    <w:name w:val="xl574"/>
    <w:basedOn w:val="a2"/>
    <w:rsid w:val="00033A7E"/>
    <w:pPr>
      <w:shd w:val="clear" w:color="000000" w:fill="FFC000"/>
      <w:spacing w:before="100" w:beforeAutospacing="1" w:after="100" w:afterAutospacing="1"/>
      <w:textAlignment w:val="center"/>
    </w:pPr>
    <w:rPr>
      <w:b/>
      <w:bCs/>
      <w:sz w:val="24"/>
      <w:szCs w:val="24"/>
    </w:rPr>
  </w:style>
  <w:style w:type="paragraph" w:customStyle="1" w:styleId="xl575">
    <w:name w:val="xl575"/>
    <w:basedOn w:val="a2"/>
    <w:rsid w:val="00033A7E"/>
    <w:pPr>
      <w:shd w:val="clear" w:color="000000" w:fill="FFC000"/>
      <w:spacing w:before="100" w:beforeAutospacing="1" w:after="100" w:afterAutospacing="1"/>
      <w:textAlignment w:val="center"/>
    </w:pPr>
    <w:rPr>
      <w:b/>
      <w:bCs/>
      <w:sz w:val="24"/>
      <w:szCs w:val="24"/>
    </w:rPr>
  </w:style>
  <w:style w:type="paragraph" w:customStyle="1" w:styleId="xl576">
    <w:name w:val="xl576"/>
    <w:basedOn w:val="a2"/>
    <w:rsid w:val="00033A7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rPr>
  </w:style>
  <w:style w:type="paragraph" w:customStyle="1" w:styleId="xl577">
    <w:name w:val="xl577"/>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78">
    <w:name w:val="xl578"/>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79">
    <w:name w:val="xl579"/>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0">
    <w:name w:val="xl580"/>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1">
    <w:name w:val="xl581"/>
    <w:basedOn w:val="a2"/>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2">
    <w:name w:val="xl582"/>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3">
    <w:name w:val="xl583"/>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4">
    <w:name w:val="xl584"/>
    <w:basedOn w:val="a2"/>
    <w:rsid w:val="00033A7E"/>
    <w:pPr>
      <w:shd w:val="clear" w:color="000000" w:fill="FFFFFF"/>
      <w:spacing w:before="100" w:beforeAutospacing="1" w:after="100" w:afterAutospacing="1"/>
      <w:textAlignment w:val="center"/>
    </w:pPr>
    <w:rPr>
      <w:b/>
      <w:bCs/>
      <w:sz w:val="24"/>
      <w:szCs w:val="24"/>
    </w:rPr>
  </w:style>
  <w:style w:type="paragraph" w:customStyle="1" w:styleId="xl585">
    <w:name w:val="xl585"/>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6">
    <w:name w:val="xl586"/>
    <w:basedOn w:val="a2"/>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87">
    <w:name w:val="xl587"/>
    <w:basedOn w:val="a2"/>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88">
    <w:name w:val="xl588"/>
    <w:basedOn w:val="a2"/>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9">
    <w:name w:val="xl589"/>
    <w:basedOn w:val="a2"/>
    <w:rsid w:val="00033A7E"/>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0">
    <w:name w:val="xl590"/>
    <w:basedOn w:val="a2"/>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1">
    <w:name w:val="xl591"/>
    <w:basedOn w:val="a2"/>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2">
    <w:name w:val="xl592"/>
    <w:basedOn w:val="a2"/>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3">
    <w:name w:val="xl593"/>
    <w:basedOn w:val="a2"/>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4">
    <w:name w:val="xl594"/>
    <w:basedOn w:val="a2"/>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5">
    <w:name w:val="xl595"/>
    <w:basedOn w:val="a2"/>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6">
    <w:name w:val="xl596"/>
    <w:basedOn w:val="a2"/>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7">
    <w:name w:val="xl597"/>
    <w:basedOn w:val="a2"/>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8">
    <w:name w:val="xl598"/>
    <w:basedOn w:val="a2"/>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rvps4">
    <w:name w:val="rvps4"/>
    <w:basedOn w:val="a2"/>
    <w:rsid w:val="00033A7E"/>
    <w:pPr>
      <w:spacing w:before="100" w:beforeAutospacing="1" w:after="100" w:afterAutospacing="1"/>
    </w:pPr>
    <w:rPr>
      <w:sz w:val="24"/>
      <w:szCs w:val="24"/>
    </w:rPr>
  </w:style>
  <w:style w:type="character" w:customStyle="1" w:styleId="rvts6">
    <w:name w:val="rvts6"/>
    <w:basedOn w:val="a3"/>
    <w:rsid w:val="00033A7E"/>
  </w:style>
  <w:style w:type="numbering" w:styleId="afffff3">
    <w:name w:val="Outline List 3"/>
    <w:basedOn w:val="a5"/>
    <w:rsid w:val="00033A7E"/>
  </w:style>
  <w:style w:type="character" w:customStyle="1" w:styleId="afffff4">
    <w:name w:val="Цветовое выделение"/>
    <w:rsid w:val="00033A7E"/>
    <w:rPr>
      <w:b/>
      <w:bCs/>
      <w:color w:val="000080"/>
    </w:rPr>
  </w:style>
  <w:style w:type="paragraph" w:customStyle="1" w:styleId="Style13">
    <w:name w:val="Style13"/>
    <w:basedOn w:val="a2"/>
    <w:uiPriority w:val="99"/>
    <w:rsid w:val="00033A7E"/>
    <w:pPr>
      <w:widowControl w:val="0"/>
      <w:autoSpaceDE w:val="0"/>
      <w:autoSpaceDN w:val="0"/>
      <w:adjustRightInd w:val="0"/>
    </w:pPr>
    <w:rPr>
      <w:sz w:val="24"/>
      <w:szCs w:val="24"/>
    </w:rPr>
  </w:style>
  <w:style w:type="character" w:customStyle="1" w:styleId="FontStyle89">
    <w:name w:val="Font Style89"/>
    <w:uiPriority w:val="99"/>
    <w:rsid w:val="00033A7E"/>
    <w:rPr>
      <w:rFonts w:ascii="Times New Roman" w:hAnsi="Times New Roman" w:cs="Times New Roman"/>
      <w:sz w:val="22"/>
      <w:szCs w:val="22"/>
    </w:rPr>
  </w:style>
  <w:style w:type="character" w:styleId="HTML3">
    <w:name w:val="HTML Definition"/>
    <w:basedOn w:val="a3"/>
    <w:uiPriority w:val="99"/>
    <w:unhideWhenUsed/>
    <w:rsid w:val="00033A7E"/>
    <w:rPr>
      <w:i/>
      <w:iCs/>
    </w:rPr>
  </w:style>
  <w:style w:type="paragraph" w:customStyle="1" w:styleId="afffff5">
    <w:name w:val="Абзац"/>
    <w:basedOn w:val="33"/>
    <w:link w:val="afffff6"/>
    <w:rsid w:val="00354A3E"/>
    <w:pPr>
      <w:spacing w:line="340" w:lineRule="exact"/>
      <w:ind w:right="0" w:firstLine="567"/>
    </w:pPr>
    <w:rPr>
      <w:sz w:val="26"/>
    </w:rPr>
  </w:style>
  <w:style w:type="character" w:customStyle="1" w:styleId="afffff6">
    <w:name w:val="Абзац Знак"/>
    <w:link w:val="afffff5"/>
    <w:rsid w:val="00354A3E"/>
    <w:rPr>
      <w:sz w:val="26"/>
    </w:rPr>
  </w:style>
  <w:style w:type="paragraph" w:customStyle="1" w:styleId="250">
    <w:name w:val="Основной текст 25"/>
    <w:basedOn w:val="a2"/>
    <w:rsid w:val="001670F3"/>
    <w:pPr>
      <w:spacing w:before="120" w:line="320" w:lineRule="exact"/>
      <w:ind w:firstLine="709"/>
      <w:jc w:val="both"/>
    </w:pPr>
    <w:rPr>
      <w:sz w:val="24"/>
    </w:rPr>
  </w:style>
  <w:style w:type="paragraph" w:customStyle="1" w:styleId="afffff7">
    <w:name w:val="Знак Знак Знак"/>
    <w:basedOn w:val="a2"/>
    <w:rsid w:val="001670F3"/>
    <w:rPr>
      <w:rFonts w:ascii="Verdana" w:hAnsi="Verdana" w:cs="Verdana"/>
      <w:lang w:val="en-US" w:eastAsia="en-US"/>
    </w:rPr>
  </w:style>
  <w:style w:type="paragraph" w:customStyle="1" w:styleId="xl63">
    <w:name w:val="xl63"/>
    <w:basedOn w:val="a2"/>
    <w:rsid w:val="00B90F51"/>
    <w:pPr>
      <w:spacing w:before="100" w:beforeAutospacing="1" w:after="100" w:afterAutospacing="1"/>
      <w:jc w:val="center"/>
      <w:textAlignment w:val="center"/>
    </w:pPr>
    <w:rPr>
      <w:b/>
      <w:bCs/>
      <w:sz w:val="24"/>
      <w:szCs w:val="24"/>
    </w:rPr>
  </w:style>
  <w:style w:type="paragraph" w:customStyle="1" w:styleId="xl64">
    <w:name w:val="xl64"/>
    <w:basedOn w:val="a2"/>
    <w:rsid w:val="00B90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260">
    <w:name w:val="Основной текст 26"/>
    <w:basedOn w:val="a2"/>
    <w:rsid w:val="00837D47"/>
    <w:pPr>
      <w:spacing w:before="120" w:line="320" w:lineRule="exact"/>
      <w:ind w:firstLine="709"/>
      <w:jc w:val="both"/>
    </w:pPr>
    <w:rPr>
      <w:sz w:val="24"/>
    </w:rPr>
  </w:style>
  <w:style w:type="paragraph" w:customStyle="1" w:styleId="92">
    <w:name w:val="Обычный9"/>
    <w:basedOn w:val="a2"/>
    <w:rsid w:val="00837D47"/>
    <w:pPr>
      <w:snapToGrid w:val="0"/>
    </w:pPr>
  </w:style>
  <w:style w:type="paragraph" w:customStyle="1" w:styleId="afffff8">
    <w:name w:val="Знак Знак Знак"/>
    <w:basedOn w:val="a2"/>
    <w:rsid w:val="00837D47"/>
    <w:rPr>
      <w:rFonts w:ascii="Verdana" w:hAnsi="Verdana" w:cs="Verdana"/>
      <w:lang w:val="en-US" w:eastAsia="en-US"/>
    </w:rPr>
  </w:style>
  <w:style w:type="paragraph" w:styleId="afffff9">
    <w:name w:val="Revision"/>
    <w:hidden/>
    <w:uiPriority w:val="99"/>
    <w:semiHidden/>
    <w:rsid w:val="00837D47"/>
  </w:style>
  <w:style w:type="paragraph" w:customStyle="1" w:styleId="93">
    <w:name w:val="заголовок 9"/>
    <w:basedOn w:val="a2"/>
    <w:next w:val="a2"/>
    <w:rsid w:val="00837D47"/>
    <w:pPr>
      <w:keepNext/>
      <w:spacing w:before="60" w:after="200"/>
    </w:pPr>
    <w:rPr>
      <w:rFonts w:ascii="Calibri" w:hAnsi="Calibri"/>
      <w:sz w:val="22"/>
      <w:szCs w:val="22"/>
    </w:rPr>
  </w:style>
  <w:style w:type="character" w:customStyle="1" w:styleId="2e">
    <w:name w:val="Основной текст (2)_"/>
    <w:link w:val="214"/>
    <w:uiPriority w:val="99"/>
    <w:rsid w:val="00837D47"/>
    <w:rPr>
      <w:shd w:val="clear" w:color="auto" w:fill="FFFFFF"/>
    </w:rPr>
  </w:style>
  <w:style w:type="paragraph" w:customStyle="1" w:styleId="214">
    <w:name w:val="Основной текст (2)1"/>
    <w:basedOn w:val="a2"/>
    <w:link w:val="2e"/>
    <w:uiPriority w:val="99"/>
    <w:rsid w:val="00837D47"/>
    <w:pPr>
      <w:widowControl w:val="0"/>
      <w:shd w:val="clear" w:color="auto" w:fill="FFFFFF"/>
      <w:spacing w:after="60" w:line="274" w:lineRule="exact"/>
      <w:ind w:hanging="380"/>
      <w:jc w:val="both"/>
    </w:pPr>
  </w:style>
  <w:style w:type="paragraph" w:customStyle="1" w:styleId="afffffa">
    <w:name w:val="Стандарт"/>
    <w:basedOn w:val="ad"/>
    <w:link w:val="1f2"/>
    <w:rsid w:val="00837D47"/>
    <w:pPr>
      <w:framePr w:hSpace="0" w:wrap="auto" w:vAnchor="margin" w:hAnchor="text" w:xAlign="left" w:yAlign="inline"/>
      <w:widowControl w:val="0"/>
      <w:spacing w:line="264" w:lineRule="auto"/>
      <w:ind w:firstLine="720"/>
      <w:jc w:val="both"/>
    </w:pPr>
    <w:rPr>
      <w:snapToGrid w:val="0"/>
    </w:rPr>
  </w:style>
  <w:style w:type="character" w:customStyle="1" w:styleId="1f2">
    <w:name w:val="Стандарт Знак1"/>
    <w:link w:val="afffffa"/>
    <w:rsid w:val="00837D47"/>
    <w:rPr>
      <w:snapToGrid w:val="0"/>
      <w:sz w:val="28"/>
    </w:rPr>
  </w:style>
  <w:style w:type="character" w:customStyle="1" w:styleId="46">
    <w:name w:val="Основной текст (46)_"/>
    <w:basedOn w:val="a3"/>
    <w:link w:val="460"/>
    <w:rsid w:val="00207372"/>
    <w:rPr>
      <w:rFonts w:ascii="Arial" w:eastAsia="Arial" w:hAnsi="Arial" w:cs="Arial"/>
      <w:sz w:val="19"/>
      <w:szCs w:val="19"/>
      <w:shd w:val="clear" w:color="auto" w:fill="FFFFFF"/>
    </w:rPr>
  </w:style>
  <w:style w:type="paragraph" w:customStyle="1" w:styleId="460">
    <w:name w:val="Основной текст (46)"/>
    <w:basedOn w:val="a2"/>
    <w:link w:val="46"/>
    <w:rsid w:val="00207372"/>
    <w:pPr>
      <w:shd w:val="clear" w:color="auto" w:fill="FFFFFF"/>
      <w:spacing w:line="0" w:lineRule="atLeast"/>
    </w:pPr>
    <w:rPr>
      <w:rFonts w:ascii="Arial" w:eastAsia="Arial" w:hAnsi="Arial" w:cs="Arial"/>
      <w:sz w:val="19"/>
      <w:szCs w:val="19"/>
    </w:rPr>
  </w:style>
  <w:style w:type="character" w:customStyle="1" w:styleId="211pt">
    <w:name w:val="Основной текст (2) + 11 pt"/>
    <w:basedOn w:val="2e"/>
    <w:rsid w:val="00FA283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
    <w:name w:val="Основной текст (2)"/>
    <w:basedOn w:val="2e"/>
    <w:rsid w:val="00FA283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s4">
    <w:name w:val="s4"/>
    <w:basedOn w:val="a3"/>
    <w:rsid w:val="00D74113"/>
  </w:style>
  <w:style w:type="paragraph" w:customStyle="1" w:styleId="1f3">
    <w:name w:val="Без интервала1"/>
    <w:rsid w:val="000164F0"/>
    <w:pPr>
      <w:suppressAutoHyphens/>
      <w:spacing w:line="100" w:lineRule="atLeast"/>
    </w:pPr>
    <w:rPr>
      <w:rFonts w:eastAsia="SimSun"/>
      <w:kern w:val="1"/>
      <w:sz w:val="24"/>
      <w:szCs w:val="24"/>
      <w:lang w:eastAsia="hi-IN" w:bidi="hi-IN"/>
    </w:rPr>
  </w:style>
  <w:style w:type="paragraph" w:customStyle="1" w:styleId="FORMATTEXT">
    <w:name w:val=".FORMATTEXT"/>
    <w:uiPriority w:val="99"/>
    <w:rsid w:val="00CD3D10"/>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557">
      <w:bodyDiv w:val="1"/>
      <w:marLeft w:val="0"/>
      <w:marRight w:val="0"/>
      <w:marTop w:val="0"/>
      <w:marBottom w:val="0"/>
      <w:divBdr>
        <w:top w:val="none" w:sz="0" w:space="0" w:color="auto"/>
        <w:left w:val="none" w:sz="0" w:space="0" w:color="auto"/>
        <w:bottom w:val="none" w:sz="0" w:space="0" w:color="auto"/>
        <w:right w:val="none" w:sz="0" w:space="0" w:color="auto"/>
      </w:divBdr>
    </w:div>
    <w:div w:id="59330969">
      <w:bodyDiv w:val="1"/>
      <w:marLeft w:val="0"/>
      <w:marRight w:val="0"/>
      <w:marTop w:val="0"/>
      <w:marBottom w:val="0"/>
      <w:divBdr>
        <w:top w:val="none" w:sz="0" w:space="0" w:color="auto"/>
        <w:left w:val="none" w:sz="0" w:space="0" w:color="auto"/>
        <w:bottom w:val="none" w:sz="0" w:space="0" w:color="auto"/>
        <w:right w:val="none" w:sz="0" w:space="0" w:color="auto"/>
      </w:divBdr>
    </w:div>
    <w:div w:id="67920377">
      <w:bodyDiv w:val="1"/>
      <w:marLeft w:val="0"/>
      <w:marRight w:val="0"/>
      <w:marTop w:val="0"/>
      <w:marBottom w:val="0"/>
      <w:divBdr>
        <w:top w:val="none" w:sz="0" w:space="0" w:color="auto"/>
        <w:left w:val="none" w:sz="0" w:space="0" w:color="auto"/>
        <w:bottom w:val="none" w:sz="0" w:space="0" w:color="auto"/>
        <w:right w:val="none" w:sz="0" w:space="0" w:color="auto"/>
      </w:divBdr>
    </w:div>
    <w:div w:id="90663961">
      <w:bodyDiv w:val="1"/>
      <w:marLeft w:val="0"/>
      <w:marRight w:val="0"/>
      <w:marTop w:val="0"/>
      <w:marBottom w:val="0"/>
      <w:divBdr>
        <w:top w:val="none" w:sz="0" w:space="0" w:color="auto"/>
        <w:left w:val="none" w:sz="0" w:space="0" w:color="auto"/>
        <w:bottom w:val="none" w:sz="0" w:space="0" w:color="auto"/>
        <w:right w:val="none" w:sz="0" w:space="0" w:color="auto"/>
      </w:divBdr>
    </w:div>
    <w:div w:id="109668858">
      <w:bodyDiv w:val="1"/>
      <w:marLeft w:val="0"/>
      <w:marRight w:val="0"/>
      <w:marTop w:val="0"/>
      <w:marBottom w:val="0"/>
      <w:divBdr>
        <w:top w:val="none" w:sz="0" w:space="0" w:color="auto"/>
        <w:left w:val="none" w:sz="0" w:space="0" w:color="auto"/>
        <w:bottom w:val="none" w:sz="0" w:space="0" w:color="auto"/>
        <w:right w:val="none" w:sz="0" w:space="0" w:color="auto"/>
      </w:divBdr>
    </w:div>
    <w:div w:id="138231570">
      <w:bodyDiv w:val="1"/>
      <w:marLeft w:val="0"/>
      <w:marRight w:val="0"/>
      <w:marTop w:val="0"/>
      <w:marBottom w:val="0"/>
      <w:divBdr>
        <w:top w:val="none" w:sz="0" w:space="0" w:color="auto"/>
        <w:left w:val="none" w:sz="0" w:space="0" w:color="auto"/>
        <w:bottom w:val="none" w:sz="0" w:space="0" w:color="auto"/>
        <w:right w:val="none" w:sz="0" w:space="0" w:color="auto"/>
      </w:divBdr>
    </w:div>
    <w:div w:id="157042370">
      <w:bodyDiv w:val="1"/>
      <w:marLeft w:val="0"/>
      <w:marRight w:val="0"/>
      <w:marTop w:val="0"/>
      <w:marBottom w:val="0"/>
      <w:divBdr>
        <w:top w:val="none" w:sz="0" w:space="0" w:color="auto"/>
        <w:left w:val="none" w:sz="0" w:space="0" w:color="auto"/>
        <w:bottom w:val="none" w:sz="0" w:space="0" w:color="auto"/>
        <w:right w:val="none" w:sz="0" w:space="0" w:color="auto"/>
      </w:divBdr>
    </w:div>
    <w:div w:id="173998609">
      <w:bodyDiv w:val="1"/>
      <w:marLeft w:val="0"/>
      <w:marRight w:val="0"/>
      <w:marTop w:val="0"/>
      <w:marBottom w:val="0"/>
      <w:divBdr>
        <w:top w:val="none" w:sz="0" w:space="0" w:color="auto"/>
        <w:left w:val="none" w:sz="0" w:space="0" w:color="auto"/>
        <w:bottom w:val="none" w:sz="0" w:space="0" w:color="auto"/>
        <w:right w:val="none" w:sz="0" w:space="0" w:color="auto"/>
      </w:divBdr>
    </w:div>
    <w:div w:id="202406519">
      <w:bodyDiv w:val="1"/>
      <w:marLeft w:val="0"/>
      <w:marRight w:val="0"/>
      <w:marTop w:val="0"/>
      <w:marBottom w:val="0"/>
      <w:divBdr>
        <w:top w:val="none" w:sz="0" w:space="0" w:color="auto"/>
        <w:left w:val="none" w:sz="0" w:space="0" w:color="auto"/>
        <w:bottom w:val="none" w:sz="0" w:space="0" w:color="auto"/>
        <w:right w:val="none" w:sz="0" w:space="0" w:color="auto"/>
      </w:divBdr>
      <w:divsChild>
        <w:div w:id="1948849531">
          <w:marLeft w:val="0"/>
          <w:marRight w:val="0"/>
          <w:marTop w:val="0"/>
          <w:marBottom w:val="0"/>
          <w:divBdr>
            <w:top w:val="none" w:sz="0" w:space="0" w:color="auto"/>
            <w:left w:val="none" w:sz="0" w:space="0" w:color="auto"/>
            <w:bottom w:val="none" w:sz="0" w:space="0" w:color="auto"/>
            <w:right w:val="none" w:sz="0" w:space="0" w:color="auto"/>
          </w:divBdr>
          <w:divsChild>
            <w:div w:id="114645989">
              <w:marLeft w:val="0"/>
              <w:marRight w:val="0"/>
              <w:marTop w:val="0"/>
              <w:marBottom w:val="0"/>
              <w:divBdr>
                <w:top w:val="none" w:sz="0" w:space="0" w:color="auto"/>
                <w:left w:val="none" w:sz="0" w:space="0" w:color="auto"/>
                <w:bottom w:val="none" w:sz="0" w:space="0" w:color="auto"/>
                <w:right w:val="none" w:sz="0" w:space="0" w:color="auto"/>
              </w:divBdr>
            </w:div>
            <w:div w:id="194121507">
              <w:marLeft w:val="0"/>
              <w:marRight w:val="0"/>
              <w:marTop w:val="0"/>
              <w:marBottom w:val="0"/>
              <w:divBdr>
                <w:top w:val="none" w:sz="0" w:space="0" w:color="auto"/>
                <w:left w:val="none" w:sz="0" w:space="0" w:color="auto"/>
                <w:bottom w:val="none" w:sz="0" w:space="0" w:color="auto"/>
                <w:right w:val="none" w:sz="0" w:space="0" w:color="auto"/>
              </w:divBdr>
            </w:div>
            <w:div w:id="641883615">
              <w:marLeft w:val="0"/>
              <w:marRight w:val="0"/>
              <w:marTop w:val="0"/>
              <w:marBottom w:val="0"/>
              <w:divBdr>
                <w:top w:val="none" w:sz="0" w:space="0" w:color="auto"/>
                <w:left w:val="none" w:sz="0" w:space="0" w:color="auto"/>
                <w:bottom w:val="none" w:sz="0" w:space="0" w:color="auto"/>
                <w:right w:val="none" w:sz="0" w:space="0" w:color="auto"/>
              </w:divBdr>
            </w:div>
            <w:div w:id="998652364">
              <w:marLeft w:val="0"/>
              <w:marRight w:val="0"/>
              <w:marTop w:val="0"/>
              <w:marBottom w:val="0"/>
              <w:divBdr>
                <w:top w:val="none" w:sz="0" w:space="0" w:color="auto"/>
                <w:left w:val="none" w:sz="0" w:space="0" w:color="auto"/>
                <w:bottom w:val="none" w:sz="0" w:space="0" w:color="auto"/>
                <w:right w:val="none" w:sz="0" w:space="0" w:color="auto"/>
              </w:divBdr>
            </w:div>
            <w:div w:id="1065224043">
              <w:marLeft w:val="0"/>
              <w:marRight w:val="0"/>
              <w:marTop w:val="0"/>
              <w:marBottom w:val="0"/>
              <w:divBdr>
                <w:top w:val="none" w:sz="0" w:space="0" w:color="auto"/>
                <w:left w:val="none" w:sz="0" w:space="0" w:color="auto"/>
                <w:bottom w:val="none" w:sz="0" w:space="0" w:color="auto"/>
                <w:right w:val="none" w:sz="0" w:space="0" w:color="auto"/>
              </w:divBdr>
            </w:div>
            <w:div w:id="1559782837">
              <w:marLeft w:val="0"/>
              <w:marRight w:val="0"/>
              <w:marTop w:val="0"/>
              <w:marBottom w:val="0"/>
              <w:divBdr>
                <w:top w:val="none" w:sz="0" w:space="0" w:color="auto"/>
                <w:left w:val="none" w:sz="0" w:space="0" w:color="auto"/>
                <w:bottom w:val="none" w:sz="0" w:space="0" w:color="auto"/>
                <w:right w:val="none" w:sz="0" w:space="0" w:color="auto"/>
              </w:divBdr>
            </w:div>
            <w:div w:id="1673753147">
              <w:marLeft w:val="0"/>
              <w:marRight w:val="0"/>
              <w:marTop w:val="0"/>
              <w:marBottom w:val="0"/>
              <w:divBdr>
                <w:top w:val="none" w:sz="0" w:space="0" w:color="auto"/>
                <w:left w:val="none" w:sz="0" w:space="0" w:color="auto"/>
                <w:bottom w:val="none" w:sz="0" w:space="0" w:color="auto"/>
                <w:right w:val="none" w:sz="0" w:space="0" w:color="auto"/>
              </w:divBdr>
            </w:div>
            <w:div w:id="1768043122">
              <w:marLeft w:val="0"/>
              <w:marRight w:val="0"/>
              <w:marTop w:val="0"/>
              <w:marBottom w:val="0"/>
              <w:divBdr>
                <w:top w:val="none" w:sz="0" w:space="0" w:color="auto"/>
                <w:left w:val="none" w:sz="0" w:space="0" w:color="auto"/>
                <w:bottom w:val="none" w:sz="0" w:space="0" w:color="auto"/>
                <w:right w:val="none" w:sz="0" w:space="0" w:color="auto"/>
              </w:divBdr>
            </w:div>
            <w:div w:id="20175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7875">
      <w:bodyDiv w:val="1"/>
      <w:marLeft w:val="0"/>
      <w:marRight w:val="0"/>
      <w:marTop w:val="0"/>
      <w:marBottom w:val="0"/>
      <w:divBdr>
        <w:top w:val="none" w:sz="0" w:space="0" w:color="auto"/>
        <w:left w:val="none" w:sz="0" w:space="0" w:color="auto"/>
        <w:bottom w:val="none" w:sz="0" w:space="0" w:color="auto"/>
        <w:right w:val="none" w:sz="0" w:space="0" w:color="auto"/>
      </w:divBdr>
    </w:div>
    <w:div w:id="220021520">
      <w:bodyDiv w:val="1"/>
      <w:marLeft w:val="0"/>
      <w:marRight w:val="0"/>
      <w:marTop w:val="0"/>
      <w:marBottom w:val="0"/>
      <w:divBdr>
        <w:top w:val="none" w:sz="0" w:space="0" w:color="auto"/>
        <w:left w:val="none" w:sz="0" w:space="0" w:color="auto"/>
        <w:bottom w:val="none" w:sz="0" w:space="0" w:color="auto"/>
        <w:right w:val="none" w:sz="0" w:space="0" w:color="auto"/>
      </w:divBdr>
    </w:div>
    <w:div w:id="242225898">
      <w:bodyDiv w:val="1"/>
      <w:marLeft w:val="0"/>
      <w:marRight w:val="0"/>
      <w:marTop w:val="0"/>
      <w:marBottom w:val="0"/>
      <w:divBdr>
        <w:top w:val="none" w:sz="0" w:space="0" w:color="auto"/>
        <w:left w:val="none" w:sz="0" w:space="0" w:color="auto"/>
        <w:bottom w:val="none" w:sz="0" w:space="0" w:color="auto"/>
        <w:right w:val="none" w:sz="0" w:space="0" w:color="auto"/>
      </w:divBdr>
    </w:div>
    <w:div w:id="301617784">
      <w:bodyDiv w:val="1"/>
      <w:marLeft w:val="0"/>
      <w:marRight w:val="0"/>
      <w:marTop w:val="0"/>
      <w:marBottom w:val="0"/>
      <w:divBdr>
        <w:top w:val="none" w:sz="0" w:space="0" w:color="auto"/>
        <w:left w:val="none" w:sz="0" w:space="0" w:color="auto"/>
        <w:bottom w:val="none" w:sz="0" w:space="0" w:color="auto"/>
        <w:right w:val="none" w:sz="0" w:space="0" w:color="auto"/>
      </w:divBdr>
    </w:div>
    <w:div w:id="306667086">
      <w:bodyDiv w:val="1"/>
      <w:marLeft w:val="0"/>
      <w:marRight w:val="0"/>
      <w:marTop w:val="0"/>
      <w:marBottom w:val="0"/>
      <w:divBdr>
        <w:top w:val="none" w:sz="0" w:space="0" w:color="auto"/>
        <w:left w:val="none" w:sz="0" w:space="0" w:color="auto"/>
        <w:bottom w:val="none" w:sz="0" w:space="0" w:color="auto"/>
        <w:right w:val="none" w:sz="0" w:space="0" w:color="auto"/>
      </w:divBdr>
    </w:div>
    <w:div w:id="336156736">
      <w:bodyDiv w:val="1"/>
      <w:marLeft w:val="0"/>
      <w:marRight w:val="0"/>
      <w:marTop w:val="0"/>
      <w:marBottom w:val="0"/>
      <w:divBdr>
        <w:top w:val="none" w:sz="0" w:space="0" w:color="auto"/>
        <w:left w:val="none" w:sz="0" w:space="0" w:color="auto"/>
        <w:bottom w:val="none" w:sz="0" w:space="0" w:color="auto"/>
        <w:right w:val="none" w:sz="0" w:space="0" w:color="auto"/>
      </w:divBdr>
    </w:div>
    <w:div w:id="356975961">
      <w:bodyDiv w:val="1"/>
      <w:marLeft w:val="0"/>
      <w:marRight w:val="0"/>
      <w:marTop w:val="0"/>
      <w:marBottom w:val="0"/>
      <w:divBdr>
        <w:top w:val="none" w:sz="0" w:space="0" w:color="auto"/>
        <w:left w:val="none" w:sz="0" w:space="0" w:color="auto"/>
        <w:bottom w:val="none" w:sz="0" w:space="0" w:color="auto"/>
        <w:right w:val="none" w:sz="0" w:space="0" w:color="auto"/>
      </w:divBdr>
    </w:div>
    <w:div w:id="393814931">
      <w:bodyDiv w:val="1"/>
      <w:marLeft w:val="0"/>
      <w:marRight w:val="0"/>
      <w:marTop w:val="0"/>
      <w:marBottom w:val="0"/>
      <w:divBdr>
        <w:top w:val="none" w:sz="0" w:space="0" w:color="auto"/>
        <w:left w:val="none" w:sz="0" w:space="0" w:color="auto"/>
        <w:bottom w:val="none" w:sz="0" w:space="0" w:color="auto"/>
        <w:right w:val="none" w:sz="0" w:space="0" w:color="auto"/>
      </w:divBdr>
    </w:div>
    <w:div w:id="430324309">
      <w:bodyDiv w:val="1"/>
      <w:marLeft w:val="0"/>
      <w:marRight w:val="0"/>
      <w:marTop w:val="0"/>
      <w:marBottom w:val="0"/>
      <w:divBdr>
        <w:top w:val="none" w:sz="0" w:space="0" w:color="auto"/>
        <w:left w:val="none" w:sz="0" w:space="0" w:color="auto"/>
        <w:bottom w:val="none" w:sz="0" w:space="0" w:color="auto"/>
        <w:right w:val="none" w:sz="0" w:space="0" w:color="auto"/>
      </w:divBdr>
    </w:div>
    <w:div w:id="467549763">
      <w:bodyDiv w:val="1"/>
      <w:marLeft w:val="0"/>
      <w:marRight w:val="0"/>
      <w:marTop w:val="0"/>
      <w:marBottom w:val="0"/>
      <w:divBdr>
        <w:top w:val="none" w:sz="0" w:space="0" w:color="auto"/>
        <w:left w:val="none" w:sz="0" w:space="0" w:color="auto"/>
        <w:bottom w:val="none" w:sz="0" w:space="0" w:color="auto"/>
        <w:right w:val="none" w:sz="0" w:space="0" w:color="auto"/>
      </w:divBdr>
    </w:div>
    <w:div w:id="539243909">
      <w:bodyDiv w:val="1"/>
      <w:marLeft w:val="0"/>
      <w:marRight w:val="0"/>
      <w:marTop w:val="0"/>
      <w:marBottom w:val="0"/>
      <w:divBdr>
        <w:top w:val="none" w:sz="0" w:space="0" w:color="auto"/>
        <w:left w:val="none" w:sz="0" w:space="0" w:color="auto"/>
        <w:bottom w:val="none" w:sz="0" w:space="0" w:color="auto"/>
        <w:right w:val="none" w:sz="0" w:space="0" w:color="auto"/>
      </w:divBdr>
    </w:div>
    <w:div w:id="548222317">
      <w:bodyDiv w:val="1"/>
      <w:marLeft w:val="0"/>
      <w:marRight w:val="0"/>
      <w:marTop w:val="0"/>
      <w:marBottom w:val="0"/>
      <w:divBdr>
        <w:top w:val="none" w:sz="0" w:space="0" w:color="auto"/>
        <w:left w:val="none" w:sz="0" w:space="0" w:color="auto"/>
        <w:bottom w:val="none" w:sz="0" w:space="0" w:color="auto"/>
        <w:right w:val="none" w:sz="0" w:space="0" w:color="auto"/>
      </w:divBdr>
    </w:div>
    <w:div w:id="576287683">
      <w:bodyDiv w:val="1"/>
      <w:marLeft w:val="0"/>
      <w:marRight w:val="0"/>
      <w:marTop w:val="0"/>
      <w:marBottom w:val="0"/>
      <w:divBdr>
        <w:top w:val="none" w:sz="0" w:space="0" w:color="auto"/>
        <w:left w:val="none" w:sz="0" w:space="0" w:color="auto"/>
        <w:bottom w:val="none" w:sz="0" w:space="0" w:color="auto"/>
        <w:right w:val="none" w:sz="0" w:space="0" w:color="auto"/>
      </w:divBdr>
    </w:div>
    <w:div w:id="629290963">
      <w:bodyDiv w:val="1"/>
      <w:marLeft w:val="0"/>
      <w:marRight w:val="0"/>
      <w:marTop w:val="0"/>
      <w:marBottom w:val="0"/>
      <w:divBdr>
        <w:top w:val="none" w:sz="0" w:space="0" w:color="auto"/>
        <w:left w:val="none" w:sz="0" w:space="0" w:color="auto"/>
        <w:bottom w:val="none" w:sz="0" w:space="0" w:color="auto"/>
        <w:right w:val="none" w:sz="0" w:space="0" w:color="auto"/>
      </w:divBdr>
    </w:div>
    <w:div w:id="656762193">
      <w:bodyDiv w:val="1"/>
      <w:marLeft w:val="0"/>
      <w:marRight w:val="0"/>
      <w:marTop w:val="0"/>
      <w:marBottom w:val="0"/>
      <w:divBdr>
        <w:top w:val="none" w:sz="0" w:space="0" w:color="auto"/>
        <w:left w:val="none" w:sz="0" w:space="0" w:color="auto"/>
        <w:bottom w:val="none" w:sz="0" w:space="0" w:color="auto"/>
        <w:right w:val="none" w:sz="0" w:space="0" w:color="auto"/>
      </w:divBdr>
    </w:div>
    <w:div w:id="735934572">
      <w:bodyDiv w:val="1"/>
      <w:marLeft w:val="0"/>
      <w:marRight w:val="0"/>
      <w:marTop w:val="0"/>
      <w:marBottom w:val="0"/>
      <w:divBdr>
        <w:top w:val="none" w:sz="0" w:space="0" w:color="auto"/>
        <w:left w:val="none" w:sz="0" w:space="0" w:color="auto"/>
        <w:bottom w:val="none" w:sz="0" w:space="0" w:color="auto"/>
        <w:right w:val="none" w:sz="0" w:space="0" w:color="auto"/>
      </w:divBdr>
    </w:div>
    <w:div w:id="779686942">
      <w:bodyDiv w:val="1"/>
      <w:marLeft w:val="0"/>
      <w:marRight w:val="0"/>
      <w:marTop w:val="0"/>
      <w:marBottom w:val="0"/>
      <w:divBdr>
        <w:top w:val="none" w:sz="0" w:space="0" w:color="auto"/>
        <w:left w:val="none" w:sz="0" w:space="0" w:color="auto"/>
        <w:bottom w:val="none" w:sz="0" w:space="0" w:color="auto"/>
        <w:right w:val="none" w:sz="0" w:space="0" w:color="auto"/>
      </w:divBdr>
    </w:div>
    <w:div w:id="815874390">
      <w:bodyDiv w:val="1"/>
      <w:marLeft w:val="0"/>
      <w:marRight w:val="0"/>
      <w:marTop w:val="0"/>
      <w:marBottom w:val="0"/>
      <w:divBdr>
        <w:top w:val="none" w:sz="0" w:space="0" w:color="auto"/>
        <w:left w:val="none" w:sz="0" w:space="0" w:color="auto"/>
        <w:bottom w:val="none" w:sz="0" w:space="0" w:color="auto"/>
        <w:right w:val="none" w:sz="0" w:space="0" w:color="auto"/>
      </w:divBdr>
    </w:div>
    <w:div w:id="840705731">
      <w:bodyDiv w:val="1"/>
      <w:marLeft w:val="0"/>
      <w:marRight w:val="0"/>
      <w:marTop w:val="0"/>
      <w:marBottom w:val="0"/>
      <w:divBdr>
        <w:top w:val="none" w:sz="0" w:space="0" w:color="auto"/>
        <w:left w:val="none" w:sz="0" w:space="0" w:color="auto"/>
        <w:bottom w:val="none" w:sz="0" w:space="0" w:color="auto"/>
        <w:right w:val="none" w:sz="0" w:space="0" w:color="auto"/>
      </w:divBdr>
    </w:div>
    <w:div w:id="849375140">
      <w:bodyDiv w:val="1"/>
      <w:marLeft w:val="0"/>
      <w:marRight w:val="0"/>
      <w:marTop w:val="0"/>
      <w:marBottom w:val="0"/>
      <w:divBdr>
        <w:top w:val="none" w:sz="0" w:space="0" w:color="auto"/>
        <w:left w:val="none" w:sz="0" w:space="0" w:color="auto"/>
        <w:bottom w:val="none" w:sz="0" w:space="0" w:color="auto"/>
        <w:right w:val="none" w:sz="0" w:space="0" w:color="auto"/>
      </w:divBdr>
    </w:div>
    <w:div w:id="878586784">
      <w:bodyDiv w:val="1"/>
      <w:marLeft w:val="0"/>
      <w:marRight w:val="0"/>
      <w:marTop w:val="0"/>
      <w:marBottom w:val="0"/>
      <w:divBdr>
        <w:top w:val="none" w:sz="0" w:space="0" w:color="auto"/>
        <w:left w:val="none" w:sz="0" w:space="0" w:color="auto"/>
        <w:bottom w:val="none" w:sz="0" w:space="0" w:color="auto"/>
        <w:right w:val="none" w:sz="0" w:space="0" w:color="auto"/>
      </w:divBdr>
    </w:div>
    <w:div w:id="881357907">
      <w:bodyDiv w:val="1"/>
      <w:marLeft w:val="0"/>
      <w:marRight w:val="0"/>
      <w:marTop w:val="0"/>
      <w:marBottom w:val="0"/>
      <w:divBdr>
        <w:top w:val="none" w:sz="0" w:space="0" w:color="auto"/>
        <w:left w:val="none" w:sz="0" w:space="0" w:color="auto"/>
        <w:bottom w:val="none" w:sz="0" w:space="0" w:color="auto"/>
        <w:right w:val="none" w:sz="0" w:space="0" w:color="auto"/>
      </w:divBdr>
    </w:div>
    <w:div w:id="885217155">
      <w:bodyDiv w:val="1"/>
      <w:marLeft w:val="0"/>
      <w:marRight w:val="0"/>
      <w:marTop w:val="0"/>
      <w:marBottom w:val="0"/>
      <w:divBdr>
        <w:top w:val="none" w:sz="0" w:space="0" w:color="auto"/>
        <w:left w:val="none" w:sz="0" w:space="0" w:color="auto"/>
        <w:bottom w:val="none" w:sz="0" w:space="0" w:color="auto"/>
        <w:right w:val="none" w:sz="0" w:space="0" w:color="auto"/>
      </w:divBdr>
    </w:div>
    <w:div w:id="895312560">
      <w:bodyDiv w:val="1"/>
      <w:marLeft w:val="0"/>
      <w:marRight w:val="0"/>
      <w:marTop w:val="0"/>
      <w:marBottom w:val="0"/>
      <w:divBdr>
        <w:top w:val="none" w:sz="0" w:space="0" w:color="auto"/>
        <w:left w:val="none" w:sz="0" w:space="0" w:color="auto"/>
        <w:bottom w:val="none" w:sz="0" w:space="0" w:color="auto"/>
        <w:right w:val="none" w:sz="0" w:space="0" w:color="auto"/>
      </w:divBdr>
    </w:div>
    <w:div w:id="921186173">
      <w:bodyDiv w:val="1"/>
      <w:marLeft w:val="0"/>
      <w:marRight w:val="0"/>
      <w:marTop w:val="0"/>
      <w:marBottom w:val="0"/>
      <w:divBdr>
        <w:top w:val="none" w:sz="0" w:space="0" w:color="auto"/>
        <w:left w:val="none" w:sz="0" w:space="0" w:color="auto"/>
        <w:bottom w:val="none" w:sz="0" w:space="0" w:color="auto"/>
        <w:right w:val="none" w:sz="0" w:space="0" w:color="auto"/>
      </w:divBdr>
    </w:div>
    <w:div w:id="949319907">
      <w:bodyDiv w:val="1"/>
      <w:marLeft w:val="0"/>
      <w:marRight w:val="0"/>
      <w:marTop w:val="0"/>
      <w:marBottom w:val="0"/>
      <w:divBdr>
        <w:top w:val="none" w:sz="0" w:space="0" w:color="auto"/>
        <w:left w:val="none" w:sz="0" w:space="0" w:color="auto"/>
        <w:bottom w:val="none" w:sz="0" w:space="0" w:color="auto"/>
        <w:right w:val="none" w:sz="0" w:space="0" w:color="auto"/>
      </w:divBdr>
    </w:div>
    <w:div w:id="962997670">
      <w:bodyDiv w:val="1"/>
      <w:marLeft w:val="0"/>
      <w:marRight w:val="0"/>
      <w:marTop w:val="0"/>
      <w:marBottom w:val="0"/>
      <w:divBdr>
        <w:top w:val="none" w:sz="0" w:space="0" w:color="auto"/>
        <w:left w:val="none" w:sz="0" w:space="0" w:color="auto"/>
        <w:bottom w:val="none" w:sz="0" w:space="0" w:color="auto"/>
        <w:right w:val="none" w:sz="0" w:space="0" w:color="auto"/>
      </w:divBdr>
    </w:div>
    <w:div w:id="1034843410">
      <w:bodyDiv w:val="1"/>
      <w:marLeft w:val="0"/>
      <w:marRight w:val="0"/>
      <w:marTop w:val="0"/>
      <w:marBottom w:val="0"/>
      <w:divBdr>
        <w:top w:val="none" w:sz="0" w:space="0" w:color="auto"/>
        <w:left w:val="none" w:sz="0" w:space="0" w:color="auto"/>
        <w:bottom w:val="none" w:sz="0" w:space="0" w:color="auto"/>
        <w:right w:val="none" w:sz="0" w:space="0" w:color="auto"/>
      </w:divBdr>
    </w:div>
    <w:div w:id="1038816456">
      <w:bodyDiv w:val="1"/>
      <w:marLeft w:val="0"/>
      <w:marRight w:val="0"/>
      <w:marTop w:val="0"/>
      <w:marBottom w:val="0"/>
      <w:divBdr>
        <w:top w:val="none" w:sz="0" w:space="0" w:color="auto"/>
        <w:left w:val="none" w:sz="0" w:space="0" w:color="auto"/>
        <w:bottom w:val="none" w:sz="0" w:space="0" w:color="auto"/>
        <w:right w:val="none" w:sz="0" w:space="0" w:color="auto"/>
      </w:divBdr>
    </w:div>
    <w:div w:id="1046762663">
      <w:bodyDiv w:val="1"/>
      <w:marLeft w:val="0"/>
      <w:marRight w:val="0"/>
      <w:marTop w:val="0"/>
      <w:marBottom w:val="0"/>
      <w:divBdr>
        <w:top w:val="none" w:sz="0" w:space="0" w:color="auto"/>
        <w:left w:val="none" w:sz="0" w:space="0" w:color="auto"/>
        <w:bottom w:val="none" w:sz="0" w:space="0" w:color="auto"/>
        <w:right w:val="none" w:sz="0" w:space="0" w:color="auto"/>
      </w:divBdr>
    </w:div>
    <w:div w:id="1046904517">
      <w:bodyDiv w:val="1"/>
      <w:marLeft w:val="0"/>
      <w:marRight w:val="0"/>
      <w:marTop w:val="0"/>
      <w:marBottom w:val="0"/>
      <w:divBdr>
        <w:top w:val="none" w:sz="0" w:space="0" w:color="auto"/>
        <w:left w:val="none" w:sz="0" w:space="0" w:color="auto"/>
        <w:bottom w:val="none" w:sz="0" w:space="0" w:color="auto"/>
        <w:right w:val="none" w:sz="0" w:space="0" w:color="auto"/>
      </w:divBdr>
    </w:div>
    <w:div w:id="1233006172">
      <w:bodyDiv w:val="1"/>
      <w:marLeft w:val="0"/>
      <w:marRight w:val="0"/>
      <w:marTop w:val="0"/>
      <w:marBottom w:val="0"/>
      <w:divBdr>
        <w:top w:val="none" w:sz="0" w:space="0" w:color="auto"/>
        <w:left w:val="none" w:sz="0" w:space="0" w:color="auto"/>
        <w:bottom w:val="none" w:sz="0" w:space="0" w:color="auto"/>
        <w:right w:val="none" w:sz="0" w:space="0" w:color="auto"/>
      </w:divBdr>
    </w:div>
    <w:div w:id="1251810297">
      <w:bodyDiv w:val="1"/>
      <w:marLeft w:val="0"/>
      <w:marRight w:val="0"/>
      <w:marTop w:val="0"/>
      <w:marBottom w:val="0"/>
      <w:divBdr>
        <w:top w:val="none" w:sz="0" w:space="0" w:color="auto"/>
        <w:left w:val="none" w:sz="0" w:space="0" w:color="auto"/>
        <w:bottom w:val="none" w:sz="0" w:space="0" w:color="auto"/>
        <w:right w:val="none" w:sz="0" w:space="0" w:color="auto"/>
      </w:divBdr>
    </w:div>
    <w:div w:id="1256596349">
      <w:bodyDiv w:val="1"/>
      <w:marLeft w:val="0"/>
      <w:marRight w:val="0"/>
      <w:marTop w:val="0"/>
      <w:marBottom w:val="0"/>
      <w:divBdr>
        <w:top w:val="none" w:sz="0" w:space="0" w:color="auto"/>
        <w:left w:val="none" w:sz="0" w:space="0" w:color="auto"/>
        <w:bottom w:val="none" w:sz="0" w:space="0" w:color="auto"/>
        <w:right w:val="none" w:sz="0" w:space="0" w:color="auto"/>
      </w:divBdr>
    </w:div>
    <w:div w:id="1351033765">
      <w:bodyDiv w:val="1"/>
      <w:marLeft w:val="0"/>
      <w:marRight w:val="0"/>
      <w:marTop w:val="0"/>
      <w:marBottom w:val="0"/>
      <w:divBdr>
        <w:top w:val="none" w:sz="0" w:space="0" w:color="auto"/>
        <w:left w:val="none" w:sz="0" w:space="0" w:color="auto"/>
        <w:bottom w:val="none" w:sz="0" w:space="0" w:color="auto"/>
        <w:right w:val="none" w:sz="0" w:space="0" w:color="auto"/>
      </w:divBdr>
    </w:div>
    <w:div w:id="1441140796">
      <w:bodyDiv w:val="1"/>
      <w:marLeft w:val="0"/>
      <w:marRight w:val="0"/>
      <w:marTop w:val="0"/>
      <w:marBottom w:val="0"/>
      <w:divBdr>
        <w:top w:val="none" w:sz="0" w:space="0" w:color="auto"/>
        <w:left w:val="none" w:sz="0" w:space="0" w:color="auto"/>
        <w:bottom w:val="none" w:sz="0" w:space="0" w:color="auto"/>
        <w:right w:val="none" w:sz="0" w:space="0" w:color="auto"/>
      </w:divBdr>
    </w:div>
    <w:div w:id="1478108996">
      <w:bodyDiv w:val="1"/>
      <w:marLeft w:val="0"/>
      <w:marRight w:val="0"/>
      <w:marTop w:val="0"/>
      <w:marBottom w:val="0"/>
      <w:divBdr>
        <w:top w:val="none" w:sz="0" w:space="0" w:color="auto"/>
        <w:left w:val="none" w:sz="0" w:space="0" w:color="auto"/>
        <w:bottom w:val="none" w:sz="0" w:space="0" w:color="auto"/>
        <w:right w:val="none" w:sz="0" w:space="0" w:color="auto"/>
      </w:divBdr>
    </w:div>
    <w:div w:id="1566065415">
      <w:bodyDiv w:val="1"/>
      <w:marLeft w:val="0"/>
      <w:marRight w:val="0"/>
      <w:marTop w:val="0"/>
      <w:marBottom w:val="0"/>
      <w:divBdr>
        <w:top w:val="none" w:sz="0" w:space="0" w:color="auto"/>
        <w:left w:val="none" w:sz="0" w:space="0" w:color="auto"/>
        <w:bottom w:val="none" w:sz="0" w:space="0" w:color="auto"/>
        <w:right w:val="none" w:sz="0" w:space="0" w:color="auto"/>
      </w:divBdr>
    </w:div>
    <w:div w:id="1577547131">
      <w:bodyDiv w:val="1"/>
      <w:marLeft w:val="0"/>
      <w:marRight w:val="0"/>
      <w:marTop w:val="0"/>
      <w:marBottom w:val="0"/>
      <w:divBdr>
        <w:top w:val="none" w:sz="0" w:space="0" w:color="auto"/>
        <w:left w:val="none" w:sz="0" w:space="0" w:color="auto"/>
        <w:bottom w:val="none" w:sz="0" w:space="0" w:color="auto"/>
        <w:right w:val="none" w:sz="0" w:space="0" w:color="auto"/>
      </w:divBdr>
      <w:divsChild>
        <w:div w:id="276838640">
          <w:marLeft w:val="0"/>
          <w:marRight w:val="0"/>
          <w:marTop w:val="0"/>
          <w:marBottom w:val="0"/>
          <w:divBdr>
            <w:top w:val="none" w:sz="0" w:space="0" w:color="auto"/>
            <w:left w:val="none" w:sz="0" w:space="0" w:color="auto"/>
            <w:bottom w:val="none" w:sz="0" w:space="0" w:color="auto"/>
            <w:right w:val="none" w:sz="0" w:space="0" w:color="auto"/>
          </w:divBdr>
          <w:divsChild>
            <w:div w:id="155535876">
              <w:marLeft w:val="0"/>
              <w:marRight w:val="0"/>
              <w:marTop w:val="0"/>
              <w:marBottom w:val="0"/>
              <w:divBdr>
                <w:top w:val="none" w:sz="0" w:space="0" w:color="auto"/>
                <w:left w:val="none" w:sz="0" w:space="0" w:color="auto"/>
                <w:bottom w:val="none" w:sz="0" w:space="0" w:color="auto"/>
                <w:right w:val="none" w:sz="0" w:space="0" w:color="auto"/>
              </w:divBdr>
            </w:div>
            <w:div w:id="171460754">
              <w:marLeft w:val="0"/>
              <w:marRight w:val="0"/>
              <w:marTop w:val="0"/>
              <w:marBottom w:val="0"/>
              <w:divBdr>
                <w:top w:val="none" w:sz="0" w:space="0" w:color="auto"/>
                <w:left w:val="none" w:sz="0" w:space="0" w:color="auto"/>
                <w:bottom w:val="none" w:sz="0" w:space="0" w:color="auto"/>
                <w:right w:val="none" w:sz="0" w:space="0" w:color="auto"/>
              </w:divBdr>
            </w:div>
            <w:div w:id="266042922">
              <w:marLeft w:val="0"/>
              <w:marRight w:val="0"/>
              <w:marTop w:val="0"/>
              <w:marBottom w:val="0"/>
              <w:divBdr>
                <w:top w:val="none" w:sz="0" w:space="0" w:color="auto"/>
                <w:left w:val="none" w:sz="0" w:space="0" w:color="auto"/>
                <w:bottom w:val="none" w:sz="0" w:space="0" w:color="auto"/>
                <w:right w:val="none" w:sz="0" w:space="0" w:color="auto"/>
              </w:divBdr>
            </w:div>
            <w:div w:id="66493839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1230582437">
              <w:marLeft w:val="0"/>
              <w:marRight w:val="0"/>
              <w:marTop w:val="0"/>
              <w:marBottom w:val="0"/>
              <w:divBdr>
                <w:top w:val="none" w:sz="0" w:space="0" w:color="auto"/>
                <w:left w:val="none" w:sz="0" w:space="0" w:color="auto"/>
                <w:bottom w:val="none" w:sz="0" w:space="0" w:color="auto"/>
                <w:right w:val="none" w:sz="0" w:space="0" w:color="auto"/>
              </w:divBdr>
            </w:div>
            <w:div w:id="1464696054">
              <w:marLeft w:val="0"/>
              <w:marRight w:val="0"/>
              <w:marTop w:val="0"/>
              <w:marBottom w:val="0"/>
              <w:divBdr>
                <w:top w:val="none" w:sz="0" w:space="0" w:color="auto"/>
                <w:left w:val="none" w:sz="0" w:space="0" w:color="auto"/>
                <w:bottom w:val="none" w:sz="0" w:space="0" w:color="auto"/>
                <w:right w:val="none" w:sz="0" w:space="0" w:color="auto"/>
              </w:divBdr>
            </w:div>
            <w:div w:id="1794666681">
              <w:marLeft w:val="0"/>
              <w:marRight w:val="0"/>
              <w:marTop w:val="0"/>
              <w:marBottom w:val="0"/>
              <w:divBdr>
                <w:top w:val="none" w:sz="0" w:space="0" w:color="auto"/>
                <w:left w:val="none" w:sz="0" w:space="0" w:color="auto"/>
                <w:bottom w:val="none" w:sz="0" w:space="0" w:color="auto"/>
                <w:right w:val="none" w:sz="0" w:space="0" w:color="auto"/>
              </w:divBdr>
            </w:div>
            <w:div w:id="18134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29374">
      <w:bodyDiv w:val="1"/>
      <w:marLeft w:val="0"/>
      <w:marRight w:val="0"/>
      <w:marTop w:val="0"/>
      <w:marBottom w:val="0"/>
      <w:divBdr>
        <w:top w:val="none" w:sz="0" w:space="0" w:color="auto"/>
        <w:left w:val="none" w:sz="0" w:space="0" w:color="auto"/>
        <w:bottom w:val="none" w:sz="0" w:space="0" w:color="auto"/>
        <w:right w:val="none" w:sz="0" w:space="0" w:color="auto"/>
      </w:divBdr>
    </w:div>
    <w:div w:id="1646735395">
      <w:bodyDiv w:val="1"/>
      <w:marLeft w:val="0"/>
      <w:marRight w:val="0"/>
      <w:marTop w:val="0"/>
      <w:marBottom w:val="0"/>
      <w:divBdr>
        <w:top w:val="none" w:sz="0" w:space="0" w:color="auto"/>
        <w:left w:val="none" w:sz="0" w:space="0" w:color="auto"/>
        <w:bottom w:val="none" w:sz="0" w:space="0" w:color="auto"/>
        <w:right w:val="none" w:sz="0" w:space="0" w:color="auto"/>
      </w:divBdr>
    </w:div>
    <w:div w:id="1771389961">
      <w:bodyDiv w:val="1"/>
      <w:marLeft w:val="0"/>
      <w:marRight w:val="0"/>
      <w:marTop w:val="0"/>
      <w:marBottom w:val="0"/>
      <w:divBdr>
        <w:top w:val="none" w:sz="0" w:space="0" w:color="auto"/>
        <w:left w:val="none" w:sz="0" w:space="0" w:color="auto"/>
        <w:bottom w:val="none" w:sz="0" w:space="0" w:color="auto"/>
        <w:right w:val="none" w:sz="0" w:space="0" w:color="auto"/>
      </w:divBdr>
    </w:div>
    <w:div w:id="1775785811">
      <w:bodyDiv w:val="1"/>
      <w:marLeft w:val="0"/>
      <w:marRight w:val="0"/>
      <w:marTop w:val="0"/>
      <w:marBottom w:val="0"/>
      <w:divBdr>
        <w:top w:val="none" w:sz="0" w:space="0" w:color="auto"/>
        <w:left w:val="none" w:sz="0" w:space="0" w:color="auto"/>
        <w:bottom w:val="none" w:sz="0" w:space="0" w:color="auto"/>
        <w:right w:val="none" w:sz="0" w:space="0" w:color="auto"/>
      </w:divBdr>
    </w:div>
    <w:div w:id="1794009562">
      <w:bodyDiv w:val="1"/>
      <w:marLeft w:val="0"/>
      <w:marRight w:val="0"/>
      <w:marTop w:val="0"/>
      <w:marBottom w:val="0"/>
      <w:divBdr>
        <w:top w:val="none" w:sz="0" w:space="0" w:color="auto"/>
        <w:left w:val="none" w:sz="0" w:space="0" w:color="auto"/>
        <w:bottom w:val="none" w:sz="0" w:space="0" w:color="auto"/>
        <w:right w:val="none" w:sz="0" w:space="0" w:color="auto"/>
      </w:divBdr>
    </w:div>
    <w:div w:id="1803963552">
      <w:bodyDiv w:val="1"/>
      <w:marLeft w:val="0"/>
      <w:marRight w:val="0"/>
      <w:marTop w:val="0"/>
      <w:marBottom w:val="0"/>
      <w:divBdr>
        <w:top w:val="none" w:sz="0" w:space="0" w:color="auto"/>
        <w:left w:val="none" w:sz="0" w:space="0" w:color="auto"/>
        <w:bottom w:val="none" w:sz="0" w:space="0" w:color="auto"/>
        <w:right w:val="none" w:sz="0" w:space="0" w:color="auto"/>
      </w:divBdr>
    </w:div>
    <w:div w:id="1830750665">
      <w:bodyDiv w:val="1"/>
      <w:marLeft w:val="0"/>
      <w:marRight w:val="0"/>
      <w:marTop w:val="0"/>
      <w:marBottom w:val="0"/>
      <w:divBdr>
        <w:top w:val="none" w:sz="0" w:space="0" w:color="auto"/>
        <w:left w:val="none" w:sz="0" w:space="0" w:color="auto"/>
        <w:bottom w:val="none" w:sz="0" w:space="0" w:color="auto"/>
        <w:right w:val="none" w:sz="0" w:space="0" w:color="auto"/>
      </w:divBdr>
    </w:div>
    <w:div w:id="1840273671">
      <w:bodyDiv w:val="1"/>
      <w:marLeft w:val="0"/>
      <w:marRight w:val="0"/>
      <w:marTop w:val="0"/>
      <w:marBottom w:val="0"/>
      <w:divBdr>
        <w:top w:val="none" w:sz="0" w:space="0" w:color="auto"/>
        <w:left w:val="none" w:sz="0" w:space="0" w:color="auto"/>
        <w:bottom w:val="none" w:sz="0" w:space="0" w:color="auto"/>
        <w:right w:val="none" w:sz="0" w:space="0" w:color="auto"/>
      </w:divBdr>
    </w:div>
    <w:div w:id="1888685658">
      <w:bodyDiv w:val="1"/>
      <w:marLeft w:val="0"/>
      <w:marRight w:val="0"/>
      <w:marTop w:val="0"/>
      <w:marBottom w:val="0"/>
      <w:divBdr>
        <w:top w:val="none" w:sz="0" w:space="0" w:color="auto"/>
        <w:left w:val="none" w:sz="0" w:space="0" w:color="auto"/>
        <w:bottom w:val="none" w:sz="0" w:space="0" w:color="auto"/>
        <w:right w:val="none" w:sz="0" w:space="0" w:color="auto"/>
      </w:divBdr>
    </w:div>
    <w:div w:id="2000230302">
      <w:bodyDiv w:val="1"/>
      <w:marLeft w:val="0"/>
      <w:marRight w:val="0"/>
      <w:marTop w:val="0"/>
      <w:marBottom w:val="0"/>
      <w:divBdr>
        <w:top w:val="none" w:sz="0" w:space="0" w:color="auto"/>
        <w:left w:val="none" w:sz="0" w:space="0" w:color="auto"/>
        <w:bottom w:val="none" w:sz="0" w:space="0" w:color="auto"/>
        <w:right w:val="none" w:sz="0" w:space="0" w:color="auto"/>
      </w:divBdr>
    </w:div>
    <w:div w:id="2017347143">
      <w:bodyDiv w:val="1"/>
      <w:marLeft w:val="0"/>
      <w:marRight w:val="0"/>
      <w:marTop w:val="0"/>
      <w:marBottom w:val="0"/>
      <w:divBdr>
        <w:top w:val="none" w:sz="0" w:space="0" w:color="auto"/>
        <w:left w:val="none" w:sz="0" w:space="0" w:color="auto"/>
        <w:bottom w:val="none" w:sz="0" w:space="0" w:color="auto"/>
        <w:right w:val="none" w:sz="0" w:space="0" w:color="auto"/>
      </w:divBdr>
    </w:div>
    <w:div w:id="2017997742">
      <w:bodyDiv w:val="1"/>
      <w:marLeft w:val="0"/>
      <w:marRight w:val="0"/>
      <w:marTop w:val="0"/>
      <w:marBottom w:val="0"/>
      <w:divBdr>
        <w:top w:val="none" w:sz="0" w:space="0" w:color="auto"/>
        <w:left w:val="none" w:sz="0" w:space="0" w:color="auto"/>
        <w:bottom w:val="none" w:sz="0" w:space="0" w:color="auto"/>
        <w:right w:val="none" w:sz="0" w:space="0" w:color="auto"/>
      </w:divBdr>
    </w:div>
    <w:div w:id="2038041205">
      <w:bodyDiv w:val="1"/>
      <w:marLeft w:val="0"/>
      <w:marRight w:val="0"/>
      <w:marTop w:val="0"/>
      <w:marBottom w:val="0"/>
      <w:divBdr>
        <w:top w:val="none" w:sz="0" w:space="0" w:color="auto"/>
        <w:left w:val="none" w:sz="0" w:space="0" w:color="auto"/>
        <w:bottom w:val="none" w:sz="0" w:space="0" w:color="auto"/>
        <w:right w:val="none" w:sz="0" w:space="0" w:color="auto"/>
      </w:divBdr>
    </w:div>
    <w:div w:id="2051949094">
      <w:bodyDiv w:val="1"/>
      <w:marLeft w:val="0"/>
      <w:marRight w:val="0"/>
      <w:marTop w:val="0"/>
      <w:marBottom w:val="0"/>
      <w:divBdr>
        <w:top w:val="none" w:sz="0" w:space="0" w:color="auto"/>
        <w:left w:val="none" w:sz="0" w:space="0" w:color="auto"/>
        <w:bottom w:val="none" w:sz="0" w:space="0" w:color="auto"/>
        <w:right w:val="none" w:sz="0" w:space="0" w:color="auto"/>
      </w:divBdr>
    </w:div>
    <w:div w:id="2056001126">
      <w:bodyDiv w:val="1"/>
      <w:marLeft w:val="0"/>
      <w:marRight w:val="0"/>
      <w:marTop w:val="0"/>
      <w:marBottom w:val="0"/>
      <w:divBdr>
        <w:top w:val="none" w:sz="0" w:space="0" w:color="auto"/>
        <w:left w:val="none" w:sz="0" w:space="0" w:color="auto"/>
        <w:bottom w:val="none" w:sz="0" w:space="0" w:color="auto"/>
        <w:right w:val="none" w:sz="0" w:space="0" w:color="auto"/>
      </w:divBdr>
    </w:div>
    <w:div w:id="20895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2AFE4-F08C-43A6-A25B-6142768C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11303</Words>
  <Characters>64433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Комплектная трансформаторная подстанция 2х400 (2х250) кВА</vt:lpstr>
    </vt:vector>
  </TitlesOfParts>
  <Company>WolfishLair</Company>
  <LinksUpToDate>false</LinksUpToDate>
  <CharactersWithSpaces>75585</CharactersWithSpaces>
  <SharedDoc>false</SharedDoc>
  <HLinks>
    <vt:vector size="222" baseType="variant">
      <vt:variant>
        <vt:i4>1441842</vt:i4>
      </vt:variant>
      <vt:variant>
        <vt:i4>218</vt:i4>
      </vt:variant>
      <vt:variant>
        <vt:i4>0</vt:i4>
      </vt:variant>
      <vt:variant>
        <vt:i4>5</vt:i4>
      </vt:variant>
      <vt:variant>
        <vt:lpwstr/>
      </vt:variant>
      <vt:variant>
        <vt:lpwstr>_Toc308088192</vt:lpwstr>
      </vt:variant>
      <vt:variant>
        <vt:i4>1441842</vt:i4>
      </vt:variant>
      <vt:variant>
        <vt:i4>212</vt:i4>
      </vt:variant>
      <vt:variant>
        <vt:i4>0</vt:i4>
      </vt:variant>
      <vt:variant>
        <vt:i4>5</vt:i4>
      </vt:variant>
      <vt:variant>
        <vt:lpwstr/>
      </vt:variant>
      <vt:variant>
        <vt:lpwstr>_Toc308088191</vt:lpwstr>
      </vt:variant>
      <vt:variant>
        <vt:i4>1441842</vt:i4>
      </vt:variant>
      <vt:variant>
        <vt:i4>206</vt:i4>
      </vt:variant>
      <vt:variant>
        <vt:i4>0</vt:i4>
      </vt:variant>
      <vt:variant>
        <vt:i4>5</vt:i4>
      </vt:variant>
      <vt:variant>
        <vt:lpwstr/>
      </vt:variant>
      <vt:variant>
        <vt:lpwstr>_Toc308088190</vt:lpwstr>
      </vt:variant>
      <vt:variant>
        <vt:i4>1507378</vt:i4>
      </vt:variant>
      <vt:variant>
        <vt:i4>200</vt:i4>
      </vt:variant>
      <vt:variant>
        <vt:i4>0</vt:i4>
      </vt:variant>
      <vt:variant>
        <vt:i4>5</vt:i4>
      </vt:variant>
      <vt:variant>
        <vt:lpwstr/>
      </vt:variant>
      <vt:variant>
        <vt:lpwstr>_Toc308088189</vt:lpwstr>
      </vt:variant>
      <vt:variant>
        <vt:i4>1507378</vt:i4>
      </vt:variant>
      <vt:variant>
        <vt:i4>194</vt:i4>
      </vt:variant>
      <vt:variant>
        <vt:i4>0</vt:i4>
      </vt:variant>
      <vt:variant>
        <vt:i4>5</vt:i4>
      </vt:variant>
      <vt:variant>
        <vt:lpwstr/>
      </vt:variant>
      <vt:variant>
        <vt:lpwstr>_Toc308088188</vt:lpwstr>
      </vt:variant>
      <vt:variant>
        <vt:i4>1507378</vt:i4>
      </vt:variant>
      <vt:variant>
        <vt:i4>188</vt:i4>
      </vt:variant>
      <vt:variant>
        <vt:i4>0</vt:i4>
      </vt:variant>
      <vt:variant>
        <vt:i4>5</vt:i4>
      </vt:variant>
      <vt:variant>
        <vt:lpwstr/>
      </vt:variant>
      <vt:variant>
        <vt:lpwstr>_Toc308088187</vt:lpwstr>
      </vt:variant>
      <vt:variant>
        <vt:i4>1507378</vt:i4>
      </vt:variant>
      <vt:variant>
        <vt:i4>182</vt:i4>
      </vt:variant>
      <vt:variant>
        <vt:i4>0</vt:i4>
      </vt:variant>
      <vt:variant>
        <vt:i4>5</vt:i4>
      </vt:variant>
      <vt:variant>
        <vt:lpwstr/>
      </vt:variant>
      <vt:variant>
        <vt:lpwstr>_Toc308088186</vt:lpwstr>
      </vt:variant>
      <vt:variant>
        <vt:i4>1507378</vt:i4>
      </vt:variant>
      <vt:variant>
        <vt:i4>176</vt:i4>
      </vt:variant>
      <vt:variant>
        <vt:i4>0</vt:i4>
      </vt:variant>
      <vt:variant>
        <vt:i4>5</vt:i4>
      </vt:variant>
      <vt:variant>
        <vt:lpwstr/>
      </vt:variant>
      <vt:variant>
        <vt:lpwstr>_Toc308088185</vt:lpwstr>
      </vt:variant>
      <vt:variant>
        <vt:i4>1507378</vt:i4>
      </vt:variant>
      <vt:variant>
        <vt:i4>170</vt:i4>
      </vt:variant>
      <vt:variant>
        <vt:i4>0</vt:i4>
      </vt:variant>
      <vt:variant>
        <vt:i4>5</vt:i4>
      </vt:variant>
      <vt:variant>
        <vt:lpwstr/>
      </vt:variant>
      <vt:variant>
        <vt:lpwstr>_Toc308088184</vt:lpwstr>
      </vt:variant>
      <vt:variant>
        <vt:i4>1507378</vt:i4>
      </vt:variant>
      <vt:variant>
        <vt:i4>164</vt:i4>
      </vt:variant>
      <vt:variant>
        <vt:i4>0</vt:i4>
      </vt:variant>
      <vt:variant>
        <vt:i4>5</vt:i4>
      </vt:variant>
      <vt:variant>
        <vt:lpwstr/>
      </vt:variant>
      <vt:variant>
        <vt:lpwstr>_Toc308088183</vt:lpwstr>
      </vt:variant>
      <vt:variant>
        <vt:i4>1507378</vt:i4>
      </vt:variant>
      <vt:variant>
        <vt:i4>158</vt:i4>
      </vt:variant>
      <vt:variant>
        <vt:i4>0</vt:i4>
      </vt:variant>
      <vt:variant>
        <vt:i4>5</vt:i4>
      </vt:variant>
      <vt:variant>
        <vt:lpwstr/>
      </vt:variant>
      <vt:variant>
        <vt:lpwstr>_Toc308088182</vt:lpwstr>
      </vt:variant>
      <vt:variant>
        <vt:i4>1507378</vt:i4>
      </vt:variant>
      <vt:variant>
        <vt:i4>152</vt:i4>
      </vt:variant>
      <vt:variant>
        <vt:i4>0</vt:i4>
      </vt:variant>
      <vt:variant>
        <vt:i4>5</vt:i4>
      </vt:variant>
      <vt:variant>
        <vt:lpwstr/>
      </vt:variant>
      <vt:variant>
        <vt:lpwstr>_Toc308088181</vt:lpwstr>
      </vt:variant>
      <vt:variant>
        <vt:i4>1507378</vt:i4>
      </vt:variant>
      <vt:variant>
        <vt:i4>146</vt:i4>
      </vt:variant>
      <vt:variant>
        <vt:i4>0</vt:i4>
      </vt:variant>
      <vt:variant>
        <vt:i4>5</vt:i4>
      </vt:variant>
      <vt:variant>
        <vt:lpwstr/>
      </vt:variant>
      <vt:variant>
        <vt:lpwstr>_Toc308088180</vt:lpwstr>
      </vt:variant>
      <vt:variant>
        <vt:i4>1572914</vt:i4>
      </vt:variant>
      <vt:variant>
        <vt:i4>140</vt:i4>
      </vt:variant>
      <vt:variant>
        <vt:i4>0</vt:i4>
      </vt:variant>
      <vt:variant>
        <vt:i4>5</vt:i4>
      </vt:variant>
      <vt:variant>
        <vt:lpwstr/>
      </vt:variant>
      <vt:variant>
        <vt:lpwstr>_Toc308088179</vt:lpwstr>
      </vt:variant>
      <vt:variant>
        <vt:i4>1572914</vt:i4>
      </vt:variant>
      <vt:variant>
        <vt:i4>134</vt:i4>
      </vt:variant>
      <vt:variant>
        <vt:i4>0</vt:i4>
      </vt:variant>
      <vt:variant>
        <vt:i4>5</vt:i4>
      </vt:variant>
      <vt:variant>
        <vt:lpwstr/>
      </vt:variant>
      <vt:variant>
        <vt:lpwstr>_Toc308088178</vt:lpwstr>
      </vt:variant>
      <vt:variant>
        <vt:i4>1572914</vt:i4>
      </vt:variant>
      <vt:variant>
        <vt:i4>128</vt:i4>
      </vt:variant>
      <vt:variant>
        <vt:i4>0</vt:i4>
      </vt:variant>
      <vt:variant>
        <vt:i4>5</vt:i4>
      </vt:variant>
      <vt:variant>
        <vt:lpwstr/>
      </vt:variant>
      <vt:variant>
        <vt:lpwstr>_Toc308088177</vt:lpwstr>
      </vt:variant>
      <vt:variant>
        <vt:i4>1572914</vt:i4>
      </vt:variant>
      <vt:variant>
        <vt:i4>122</vt:i4>
      </vt:variant>
      <vt:variant>
        <vt:i4>0</vt:i4>
      </vt:variant>
      <vt:variant>
        <vt:i4>5</vt:i4>
      </vt:variant>
      <vt:variant>
        <vt:lpwstr/>
      </vt:variant>
      <vt:variant>
        <vt:lpwstr>_Toc308088176</vt:lpwstr>
      </vt:variant>
      <vt:variant>
        <vt:i4>1572914</vt:i4>
      </vt:variant>
      <vt:variant>
        <vt:i4>116</vt:i4>
      </vt:variant>
      <vt:variant>
        <vt:i4>0</vt:i4>
      </vt:variant>
      <vt:variant>
        <vt:i4>5</vt:i4>
      </vt:variant>
      <vt:variant>
        <vt:lpwstr/>
      </vt:variant>
      <vt:variant>
        <vt:lpwstr>_Toc308088175</vt:lpwstr>
      </vt:variant>
      <vt:variant>
        <vt:i4>1572914</vt:i4>
      </vt:variant>
      <vt:variant>
        <vt:i4>110</vt:i4>
      </vt:variant>
      <vt:variant>
        <vt:i4>0</vt:i4>
      </vt:variant>
      <vt:variant>
        <vt:i4>5</vt:i4>
      </vt:variant>
      <vt:variant>
        <vt:lpwstr/>
      </vt:variant>
      <vt:variant>
        <vt:lpwstr>_Toc308088174</vt:lpwstr>
      </vt:variant>
      <vt:variant>
        <vt:i4>1572914</vt:i4>
      </vt:variant>
      <vt:variant>
        <vt:i4>104</vt:i4>
      </vt:variant>
      <vt:variant>
        <vt:i4>0</vt:i4>
      </vt:variant>
      <vt:variant>
        <vt:i4>5</vt:i4>
      </vt:variant>
      <vt:variant>
        <vt:lpwstr/>
      </vt:variant>
      <vt:variant>
        <vt:lpwstr>_Toc308088173</vt:lpwstr>
      </vt:variant>
      <vt:variant>
        <vt:i4>1572914</vt:i4>
      </vt:variant>
      <vt:variant>
        <vt:i4>98</vt:i4>
      </vt:variant>
      <vt:variant>
        <vt:i4>0</vt:i4>
      </vt:variant>
      <vt:variant>
        <vt:i4>5</vt:i4>
      </vt:variant>
      <vt:variant>
        <vt:lpwstr/>
      </vt:variant>
      <vt:variant>
        <vt:lpwstr>_Toc308088172</vt:lpwstr>
      </vt:variant>
      <vt:variant>
        <vt:i4>1572914</vt:i4>
      </vt:variant>
      <vt:variant>
        <vt:i4>92</vt:i4>
      </vt:variant>
      <vt:variant>
        <vt:i4>0</vt:i4>
      </vt:variant>
      <vt:variant>
        <vt:i4>5</vt:i4>
      </vt:variant>
      <vt:variant>
        <vt:lpwstr/>
      </vt:variant>
      <vt:variant>
        <vt:lpwstr>_Toc308088171</vt:lpwstr>
      </vt:variant>
      <vt:variant>
        <vt:i4>1572914</vt:i4>
      </vt:variant>
      <vt:variant>
        <vt:i4>86</vt:i4>
      </vt:variant>
      <vt:variant>
        <vt:i4>0</vt:i4>
      </vt:variant>
      <vt:variant>
        <vt:i4>5</vt:i4>
      </vt:variant>
      <vt:variant>
        <vt:lpwstr/>
      </vt:variant>
      <vt:variant>
        <vt:lpwstr>_Toc308088170</vt:lpwstr>
      </vt:variant>
      <vt:variant>
        <vt:i4>1638450</vt:i4>
      </vt:variant>
      <vt:variant>
        <vt:i4>80</vt:i4>
      </vt:variant>
      <vt:variant>
        <vt:i4>0</vt:i4>
      </vt:variant>
      <vt:variant>
        <vt:i4>5</vt:i4>
      </vt:variant>
      <vt:variant>
        <vt:lpwstr/>
      </vt:variant>
      <vt:variant>
        <vt:lpwstr>_Toc308088169</vt:lpwstr>
      </vt:variant>
      <vt:variant>
        <vt:i4>1638450</vt:i4>
      </vt:variant>
      <vt:variant>
        <vt:i4>74</vt:i4>
      </vt:variant>
      <vt:variant>
        <vt:i4>0</vt:i4>
      </vt:variant>
      <vt:variant>
        <vt:i4>5</vt:i4>
      </vt:variant>
      <vt:variant>
        <vt:lpwstr/>
      </vt:variant>
      <vt:variant>
        <vt:lpwstr>_Toc308088168</vt:lpwstr>
      </vt:variant>
      <vt:variant>
        <vt:i4>1638450</vt:i4>
      </vt:variant>
      <vt:variant>
        <vt:i4>68</vt:i4>
      </vt:variant>
      <vt:variant>
        <vt:i4>0</vt:i4>
      </vt:variant>
      <vt:variant>
        <vt:i4>5</vt:i4>
      </vt:variant>
      <vt:variant>
        <vt:lpwstr/>
      </vt:variant>
      <vt:variant>
        <vt:lpwstr>_Toc308088167</vt:lpwstr>
      </vt:variant>
      <vt:variant>
        <vt:i4>1638450</vt:i4>
      </vt:variant>
      <vt:variant>
        <vt:i4>62</vt:i4>
      </vt:variant>
      <vt:variant>
        <vt:i4>0</vt:i4>
      </vt:variant>
      <vt:variant>
        <vt:i4>5</vt:i4>
      </vt:variant>
      <vt:variant>
        <vt:lpwstr/>
      </vt:variant>
      <vt:variant>
        <vt:lpwstr>_Toc308088166</vt:lpwstr>
      </vt:variant>
      <vt:variant>
        <vt:i4>1638450</vt:i4>
      </vt:variant>
      <vt:variant>
        <vt:i4>56</vt:i4>
      </vt:variant>
      <vt:variant>
        <vt:i4>0</vt:i4>
      </vt:variant>
      <vt:variant>
        <vt:i4>5</vt:i4>
      </vt:variant>
      <vt:variant>
        <vt:lpwstr/>
      </vt:variant>
      <vt:variant>
        <vt:lpwstr>_Toc308088165</vt:lpwstr>
      </vt:variant>
      <vt:variant>
        <vt:i4>1638450</vt:i4>
      </vt:variant>
      <vt:variant>
        <vt:i4>50</vt:i4>
      </vt:variant>
      <vt:variant>
        <vt:i4>0</vt:i4>
      </vt:variant>
      <vt:variant>
        <vt:i4>5</vt:i4>
      </vt:variant>
      <vt:variant>
        <vt:lpwstr/>
      </vt:variant>
      <vt:variant>
        <vt:lpwstr>_Toc308088164</vt:lpwstr>
      </vt:variant>
      <vt:variant>
        <vt:i4>1638450</vt:i4>
      </vt:variant>
      <vt:variant>
        <vt:i4>44</vt:i4>
      </vt:variant>
      <vt:variant>
        <vt:i4>0</vt:i4>
      </vt:variant>
      <vt:variant>
        <vt:i4>5</vt:i4>
      </vt:variant>
      <vt:variant>
        <vt:lpwstr/>
      </vt:variant>
      <vt:variant>
        <vt:lpwstr>_Toc308088163</vt:lpwstr>
      </vt:variant>
      <vt:variant>
        <vt:i4>1638450</vt:i4>
      </vt:variant>
      <vt:variant>
        <vt:i4>38</vt:i4>
      </vt:variant>
      <vt:variant>
        <vt:i4>0</vt:i4>
      </vt:variant>
      <vt:variant>
        <vt:i4>5</vt:i4>
      </vt:variant>
      <vt:variant>
        <vt:lpwstr/>
      </vt:variant>
      <vt:variant>
        <vt:lpwstr>_Toc308088162</vt:lpwstr>
      </vt:variant>
      <vt:variant>
        <vt:i4>1638450</vt:i4>
      </vt:variant>
      <vt:variant>
        <vt:i4>32</vt:i4>
      </vt:variant>
      <vt:variant>
        <vt:i4>0</vt:i4>
      </vt:variant>
      <vt:variant>
        <vt:i4>5</vt:i4>
      </vt:variant>
      <vt:variant>
        <vt:lpwstr/>
      </vt:variant>
      <vt:variant>
        <vt:lpwstr>_Toc308088161</vt:lpwstr>
      </vt:variant>
      <vt:variant>
        <vt:i4>1638450</vt:i4>
      </vt:variant>
      <vt:variant>
        <vt:i4>26</vt:i4>
      </vt:variant>
      <vt:variant>
        <vt:i4>0</vt:i4>
      </vt:variant>
      <vt:variant>
        <vt:i4>5</vt:i4>
      </vt:variant>
      <vt:variant>
        <vt:lpwstr/>
      </vt:variant>
      <vt:variant>
        <vt:lpwstr>_Toc308088160</vt:lpwstr>
      </vt:variant>
      <vt:variant>
        <vt:i4>1703986</vt:i4>
      </vt:variant>
      <vt:variant>
        <vt:i4>20</vt:i4>
      </vt:variant>
      <vt:variant>
        <vt:i4>0</vt:i4>
      </vt:variant>
      <vt:variant>
        <vt:i4>5</vt:i4>
      </vt:variant>
      <vt:variant>
        <vt:lpwstr/>
      </vt:variant>
      <vt:variant>
        <vt:lpwstr>_Toc308088159</vt:lpwstr>
      </vt:variant>
      <vt:variant>
        <vt:i4>1703986</vt:i4>
      </vt:variant>
      <vt:variant>
        <vt:i4>14</vt:i4>
      </vt:variant>
      <vt:variant>
        <vt:i4>0</vt:i4>
      </vt:variant>
      <vt:variant>
        <vt:i4>5</vt:i4>
      </vt:variant>
      <vt:variant>
        <vt:lpwstr/>
      </vt:variant>
      <vt:variant>
        <vt:lpwstr>_Toc308088158</vt:lpwstr>
      </vt:variant>
      <vt:variant>
        <vt:i4>1703986</vt:i4>
      </vt:variant>
      <vt:variant>
        <vt:i4>8</vt:i4>
      </vt:variant>
      <vt:variant>
        <vt:i4>0</vt:i4>
      </vt:variant>
      <vt:variant>
        <vt:i4>5</vt:i4>
      </vt:variant>
      <vt:variant>
        <vt:lpwstr/>
      </vt:variant>
      <vt:variant>
        <vt:lpwstr>_Toc308088157</vt:lpwstr>
      </vt:variant>
      <vt:variant>
        <vt:i4>1703986</vt:i4>
      </vt:variant>
      <vt:variant>
        <vt:i4>2</vt:i4>
      </vt:variant>
      <vt:variant>
        <vt:i4>0</vt:i4>
      </vt:variant>
      <vt:variant>
        <vt:i4>5</vt:i4>
      </vt:variant>
      <vt:variant>
        <vt:lpwstr/>
      </vt:variant>
      <vt:variant>
        <vt:lpwstr>_Toc308088156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Комплектная трансформаторная подстанция 2х400 (2х250) кВА</dc:title>
  <dc:subject>492А</dc:subject>
  <dc:creator>Юрий Ю. Жирнов</dc:creator>
  <dc:description>Прежде чем начать редактирование паспорта заполните выше расположенные ячейки и сохраните паспорт с новым именем. Закройте его. Откройте заново.</dc:description>
  <cp:lastModifiedBy>User</cp:lastModifiedBy>
  <cp:revision>2</cp:revision>
  <cp:lastPrinted>2025-03-21T09:03:00Z</cp:lastPrinted>
  <dcterms:created xsi:type="dcterms:W3CDTF">2025-03-25T10:34:00Z</dcterms:created>
  <dcterms:modified xsi:type="dcterms:W3CDTF">2025-03-25T10:34:00Z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Контр">
    <vt:lpwstr>Стулий</vt:lpwstr>
  </property>
</Properties>
</file>