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E47F" w14:textId="6A9B6ECB" w:rsidR="00306254" w:rsidRPr="001302AC" w:rsidRDefault="00C404EB" w:rsidP="00497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AC"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</w:t>
      </w:r>
      <w:r w:rsidR="00CE478D" w:rsidRPr="001302AC">
        <w:rPr>
          <w:rFonts w:ascii="Times New Roman" w:hAnsi="Times New Roman" w:cs="Times New Roman"/>
          <w:b/>
          <w:sz w:val="28"/>
          <w:szCs w:val="28"/>
        </w:rPr>
        <w:t>ых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8A1101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 Архангельской области</w:t>
      </w:r>
      <w:r w:rsidR="00114B32" w:rsidRPr="001302AC">
        <w:rPr>
          <w:rFonts w:ascii="Times New Roman" w:hAnsi="Times New Roman" w:cs="Times New Roman"/>
          <w:b/>
          <w:sz w:val="28"/>
          <w:szCs w:val="28"/>
        </w:rPr>
        <w:t>,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b/>
          <w:sz w:val="28"/>
          <w:szCs w:val="28"/>
        </w:rPr>
        <w:t xml:space="preserve">затрагивающих вопросы </w:t>
      </w:r>
      <w:r w:rsidR="00341A41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233BFE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</w:t>
      </w:r>
      <w:r w:rsidR="00C85F01" w:rsidRPr="0013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AC">
        <w:rPr>
          <w:rFonts w:ascii="Times New Roman" w:hAnsi="Times New Roman" w:cs="Times New Roman"/>
          <w:b/>
          <w:sz w:val="28"/>
          <w:szCs w:val="28"/>
        </w:rPr>
        <w:t>за 20</w:t>
      </w:r>
      <w:r w:rsidR="008A1101">
        <w:rPr>
          <w:rFonts w:ascii="Times New Roman" w:hAnsi="Times New Roman" w:cs="Times New Roman"/>
          <w:b/>
          <w:sz w:val="28"/>
          <w:szCs w:val="28"/>
        </w:rPr>
        <w:t>2</w:t>
      </w:r>
      <w:r w:rsidR="00EB1776">
        <w:rPr>
          <w:rFonts w:ascii="Times New Roman" w:hAnsi="Times New Roman" w:cs="Times New Roman"/>
          <w:b/>
          <w:sz w:val="28"/>
          <w:szCs w:val="28"/>
        </w:rPr>
        <w:t>2</w:t>
      </w:r>
      <w:r w:rsidRPr="001302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39AB1D" w14:textId="77777777" w:rsidR="00F47F0E" w:rsidRPr="001302AC" w:rsidRDefault="00F47F0E" w:rsidP="00F4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198"/>
        <w:gridCol w:w="70"/>
        <w:gridCol w:w="2127"/>
      </w:tblGrid>
      <w:tr w:rsidR="00BB26F8" w:rsidRPr="00EB1776" w14:paraId="10220605" w14:textId="77777777" w:rsidTr="007C2983">
        <w:tc>
          <w:tcPr>
            <w:tcW w:w="10173" w:type="dxa"/>
            <w:gridSpan w:val="4"/>
          </w:tcPr>
          <w:p w14:paraId="7F663C3E" w14:textId="77777777" w:rsidR="00863FD3" w:rsidRPr="00EB1776" w:rsidRDefault="00BB26F8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муниципальных нормативных правовых актов </w:t>
            </w:r>
          </w:p>
        </w:tc>
      </w:tr>
      <w:tr w:rsidR="00BB26F8" w:rsidRPr="00EB1776" w14:paraId="61721743" w14:textId="77777777" w:rsidTr="007C2983">
        <w:tc>
          <w:tcPr>
            <w:tcW w:w="10173" w:type="dxa"/>
            <w:gridSpan w:val="4"/>
          </w:tcPr>
          <w:p w14:paraId="044DAC16" w14:textId="77777777" w:rsidR="00E55BA4" w:rsidRPr="00EB1776" w:rsidRDefault="003714AF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="00BB26F8" w:rsidRPr="00EB1776">
              <w:rPr>
                <w:rFonts w:ascii="Times New Roman" w:hAnsi="Times New Roman" w:cs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 w:rsidR="00E55BA4" w:rsidRPr="00EB1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CF794C" w14:textId="77777777" w:rsidR="00E55BA4" w:rsidRPr="00EB1776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закон от 23.09.2004 № 259-внеоч.-ОЗ </w:t>
            </w:r>
            <w:r w:rsidR="00BB26F8" w:rsidRPr="00EB1776">
              <w:rPr>
                <w:rFonts w:ascii="Times New Roman" w:eastAsia="Calibri" w:hAnsi="Times New Roman" w:cs="Times New Roman"/>
                <w:sz w:val="24"/>
                <w:szCs w:val="24"/>
              </w:rPr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Pr="00EB177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C6D2004" w14:textId="4B981B4A" w:rsidR="00B573D2" w:rsidRPr="00EB1776" w:rsidRDefault="00E55BA4" w:rsidP="003721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оценки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регулирующего воздействия проектов муниципальных нормативных правовых актов муниципального образования «</w:t>
            </w:r>
            <w:r w:rsidR="003721FC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Вельский муниципальный район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3721FC" w:rsidRPr="00EB1776">
              <w:rPr>
                <w:rFonts w:ascii="Times New Roman" w:hAnsi="Times New Roman" w:cs="Times New Roman"/>
                <w:sz w:val="24"/>
                <w:szCs w:val="24"/>
              </w:rPr>
              <w:t>затрагивающих вопросы осуществления предпринимательской и инвестиционной деятельности, утвержденный решением 38 сессии Собрания депутатов МО «Вельский муниципальный район» пятого созыва от 22 февраля 2017</w:t>
            </w:r>
            <w:r w:rsidR="00341A41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1FC" w:rsidRPr="00EB17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hyperlink r:id="rId5" w:history="1">
              <w:r w:rsidR="003721FC" w:rsidRPr="00EB1776">
                <w:rPr>
                  <w:rFonts w:ascii="Times New Roman" w:hAnsi="Times New Roman" w:cs="Times New Roman"/>
                  <w:sz w:val="24"/>
                  <w:szCs w:val="24"/>
                </w:rPr>
                <w:t> № 463</w:t>
              </w:r>
            </w:hyperlink>
            <w:r w:rsidR="00EB1776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</w:t>
            </w:r>
            <w:r w:rsidR="00EB1776" w:rsidRPr="00EB1776">
              <w:rPr>
                <w:rFonts w:ascii="Times New Roman" w:hAnsi="Times New Roman" w:cs="Times New Roman"/>
                <w:bCs/>
                <w:sz w:val="24"/>
                <w:szCs w:val="24"/>
              </w:rPr>
              <w:t>28.04.2021 года №393)</w:t>
            </w:r>
          </w:p>
        </w:tc>
      </w:tr>
      <w:tr w:rsidR="00BB26F8" w:rsidRPr="00EB1776" w14:paraId="412CFDF7" w14:textId="77777777" w:rsidTr="007C2983">
        <w:tc>
          <w:tcPr>
            <w:tcW w:w="10173" w:type="dxa"/>
            <w:gridSpan w:val="4"/>
          </w:tcPr>
          <w:p w14:paraId="70F34F10" w14:textId="77777777" w:rsidR="00863FD3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Предметная область оценки регулирующего воздействия</w:t>
            </w:r>
          </w:p>
        </w:tc>
      </w:tr>
      <w:tr w:rsidR="00BB26F8" w:rsidRPr="00EB1776" w14:paraId="1819E010" w14:textId="77777777" w:rsidTr="007C2983">
        <w:tc>
          <w:tcPr>
            <w:tcW w:w="10173" w:type="dxa"/>
            <w:gridSpan w:val="4"/>
          </w:tcPr>
          <w:p w14:paraId="7617CEF5" w14:textId="6172CD63" w:rsidR="007F34B6" w:rsidRPr="00EB1776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роекты 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</w:t>
            </w:r>
            <w:r w:rsidR="004172B7" w:rsidRPr="00EB177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  <w:proofErr w:type="gramStart"/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F1" w:rsidRPr="00EB1776"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proofErr w:type="gramEnd"/>
            <w:r w:rsidR="00CE7AF1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34B6" w:rsidRPr="00EB1776">
              <w:rPr>
                <w:rFonts w:ascii="Times New Roman" w:hAnsi="Times New Roman" w:cs="Times New Roman"/>
                <w:sz w:val="24"/>
                <w:szCs w:val="24"/>
              </w:rPr>
              <w:t>затрагивающие вопросы осуществления предпринимательской и инвестиционной деятельности (далее – правовые акты).</w:t>
            </w:r>
          </w:p>
          <w:p w14:paraId="0A6B923B" w14:textId="77777777" w:rsidR="00E069ED" w:rsidRPr="00EB1776" w:rsidRDefault="00E55BA4" w:rsidP="00444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069ED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в отношении:</w:t>
            </w:r>
          </w:p>
          <w:p w14:paraId="18BEBB6F" w14:textId="55E4467E" w:rsidR="004F4E3F" w:rsidRPr="00EB1776" w:rsidRDefault="004F4E3F" w:rsidP="004F4E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1) проектов решений Собрания депутатов Вельского муниципального района Архангельской области, устанавливающих, изменяющих, приостанавливающих, отменяющих местные налоги и сборы;</w:t>
            </w:r>
          </w:p>
          <w:p w14:paraId="68295774" w14:textId="77777777" w:rsidR="004F4E3F" w:rsidRPr="00EB1776" w:rsidRDefault="004F4E3F" w:rsidP="004F4E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2) проектов решений Собрания депутатов Вельского муниципального района Архангельской области, регулирующих бюджетные отношения;</w:t>
            </w:r>
          </w:p>
          <w:p w14:paraId="72D2B295" w14:textId="317136CD" w:rsidR="00BB26F8" w:rsidRPr="00EB1776" w:rsidRDefault="004F4E3F" w:rsidP="004F4E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      </w:r>
          </w:p>
        </w:tc>
      </w:tr>
      <w:tr w:rsidR="00BB26F8" w:rsidRPr="00EB1776" w14:paraId="5650C2A7" w14:textId="77777777" w:rsidTr="007C2983">
        <w:tc>
          <w:tcPr>
            <w:tcW w:w="10173" w:type="dxa"/>
            <w:gridSpan w:val="4"/>
          </w:tcPr>
          <w:p w14:paraId="33B588E0" w14:textId="77777777" w:rsidR="00BB26F8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Цель проведения оценки регулирующего воздействия</w:t>
            </w:r>
          </w:p>
        </w:tc>
      </w:tr>
      <w:tr w:rsidR="00BB26F8" w:rsidRPr="00EB1776" w14:paraId="3D799439" w14:textId="77777777" w:rsidTr="007C2983">
        <w:tc>
          <w:tcPr>
            <w:tcW w:w="10173" w:type="dxa"/>
            <w:gridSpan w:val="4"/>
          </w:tcPr>
          <w:p w14:paraId="7348733B" w14:textId="77777777" w:rsidR="00846CC0" w:rsidRPr="00EB1776" w:rsidRDefault="00244E1A" w:rsidP="00DE14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      </w:r>
            <w:r w:rsidR="00DE1433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6F8" w:rsidRPr="00EB1776" w14:paraId="0ED1F30E" w14:textId="77777777" w:rsidTr="007C2983">
        <w:tc>
          <w:tcPr>
            <w:tcW w:w="10173" w:type="dxa"/>
            <w:gridSpan w:val="4"/>
          </w:tcPr>
          <w:p w14:paraId="7C3816DC" w14:textId="77777777" w:rsidR="00BB26F8" w:rsidRPr="00EB1776" w:rsidRDefault="003714AF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3D2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F1E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п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="002E4F1E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регулирующего воздействия </w:t>
            </w:r>
          </w:p>
        </w:tc>
      </w:tr>
      <w:tr w:rsidR="00BB26F8" w:rsidRPr="00EB1776" w14:paraId="6F67D0EC" w14:textId="77777777" w:rsidTr="007C2983">
        <w:tc>
          <w:tcPr>
            <w:tcW w:w="10173" w:type="dxa"/>
            <w:gridSpan w:val="4"/>
          </w:tcPr>
          <w:p w14:paraId="276620C0" w14:textId="530642A1" w:rsidR="00F30499" w:rsidRPr="00EB1776" w:rsidRDefault="002E4F1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Разработчиками проекта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="00814B1E" w:rsidRPr="00EB1776">
              <w:rPr>
                <w:rFonts w:ascii="Times New Roman" w:hAnsi="Times New Roman" w:cs="Times New Roman"/>
                <w:sz w:val="24"/>
                <w:szCs w:val="24"/>
              </w:rPr>
              <w:t>акта осуществляется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403363A" w14:textId="77777777" w:rsidR="00F30499" w:rsidRPr="00EB1776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и раздела пояснительной записки, в котором содержится оценка социально-экономических, финансовых и иных последствий его принятия; </w:t>
            </w:r>
          </w:p>
          <w:p w14:paraId="5A4405B1" w14:textId="77777777" w:rsidR="00F30499" w:rsidRPr="00EB1776" w:rsidRDefault="00EC2E3E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проекту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4AF" w:rsidRPr="00EB1776">
              <w:rPr>
                <w:rFonts w:ascii="Times New Roman" w:hAnsi="Times New Roman" w:cs="Times New Roman"/>
                <w:sz w:val="24"/>
                <w:szCs w:val="24"/>
              </w:rPr>
              <w:t>равового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9B4119" w14:textId="77777777" w:rsidR="002E4F1E" w:rsidRPr="00EB1776" w:rsidRDefault="00EC2E3E" w:rsidP="00444D8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справки о результатах публичных консультаций по проекту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D4835" w14:textId="77777777" w:rsidR="00EB4899" w:rsidRPr="00EB1776" w:rsidRDefault="00EC2E3E" w:rsidP="002A01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 w:rsidR="00F30499" w:rsidRPr="00EB1776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 заключения об оценке регулирующего воздействия проекта правового акта.</w:t>
            </w:r>
          </w:p>
        </w:tc>
      </w:tr>
      <w:tr w:rsidR="002C18BB" w:rsidRPr="00EB1776" w14:paraId="766684B9" w14:textId="77777777" w:rsidTr="007C2983">
        <w:tc>
          <w:tcPr>
            <w:tcW w:w="10173" w:type="dxa"/>
            <w:gridSpan w:val="4"/>
          </w:tcPr>
          <w:p w14:paraId="7CC6EC5C" w14:textId="77777777" w:rsidR="002C18BB" w:rsidRPr="00EB1776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заключениях об оценке регулирующего воздействия</w:t>
            </w:r>
          </w:p>
        </w:tc>
      </w:tr>
      <w:tr w:rsidR="002C18BB" w:rsidRPr="00EB1776" w14:paraId="2FD367FD" w14:textId="77777777" w:rsidTr="007C2983">
        <w:tc>
          <w:tcPr>
            <w:tcW w:w="10173" w:type="dxa"/>
            <w:gridSpan w:val="4"/>
          </w:tcPr>
          <w:p w14:paraId="55FE9E6C" w14:textId="77777777" w:rsidR="002C18BB" w:rsidRPr="00EB1776" w:rsidRDefault="008A2120" w:rsidP="00444D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      </w:r>
          </w:p>
          <w:p w14:paraId="6BEC52DF" w14:textId="34D77C27" w:rsidR="00C34E28" w:rsidRPr="00EB1776" w:rsidRDefault="008A2120" w:rsidP="00C34E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Для устранения разногласий между разработчиком и уполномоченным органом могут создаваться комиссии п</w:t>
            </w:r>
            <w:r w:rsidR="00DE3B21" w:rsidRPr="00EB1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д руководством заместителя </w:t>
            </w:r>
            <w:r w:rsidR="00A26E42" w:rsidRPr="00EB17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C34E28" w:rsidRPr="00EB1776">
              <w:rPr>
                <w:rFonts w:ascii="Times New Roman" w:hAnsi="Times New Roman" w:cs="Times New Roman"/>
                <w:sz w:val="24"/>
                <w:szCs w:val="24"/>
              </w:rPr>
              <w:t>по инвестиционной политике – начальника управления экономики, сельского хозяйства и торговли администрации Вельского муниципального района.</w:t>
            </w:r>
          </w:p>
          <w:p w14:paraId="28285F0E" w14:textId="78A84F04" w:rsidR="008661FC" w:rsidRPr="00EB1776" w:rsidRDefault="008A2120" w:rsidP="00C34E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внесения </w:t>
            </w:r>
            <w:r w:rsidR="00900B2F" w:rsidRPr="00EB1776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проект правового акта разработчик повторно проводит публичные консультации.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заключения.</w:t>
            </w:r>
          </w:p>
        </w:tc>
      </w:tr>
      <w:tr w:rsidR="00BB26F8" w:rsidRPr="00EB1776" w14:paraId="7E962D4A" w14:textId="77777777" w:rsidTr="007C2983">
        <w:tc>
          <w:tcPr>
            <w:tcW w:w="10173" w:type="dxa"/>
            <w:gridSpan w:val="4"/>
          </w:tcPr>
          <w:p w14:paraId="5C492ED3" w14:textId="77777777" w:rsidR="00BB26F8" w:rsidRPr="00EB1776" w:rsidRDefault="00DE3B21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оценки регулирующего воздействия проектов </w:t>
            </w:r>
            <w:r w:rsidR="00250988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3BC3" w:rsidRPr="00EB1776" w14:paraId="2889508F" w14:textId="77777777" w:rsidTr="007C2983">
        <w:trPr>
          <w:trHeight w:val="138"/>
        </w:trPr>
        <w:tc>
          <w:tcPr>
            <w:tcW w:w="7976" w:type="dxa"/>
            <w:gridSpan w:val="2"/>
          </w:tcPr>
          <w:p w14:paraId="62546B83" w14:textId="6DBAA30F" w:rsidR="00113BC3" w:rsidRPr="00EB1776" w:rsidRDefault="00113BC3" w:rsidP="00D2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за 20</w:t>
            </w:r>
            <w:r w:rsidR="004F05A6" w:rsidRPr="00EB1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7" w:type="dxa"/>
            <w:gridSpan w:val="2"/>
          </w:tcPr>
          <w:p w14:paraId="5BAD75B4" w14:textId="77777777" w:rsidR="00113BC3" w:rsidRPr="00EB1776" w:rsidRDefault="00113BC3" w:rsidP="004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52D4" w:rsidRPr="00EB1776" w14:paraId="79AF9ED0" w14:textId="77777777" w:rsidTr="009B06C1">
        <w:trPr>
          <w:trHeight w:val="137"/>
        </w:trPr>
        <w:tc>
          <w:tcPr>
            <w:tcW w:w="7976" w:type="dxa"/>
            <w:gridSpan w:val="2"/>
          </w:tcPr>
          <w:p w14:paraId="36E45371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7061F98E" w14:textId="74FB7DDB" w:rsidR="00F052D4" w:rsidRPr="00EB1776" w:rsidRDefault="004F05A6" w:rsidP="009B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2D4" w:rsidRPr="00EB1776" w14:paraId="5BA3B433" w14:textId="77777777" w:rsidTr="009B06C1">
        <w:trPr>
          <w:trHeight w:val="137"/>
        </w:trPr>
        <w:tc>
          <w:tcPr>
            <w:tcW w:w="7976" w:type="dxa"/>
            <w:gridSpan w:val="2"/>
          </w:tcPr>
          <w:p w14:paraId="616C96DC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DE45528" w14:textId="5A5C4CF0" w:rsidR="00F052D4" w:rsidRPr="00EB1776" w:rsidRDefault="00F33649" w:rsidP="009B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2D4" w:rsidRPr="00EB1776" w14:paraId="4A99D1CC" w14:textId="77777777" w:rsidTr="009B06C1">
        <w:trPr>
          <w:trHeight w:val="588"/>
        </w:trPr>
        <w:tc>
          <w:tcPr>
            <w:tcW w:w="7976" w:type="dxa"/>
            <w:gridSpan w:val="2"/>
          </w:tcPr>
          <w:p w14:paraId="3244EC1C" w14:textId="77777777" w:rsidR="00F052D4" w:rsidRPr="00EB1776" w:rsidRDefault="00F052D4" w:rsidP="00444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1922B103" w14:textId="112839D7" w:rsidR="00F052D4" w:rsidRPr="00EB1776" w:rsidRDefault="009B06C1" w:rsidP="009B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ED7477" w14:textId="77777777" w:rsidR="00846CC0" w:rsidRPr="00EB1776" w:rsidRDefault="00846CC0" w:rsidP="009B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B26F8" w:rsidRPr="00EB1776" w14:paraId="7B3087DD" w14:textId="77777777" w:rsidTr="007C2983">
        <w:tc>
          <w:tcPr>
            <w:tcW w:w="10173" w:type="dxa"/>
            <w:gridSpan w:val="4"/>
          </w:tcPr>
          <w:p w14:paraId="0A124D6A" w14:textId="53899669" w:rsidR="00863FD3" w:rsidRPr="00EB1776" w:rsidRDefault="00BF3FA4" w:rsidP="00C44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</w:t>
            </w:r>
            <w:r w:rsidR="005F5045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правовых актов, прошедших оценку </w:t>
            </w:r>
            <w:r w:rsidR="00B73BDB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егулирующего воздействия</w:t>
            </w:r>
            <w:r w:rsidR="00D66FB7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</w:t>
            </w:r>
            <w:r w:rsidR="004F05A6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66FB7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113BC3" w:rsidRPr="00EB1776" w14:paraId="3296EC45" w14:textId="77777777" w:rsidTr="000319E9">
        <w:tc>
          <w:tcPr>
            <w:tcW w:w="5778" w:type="dxa"/>
            <w:vAlign w:val="center"/>
          </w:tcPr>
          <w:p w14:paraId="0FD91782" w14:textId="77777777" w:rsidR="00113BC3" w:rsidRPr="00EB1776" w:rsidRDefault="00113BC3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gridSpan w:val="2"/>
            <w:vAlign w:val="center"/>
          </w:tcPr>
          <w:p w14:paraId="16679133" w14:textId="77777777" w:rsidR="00113BC3" w:rsidRPr="00EB1776" w:rsidRDefault="005F5045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2127" w:type="dxa"/>
            <w:vAlign w:val="center"/>
          </w:tcPr>
          <w:p w14:paraId="1E3A0322" w14:textId="77777777" w:rsidR="00113BC3" w:rsidRPr="00EB1776" w:rsidRDefault="00113BC3" w:rsidP="000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4A7FE1" w:rsidRPr="00EB1776" w14:paraId="0A70CA46" w14:textId="77777777" w:rsidTr="004A7FE1">
        <w:tc>
          <w:tcPr>
            <w:tcW w:w="5778" w:type="dxa"/>
          </w:tcPr>
          <w:p w14:paraId="62F2E064" w14:textId="6BBF1CB6" w:rsidR="004A7FE1" w:rsidRPr="00EB1776" w:rsidRDefault="004A7FE1" w:rsidP="004A7F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1">
              <w:rPr>
                <w:rFonts w:ascii="Times New Roman" w:hAnsi="Times New Roman" w:cs="Times New Roman"/>
                <w:sz w:val="24"/>
                <w:szCs w:val="24"/>
              </w:rPr>
              <w:t>Проект решения Собрания депутатов Вельского муниципального района Архангельской области «Об утверждении Порядка проведения открытого аукциона в электронной форме на право заключения договора на установку и эксплуатацию рекламной конструкции на территории Вельского муниципального района Архангельской области»</w:t>
            </w:r>
          </w:p>
        </w:tc>
        <w:tc>
          <w:tcPr>
            <w:tcW w:w="2268" w:type="dxa"/>
            <w:gridSpan w:val="2"/>
            <w:vAlign w:val="center"/>
          </w:tcPr>
          <w:p w14:paraId="1A97478E" w14:textId="16908DC3" w:rsidR="004A7FE1" w:rsidRPr="00EB1776" w:rsidRDefault="004A7FE1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1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архитектуры и экологии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38A0C34A" w14:textId="1D82D7AE" w:rsidR="004A7FE1" w:rsidRPr="00EB1776" w:rsidRDefault="00E51826" w:rsidP="00D91281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7FE1" w:rsidRPr="00EB1776" w14:paraId="56FBD79D" w14:textId="77777777" w:rsidTr="004A7FE1">
        <w:tc>
          <w:tcPr>
            <w:tcW w:w="5778" w:type="dxa"/>
          </w:tcPr>
          <w:p w14:paraId="76ADAD13" w14:textId="35FE434B" w:rsidR="004A7FE1" w:rsidRPr="00EB1776" w:rsidRDefault="004A7FE1" w:rsidP="004A7F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«Об установлении базовой ставки платы по договорам на установку и эксплуатацию рекламных конструкций на объектах находящихся в муниципальной собственности Вельского муниципального района, а также на земельных участках, которые находятся в государственной собственности,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2268" w:type="dxa"/>
            <w:gridSpan w:val="2"/>
            <w:vAlign w:val="center"/>
          </w:tcPr>
          <w:p w14:paraId="7FD59D0C" w14:textId="429B2F0E" w:rsidR="004A7FE1" w:rsidRPr="00EB1776" w:rsidRDefault="004A7FE1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1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архитектуры и экологии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40F6CBF9" w14:textId="6A9AA621" w:rsidR="004A7FE1" w:rsidRPr="00EB1776" w:rsidRDefault="00E51826" w:rsidP="00D9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19E9" w:rsidRPr="00EB1776" w14:paraId="59255ACA" w14:textId="77777777" w:rsidTr="004A7FE1">
        <w:tc>
          <w:tcPr>
            <w:tcW w:w="5778" w:type="dxa"/>
            <w:vAlign w:val="center"/>
          </w:tcPr>
          <w:p w14:paraId="5214CEA9" w14:textId="68A6B060" w:rsidR="000319E9" w:rsidRPr="00EB1776" w:rsidRDefault="004A7FE1" w:rsidP="004A7F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«Об утверждении административного регламента предоставления муниципальной услуги "Выдача специального разрешения на движение по автомобильным дорогам местного значения Вельского муниципального района Архангельской области тяжеловесного и (или) крупногабаритного транспортного средства и (или) транспортного средства, осуществляющего перевозку опасных грузов, в случаях, предусмотренных законодательством об автомобильных дорогах и о дорожной деятельности"</w:t>
            </w:r>
          </w:p>
        </w:tc>
        <w:tc>
          <w:tcPr>
            <w:tcW w:w="2268" w:type="dxa"/>
            <w:gridSpan w:val="2"/>
            <w:vAlign w:val="center"/>
          </w:tcPr>
          <w:p w14:paraId="03491273" w14:textId="47FB644D" w:rsidR="000319E9" w:rsidRPr="00EB1776" w:rsidRDefault="004A7FE1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1">
              <w:rPr>
                <w:rFonts w:ascii="Times New Roman" w:hAnsi="Times New Roman" w:cs="Times New Roman"/>
                <w:sz w:val="24"/>
                <w:szCs w:val="24"/>
              </w:rPr>
              <w:t>Отдел промышленности, транспорта и связи 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25556C38" w14:textId="0D4A6DC7" w:rsidR="000319E9" w:rsidRPr="00EB1776" w:rsidRDefault="00991E49" w:rsidP="00D91281">
            <w:pPr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19E9" w:rsidRPr="00EB1776" w14:paraId="18721CE7" w14:textId="77777777" w:rsidTr="004A7FE1">
        <w:tc>
          <w:tcPr>
            <w:tcW w:w="5778" w:type="dxa"/>
            <w:vAlign w:val="center"/>
          </w:tcPr>
          <w:p w14:paraId="5CB9A6B5" w14:textId="1B1BC9BD" w:rsidR="000319E9" w:rsidRPr="00EB1776" w:rsidRDefault="004A7FE1" w:rsidP="004A7F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«Об утверждении Положения об оказании поддержки субъектам малого и среднего предпринимательства по субсидированию части затрат, связанных с участием в </w:t>
            </w:r>
            <w:proofErr w:type="spellStart"/>
            <w:r w:rsidRPr="004A7FE1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4A7F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A7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ярмарочных  мероприятиях</w:t>
            </w:r>
            <w:proofErr w:type="gramEnd"/>
            <w:r w:rsidRPr="004A7FE1">
              <w:rPr>
                <w:rFonts w:ascii="Times New Roman" w:hAnsi="Times New Roman" w:cs="Times New Roman"/>
                <w:sz w:val="24"/>
                <w:szCs w:val="24"/>
              </w:rPr>
              <w:t>, проводимых на территории Российской Федерации»</w:t>
            </w:r>
          </w:p>
        </w:tc>
        <w:tc>
          <w:tcPr>
            <w:tcW w:w="2268" w:type="dxa"/>
            <w:gridSpan w:val="2"/>
            <w:vAlign w:val="center"/>
          </w:tcPr>
          <w:p w14:paraId="593D5B00" w14:textId="623A4CE8" w:rsidR="000319E9" w:rsidRPr="00EB1776" w:rsidRDefault="004A7FE1" w:rsidP="004A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экономики, сельского хозяйства и торговли </w:t>
            </w:r>
            <w:r w:rsidRPr="004A7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Вельского муниципального района</w:t>
            </w:r>
          </w:p>
        </w:tc>
        <w:tc>
          <w:tcPr>
            <w:tcW w:w="2127" w:type="dxa"/>
            <w:vAlign w:val="center"/>
          </w:tcPr>
          <w:p w14:paraId="21D8E266" w14:textId="2258A9FD" w:rsidR="000319E9" w:rsidRPr="00EB1776" w:rsidRDefault="00D91281" w:rsidP="00D9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BB26F8" w:rsidRPr="00EB1776" w14:paraId="1136026A" w14:textId="77777777" w:rsidTr="007C2983">
        <w:tc>
          <w:tcPr>
            <w:tcW w:w="10173" w:type="dxa"/>
            <w:gridSpan w:val="4"/>
          </w:tcPr>
          <w:p w14:paraId="240C917C" w14:textId="77777777" w:rsidR="00BB26F8" w:rsidRPr="00EB1776" w:rsidRDefault="00BF3FA4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BC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408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BB26F8" w:rsidRPr="00EB1776" w14:paraId="13BF6648" w14:textId="77777777" w:rsidTr="007C2983">
        <w:tc>
          <w:tcPr>
            <w:tcW w:w="10173" w:type="dxa"/>
            <w:gridSpan w:val="4"/>
          </w:tcPr>
          <w:p w14:paraId="6007511B" w14:textId="32507ABB" w:rsidR="00BB26F8" w:rsidRPr="00EB1776" w:rsidRDefault="00796F25" w:rsidP="00373F0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интернет-портале </w:t>
            </w:r>
            <w:r w:rsidR="00B6129C" w:rsidRPr="00EB1776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  <w:r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«Оценка регулирующего воздействия»: </w:t>
            </w:r>
            <w:hyperlink r:id="rId6" w:history="1">
              <w:r w:rsidR="00E95625" w:rsidRPr="00C32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https://velskmo.ru/orv_e.php</w:t>
              </w:r>
            </w:hyperlink>
            <w:r w:rsidR="00E95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21" w:rsidRPr="00EB1776">
              <w:rPr>
                <w:rFonts w:ascii="Times New Roman" w:hAnsi="Times New Roman" w:cs="Times New Roman"/>
                <w:sz w:val="24"/>
                <w:szCs w:val="24"/>
              </w:rPr>
              <w:t>размещаются проекты правовых актов, извещения о проведении публичных консультаций по проектам правовых актов, справки о результатах публичных консультаций, заключения об оценке регулирующего воздействия проектов правовых актов</w:t>
            </w:r>
            <w:r w:rsidR="006A436F" w:rsidRPr="00EB1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EBE" w:rsidRPr="00EB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853" w:rsidRPr="00EB1776" w14:paraId="5AFB5E90" w14:textId="77777777" w:rsidTr="007C2983">
        <w:tc>
          <w:tcPr>
            <w:tcW w:w="10173" w:type="dxa"/>
            <w:gridSpan w:val="4"/>
          </w:tcPr>
          <w:p w14:paraId="30C39A18" w14:textId="77777777" w:rsidR="00960853" w:rsidRPr="00EB1776" w:rsidRDefault="00BF3FA4" w:rsidP="0044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0853" w:rsidRPr="00EB1776">
              <w:rPr>
                <w:rFonts w:ascii="Times New Roman" w:hAnsi="Times New Roman" w:cs="Times New Roman"/>
                <w:b/>
                <w:sz w:val="24"/>
                <w:szCs w:val="24"/>
              </w:rPr>
              <w:t>. Наличие методических рекомендаций</w:t>
            </w:r>
          </w:p>
        </w:tc>
      </w:tr>
      <w:tr w:rsidR="00960853" w:rsidRPr="00EB1776" w14:paraId="3A23FCE6" w14:textId="77777777" w:rsidTr="007C2983">
        <w:tc>
          <w:tcPr>
            <w:tcW w:w="10173" w:type="dxa"/>
            <w:gridSpan w:val="4"/>
          </w:tcPr>
          <w:p w14:paraId="78679DF7" w14:textId="77777777" w:rsidR="00960853" w:rsidRPr="00EB1776" w:rsidRDefault="00960853" w:rsidP="00444D8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Процедура оценки регулирующего воздействия проводится в соответствии с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етодическими рекомендациями по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 и 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проведению оценки</w:t>
            </w:r>
            <w:r w:rsidRPr="00EB1776">
              <w:rPr>
                <w:sz w:val="24"/>
                <w:szCs w:val="24"/>
              </w:rPr>
              <w:t xml:space="preserve"> 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нормативных правовых актов </w:t>
            </w:r>
            <w:r w:rsidR="00D95EB9"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 w:rsidRPr="00EB1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11A9DA40" w14:textId="77777777" w:rsidR="00547A60" w:rsidRPr="001302AC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A60" w:rsidRPr="001302AC" w:rsidSect="00EB489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B"/>
    <w:rsid w:val="000010CD"/>
    <w:rsid w:val="00007A81"/>
    <w:rsid w:val="00013F8B"/>
    <w:rsid w:val="00020D73"/>
    <w:rsid w:val="000319E9"/>
    <w:rsid w:val="00045112"/>
    <w:rsid w:val="00054395"/>
    <w:rsid w:val="000853D2"/>
    <w:rsid w:val="000A4BC8"/>
    <w:rsid w:val="000B2722"/>
    <w:rsid w:val="000F6592"/>
    <w:rsid w:val="00113BC3"/>
    <w:rsid w:val="00114B32"/>
    <w:rsid w:val="001302AC"/>
    <w:rsid w:val="00131D62"/>
    <w:rsid w:val="00135AB8"/>
    <w:rsid w:val="00152323"/>
    <w:rsid w:val="00164A8B"/>
    <w:rsid w:val="00164EBE"/>
    <w:rsid w:val="00167BEE"/>
    <w:rsid w:val="00195929"/>
    <w:rsid w:val="001A4479"/>
    <w:rsid w:val="001C090C"/>
    <w:rsid w:val="00233BFE"/>
    <w:rsid w:val="00237064"/>
    <w:rsid w:val="00244E1A"/>
    <w:rsid w:val="00250988"/>
    <w:rsid w:val="002616FC"/>
    <w:rsid w:val="00273DA1"/>
    <w:rsid w:val="00287FF7"/>
    <w:rsid w:val="0029664E"/>
    <w:rsid w:val="002A01D8"/>
    <w:rsid w:val="002C18BB"/>
    <w:rsid w:val="002D1BAE"/>
    <w:rsid w:val="002D6BE3"/>
    <w:rsid w:val="002E4F1E"/>
    <w:rsid w:val="002F69B4"/>
    <w:rsid w:val="00302086"/>
    <w:rsid w:val="00314EEB"/>
    <w:rsid w:val="003228B7"/>
    <w:rsid w:val="00341A41"/>
    <w:rsid w:val="0036521C"/>
    <w:rsid w:val="003714AF"/>
    <w:rsid w:val="003721FC"/>
    <w:rsid w:val="0037245A"/>
    <w:rsid w:val="00373F09"/>
    <w:rsid w:val="00374352"/>
    <w:rsid w:val="00384BB2"/>
    <w:rsid w:val="003A0D1E"/>
    <w:rsid w:val="003A4CFC"/>
    <w:rsid w:val="00404680"/>
    <w:rsid w:val="004172B7"/>
    <w:rsid w:val="00420A64"/>
    <w:rsid w:val="00427594"/>
    <w:rsid w:val="00435BCC"/>
    <w:rsid w:val="00444D82"/>
    <w:rsid w:val="00497F09"/>
    <w:rsid w:val="004A27A6"/>
    <w:rsid w:val="004A7FE1"/>
    <w:rsid w:val="004D0CF7"/>
    <w:rsid w:val="004F05A6"/>
    <w:rsid w:val="004F27E6"/>
    <w:rsid w:val="004F4E3F"/>
    <w:rsid w:val="005272CB"/>
    <w:rsid w:val="00547A60"/>
    <w:rsid w:val="00576374"/>
    <w:rsid w:val="00576746"/>
    <w:rsid w:val="005A577B"/>
    <w:rsid w:val="005C2F4E"/>
    <w:rsid w:val="005F5045"/>
    <w:rsid w:val="00612D50"/>
    <w:rsid w:val="00624D18"/>
    <w:rsid w:val="00661EBB"/>
    <w:rsid w:val="00682AE6"/>
    <w:rsid w:val="00686B10"/>
    <w:rsid w:val="006968D6"/>
    <w:rsid w:val="006A42CF"/>
    <w:rsid w:val="006A436F"/>
    <w:rsid w:val="006B3385"/>
    <w:rsid w:val="006D68F5"/>
    <w:rsid w:val="006E38F0"/>
    <w:rsid w:val="00701BC4"/>
    <w:rsid w:val="00726C78"/>
    <w:rsid w:val="007314F0"/>
    <w:rsid w:val="007649DB"/>
    <w:rsid w:val="00770636"/>
    <w:rsid w:val="00790B11"/>
    <w:rsid w:val="00796F25"/>
    <w:rsid w:val="007C2107"/>
    <w:rsid w:val="007C2983"/>
    <w:rsid w:val="007E5EC4"/>
    <w:rsid w:val="007F34B6"/>
    <w:rsid w:val="00814B1E"/>
    <w:rsid w:val="00824CD7"/>
    <w:rsid w:val="00846CC0"/>
    <w:rsid w:val="00863FD3"/>
    <w:rsid w:val="008661FC"/>
    <w:rsid w:val="008766AB"/>
    <w:rsid w:val="00895680"/>
    <w:rsid w:val="008A1101"/>
    <w:rsid w:val="008A2120"/>
    <w:rsid w:val="008F3944"/>
    <w:rsid w:val="00900B2F"/>
    <w:rsid w:val="00923B27"/>
    <w:rsid w:val="0092636D"/>
    <w:rsid w:val="00960853"/>
    <w:rsid w:val="00976F6B"/>
    <w:rsid w:val="00991E49"/>
    <w:rsid w:val="00992240"/>
    <w:rsid w:val="009B06C1"/>
    <w:rsid w:val="00A26E42"/>
    <w:rsid w:val="00A95ED1"/>
    <w:rsid w:val="00AD3C71"/>
    <w:rsid w:val="00AD4664"/>
    <w:rsid w:val="00B02742"/>
    <w:rsid w:val="00B334D7"/>
    <w:rsid w:val="00B40A04"/>
    <w:rsid w:val="00B50FB6"/>
    <w:rsid w:val="00B573D2"/>
    <w:rsid w:val="00B6129C"/>
    <w:rsid w:val="00B73BDB"/>
    <w:rsid w:val="00B8471F"/>
    <w:rsid w:val="00BB26F8"/>
    <w:rsid w:val="00BD20F5"/>
    <w:rsid w:val="00BF3FA4"/>
    <w:rsid w:val="00C34E28"/>
    <w:rsid w:val="00C404EB"/>
    <w:rsid w:val="00C44B7A"/>
    <w:rsid w:val="00C54083"/>
    <w:rsid w:val="00C85F01"/>
    <w:rsid w:val="00CC0D8B"/>
    <w:rsid w:val="00CC4CD0"/>
    <w:rsid w:val="00CE478D"/>
    <w:rsid w:val="00CE7AF1"/>
    <w:rsid w:val="00D1623F"/>
    <w:rsid w:val="00D17D25"/>
    <w:rsid w:val="00D21B80"/>
    <w:rsid w:val="00D2327A"/>
    <w:rsid w:val="00D31585"/>
    <w:rsid w:val="00D41A33"/>
    <w:rsid w:val="00D66FB7"/>
    <w:rsid w:val="00D71159"/>
    <w:rsid w:val="00D73D5E"/>
    <w:rsid w:val="00D86F31"/>
    <w:rsid w:val="00D91281"/>
    <w:rsid w:val="00D95EB9"/>
    <w:rsid w:val="00DE1433"/>
    <w:rsid w:val="00DE3B21"/>
    <w:rsid w:val="00DE5B2D"/>
    <w:rsid w:val="00E0302E"/>
    <w:rsid w:val="00E069ED"/>
    <w:rsid w:val="00E11ECC"/>
    <w:rsid w:val="00E12FCD"/>
    <w:rsid w:val="00E20B2B"/>
    <w:rsid w:val="00E33B05"/>
    <w:rsid w:val="00E35FD3"/>
    <w:rsid w:val="00E51826"/>
    <w:rsid w:val="00E55BA4"/>
    <w:rsid w:val="00E8499F"/>
    <w:rsid w:val="00E95625"/>
    <w:rsid w:val="00EB1776"/>
    <w:rsid w:val="00EB4899"/>
    <w:rsid w:val="00EC2E3E"/>
    <w:rsid w:val="00ED7B61"/>
    <w:rsid w:val="00EF0784"/>
    <w:rsid w:val="00EF5F1A"/>
    <w:rsid w:val="00F052D4"/>
    <w:rsid w:val="00F30499"/>
    <w:rsid w:val="00F33649"/>
    <w:rsid w:val="00F44C3F"/>
    <w:rsid w:val="00F47F0E"/>
    <w:rsid w:val="00F56C43"/>
    <w:rsid w:val="00F571DF"/>
    <w:rsid w:val="00F765B2"/>
    <w:rsid w:val="00F76973"/>
    <w:rsid w:val="00F94E2F"/>
    <w:rsid w:val="00FB6155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92C5"/>
  <w15:docId w15:val="{86F77C27-36A3-454E-AF31-598E08E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3F8B"/>
    <w:rPr>
      <w:color w:val="800080" w:themeColor="followedHyperlink"/>
      <w:u w:val="single"/>
    </w:rPr>
  </w:style>
  <w:style w:type="paragraph" w:customStyle="1" w:styleId="ConsPlusNonformat">
    <w:name w:val="ConsPlusNonformat"/>
    <w:rsid w:val="00031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E95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lskmo.ru/orv_e.php" TargetMode="External"/><Relationship Id="rId5" Type="http://schemas.openxmlformats.org/officeDocument/2006/relationships/hyperlink" Target="http://www.velskmo.ru/files/ORV/46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6CBD-9078-48DC-8468-F32EABB8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Школа 92</cp:lastModifiedBy>
  <cp:revision>5</cp:revision>
  <cp:lastPrinted>2018-01-29T07:19:00Z</cp:lastPrinted>
  <dcterms:created xsi:type="dcterms:W3CDTF">2024-10-14T08:19:00Z</dcterms:created>
  <dcterms:modified xsi:type="dcterms:W3CDTF">2024-10-14T09:33:00Z</dcterms:modified>
</cp:coreProperties>
</file>