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7F68" w14:textId="77777777" w:rsidR="00C72450" w:rsidRDefault="00823985">
      <w:pPr>
        <w:pStyle w:val="30"/>
        <w:framePr w:w="7507" w:h="1173" w:hRule="exact" w:wrap="none" w:vAnchor="page" w:hAnchor="page" w:x="2675" w:y="6382"/>
        <w:shd w:val="clear" w:color="auto" w:fill="auto"/>
      </w:pPr>
      <w:bookmarkStart w:id="0" w:name="_GoBack"/>
      <w:bookmarkEnd w:id="0"/>
      <w:r>
        <w:t>Муниципальная программа</w:t>
      </w:r>
      <w:r>
        <w:br/>
        <w:t>Вельского муниципального района Архангельской</w:t>
      </w:r>
    </w:p>
    <w:p w14:paraId="1671A73B" w14:textId="77777777" w:rsidR="00C72450" w:rsidRDefault="00823985">
      <w:pPr>
        <w:pStyle w:val="30"/>
        <w:framePr w:w="7507" w:h="1173" w:hRule="exact" w:wrap="none" w:vAnchor="page" w:hAnchor="page" w:x="2675" w:y="6382"/>
        <w:shd w:val="clear" w:color="auto" w:fill="auto"/>
      </w:pPr>
      <w:r>
        <w:t>области</w:t>
      </w:r>
    </w:p>
    <w:p w14:paraId="212942E0" w14:textId="77777777" w:rsidR="00C72450" w:rsidRDefault="00823985">
      <w:pPr>
        <w:pStyle w:val="40"/>
        <w:framePr w:w="7507" w:h="597" w:hRule="exact" w:wrap="none" w:vAnchor="page" w:hAnchor="page" w:x="2675" w:y="14858"/>
        <w:shd w:val="clear" w:color="auto" w:fill="auto"/>
        <w:spacing w:before="0"/>
      </w:pPr>
      <w:r>
        <w:t>г. Вельск</w:t>
      </w:r>
      <w:r>
        <w:br/>
        <w:t>2021г.</w:t>
      </w:r>
    </w:p>
    <w:p w14:paraId="46F746F1" w14:textId="77777777" w:rsidR="00C72450" w:rsidRDefault="00C72450">
      <w:pPr>
        <w:rPr>
          <w:sz w:val="2"/>
          <w:szCs w:val="2"/>
        </w:rPr>
        <w:sectPr w:rsidR="00C724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6974E7" w14:textId="77777777" w:rsidR="00C72450" w:rsidRDefault="00823985">
      <w:pPr>
        <w:pStyle w:val="10"/>
        <w:framePr w:wrap="none" w:vAnchor="page" w:hAnchor="page" w:x="1569" w:y="971"/>
        <w:shd w:val="clear" w:color="auto" w:fill="auto"/>
        <w:spacing w:after="0" w:line="240" w:lineRule="exact"/>
        <w:ind w:left="4040" w:firstLine="0"/>
      </w:pPr>
      <w:bookmarkStart w:id="1" w:name="bookmark0"/>
      <w:r>
        <w:rPr>
          <w:rStyle w:val="11"/>
          <w:b/>
          <w:bCs/>
        </w:rPr>
        <w:lastRenderedPageBreak/>
        <w:t>ПАСПОРТ</w:t>
      </w:r>
      <w:bookmarkEnd w:id="1"/>
    </w:p>
    <w:p w14:paraId="43B6843B" w14:textId="77777777" w:rsidR="00C72450" w:rsidRDefault="00823985">
      <w:pPr>
        <w:pStyle w:val="10"/>
        <w:framePr w:w="9706" w:h="597" w:hRule="exact" w:wrap="none" w:vAnchor="page" w:hAnchor="page" w:x="1569" w:y="1495"/>
        <w:shd w:val="clear" w:color="auto" w:fill="auto"/>
        <w:spacing w:after="0" w:line="271" w:lineRule="exact"/>
        <w:ind w:right="280" w:firstLine="0"/>
        <w:jc w:val="center"/>
      </w:pPr>
      <w:bookmarkStart w:id="2" w:name="bookmark1"/>
      <w:r>
        <w:t>муниципальной программы Вельского муниципального района Архангельской</w:t>
      </w:r>
      <w:r>
        <w:br/>
        <w:t>области «Обеспечение жильем молодых семей»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118"/>
      </w:tblGrid>
      <w:tr w:rsidR="00C72450" w14:paraId="7A3A8EF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B9BC2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14:paraId="0E933087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3FB976B9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5C37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Муниципальная программа Вельского муниципального района Архангельской области «Обеспечение жильем молодых семей»</w:t>
            </w:r>
          </w:p>
        </w:tc>
      </w:tr>
      <w:tr w:rsidR="00C72450" w14:paraId="59D16CC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C2DB1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B88B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Постановление №962 от </w:t>
            </w:r>
            <w:r>
              <w:rPr>
                <w:rStyle w:val="21"/>
              </w:rPr>
              <w:t>27.09.2021 года, с изменениями, внесенными постановлением № 1221 от 24.10.2022 года, №243 от 11.04.2023 года, № 1013 от 20.12.2023 года.</w:t>
            </w:r>
          </w:p>
        </w:tc>
      </w:tr>
      <w:tr w:rsidR="00C72450" w14:paraId="0E79120D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72F03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Ответственный</w:t>
            </w:r>
          </w:p>
          <w:p w14:paraId="0FE377AF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исполнитель</w:t>
            </w:r>
          </w:p>
          <w:p w14:paraId="24733623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72F0B414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5B87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Управление культуры, туризма и по делам молодежи </w:t>
            </w:r>
            <w:r>
              <w:rPr>
                <w:rStyle w:val="21"/>
              </w:rPr>
              <w:t>администрации Вельского муниципального района Архангельской области</w:t>
            </w:r>
          </w:p>
        </w:tc>
      </w:tr>
      <w:tr w:rsidR="00C72450" w14:paraId="5CE6EEC1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6458D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Цели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72157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Оказание финансовой поддержки в решении жилищной проблемы молодым семьям</w:t>
            </w:r>
          </w:p>
        </w:tc>
      </w:tr>
      <w:tr w:rsidR="00C72450" w14:paraId="6FB561AC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24E63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Задачи</w:t>
            </w:r>
          </w:p>
          <w:p w14:paraId="3065F180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51EE848E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193F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Обеспечение молодых семей, проживающих в </w:t>
            </w:r>
            <w:r>
              <w:rPr>
                <w:rStyle w:val="21"/>
              </w:rPr>
              <w:t>Архангельской области, жильем, соответствующим социальным стандартам.</w:t>
            </w:r>
          </w:p>
        </w:tc>
      </w:tr>
      <w:tr w:rsidR="00C72450" w14:paraId="1F60F7C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0F0E2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1" w:lineRule="exact"/>
              <w:jc w:val="center"/>
            </w:pPr>
            <w:r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5C912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1" w:lineRule="exact"/>
              <w:jc w:val="left"/>
            </w:pPr>
            <w:r>
              <w:rPr>
                <w:rStyle w:val="21"/>
              </w:rPr>
              <w:t>-количество молодых семей -участников муниципальной программы;</w:t>
            </w:r>
          </w:p>
          <w:p w14:paraId="2B8F8F82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1" w:lineRule="exact"/>
              <w:jc w:val="left"/>
            </w:pPr>
            <w:r>
              <w:rPr>
                <w:rStyle w:val="21"/>
              </w:rPr>
              <w:t xml:space="preserve">-количество молодых семей, улучшивших жилищные условия, в том </w:t>
            </w:r>
            <w:r>
              <w:rPr>
                <w:rStyle w:val="21"/>
              </w:rPr>
              <w:t>числе, включая молодые многодетные семьи;</w:t>
            </w:r>
          </w:p>
          <w:p w14:paraId="3D812B25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1" w:lineRule="exact"/>
              <w:jc w:val="left"/>
            </w:pPr>
            <w:r>
              <w:rPr>
                <w:rStyle w:val="21"/>
              </w:rPr>
              <w:t>-количество молодых семей, получивших свидетельства о выделении социальных выплат на приобретение или строительство жилья</w:t>
            </w:r>
          </w:p>
        </w:tc>
      </w:tr>
      <w:tr w:rsidR="00C72450" w14:paraId="615546DB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E056C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Сроки и этапы реализации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FDAA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"/>
              </w:rPr>
              <w:t>2022 - 2024 годы.</w:t>
            </w:r>
          </w:p>
          <w:p w14:paraId="7EFA3F24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60" w:line="220" w:lineRule="exact"/>
              <w:jc w:val="left"/>
            </w:pPr>
            <w:r>
              <w:rPr>
                <w:rStyle w:val="21"/>
              </w:rPr>
              <w:t>Муниципальная программа реализуется в один этап.</w:t>
            </w:r>
          </w:p>
        </w:tc>
      </w:tr>
      <w:tr w:rsidR="00C72450" w14:paraId="23CCEB8D" w14:textId="7777777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C264A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 w:after="60"/>
              <w:jc w:val="center"/>
            </w:pPr>
            <w:r>
              <w:rPr>
                <w:rStyle w:val="21"/>
              </w:rPr>
              <w:t>Объемы и источники финансирования муниципальной программы</w:t>
            </w:r>
          </w:p>
          <w:p w14:paraId="5EA5997B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60" w:line="271" w:lineRule="exact"/>
              <w:jc w:val="center"/>
            </w:pPr>
            <w:r>
              <w:rPr>
                <w:rStyle w:val="21"/>
              </w:rPr>
              <w:t>Перечень основных мероприятий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DF128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Общий объем финансирования муниципальной программы за счет средств всех источников </w:t>
            </w:r>
            <w:r>
              <w:rPr>
                <w:rStyle w:val="21"/>
              </w:rPr>
              <w:t>составляет 3807,825 тыс. руб.:</w:t>
            </w:r>
          </w:p>
          <w:p w14:paraId="56194D78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1"/>
              </w:numPr>
              <w:shd w:val="clear" w:color="auto" w:fill="auto"/>
              <w:tabs>
                <w:tab w:val="left" w:pos="542"/>
              </w:tabs>
              <w:spacing w:before="0"/>
            </w:pPr>
            <w:r>
              <w:rPr>
                <w:rStyle w:val="21"/>
              </w:rPr>
              <w:t>год - 1806,84 тыс. руб.;</w:t>
            </w:r>
          </w:p>
          <w:p w14:paraId="23BDC871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1"/>
              </w:numPr>
              <w:shd w:val="clear" w:color="auto" w:fill="auto"/>
              <w:tabs>
                <w:tab w:val="left" w:pos="542"/>
              </w:tabs>
              <w:spacing w:before="0"/>
            </w:pPr>
            <w:r>
              <w:rPr>
                <w:rStyle w:val="21"/>
              </w:rPr>
              <w:t>год - 1580,985 тыс. руб.;</w:t>
            </w:r>
          </w:p>
          <w:p w14:paraId="42BF5458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1"/>
              </w:numPr>
              <w:shd w:val="clear" w:color="auto" w:fill="auto"/>
              <w:tabs>
                <w:tab w:val="left" w:pos="538"/>
              </w:tabs>
              <w:spacing w:before="0" w:after="240"/>
            </w:pPr>
            <w:r>
              <w:rPr>
                <w:rStyle w:val="21"/>
              </w:rPr>
              <w:t>год - 420,0 тыс. руб.</w:t>
            </w:r>
          </w:p>
          <w:p w14:paraId="41137DC6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line="220" w:lineRule="exact"/>
            </w:pPr>
            <w:r>
              <w:rPr>
                <w:rStyle w:val="21"/>
              </w:rPr>
              <w:t>Предоставление социальных выплат молодым семьям</w:t>
            </w:r>
          </w:p>
        </w:tc>
      </w:tr>
      <w:tr w:rsidR="00C72450" w14:paraId="5B4C82DF" w14:textId="77777777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532CE" w14:textId="77777777" w:rsidR="00C72450" w:rsidRDefault="00823985">
            <w:pPr>
              <w:pStyle w:val="20"/>
              <w:framePr w:w="9706" w:h="13219" w:wrap="none" w:vAnchor="page" w:hAnchor="page" w:x="1569" w:y="235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AAD41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left"/>
            </w:pPr>
            <w:r>
              <w:rPr>
                <w:rStyle w:val="21"/>
              </w:rPr>
              <w:t xml:space="preserve">улучшение жилищных условий </w:t>
            </w:r>
            <w:r>
              <w:rPr>
                <w:rStyle w:val="21"/>
              </w:rPr>
              <w:t>молодых семей в соответствии с социальными стандартами;</w:t>
            </w:r>
          </w:p>
          <w:p w14:paraId="1E4554BB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74" w:lineRule="exact"/>
            </w:pPr>
            <w:proofErr w:type="gramStart"/>
            <w:r>
              <w:rPr>
                <w:rStyle w:val="21"/>
              </w:rPr>
              <w:t>увеличение количества молодых семей</w:t>
            </w:r>
            <w:proofErr w:type="gramEnd"/>
            <w:r>
              <w:rPr>
                <w:rStyle w:val="21"/>
              </w:rPr>
              <w:t xml:space="preserve"> обеспеченных жильем;</w:t>
            </w:r>
          </w:p>
          <w:p w14:paraId="64D053A9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74" w:lineRule="exact"/>
            </w:pPr>
            <w:r>
              <w:rPr>
                <w:rStyle w:val="21"/>
              </w:rPr>
              <w:t xml:space="preserve">привлечение в жилищную сферу дополнительных финансовых средств кредитных и других организаций, предоставляющих жилищные кредиты и займы, в </w:t>
            </w:r>
            <w:r>
              <w:rPr>
                <w:rStyle w:val="21"/>
              </w:rPr>
              <w:t>том числе ипотечные, а также собственные средства граждан;</w:t>
            </w:r>
          </w:p>
          <w:p w14:paraId="27267069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left"/>
            </w:pPr>
            <w:r>
              <w:rPr>
                <w:rStyle w:val="21"/>
              </w:rPr>
              <w:t>укрепление семейных отношений и снижение социальной напряженности в обществе;</w:t>
            </w:r>
          </w:p>
          <w:p w14:paraId="08B322D9" w14:textId="77777777" w:rsidR="00C72450" w:rsidRDefault="00823985">
            <w:pPr>
              <w:pStyle w:val="20"/>
              <w:framePr w:w="9706" w:h="13219" w:wrap="none" w:vAnchor="page" w:hAnchor="page" w:x="1569" w:y="235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74" w:lineRule="exact"/>
            </w:pPr>
            <w:r>
              <w:rPr>
                <w:rStyle w:val="21"/>
              </w:rPr>
              <w:t>улучшение демографической ситуации в Вельском районе.</w:t>
            </w:r>
          </w:p>
        </w:tc>
      </w:tr>
    </w:tbl>
    <w:p w14:paraId="21458D04" w14:textId="77777777" w:rsidR="00C72450" w:rsidRDefault="00C72450">
      <w:pPr>
        <w:rPr>
          <w:sz w:val="2"/>
          <w:szCs w:val="2"/>
        </w:rPr>
        <w:sectPr w:rsidR="00C724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3F8A6E" w14:textId="77777777" w:rsidR="00C72450" w:rsidRDefault="00823985">
      <w:pPr>
        <w:pStyle w:val="10"/>
        <w:framePr w:w="9586" w:h="10793" w:hRule="exact" w:wrap="none" w:vAnchor="page" w:hAnchor="page" w:x="1629" w:y="1148"/>
        <w:numPr>
          <w:ilvl w:val="0"/>
          <w:numId w:val="3"/>
        </w:numPr>
        <w:shd w:val="clear" w:color="auto" w:fill="auto"/>
        <w:tabs>
          <w:tab w:val="left" w:pos="1121"/>
        </w:tabs>
        <w:spacing w:after="242" w:line="278" w:lineRule="exact"/>
        <w:ind w:left="2320"/>
      </w:pPr>
      <w:bookmarkStart w:id="3" w:name="bookmark2"/>
      <w:r>
        <w:lastRenderedPageBreak/>
        <w:t xml:space="preserve">Характеристика текущего состояния </w:t>
      </w:r>
      <w:r>
        <w:t>сферы реализации муниципальной программы, основные проблемы в указанной сфере.</w:t>
      </w:r>
      <w:bookmarkEnd w:id="3"/>
    </w:p>
    <w:p w14:paraId="14AE4560" w14:textId="77777777" w:rsidR="00C72450" w:rsidRDefault="00823985">
      <w:pPr>
        <w:pStyle w:val="20"/>
        <w:framePr w:w="9586" w:h="10793" w:hRule="exact" w:wrap="none" w:vAnchor="page" w:hAnchor="page" w:x="1629" w:y="1148"/>
        <w:shd w:val="clear" w:color="auto" w:fill="auto"/>
        <w:spacing w:before="0"/>
        <w:ind w:firstLine="640"/>
      </w:pPr>
      <w:r>
        <w:t>Муниципальная программа Вельского муниципального района Архангельской области «Обеспечение жильем молодых семей» (далее - Программа) разработана в соответствии с Федеральной цел</w:t>
      </w:r>
      <w:r>
        <w:t>евой программой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№171 и Постановлением Правительства Архангельской обла</w:t>
      </w:r>
      <w:r>
        <w:t>сти от 11 октября 2013 года №475-пп</w:t>
      </w:r>
    </w:p>
    <w:p w14:paraId="7CA83C2D" w14:textId="77777777" w:rsidR="00C72450" w:rsidRDefault="00823985">
      <w:pPr>
        <w:pStyle w:val="20"/>
        <w:framePr w:w="9586" w:h="10793" w:hRule="exact" w:wrap="none" w:vAnchor="page" w:hAnchor="page" w:x="1629" w:y="1148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274" w:lineRule="exact"/>
      </w:pPr>
      <w:r>
        <w:t>Об утверждении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области».</w:t>
      </w:r>
    </w:p>
    <w:p w14:paraId="5D19956A" w14:textId="77777777" w:rsidR="00C72450" w:rsidRDefault="00823985">
      <w:pPr>
        <w:pStyle w:val="20"/>
        <w:framePr w:w="9586" w:h="10793" w:hRule="exact" w:wrap="none" w:vAnchor="page" w:hAnchor="page" w:x="1629" w:y="1148"/>
        <w:shd w:val="clear" w:color="auto" w:fill="auto"/>
        <w:spacing w:before="0" w:line="274" w:lineRule="exact"/>
        <w:ind w:firstLine="640"/>
      </w:pPr>
      <w:r>
        <w:t>Как правило, молодые семьи не могут получ</w:t>
      </w:r>
      <w:r>
        <w:t>ить доступ на рынок жилья без бюджетной поддержки. Даже имея достаточный уровень дохода для получения ипотечного жилищного кредита, они не в состоянии оплатить первоначальный взнос при его оформлении. Молодые семьи в основном являются приобретателями перво</w:t>
      </w:r>
      <w:r>
        <w:t>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у них нет воз</w:t>
      </w:r>
      <w:r>
        <w:t>можности накопить на эти цели необходимые средства. Однако у данной категории населения есть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</w:t>
      </w:r>
      <w:r>
        <w:t xml:space="preserve"> ипотечных жилищных кредитов или займов будет являться для них хорошим стимулом для дальнейшего профессионального роста.</w:t>
      </w:r>
    </w:p>
    <w:p w14:paraId="3985E225" w14:textId="77777777" w:rsidR="00C72450" w:rsidRDefault="00823985">
      <w:pPr>
        <w:pStyle w:val="20"/>
        <w:framePr w:w="9586" w:h="10793" w:hRule="exact" w:wrap="none" w:vAnchor="page" w:hAnchor="page" w:x="1629" w:y="1148"/>
        <w:shd w:val="clear" w:color="auto" w:fill="auto"/>
        <w:spacing w:before="0" w:line="274" w:lineRule="exact"/>
        <w:ind w:firstLine="640"/>
      </w:pPr>
      <w:r>
        <w:t>Решение жилищной проблемы в рамках Программы позволит обеспечить возможность улучшения жилищных условий, повышение качества жизни молод</w:t>
      </w:r>
      <w:r>
        <w:t>ых семей, а также сохранение кадрового потенциала, в том числе в сельской местности, тем самым станет основой для создания стабильных условий жизни молодых семей, повлияет на улучшение демографической ситуации в районе, позволит сформировать экономически а</w:t>
      </w:r>
      <w:r>
        <w:t>ктивный слой населения.</w:t>
      </w:r>
    </w:p>
    <w:p w14:paraId="604168BA" w14:textId="77777777" w:rsidR="00C72450" w:rsidRDefault="00823985">
      <w:pPr>
        <w:pStyle w:val="20"/>
        <w:framePr w:w="9586" w:h="10793" w:hRule="exact" w:wrap="none" w:vAnchor="page" w:hAnchor="page" w:x="1629" w:y="1148"/>
        <w:shd w:val="clear" w:color="auto" w:fill="auto"/>
        <w:tabs>
          <w:tab w:val="left" w:pos="1754"/>
          <w:tab w:val="left" w:pos="3703"/>
          <w:tab w:val="left" w:pos="5652"/>
          <w:tab w:val="left" w:pos="7548"/>
          <w:tab w:val="left" w:pos="8695"/>
        </w:tabs>
        <w:spacing w:before="0" w:line="274" w:lineRule="exact"/>
      </w:pPr>
      <w:r>
        <w:t>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</w:t>
      </w:r>
      <w:r>
        <w:tab/>
        <w:t>жилищной</w:t>
      </w:r>
      <w:r>
        <w:tab/>
        <w:t>проблемы,</w:t>
      </w:r>
      <w:r>
        <w:tab/>
        <w:t>поскольку</w:t>
      </w:r>
      <w:r>
        <w:tab/>
        <w:t>эта</w:t>
      </w:r>
      <w:r>
        <w:tab/>
        <w:t>задача:</w:t>
      </w:r>
    </w:p>
    <w:p w14:paraId="485B85C1" w14:textId="77777777" w:rsidR="00C72450" w:rsidRDefault="00823985">
      <w:pPr>
        <w:pStyle w:val="20"/>
        <w:framePr w:w="9586" w:h="10793" w:hRule="exact" w:wrap="none" w:vAnchor="page" w:hAnchor="page" w:x="1629" w:y="1148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274" w:lineRule="exact"/>
      </w:pPr>
      <w:r>
        <w:t>не может быть решена в пр</w:t>
      </w:r>
      <w:r>
        <w:t>еделах одного финансового года и требует бюджетных расходов в течение нескольких лет;</w:t>
      </w:r>
    </w:p>
    <w:p w14:paraId="7A272350" w14:textId="77777777" w:rsidR="00C72450" w:rsidRDefault="00823985">
      <w:pPr>
        <w:pStyle w:val="20"/>
        <w:framePr w:w="9586" w:h="10793" w:hRule="exact" w:wrap="none" w:vAnchor="page" w:hAnchor="page" w:x="1629" w:y="1148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274" w:lineRule="exact"/>
      </w:pPr>
      <w:r>
        <w:t>носит комплексный характер и ее решение окажет влияние на рост социального благополучия и общее экономическое развитие.</w:t>
      </w:r>
    </w:p>
    <w:p w14:paraId="4A82AAF9" w14:textId="77777777" w:rsidR="00C72450" w:rsidRDefault="00823985">
      <w:pPr>
        <w:pStyle w:val="20"/>
        <w:framePr w:w="9586" w:h="10793" w:hRule="exact" w:wrap="none" w:vAnchor="page" w:hAnchor="page" w:x="1629" w:y="1148"/>
        <w:shd w:val="clear" w:color="auto" w:fill="auto"/>
        <w:spacing w:before="0" w:line="274" w:lineRule="exact"/>
        <w:ind w:firstLine="640"/>
      </w:pPr>
      <w:r>
        <w:t>Так, в процессе реализации муниципальной программы</w:t>
      </w:r>
      <w:r>
        <w:t xml:space="preserve"> возможны отклонения в достижении результатов из-за финансово-экономических изменений на жилищном рынке.</w:t>
      </w:r>
    </w:p>
    <w:p w14:paraId="11E5F67D" w14:textId="77777777" w:rsidR="00C72450" w:rsidRDefault="00823985">
      <w:pPr>
        <w:pStyle w:val="10"/>
        <w:framePr w:w="9586" w:h="1879" w:hRule="exact" w:wrap="none" w:vAnchor="page" w:hAnchor="page" w:x="1629" w:y="12426"/>
        <w:numPr>
          <w:ilvl w:val="0"/>
          <w:numId w:val="3"/>
        </w:numPr>
        <w:shd w:val="clear" w:color="auto" w:fill="auto"/>
        <w:tabs>
          <w:tab w:val="left" w:pos="2632"/>
        </w:tabs>
        <w:spacing w:after="141" w:line="240" w:lineRule="exact"/>
        <w:ind w:left="2320" w:firstLine="0"/>
        <w:jc w:val="both"/>
      </w:pPr>
      <w:bookmarkStart w:id="4" w:name="bookmark3"/>
      <w:r>
        <w:t>Цели и задачи муниципальной программы</w:t>
      </w:r>
      <w:bookmarkEnd w:id="4"/>
    </w:p>
    <w:p w14:paraId="3E2DDFB1" w14:textId="77777777" w:rsidR="00C72450" w:rsidRDefault="00823985">
      <w:pPr>
        <w:pStyle w:val="20"/>
        <w:framePr w:w="9586" w:h="1879" w:hRule="exact" w:wrap="none" w:vAnchor="page" w:hAnchor="page" w:x="1629" w:y="12426"/>
        <w:shd w:val="clear" w:color="auto" w:fill="auto"/>
        <w:spacing w:before="0" w:line="274" w:lineRule="exact"/>
        <w:ind w:firstLine="780"/>
      </w:pPr>
      <w:r>
        <w:t>Целью программы является - оказание финансовой поддержки в решении жилищной проблемы молодым семьям.</w:t>
      </w:r>
    </w:p>
    <w:p w14:paraId="00EB71AE" w14:textId="77777777" w:rsidR="00C72450" w:rsidRDefault="00823985">
      <w:pPr>
        <w:pStyle w:val="20"/>
        <w:framePr w:w="9586" w:h="1879" w:hRule="exact" w:wrap="none" w:vAnchor="page" w:hAnchor="page" w:x="1629" w:y="12426"/>
        <w:shd w:val="clear" w:color="auto" w:fill="auto"/>
        <w:spacing w:before="0" w:line="274" w:lineRule="exact"/>
        <w:ind w:firstLine="780"/>
      </w:pPr>
      <w:r>
        <w:t>Достижения указанной цели обеспечивается путем решения следующей задачи - обеспечение молодых семей, проживающих в Архангельской области, жильем, соответствующим социальным стандартам;</w:t>
      </w:r>
    </w:p>
    <w:p w14:paraId="6374D4A9" w14:textId="77777777" w:rsidR="00C72450" w:rsidRDefault="00C72450">
      <w:pPr>
        <w:rPr>
          <w:sz w:val="2"/>
          <w:szCs w:val="2"/>
        </w:rPr>
        <w:sectPr w:rsidR="00C724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0F36EF" w14:textId="77777777" w:rsidR="00C72450" w:rsidRDefault="00823985">
      <w:pPr>
        <w:pStyle w:val="10"/>
        <w:framePr w:w="10104" w:h="1679" w:hRule="exact" w:wrap="none" w:vAnchor="page" w:hAnchor="page" w:x="1370" w:y="955"/>
        <w:numPr>
          <w:ilvl w:val="0"/>
          <w:numId w:val="3"/>
        </w:numPr>
        <w:shd w:val="clear" w:color="auto" w:fill="auto"/>
        <w:tabs>
          <w:tab w:val="left" w:pos="2694"/>
        </w:tabs>
        <w:spacing w:after="0" w:line="269" w:lineRule="exact"/>
        <w:ind w:left="2360" w:firstLine="0"/>
        <w:jc w:val="both"/>
      </w:pPr>
      <w:bookmarkStart w:id="5" w:name="bookmark4"/>
      <w:r>
        <w:lastRenderedPageBreak/>
        <w:t>Ресурсное обеспечение муниципальной программы.</w:t>
      </w:r>
      <w:bookmarkEnd w:id="5"/>
    </w:p>
    <w:p w14:paraId="26BB1E1B" w14:textId="77777777" w:rsidR="00C72450" w:rsidRDefault="00823985">
      <w:pPr>
        <w:pStyle w:val="20"/>
        <w:framePr w:w="10104" w:h="1679" w:hRule="exact" w:wrap="none" w:vAnchor="page" w:hAnchor="page" w:x="1370" w:y="955"/>
        <w:shd w:val="clear" w:color="auto" w:fill="auto"/>
        <w:spacing w:before="0" w:line="269" w:lineRule="exact"/>
        <w:ind w:right="620" w:firstLine="840"/>
      </w:pPr>
      <w:r>
        <w:t>Фи</w:t>
      </w:r>
      <w:r>
        <w:t>нансирование мероприятий программы осуществляется за счет средств бюджета Вельского муниципального района с привлечением средств областного и федерального бюджетов.</w:t>
      </w:r>
    </w:p>
    <w:p w14:paraId="737EBCE2" w14:textId="77777777" w:rsidR="00C72450" w:rsidRDefault="00823985">
      <w:pPr>
        <w:pStyle w:val="20"/>
        <w:framePr w:w="10104" w:h="1679" w:hRule="exact" w:wrap="none" w:vAnchor="page" w:hAnchor="page" w:x="1370" w:y="955"/>
        <w:shd w:val="clear" w:color="auto" w:fill="auto"/>
        <w:spacing w:before="0" w:line="269" w:lineRule="exact"/>
        <w:ind w:firstLine="980"/>
        <w:jc w:val="left"/>
      </w:pPr>
      <w:r>
        <w:t>Общий объем финансирования программы за счет средств всех источников составляет 3807,825 ты</w:t>
      </w:r>
      <w:r>
        <w:t>с. руб.</w:t>
      </w:r>
    </w:p>
    <w:p w14:paraId="60212A74" w14:textId="77777777" w:rsidR="00C72450" w:rsidRDefault="00823985">
      <w:pPr>
        <w:pStyle w:val="20"/>
        <w:framePr w:w="10104" w:h="607" w:hRule="exact" w:wrap="none" w:vAnchor="page" w:hAnchor="page" w:x="1370" w:y="2859"/>
        <w:shd w:val="clear" w:color="auto" w:fill="auto"/>
        <w:spacing w:before="0" w:line="274" w:lineRule="exact"/>
        <w:ind w:right="520"/>
        <w:jc w:val="center"/>
      </w:pPr>
      <w:r>
        <w:t>Распределение объемов финансирования программы</w:t>
      </w:r>
      <w:r>
        <w:br/>
        <w:t>по источникам финансирования и годам.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1858"/>
        <w:gridCol w:w="1411"/>
        <w:gridCol w:w="1570"/>
        <w:gridCol w:w="1776"/>
      </w:tblGrid>
      <w:tr w:rsidR="00C72450" w14:paraId="2EEAD1C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683D2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Источники финансирования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C0DC5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226" w:lineRule="exact"/>
              <w:jc w:val="center"/>
            </w:pPr>
            <w:r>
              <w:rPr>
                <w:rStyle w:val="285pt"/>
              </w:rPr>
              <w:t>Объем</w:t>
            </w:r>
          </w:p>
          <w:p w14:paraId="1B09096C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226" w:lineRule="exact"/>
              <w:ind w:left="180"/>
              <w:jc w:val="left"/>
            </w:pPr>
            <w:r>
              <w:rPr>
                <w:rStyle w:val="285pt"/>
              </w:rPr>
              <w:t>финансирования</w:t>
            </w:r>
          </w:p>
          <w:p w14:paraId="44BB3951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226" w:lineRule="exact"/>
              <w:jc w:val="center"/>
            </w:pPr>
            <w:r>
              <w:rPr>
                <w:rStyle w:val="285pt"/>
              </w:rPr>
              <w:t>всего</w:t>
            </w:r>
          </w:p>
          <w:p w14:paraId="5D92C465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226" w:lineRule="exact"/>
              <w:jc w:val="center"/>
            </w:pPr>
            <w:r>
              <w:rPr>
                <w:rStyle w:val="285pt"/>
              </w:rPr>
              <w:t>(тыс. руб.)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54D14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 том числе</w:t>
            </w:r>
          </w:p>
        </w:tc>
      </w:tr>
      <w:tr w:rsidR="00C72450" w14:paraId="6A63FA7B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7FA800" w14:textId="77777777" w:rsidR="00C72450" w:rsidRDefault="00C72450">
            <w:pPr>
              <w:framePr w:w="10008" w:h="2938" w:wrap="none" w:vAnchor="page" w:hAnchor="page" w:x="1466" w:y="3565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5CCB83" w14:textId="77777777" w:rsidR="00C72450" w:rsidRDefault="00C72450">
            <w:pPr>
              <w:framePr w:w="10008" w:h="2938" w:wrap="none" w:vAnchor="page" w:hAnchor="page" w:x="1466" w:y="356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82D52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2022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F61C5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2023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67C86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2024 год</w:t>
            </w:r>
          </w:p>
        </w:tc>
      </w:tr>
      <w:tr w:rsidR="00C72450" w14:paraId="3171248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D2218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</w:pPr>
            <w:r>
              <w:rPr>
                <w:rStyle w:val="285pt0"/>
              </w:rPr>
              <w:t>Всего по программе, в т.ч.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1AB49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3807,825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5150B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1806,84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514D8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1580,985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D981B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420,0</w:t>
            </w:r>
          </w:p>
        </w:tc>
      </w:tr>
      <w:tr w:rsidR="00C72450" w14:paraId="52A8DBD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3AF14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226" w:lineRule="exact"/>
            </w:pPr>
            <w:r>
              <w:rPr>
                <w:rStyle w:val="285pt0"/>
              </w:rPr>
              <w:t>Бюджет Вельского муниципального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07027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1605,95477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B5280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595,94596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8B32A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590,00881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E5B15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420,0</w:t>
            </w:r>
          </w:p>
        </w:tc>
      </w:tr>
      <w:tr w:rsidR="00C72450" w14:paraId="3BA389B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5BAB1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</w:pPr>
            <w:r>
              <w:rPr>
                <w:rStyle w:val="285pt0"/>
              </w:rPr>
              <w:t>Федеральный бюджет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7E300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1186,62049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C7ADF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641,53870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2B139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545,08179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5CD59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0,0</w:t>
            </w:r>
          </w:p>
        </w:tc>
      </w:tr>
      <w:tr w:rsidR="00C72450" w14:paraId="7E15EC8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684FA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</w:pPr>
            <w:r>
              <w:rPr>
                <w:rStyle w:val="285pt0"/>
              </w:rPr>
              <w:t>Областной бюджет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82258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1015,24974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A544B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569,35534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0C8A5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445,89440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E1E1C" w14:textId="77777777" w:rsidR="00C72450" w:rsidRDefault="00823985">
            <w:pPr>
              <w:pStyle w:val="20"/>
              <w:framePr w:w="10008" w:h="2938" w:wrap="none" w:vAnchor="page" w:hAnchor="page" w:x="1466" w:y="356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0,0</w:t>
            </w:r>
          </w:p>
        </w:tc>
      </w:tr>
    </w:tbl>
    <w:p w14:paraId="2A205834" w14:textId="77777777" w:rsidR="00C72450" w:rsidRDefault="00823985">
      <w:pPr>
        <w:pStyle w:val="40"/>
        <w:framePr w:w="10104" w:h="899" w:hRule="exact" w:wrap="none" w:vAnchor="page" w:hAnchor="page" w:x="1370" w:y="6685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8" w:lineRule="exact"/>
        <w:ind w:left="1100" w:right="2080"/>
        <w:jc w:val="left"/>
      </w:pPr>
      <w:r>
        <w:t xml:space="preserve">Целевые показатели эффективности </w:t>
      </w:r>
      <w:r>
        <w:t>муниципальной программы Вельского муниципального района Архангельской области «Обеспечение жильем молодых семей»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454"/>
        <w:gridCol w:w="845"/>
        <w:gridCol w:w="1099"/>
        <w:gridCol w:w="1061"/>
        <w:gridCol w:w="1090"/>
      </w:tblGrid>
      <w:tr w:rsidR="00C72450" w14:paraId="54DFA7EA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9649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№ п/п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64EBB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71819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after="120" w:line="170" w:lineRule="exact"/>
              <w:jc w:val="center"/>
            </w:pPr>
            <w:r>
              <w:rPr>
                <w:rStyle w:val="285pt0"/>
              </w:rPr>
              <w:t>Ед.</w:t>
            </w:r>
          </w:p>
          <w:p w14:paraId="549471D0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0"/>
              </w:rPr>
              <w:t>изм.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F26C8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226" w:lineRule="exact"/>
              <w:jc w:val="center"/>
            </w:pPr>
            <w:r>
              <w:rPr>
                <w:rStyle w:val="285pt0"/>
              </w:rPr>
              <w:t>Значения целевых Показателей (индикаторов)</w:t>
            </w:r>
          </w:p>
        </w:tc>
      </w:tr>
      <w:tr w:rsidR="00C72450" w14:paraId="73ABB87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98D02" w14:textId="77777777" w:rsidR="00C72450" w:rsidRDefault="00C72450">
            <w:pPr>
              <w:framePr w:w="9398" w:h="3480" w:wrap="none" w:vAnchor="page" w:hAnchor="page" w:x="1461" w:y="7837"/>
            </w:pPr>
          </w:p>
        </w:tc>
        <w:tc>
          <w:tcPr>
            <w:tcW w:w="4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E346C3" w14:textId="77777777" w:rsidR="00C72450" w:rsidRDefault="00C72450">
            <w:pPr>
              <w:framePr w:w="9398" w:h="3480" w:wrap="none" w:vAnchor="page" w:hAnchor="page" w:x="1461" w:y="7837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E9A28" w14:textId="77777777" w:rsidR="00C72450" w:rsidRDefault="00C72450">
            <w:pPr>
              <w:framePr w:w="9398" w:h="3480" w:wrap="none" w:vAnchor="page" w:hAnchor="page" w:x="1461" w:y="7837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CB8FD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2022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18E2F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0"/>
              </w:rPr>
              <w:t>2023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89DD4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0"/>
              </w:rPr>
              <w:t>2024 год</w:t>
            </w:r>
          </w:p>
        </w:tc>
      </w:tr>
      <w:tr w:rsidR="00C72450" w14:paraId="505C396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17186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after="120" w:line="170" w:lineRule="exact"/>
              <w:jc w:val="right"/>
            </w:pPr>
            <w:r>
              <w:rPr>
                <w:rStyle w:val="285pt0"/>
              </w:rPr>
              <w:t xml:space="preserve">Задача 1. Обеспечение молодых </w:t>
            </w:r>
            <w:r>
              <w:rPr>
                <w:rStyle w:val="285pt0"/>
              </w:rPr>
              <w:t xml:space="preserve">семей, проживающих в </w:t>
            </w:r>
            <w:proofErr w:type="spellStart"/>
            <w:r>
              <w:rPr>
                <w:rStyle w:val="285pt0"/>
              </w:rPr>
              <w:t>Арха</w:t>
            </w:r>
            <w:proofErr w:type="spellEnd"/>
          </w:p>
          <w:p w14:paraId="06FCDA8E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120" w:line="170" w:lineRule="exact"/>
              <w:jc w:val="right"/>
            </w:pPr>
            <w:r>
              <w:rPr>
                <w:rStyle w:val="285pt0"/>
              </w:rPr>
              <w:t xml:space="preserve">социальным </w:t>
            </w:r>
            <w:proofErr w:type="spellStart"/>
            <w:r>
              <w:rPr>
                <w:rStyle w:val="285pt0"/>
              </w:rPr>
              <w:t>станда</w:t>
            </w:r>
            <w:proofErr w:type="spellEnd"/>
            <w:r>
              <w:rPr>
                <w:rStyle w:val="285pt0"/>
              </w:rPr>
              <w:t>]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927E5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228" w:lineRule="exact"/>
              <w:jc w:val="left"/>
            </w:pPr>
            <w:proofErr w:type="spellStart"/>
            <w:r>
              <w:rPr>
                <w:rStyle w:val="285pt0"/>
              </w:rPr>
              <w:t>нгельской</w:t>
            </w:r>
            <w:proofErr w:type="spellEnd"/>
            <w:r>
              <w:rPr>
                <w:rStyle w:val="285pt0"/>
              </w:rPr>
              <w:t xml:space="preserve"> области, жильем, соответствующим </w:t>
            </w:r>
            <w:proofErr w:type="spellStart"/>
            <w:r>
              <w:rPr>
                <w:rStyle w:val="285pt0"/>
              </w:rPr>
              <w:t>этам</w:t>
            </w:r>
            <w:proofErr w:type="spellEnd"/>
          </w:p>
        </w:tc>
      </w:tr>
      <w:tr w:rsidR="00C72450" w14:paraId="414C99E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333FA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</w:t>
            </w:r>
            <w:r>
              <w:rPr>
                <w:rStyle w:val="265pt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DFEEB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228" w:lineRule="exact"/>
            </w:pPr>
            <w:r>
              <w:rPr>
                <w:rStyle w:val="285pt0"/>
              </w:rPr>
              <w:t>Количество молодых семей - участников муниципальной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97C5F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54426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40E0A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B843A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4</w:t>
            </w:r>
          </w:p>
        </w:tc>
      </w:tr>
      <w:tr w:rsidR="00C72450" w14:paraId="1F0069FE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853D6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4FF53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223" w:lineRule="exact"/>
            </w:pPr>
            <w:r>
              <w:rPr>
                <w:rStyle w:val="285pt0"/>
              </w:rPr>
              <w:t xml:space="preserve">Количество молодых семей, улучшивших жилищные условия, в том числе, включая </w:t>
            </w:r>
            <w:r>
              <w:rPr>
                <w:rStyle w:val="285pt0"/>
              </w:rPr>
              <w:t>молодые многодетные семьи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3F109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2D6F6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D7C66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A3783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</w:t>
            </w:r>
          </w:p>
        </w:tc>
      </w:tr>
      <w:tr w:rsidR="00C72450" w14:paraId="15896059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F0119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0A1565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230" w:lineRule="exact"/>
              <w:jc w:val="left"/>
            </w:pPr>
            <w:r>
              <w:rPr>
                <w:rStyle w:val="285pt0"/>
              </w:rPr>
              <w:t>Количество молодых семей, получивших свидетельства о выделении социальных выплат на приобретение или строительство жилья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37A29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0"/>
              </w:rPr>
              <w:t>Семьи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2791F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D6869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B6F4A" w14:textId="77777777" w:rsidR="00C72450" w:rsidRDefault="00823985">
            <w:pPr>
              <w:pStyle w:val="20"/>
              <w:framePr w:w="9398" w:h="3480" w:wrap="none" w:vAnchor="page" w:hAnchor="page" w:x="1461" w:y="7837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</w:t>
            </w:r>
          </w:p>
        </w:tc>
      </w:tr>
    </w:tbl>
    <w:p w14:paraId="5241F08D" w14:textId="77777777" w:rsidR="00C72450" w:rsidRDefault="00823985">
      <w:pPr>
        <w:pStyle w:val="10"/>
        <w:framePr w:w="10104" w:h="1276" w:hRule="exact" w:wrap="none" w:vAnchor="page" w:hAnchor="page" w:x="1370" w:y="11814"/>
        <w:numPr>
          <w:ilvl w:val="0"/>
          <w:numId w:val="3"/>
        </w:numPr>
        <w:shd w:val="clear" w:color="auto" w:fill="auto"/>
        <w:tabs>
          <w:tab w:val="left" w:pos="2925"/>
        </w:tabs>
        <w:spacing w:after="137" w:line="240" w:lineRule="exact"/>
        <w:ind w:left="2600" w:firstLine="0"/>
        <w:jc w:val="both"/>
      </w:pPr>
      <w:bookmarkStart w:id="6" w:name="bookmark5"/>
      <w:r>
        <w:t>Сроки реализации муниципальной программы</w:t>
      </w:r>
      <w:bookmarkEnd w:id="6"/>
    </w:p>
    <w:p w14:paraId="46B6303B" w14:textId="77777777" w:rsidR="00C72450" w:rsidRDefault="00823985">
      <w:pPr>
        <w:pStyle w:val="20"/>
        <w:framePr w:w="10104" w:h="1276" w:hRule="exact" w:wrap="none" w:vAnchor="page" w:hAnchor="page" w:x="1370" w:y="11814"/>
        <w:shd w:val="clear" w:color="auto" w:fill="auto"/>
        <w:spacing w:before="0"/>
        <w:ind w:right="620" w:firstLine="840"/>
      </w:pPr>
      <w:r>
        <w:t xml:space="preserve">Реализация мероприятий </w:t>
      </w:r>
      <w:r>
        <w:t>муниципальной программы Вельского муниципального района Архангельской области «Обеспечение жильем молодых семей »будет осуществляться в один этап в период с 1 января 2022 года по 31 декабря 2024 года.</w:t>
      </w:r>
    </w:p>
    <w:p w14:paraId="56652D8F" w14:textId="77777777" w:rsidR="00C72450" w:rsidRDefault="00823985">
      <w:pPr>
        <w:pStyle w:val="10"/>
        <w:framePr w:w="10104" w:h="1071" w:hRule="exact" w:wrap="none" w:vAnchor="page" w:hAnchor="page" w:x="1370" w:y="13731"/>
        <w:numPr>
          <w:ilvl w:val="0"/>
          <w:numId w:val="3"/>
        </w:numPr>
        <w:shd w:val="clear" w:color="auto" w:fill="auto"/>
        <w:tabs>
          <w:tab w:val="left" w:pos="1429"/>
        </w:tabs>
        <w:spacing w:after="216" w:line="240" w:lineRule="exact"/>
        <w:ind w:left="1100" w:firstLine="0"/>
        <w:jc w:val="both"/>
      </w:pPr>
      <w:bookmarkStart w:id="7" w:name="bookmark6"/>
      <w:r>
        <w:t xml:space="preserve">Ожидаемые конечные результаты реализации </w:t>
      </w:r>
      <w:r>
        <w:t>муниципальной программы</w:t>
      </w:r>
      <w:bookmarkEnd w:id="7"/>
    </w:p>
    <w:p w14:paraId="0291B6E5" w14:textId="77777777" w:rsidR="00C72450" w:rsidRDefault="00823985">
      <w:pPr>
        <w:pStyle w:val="20"/>
        <w:framePr w:w="10104" w:h="1071" w:hRule="exact" w:wrap="none" w:vAnchor="page" w:hAnchor="page" w:x="1370" w:y="13731"/>
        <w:shd w:val="clear" w:color="auto" w:fill="auto"/>
        <w:spacing w:before="0" w:line="240" w:lineRule="exact"/>
        <w:jc w:val="left"/>
      </w:pPr>
      <w:r>
        <w:t>-улучшение жилищных условий молодых семей в соответствии с социальными стандартами; -</w:t>
      </w:r>
      <w:proofErr w:type="gramStart"/>
      <w:r>
        <w:t>увеличение количества молодых семей</w:t>
      </w:r>
      <w:proofErr w:type="gramEnd"/>
      <w:r>
        <w:t xml:space="preserve"> обеспеченных жильем;</w:t>
      </w:r>
    </w:p>
    <w:p w14:paraId="2B2230E8" w14:textId="77777777" w:rsidR="00C72450" w:rsidRDefault="00C72450">
      <w:pPr>
        <w:rPr>
          <w:sz w:val="2"/>
          <w:szCs w:val="2"/>
        </w:rPr>
        <w:sectPr w:rsidR="00C724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BAF339" w14:textId="77777777" w:rsidR="00C72450" w:rsidRDefault="00823985">
      <w:pPr>
        <w:pStyle w:val="20"/>
        <w:framePr w:w="10085" w:h="4499" w:hRule="exact" w:wrap="none" w:vAnchor="page" w:hAnchor="page" w:x="1379" w:y="940"/>
        <w:shd w:val="clear" w:color="auto" w:fill="auto"/>
        <w:spacing w:before="0" w:line="286" w:lineRule="exact"/>
        <w:ind w:left="580"/>
      </w:pPr>
      <w:r>
        <w:lastRenderedPageBreak/>
        <w:t>-привлечение в жилищную сферу дополнительных финансовых средств кред</w:t>
      </w:r>
      <w:r>
        <w:t>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14:paraId="7411B25D" w14:textId="77777777" w:rsidR="00C72450" w:rsidRDefault="00823985">
      <w:pPr>
        <w:pStyle w:val="20"/>
        <w:framePr w:w="10085" w:h="4499" w:hRule="exact" w:wrap="none" w:vAnchor="page" w:hAnchor="page" w:x="1379" w:y="940"/>
        <w:numPr>
          <w:ilvl w:val="0"/>
          <w:numId w:val="4"/>
        </w:numPr>
        <w:shd w:val="clear" w:color="auto" w:fill="auto"/>
        <w:tabs>
          <w:tab w:val="left" w:pos="824"/>
        </w:tabs>
        <w:spacing w:before="0" w:after="6" w:line="220" w:lineRule="exact"/>
        <w:ind w:left="580"/>
      </w:pPr>
      <w:r>
        <w:t>укрепление семейных отношений и снижение социальной напряженности в обществе;</w:t>
      </w:r>
    </w:p>
    <w:p w14:paraId="65F47FC3" w14:textId="77777777" w:rsidR="00C72450" w:rsidRDefault="00823985">
      <w:pPr>
        <w:pStyle w:val="20"/>
        <w:framePr w:w="10085" w:h="4499" w:hRule="exact" w:wrap="none" w:vAnchor="page" w:hAnchor="page" w:x="1379" w:y="940"/>
        <w:numPr>
          <w:ilvl w:val="0"/>
          <w:numId w:val="4"/>
        </w:numPr>
        <w:shd w:val="clear" w:color="auto" w:fill="auto"/>
        <w:tabs>
          <w:tab w:val="left" w:pos="824"/>
        </w:tabs>
        <w:spacing w:before="0" w:after="225" w:line="220" w:lineRule="exact"/>
        <w:ind w:left="580"/>
      </w:pPr>
      <w:r>
        <w:t xml:space="preserve">улучшение демографической ситуации в </w:t>
      </w:r>
      <w:r>
        <w:t>Вельском районе.</w:t>
      </w:r>
    </w:p>
    <w:p w14:paraId="6FD63DEB" w14:textId="77777777" w:rsidR="00C72450" w:rsidRDefault="00823985">
      <w:pPr>
        <w:pStyle w:val="10"/>
        <w:framePr w:w="10085" w:h="4499" w:hRule="exact" w:wrap="none" w:vAnchor="page" w:hAnchor="page" w:x="1379" w:y="940"/>
        <w:shd w:val="clear" w:color="auto" w:fill="auto"/>
        <w:spacing w:after="0" w:line="240" w:lineRule="exact"/>
        <w:ind w:right="420" w:firstLine="0"/>
        <w:jc w:val="center"/>
      </w:pPr>
      <w:bookmarkStart w:id="8" w:name="bookmark7"/>
      <w:r>
        <w:t>7.0рганизация управления муниципальной программой и контроль за ходом ее</w:t>
      </w:r>
      <w:bookmarkEnd w:id="8"/>
    </w:p>
    <w:p w14:paraId="091257A9" w14:textId="77777777" w:rsidR="00C72450" w:rsidRDefault="00823985">
      <w:pPr>
        <w:pStyle w:val="10"/>
        <w:framePr w:w="10085" w:h="4499" w:hRule="exact" w:wrap="none" w:vAnchor="page" w:hAnchor="page" w:x="1379" w:y="940"/>
        <w:shd w:val="clear" w:color="auto" w:fill="auto"/>
        <w:spacing w:after="203" w:line="240" w:lineRule="exact"/>
        <w:ind w:right="420" w:firstLine="0"/>
        <w:jc w:val="center"/>
      </w:pPr>
      <w:bookmarkStart w:id="9" w:name="bookmark8"/>
      <w:r>
        <w:t>реализации</w:t>
      </w:r>
      <w:bookmarkEnd w:id="9"/>
    </w:p>
    <w:p w14:paraId="1FB9A877" w14:textId="77777777" w:rsidR="00C72450" w:rsidRDefault="00823985">
      <w:pPr>
        <w:pStyle w:val="20"/>
        <w:framePr w:w="10085" w:h="4499" w:hRule="exact" w:wrap="none" w:vAnchor="page" w:hAnchor="page" w:x="1379" w:y="940"/>
        <w:shd w:val="clear" w:color="auto" w:fill="auto"/>
        <w:spacing w:before="0" w:after="60" w:line="274" w:lineRule="exact"/>
        <w:ind w:left="580" w:firstLine="580"/>
      </w:pPr>
      <w: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</w:t>
      </w:r>
      <w:r>
        <w:t>ого муниципального района Архангельской области, утвержденным постановлением главы Вельского муниципального района от 10.08.2021 года № 754.</w:t>
      </w:r>
    </w:p>
    <w:p w14:paraId="3080AE4E" w14:textId="77777777" w:rsidR="00C72450" w:rsidRDefault="00823985">
      <w:pPr>
        <w:pStyle w:val="10"/>
        <w:framePr w:w="10085" w:h="4499" w:hRule="exact" w:wrap="none" w:vAnchor="page" w:hAnchor="page" w:x="1379" w:y="940"/>
        <w:shd w:val="clear" w:color="auto" w:fill="auto"/>
        <w:spacing w:after="0" w:line="274" w:lineRule="exact"/>
        <w:ind w:right="420" w:firstLine="0"/>
        <w:jc w:val="center"/>
      </w:pPr>
      <w:bookmarkStart w:id="10" w:name="bookmark9"/>
      <w:r>
        <w:t>8. Перечень мероприятий</w:t>
      </w:r>
      <w:bookmarkEnd w:id="10"/>
    </w:p>
    <w:p w14:paraId="53ABAE57" w14:textId="77777777" w:rsidR="00C72450" w:rsidRDefault="00823985">
      <w:pPr>
        <w:pStyle w:val="40"/>
        <w:framePr w:w="10085" w:h="4499" w:hRule="exact" w:wrap="none" w:vAnchor="page" w:hAnchor="page" w:x="1379" w:y="940"/>
        <w:shd w:val="clear" w:color="auto" w:fill="auto"/>
        <w:spacing w:before="0" w:line="274" w:lineRule="exact"/>
        <w:ind w:right="420"/>
      </w:pPr>
      <w:r>
        <w:t>муниципальной программы Вельского муниципального района Архангельской</w:t>
      </w:r>
      <w:r>
        <w:br/>
        <w:t xml:space="preserve">области </w:t>
      </w:r>
      <w:r>
        <w:t>«Обеспечение жильем молодых семей»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685"/>
        <w:gridCol w:w="1426"/>
        <w:gridCol w:w="1277"/>
        <w:gridCol w:w="854"/>
        <w:gridCol w:w="1133"/>
        <w:gridCol w:w="1138"/>
        <w:gridCol w:w="2275"/>
      </w:tblGrid>
      <w:tr w:rsidR="00C72450" w14:paraId="2BB82395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C2ECC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373B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after="12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  <w:p w14:paraId="16CF944C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F47D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820D3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85pt"/>
              </w:rPr>
              <w:t>Источники</w:t>
            </w:r>
          </w:p>
          <w:p w14:paraId="2D200815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8" w:lineRule="exact"/>
              <w:jc w:val="left"/>
            </w:pPr>
            <w:proofErr w:type="spellStart"/>
            <w:r>
              <w:rPr>
                <w:rStyle w:val="285pt"/>
              </w:rPr>
              <w:t>финансирова</w:t>
            </w:r>
            <w:proofErr w:type="spellEnd"/>
          </w:p>
          <w:p w14:paraId="40E2E7C5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85pt"/>
              </w:rPr>
              <w:t>ния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237BF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189A9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AC1C1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2024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7ED24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after="120" w:line="170" w:lineRule="exact"/>
              <w:jc w:val="center"/>
            </w:pPr>
            <w:r>
              <w:rPr>
                <w:rStyle w:val="285pt"/>
              </w:rPr>
              <w:t>Ожидаемые</w:t>
            </w:r>
          </w:p>
          <w:p w14:paraId="7E916AB8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"/>
              </w:rPr>
              <w:t>результаты</w:t>
            </w:r>
          </w:p>
        </w:tc>
      </w:tr>
      <w:tr w:rsidR="00C72450" w14:paraId="5836361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9E604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0DF5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18" w:lineRule="exact"/>
              <w:ind w:left="1040" w:hanging="840"/>
              <w:jc w:val="left"/>
            </w:pPr>
            <w:r>
              <w:rPr>
                <w:rStyle w:val="285pt0"/>
              </w:rPr>
              <w:t xml:space="preserve">Задача 1. Обеспечение молодых семей, проживающих в Архангельской области, жильем, </w:t>
            </w:r>
            <w:r>
              <w:rPr>
                <w:rStyle w:val="285pt0"/>
              </w:rPr>
              <w:t>соответствующим социальным стандартом</w:t>
            </w:r>
          </w:p>
        </w:tc>
      </w:tr>
      <w:tr w:rsidR="00C72450" w14:paraId="2815C5B7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4D749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CC55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2B74B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6" w:lineRule="exact"/>
              <w:jc w:val="center"/>
            </w:pPr>
            <w:r>
              <w:rPr>
                <w:rStyle w:val="285pt0"/>
              </w:rPr>
              <w:t>Правительство Архангельской области. Управление культуры, туризма и по делам молодежи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E66A1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8" w:lineRule="exact"/>
            </w:pPr>
            <w:r>
              <w:rPr>
                <w:rStyle w:val="285pt0"/>
              </w:rPr>
              <w:t xml:space="preserve">Общий объем средств (тыс. </w:t>
            </w:r>
            <w:proofErr w:type="spellStart"/>
            <w:r>
              <w:rPr>
                <w:rStyle w:val="285pt0"/>
              </w:rPr>
              <w:t>руб</w:t>
            </w:r>
            <w:proofErr w:type="spellEnd"/>
            <w:r>
              <w:rPr>
                <w:rStyle w:val="285pt0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3F2AC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1806,84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1958F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0"/>
              </w:rPr>
              <w:t>1580,985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3906C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0"/>
              </w:rPr>
              <w:t>420,00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87AA4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6" w:lineRule="exact"/>
              <w:jc w:val="left"/>
            </w:pPr>
            <w:r>
              <w:rPr>
                <w:rStyle w:val="285pt0"/>
              </w:rPr>
              <w:t>^улучшение жилищных условий молодых семей в соответствии с</w:t>
            </w:r>
          </w:p>
        </w:tc>
      </w:tr>
      <w:tr w:rsidR="00C72450" w14:paraId="5A65FE7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664EB2C1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14:paraId="742C7592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A74B9C" w14:textId="77777777" w:rsidR="00C72450" w:rsidRDefault="00C72450">
            <w:pPr>
              <w:framePr w:w="10085" w:h="4738" w:wrap="none" w:vAnchor="page" w:hAnchor="page" w:x="1379" w:y="605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C9D53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</w:pPr>
            <w:r>
              <w:rPr>
                <w:rStyle w:val="285pt0"/>
              </w:rPr>
              <w:t xml:space="preserve">В том </w:t>
            </w:r>
            <w:r>
              <w:rPr>
                <w:rStyle w:val="285pt0"/>
              </w:rPr>
              <w:t>числе: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6A71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6378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0B428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9C39E6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социальными стандартами;</w:t>
            </w:r>
          </w:p>
        </w:tc>
      </w:tr>
      <w:tr w:rsidR="00C72450" w14:paraId="54AEF142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DF7013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B4AC4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30" w:lineRule="exact"/>
              <w:jc w:val="center"/>
            </w:pPr>
            <w:r>
              <w:rPr>
                <w:rStyle w:val="285pt0"/>
              </w:rPr>
              <w:t>Предоставление социальных выплат молодым семьям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D00E14" w14:textId="77777777" w:rsidR="00C72450" w:rsidRDefault="00C72450">
            <w:pPr>
              <w:framePr w:w="10085" w:h="4738" w:wrap="none" w:vAnchor="page" w:hAnchor="page" w:x="1379" w:y="605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8FD0B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8" w:lineRule="exact"/>
              <w:jc w:val="left"/>
            </w:pPr>
            <w:r>
              <w:rPr>
                <w:rStyle w:val="285pt0"/>
              </w:rPr>
              <w:t xml:space="preserve">Бюджет Вельского </w:t>
            </w:r>
            <w:proofErr w:type="spellStart"/>
            <w:r>
              <w:rPr>
                <w:rStyle w:val="285pt0"/>
              </w:rPr>
              <w:t>муниципально</w:t>
            </w:r>
            <w:proofErr w:type="spellEnd"/>
            <w:r>
              <w:rPr>
                <w:rStyle w:val="285pt0"/>
              </w:rPr>
              <w:t xml:space="preserve"> </w:t>
            </w:r>
            <w:proofErr w:type="spellStart"/>
            <w:r>
              <w:rPr>
                <w:rStyle w:val="285pt0"/>
              </w:rPr>
              <w:t>го</w:t>
            </w:r>
            <w:proofErr w:type="spellEnd"/>
            <w:r>
              <w:rPr>
                <w:rStyle w:val="285pt0"/>
              </w:rPr>
              <w:t xml:space="preserve">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587F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595,94596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0079C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0"/>
              </w:rPr>
              <w:t>590,00881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0AEBB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420,00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E8C2B94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16" w:lineRule="exact"/>
              <w:jc w:val="left"/>
            </w:pPr>
            <w:r>
              <w:rPr>
                <w:rStyle w:val="285pt0"/>
              </w:rPr>
              <w:t>-укрепить семейные отношения и снизить социальную</w:t>
            </w:r>
          </w:p>
          <w:p w14:paraId="2270991F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16" w:lineRule="exact"/>
              <w:jc w:val="left"/>
            </w:pPr>
            <w:r>
              <w:rPr>
                <w:rStyle w:val="285pt0"/>
              </w:rPr>
              <w:t>напряженность в обществе; -улучшить</w:t>
            </w:r>
          </w:p>
        </w:tc>
      </w:tr>
      <w:tr w:rsidR="00C72450" w14:paraId="3EB6513A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566A5741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14:paraId="48A23021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11D41D3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6" w:lineRule="exact"/>
              <w:jc w:val="center"/>
            </w:pPr>
            <w:r>
              <w:rPr>
                <w:rStyle w:val="285pt0"/>
              </w:rPr>
              <w:t>Вельского</w:t>
            </w:r>
          </w:p>
          <w:p w14:paraId="2A72FB58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6" w:lineRule="exact"/>
              <w:jc w:val="left"/>
            </w:pPr>
            <w:r>
              <w:rPr>
                <w:rStyle w:val="285pt0"/>
              </w:rPr>
              <w:t>муниципального</w:t>
            </w:r>
          </w:p>
          <w:p w14:paraId="18212195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26" w:lineRule="exact"/>
              <w:jc w:val="center"/>
            </w:pPr>
            <w:r>
              <w:rPr>
                <w:rStyle w:val="285pt0"/>
              </w:rPr>
              <w:t>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216F6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after="60" w:line="170" w:lineRule="exact"/>
            </w:pPr>
            <w:r>
              <w:rPr>
                <w:rStyle w:val="285pt0"/>
              </w:rPr>
              <w:t>Федеральный</w:t>
            </w:r>
          </w:p>
          <w:p w14:paraId="3307C04C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60" w:line="170" w:lineRule="exact"/>
            </w:pPr>
            <w:r>
              <w:rPr>
                <w:rStyle w:val="285pt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8F0C9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641,53870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A2C4F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0"/>
              </w:rPr>
              <w:t>545,08179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28BA6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0,00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41493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216" w:lineRule="exact"/>
              <w:jc w:val="left"/>
            </w:pPr>
            <w:r>
              <w:rPr>
                <w:rStyle w:val="285pt0"/>
              </w:rPr>
              <w:t>демографическую ситуацию в Вельском районе.</w:t>
            </w:r>
          </w:p>
        </w:tc>
      </w:tr>
      <w:tr w:rsidR="00C72450" w14:paraId="30B74C3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6E16E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31E1D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720C4" w14:textId="77777777" w:rsidR="00C72450" w:rsidRDefault="00C72450">
            <w:pPr>
              <w:framePr w:w="10085" w:h="4738" w:wrap="none" w:vAnchor="page" w:hAnchor="page" w:x="1379" w:y="605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0DE0F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after="60" w:line="170" w:lineRule="exact"/>
            </w:pPr>
            <w:r>
              <w:rPr>
                <w:rStyle w:val="285pt0"/>
              </w:rPr>
              <w:t>Областной</w:t>
            </w:r>
          </w:p>
          <w:p w14:paraId="29C3E401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60" w:line="170" w:lineRule="exact"/>
            </w:pPr>
            <w:r>
              <w:rPr>
                <w:rStyle w:val="285pt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0ECC42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569,35534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EEE45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0"/>
              </w:rPr>
              <w:t>445,89440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7B54A" w14:textId="77777777" w:rsidR="00C72450" w:rsidRDefault="00823985">
            <w:pPr>
              <w:pStyle w:val="20"/>
              <w:framePr w:w="10085" w:h="4738" w:wrap="none" w:vAnchor="page" w:hAnchor="page" w:x="1379" w:y="6052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0,00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CB20" w14:textId="77777777" w:rsidR="00C72450" w:rsidRDefault="00C72450">
            <w:pPr>
              <w:framePr w:w="10085" w:h="4738" w:wrap="none" w:vAnchor="page" w:hAnchor="page" w:x="1379" w:y="6052"/>
              <w:rPr>
                <w:sz w:val="10"/>
                <w:szCs w:val="10"/>
              </w:rPr>
            </w:pPr>
          </w:p>
        </w:tc>
      </w:tr>
    </w:tbl>
    <w:p w14:paraId="02F2A4CF" w14:textId="77777777" w:rsidR="00C72450" w:rsidRDefault="00C72450">
      <w:pPr>
        <w:rPr>
          <w:sz w:val="2"/>
          <w:szCs w:val="2"/>
        </w:rPr>
      </w:pPr>
    </w:p>
    <w:sectPr w:rsidR="00C724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7D515" w14:textId="77777777" w:rsidR="00823985" w:rsidRDefault="00823985">
      <w:r>
        <w:separator/>
      </w:r>
    </w:p>
  </w:endnote>
  <w:endnote w:type="continuationSeparator" w:id="0">
    <w:p w14:paraId="73100288" w14:textId="77777777" w:rsidR="00823985" w:rsidRDefault="008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8D06" w14:textId="77777777" w:rsidR="00823985" w:rsidRDefault="00823985"/>
  </w:footnote>
  <w:footnote w:type="continuationSeparator" w:id="0">
    <w:p w14:paraId="70D5A51F" w14:textId="77777777" w:rsidR="00823985" w:rsidRDefault="008239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EB6"/>
    <w:multiLevelType w:val="multilevel"/>
    <w:tmpl w:val="57D6255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12904"/>
    <w:multiLevelType w:val="multilevel"/>
    <w:tmpl w:val="6D70E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B0B91"/>
    <w:multiLevelType w:val="multilevel"/>
    <w:tmpl w:val="D4240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3B2BA0"/>
    <w:multiLevelType w:val="multilevel"/>
    <w:tmpl w:val="97644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50"/>
    <w:rsid w:val="006A6207"/>
    <w:rsid w:val="00823985"/>
    <w:rsid w:val="00C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6551"/>
  <w15:docId w15:val="{744E70F2-28AE-49D4-A0AD-FD8E8F3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0" w:line="27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15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2</cp:revision>
  <dcterms:created xsi:type="dcterms:W3CDTF">2024-06-04T07:38:00Z</dcterms:created>
  <dcterms:modified xsi:type="dcterms:W3CDTF">2024-06-04T07:38:00Z</dcterms:modified>
</cp:coreProperties>
</file>