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7FA14" w14:textId="77777777" w:rsidR="00477BFE" w:rsidRDefault="00477BFE" w:rsidP="00570E62">
      <w:pPr>
        <w:autoSpaceDE w:val="0"/>
        <w:autoSpaceDN w:val="0"/>
        <w:adjustRightInd w:val="0"/>
        <w:jc w:val="center"/>
        <w:rPr>
          <w:b/>
          <w:sz w:val="32"/>
          <w:szCs w:val="32"/>
        </w:rPr>
      </w:pPr>
    </w:p>
    <w:p w14:paraId="70F920B0" w14:textId="77777777" w:rsidR="00477BFE" w:rsidRDefault="00477BFE" w:rsidP="00570E62">
      <w:pPr>
        <w:autoSpaceDE w:val="0"/>
        <w:autoSpaceDN w:val="0"/>
        <w:adjustRightInd w:val="0"/>
        <w:jc w:val="center"/>
        <w:rPr>
          <w:b/>
          <w:sz w:val="32"/>
          <w:szCs w:val="32"/>
        </w:rPr>
      </w:pPr>
    </w:p>
    <w:p w14:paraId="513BF26D" w14:textId="77777777" w:rsidR="00477BFE" w:rsidRDefault="00477BFE" w:rsidP="00570E62">
      <w:pPr>
        <w:autoSpaceDE w:val="0"/>
        <w:autoSpaceDN w:val="0"/>
        <w:adjustRightInd w:val="0"/>
        <w:jc w:val="center"/>
        <w:rPr>
          <w:b/>
          <w:sz w:val="32"/>
          <w:szCs w:val="32"/>
        </w:rPr>
      </w:pPr>
    </w:p>
    <w:p w14:paraId="64666D16" w14:textId="77777777" w:rsidR="00477BFE" w:rsidRDefault="00477BFE" w:rsidP="00570E62">
      <w:pPr>
        <w:autoSpaceDE w:val="0"/>
        <w:autoSpaceDN w:val="0"/>
        <w:adjustRightInd w:val="0"/>
        <w:jc w:val="center"/>
        <w:rPr>
          <w:b/>
          <w:sz w:val="32"/>
          <w:szCs w:val="32"/>
        </w:rPr>
      </w:pPr>
    </w:p>
    <w:p w14:paraId="1E6C4086" w14:textId="77777777" w:rsidR="00477BFE" w:rsidRDefault="00477BFE" w:rsidP="00570E62">
      <w:pPr>
        <w:autoSpaceDE w:val="0"/>
        <w:autoSpaceDN w:val="0"/>
        <w:adjustRightInd w:val="0"/>
        <w:jc w:val="center"/>
        <w:rPr>
          <w:b/>
          <w:sz w:val="32"/>
          <w:szCs w:val="32"/>
        </w:rPr>
      </w:pPr>
    </w:p>
    <w:p w14:paraId="63AD03E6" w14:textId="77777777" w:rsidR="00477BFE" w:rsidRDefault="00477BFE" w:rsidP="00570E62">
      <w:pPr>
        <w:autoSpaceDE w:val="0"/>
        <w:autoSpaceDN w:val="0"/>
        <w:adjustRightInd w:val="0"/>
        <w:jc w:val="center"/>
        <w:rPr>
          <w:b/>
          <w:sz w:val="32"/>
          <w:szCs w:val="32"/>
        </w:rPr>
      </w:pPr>
    </w:p>
    <w:p w14:paraId="3D15D437" w14:textId="77777777" w:rsidR="00477BFE" w:rsidRDefault="00477BFE" w:rsidP="00570E62">
      <w:pPr>
        <w:autoSpaceDE w:val="0"/>
        <w:autoSpaceDN w:val="0"/>
        <w:adjustRightInd w:val="0"/>
        <w:jc w:val="center"/>
        <w:rPr>
          <w:b/>
          <w:sz w:val="32"/>
          <w:szCs w:val="32"/>
        </w:rPr>
      </w:pPr>
    </w:p>
    <w:p w14:paraId="542ECA38" w14:textId="77777777" w:rsidR="00477BFE" w:rsidRDefault="00477BFE" w:rsidP="00570E62">
      <w:pPr>
        <w:autoSpaceDE w:val="0"/>
        <w:autoSpaceDN w:val="0"/>
        <w:adjustRightInd w:val="0"/>
        <w:jc w:val="center"/>
        <w:rPr>
          <w:b/>
          <w:sz w:val="32"/>
          <w:szCs w:val="32"/>
        </w:rPr>
      </w:pPr>
    </w:p>
    <w:p w14:paraId="71628DD0" w14:textId="77777777" w:rsidR="00477BFE" w:rsidRDefault="00477BFE" w:rsidP="00570E62">
      <w:pPr>
        <w:autoSpaceDE w:val="0"/>
        <w:autoSpaceDN w:val="0"/>
        <w:adjustRightInd w:val="0"/>
        <w:jc w:val="center"/>
        <w:rPr>
          <w:b/>
          <w:sz w:val="32"/>
          <w:szCs w:val="32"/>
        </w:rPr>
      </w:pPr>
    </w:p>
    <w:p w14:paraId="0508B9D5" w14:textId="77777777" w:rsidR="00477BFE" w:rsidRDefault="00477BFE" w:rsidP="00570E62">
      <w:pPr>
        <w:autoSpaceDE w:val="0"/>
        <w:autoSpaceDN w:val="0"/>
        <w:adjustRightInd w:val="0"/>
        <w:jc w:val="center"/>
        <w:rPr>
          <w:b/>
          <w:sz w:val="32"/>
          <w:szCs w:val="32"/>
        </w:rPr>
      </w:pPr>
    </w:p>
    <w:p w14:paraId="04E38EA2" w14:textId="77777777" w:rsidR="00477BFE" w:rsidRDefault="00477BFE" w:rsidP="00570E62">
      <w:pPr>
        <w:autoSpaceDE w:val="0"/>
        <w:autoSpaceDN w:val="0"/>
        <w:adjustRightInd w:val="0"/>
        <w:jc w:val="center"/>
        <w:rPr>
          <w:b/>
          <w:sz w:val="32"/>
          <w:szCs w:val="32"/>
        </w:rPr>
      </w:pPr>
    </w:p>
    <w:p w14:paraId="3B13CFFC" w14:textId="77777777" w:rsidR="00477BFE" w:rsidRDefault="00477BFE" w:rsidP="00570E62">
      <w:pPr>
        <w:autoSpaceDE w:val="0"/>
        <w:autoSpaceDN w:val="0"/>
        <w:adjustRightInd w:val="0"/>
        <w:jc w:val="center"/>
        <w:rPr>
          <w:b/>
          <w:sz w:val="32"/>
          <w:szCs w:val="32"/>
        </w:rPr>
      </w:pPr>
    </w:p>
    <w:p w14:paraId="71C307EE" w14:textId="77777777" w:rsidR="00477BFE" w:rsidRDefault="00477BFE" w:rsidP="00570E62">
      <w:pPr>
        <w:autoSpaceDE w:val="0"/>
        <w:autoSpaceDN w:val="0"/>
        <w:adjustRightInd w:val="0"/>
        <w:jc w:val="center"/>
        <w:rPr>
          <w:b/>
          <w:sz w:val="32"/>
          <w:szCs w:val="32"/>
        </w:rPr>
      </w:pPr>
    </w:p>
    <w:p w14:paraId="08C47AD4" w14:textId="021EC6F3" w:rsidR="00570E62" w:rsidRPr="00C06658" w:rsidRDefault="00570E62" w:rsidP="00570E62">
      <w:pPr>
        <w:autoSpaceDE w:val="0"/>
        <w:autoSpaceDN w:val="0"/>
        <w:adjustRightInd w:val="0"/>
        <w:jc w:val="center"/>
        <w:rPr>
          <w:b/>
          <w:sz w:val="32"/>
          <w:szCs w:val="32"/>
        </w:rPr>
      </w:pPr>
      <w:r w:rsidRPr="00C06658">
        <w:rPr>
          <w:b/>
          <w:sz w:val="32"/>
          <w:szCs w:val="32"/>
        </w:rPr>
        <w:t xml:space="preserve">Муниципальная программа </w:t>
      </w:r>
    </w:p>
    <w:p w14:paraId="74A8D906" w14:textId="77777777" w:rsidR="00570E62" w:rsidRPr="00C06658" w:rsidRDefault="00570E62" w:rsidP="00570E62">
      <w:pPr>
        <w:autoSpaceDE w:val="0"/>
        <w:autoSpaceDN w:val="0"/>
        <w:adjustRightInd w:val="0"/>
        <w:jc w:val="center"/>
        <w:rPr>
          <w:b/>
          <w:sz w:val="32"/>
          <w:szCs w:val="32"/>
        </w:rPr>
      </w:pPr>
      <w:r>
        <w:rPr>
          <w:b/>
          <w:sz w:val="32"/>
          <w:szCs w:val="32"/>
        </w:rPr>
        <w:t>Вельского муниципального района Архангельской области</w:t>
      </w:r>
    </w:p>
    <w:p w14:paraId="0C9ABC5C" w14:textId="77777777" w:rsidR="00570E62" w:rsidRPr="00331373" w:rsidRDefault="00570E62" w:rsidP="00570E62">
      <w:pPr>
        <w:ind w:hanging="57"/>
        <w:jc w:val="center"/>
        <w:rPr>
          <w:b/>
          <w:sz w:val="32"/>
          <w:szCs w:val="32"/>
        </w:rPr>
      </w:pPr>
      <w:r w:rsidRPr="00331373">
        <w:rPr>
          <w:b/>
          <w:sz w:val="32"/>
          <w:szCs w:val="32"/>
        </w:rPr>
        <w:t>«Управление муниципальными финансами</w:t>
      </w:r>
    </w:p>
    <w:p w14:paraId="2738CE98" w14:textId="77777777" w:rsidR="00570E62" w:rsidRPr="00C06658" w:rsidRDefault="00570E62" w:rsidP="00570E62">
      <w:pPr>
        <w:autoSpaceDE w:val="0"/>
        <w:autoSpaceDN w:val="0"/>
        <w:adjustRightInd w:val="0"/>
        <w:jc w:val="center"/>
        <w:rPr>
          <w:b/>
          <w:sz w:val="32"/>
          <w:szCs w:val="32"/>
        </w:rPr>
      </w:pPr>
      <w:r w:rsidRPr="00331373">
        <w:rPr>
          <w:b/>
          <w:sz w:val="32"/>
          <w:szCs w:val="32"/>
        </w:rPr>
        <w:t xml:space="preserve"> Вельского муниципального района</w:t>
      </w:r>
      <w:r w:rsidRPr="004E3E74">
        <w:rPr>
          <w:b/>
          <w:sz w:val="32"/>
          <w:szCs w:val="32"/>
        </w:rPr>
        <w:t>»</w:t>
      </w:r>
    </w:p>
    <w:p w14:paraId="495A6766" w14:textId="77777777" w:rsidR="00570E62" w:rsidRPr="00C06658" w:rsidRDefault="00570E62" w:rsidP="00570E62">
      <w:pPr>
        <w:autoSpaceDE w:val="0"/>
        <w:autoSpaceDN w:val="0"/>
        <w:adjustRightInd w:val="0"/>
        <w:jc w:val="center"/>
        <w:rPr>
          <w:b/>
          <w:sz w:val="32"/>
          <w:szCs w:val="32"/>
        </w:rPr>
      </w:pPr>
    </w:p>
    <w:p w14:paraId="2C3D8727" w14:textId="77777777" w:rsidR="00570E62" w:rsidRDefault="00570E62" w:rsidP="00570E62">
      <w:pPr>
        <w:autoSpaceDE w:val="0"/>
        <w:autoSpaceDN w:val="0"/>
        <w:adjustRightInd w:val="0"/>
        <w:jc w:val="center"/>
        <w:rPr>
          <w:b/>
        </w:rPr>
      </w:pPr>
    </w:p>
    <w:p w14:paraId="4F76A781" w14:textId="77777777" w:rsidR="00570E62" w:rsidRDefault="00570E62" w:rsidP="00570E62">
      <w:pPr>
        <w:autoSpaceDE w:val="0"/>
        <w:autoSpaceDN w:val="0"/>
        <w:adjustRightInd w:val="0"/>
        <w:jc w:val="center"/>
        <w:rPr>
          <w:b/>
        </w:rPr>
      </w:pPr>
    </w:p>
    <w:p w14:paraId="1604CC85" w14:textId="77777777" w:rsidR="00570E62" w:rsidRDefault="00570E62" w:rsidP="00570E62">
      <w:pPr>
        <w:autoSpaceDE w:val="0"/>
        <w:autoSpaceDN w:val="0"/>
        <w:adjustRightInd w:val="0"/>
        <w:jc w:val="center"/>
        <w:rPr>
          <w:b/>
        </w:rPr>
      </w:pPr>
    </w:p>
    <w:p w14:paraId="5126B6D3" w14:textId="77777777" w:rsidR="00570E62" w:rsidRDefault="00570E62" w:rsidP="00570E62">
      <w:pPr>
        <w:autoSpaceDE w:val="0"/>
        <w:autoSpaceDN w:val="0"/>
        <w:adjustRightInd w:val="0"/>
        <w:jc w:val="center"/>
        <w:rPr>
          <w:b/>
        </w:rPr>
      </w:pPr>
    </w:p>
    <w:p w14:paraId="55409272" w14:textId="77777777" w:rsidR="00570E62" w:rsidRDefault="00570E62" w:rsidP="00570E62">
      <w:pPr>
        <w:autoSpaceDE w:val="0"/>
        <w:autoSpaceDN w:val="0"/>
        <w:adjustRightInd w:val="0"/>
        <w:jc w:val="center"/>
        <w:rPr>
          <w:b/>
        </w:rPr>
      </w:pPr>
    </w:p>
    <w:p w14:paraId="293EF86E" w14:textId="77777777" w:rsidR="00570E62" w:rsidRDefault="00570E62" w:rsidP="00570E62">
      <w:pPr>
        <w:autoSpaceDE w:val="0"/>
        <w:autoSpaceDN w:val="0"/>
        <w:adjustRightInd w:val="0"/>
        <w:jc w:val="center"/>
        <w:rPr>
          <w:b/>
        </w:rPr>
      </w:pPr>
    </w:p>
    <w:p w14:paraId="6FCD65B5" w14:textId="77777777" w:rsidR="00570E62" w:rsidRDefault="00570E62" w:rsidP="00570E62">
      <w:pPr>
        <w:autoSpaceDE w:val="0"/>
        <w:autoSpaceDN w:val="0"/>
        <w:adjustRightInd w:val="0"/>
        <w:jc w:val="center"/>
        <w:rPr>
          <w:b/>
        </w:rPr>
      </w:pPr>
    </w:p>
    <w:p w14:paraId="35C3B11D" w14:textId="77777777" w:rsidR="00570E62" w:rsidRDefault="00570E62" w:rsidP="00570E62">
      <w:pPr>
        <w:autoSpaceDE w:val="0"/>
        <w:autoSpaceDN w:val="0"/>
        <w:adjustRightInd w:val="0"/>
        <w:jc w:val="center"/>
        <w:rPr>
          <w:b/>
        </w:rPr>
      </w:pPr>
    </w:p>
    <w:p w14:paraId="2F6E6FCA" w14:textId="77777777" w:rsidR="00570E62" w:rsidRDefault="00570E62" w:rsidP="00570E62">
      <w:pPr>
        <w:autoSpaceDE w:val="0"/>
        <w:autoSpaceDN w:val="0"/>
        <w:adjustRightInd w:val="0"/>
        <w:jc w:val="center"/>
        <w:rPr>
          <w:b/>
        </w:rPr>
      </w:pPr>
    </w:p>
    <w:p w14:paraId="3AC37272" w14:textId="77777777" w:rsidR="00570E62" w:rsidRDefault="00570E62" w:rsidP="00570E62">
      <w:pPr>
        <w:autoSpaceDE w:val="0"/>
        <w:autoSpaceDN w:val="0"/>
        <w:adjustRightInd w:val="0"/>
        <w:jc w:val="center"/>
        <w:rPr>
          <w:b/>
        </w:rPr>
      </w:pPr>
    </w:p>
    <w:p w14:paraId="770A65FD" w14:textId="77777777" w:rsidR="00570E62" w:rsidRDefault="00570E62" w:rsidP="00570E62">
      <w:pPr>
        <w:autoSpaceDE w:val="0"/>
        <w:autoSpaceDN w:val="0"/>
        <w:adjustRightInd w:val="0"/>
        <w:jc w:val="center"/>
        <w:rPr>
          <w:b/>
        </w:rPr>
      </w:pPr>
    </w:p>
    <w:p w14:paraId="64F78E4C" w14:textId="77777777" w:rsidR="00570E62" w:rsidRDefault="00570E62" w:rsidP="00570E62">
      <w:pPr>
        <w:autoSpaceDE w:val="0"/>
        <w:autoSpaceDN w:val="0"/>
        <w:adjustRightInd w:val="0"/>
        <w:jc w:val="center"/>
        <w:rPr>
          <w:b/>
        </w:rPr>
      </w:pPr>
    </w:p>
    <w:p w14:paraId="081AEF53" w14:textId="77777777" w:rsidR="00570E62" w:rsidRDefault="00570E62" w:rsidP="00570E62">
      <w:pPr>
        <w:autoSpaceDE w:val="0"/>
        <w:autoSpaceDN w:val="0"/>
        <w:adjustRightInd w:val="0"/>
        <w:jc w:val="center"/>
        <w:rPr>
          <w:b/>
        </w:rPr>
      </w:pPr>
    </w:p>
    <w:p w14:paraId="0C5C0458" w14:textId="77777777" w:rsidR="00570E62" w:rsidRDefault="00570E62" w:rsidP="00570E62">
      <w:pPr>
        <w:autoSpaceDE w:val="0"/>
        <w:autoSpaceDN w:val="0"/>
        <w:adjustRightInd w:val="0"/>
        <w:jc w:val="center"/>
        <w:rPr>
          <w:b/>
        </w:rPr>
      </w:pPr>
    </w:p>
    <w:p w14:paraId="411F587E" w14:textId="77777777" w:rsidR="00570E62" w:rsidRDefault="00570E62" w:rsidP="00570E62">
      <w:pPr>
        <w:autoSpaceDE w:val="0"/>
        <w:autoSpaceDN w:val="0"/>
        <w:adjustRightInd w:val="0"/>
        <w:jc w:val="center"/>
        <w:rPr>
          <w:b/>
        </w:rPr>
      </w:pPr>
    </w:p>
    <w:p w14:paraId="6A92C046" w14:textId="77777777" w:rsidR="00570E62" w:rsidRDefault="00570E62" w:rsidP="00570E62">
      <w:pPr>
        <w:autoSpaceDE w:val="0"/>
        <w:autoSpaceDN w:val="0"/>
        <w:adjustRightInd w:val="0"/>
        <w:jc w:val="center"/>
        <w:rPr>
          <w:b/>
        </w:rPr>
      </w:pPr>
    </w:p>
    <w:p w14:paraId="1AE729DA" w14:textId="77777777" w:rsidR="00570E62" w:rsidRDefault="00570E62" w:rsidP="00570E62">
      <w:pPr>
        <w:autoSpaceDE w:val="0"/>
        <w:autoSpaceDN w:val="0"/>
        <w:adjustRightInd w:val="0"/>
        <w:jc w:val="center"/>
        <w:rPr>
          <w:b/>
        </w:rPr>
      </w:pPr>
    </w:p>
    <w:p w14:paraId="313D63AB" w14:textId="77777777" w:rsidR="00570E62" w:rsidRDefault="00570E62" w:rsidP="00570E62">
      <w:pPr>
        <w:autoSpaceDE w:val="0"/>
        <w:autoSpaceDN w:val="0"/>
        <w:adjustRightInd w:val="0"/>
        <w:jc w:val="center"/>
        <w:rPr>
          <w:b/>
        </w:rPr>
      </w:pPr>
    </w:p>
    <w:p w14:paraId="1B2557F0" w14:textId="77777777" w:rsidR="00570E62" w:rsidRDefault="00570E62" w:rsidP="00570E62">
      <w:pPr>
        <w:autoSpaceDE w:val="0"/>
        <w:autoSpaceDN w:val="0"/>
        <w:adjustRightInd w:val="0"/>
        <w:jc w:val="center"/>
        <w:rPr>
          <w:b/>
        </w:rPr>
      </w:pPr>
    </w:p>
    <w:p w14:paraId="02AB4A3D" w14:textId="77777777" w:rsidR="00570E62" w:rsidRDefault="00570E62" w:rsidP="00570E62">
      <w:pPr>
        <w:autoSpaceDE w:val="0"/>
        <w:autoSpaceDN w:val="0"/>
        <w:adjustRightInd w:val="0"/>
        <w:jc w:val="center"/>
        <w:rPr>
          <w:b/>
        </w:rPr>
      </w:pPr>
    </w:p>
    <w:p w14:paraId="004BB48C" w14:textId="77777777" w:rsidR="00570E62" w:rsidRDefault="00570E62" w:rsidP="00570E62">
      <w:pPr>
        <w:autoSpaceDE w:val="0"/>
        <w:autoSpaceDN w:val="0"/>
        <w:adjustRightInd w:val="0"/>
        <w:jc w:val="center"/>
        <w:rPr>
          <w:b/>
        </w:rPr>
      </w:pPr>
    </w:p>
    <w:p w14:paraId="7359FCAE" w14:textId="77777777" w:rsidR="00570E62" w:rsidRDefault="00570E62" w:rsidP="00570E62">
      <w:pPr>
        <w:autoSpaceDE w:val="0"/>
        <w:autoSpaceDN w:val="0"/>
        <w:adjustRightInd w:val="0"/>
        <w:jc w:val="center"/>
        <w:rPr>
          <w:b/>
        </w:rPr>
      </w:pPr>
    </w:p>
    <w:p w14:paraId="5E3F9B49" w14:textId="77777777" w:rsidR="00570E62" w:rsidRDefault="00570E62" w:rsidP="00570E62">
      <w:pPr>
        <w:autoSpaceDE w:val="0"/>
        <w:autoSpaceDN w:val="0"/>
        <w:adjustRightInd w:val="0"/>
        <w:jc w:val="center"/>
        <w:rPr>
          <w:b/>
        </w:rPr>
      </w:pPr>
    </w:p>
    <w:p w14:paraId="493527BF" w14:textId="77777777" w:rsidR="00570E62" w:rsidRDefault="00570E62" w:rsidP="00570E62">
      <w:pPr>
        <w:autoSpaceDE w:val="0"/>
        <w:autoSpaceDN w:val="0"/>
        <w:adjustRightInd w:val="0"/>
        <w:jc w:val="center"/>
        <w:rPr>
          <w:b/>
        </w:rPr>
      </w:pPr>
    </w:p>
    <w:p w14:paraId="17429744" w14:textId="77777777" w:rsidR="00570E62" w:rsidRDefault="00570E62" w:rsidP="00570E62">
      <w:pPr>
        <w:autoSpaceDE w:val="0"/>
        <w:autoSpaceDN w:val="0"/>
        <w:adjustRightInd w:val="0"/>
        <w:jc w:val="center"/>
        <w:rPr>
          <w:b/>
        </w:rPr>
      </w:pPr>
    </w:p>
    <w:p w14:paraId="70B1CD1D" w14:textId="77777777" w:rsidR="00570E62" w:rsidRDefault="00570E62" w:rsidP="00570E62">
      <w:pPr>
        <w:autoSpaceDE w:val="0"/>
        <w:autoSpaceDN w:val="0"/>
        <w:adjustRightInd w:val="0"/>
        <w:jc w:val="center"/>
        <w:rPr>
          <w:b/>
        </w:rPr>
      </w:pPr>
    </w:p>
    <w:p w14:paraId="7016C153" w14:textId="77777777" w:rsidR="00570E62" w:rsidRDefault="00570E62" w:rsidP="00570E62">
      <w:pPr>
        <w:autoSpaceDE w:val="0"/>
        <w:autoSpaceDN w:val="0"/>
        <w:adjustRightInd w:val="0"/>
        <w:jc w:val="center"/>
        <w:rPr>
          <w:b/>
        </w:rPr>
      </w:pPr>
    </w:p>
    <w:p w14:paraId="34038DA8" w14:textId="77777777" w:rsidR="00570E62" w:rsidRDefault="00570E62" w:rsidP="00570E62">
      <w:pPr>
        <w:autoSpaceDE w:val="0"/>
        <w:autoSpaceDN w:val="0"/>
        <w:adjustRightInd w:val="0"/>
        <w:jc w:val="center"/>
        <w:rPr>
          <w:b/>
        </w:rPr>
      </w:pPr>
    </w:p>
    <w:p w14:paraId="075E2D4B" w14:textId="77777777" w:rsidR="00570E62" w:rsidRDefault="00570E62" w:rsidP="00570E62">
      <w:pPr>
        <w:autoSpaceDE w:val="0"/>
        <w:autoSpaceDN w:val="0"/>
        <w:adjustRightInd w:val="0"/>
        <w:jc w:val="center"/>
        <w:rPr>
          <w:b/>
        </w:rPr>
      </w:pPr>
    </w:p>
    <w:p w14:paraId="06DC78D3" w14:textId="77777777" w:rsidR="00477BFE" w:rsidRPr="00477BFE" w:rsidRDefault="00477BFE" w:rsidP="00477BFE">
      <w:pPr>
        <w:autoSpaceDE w:val="0"/>
        <w:autoSpaceDN w:val="0"/>
        <w:adjustRightInd w:val="0"/>
        <w:jc w:val="center"/>
        <w:rPr>
          <w:b/>
        </w:rPr>
      </w:pPr>
      <w:r w:rsidRPr="00477BFE">
        <w:rPr>
          <w:b/>
        </w:rPr>
        <w:t>г.Вельск</w:t>
      </w:r>
    </w:p>
    <w:p w14:paraId="65451884" w14:textId="5BDBD96C" w:rsidR="00570E62" w:rsidRDefault="00477BFE" w:rsidP="00570E62">
      <w:pPr>
        <w:autoSpaceDE w:val="0"/>
        <w:autoSpaceDN w:val="0"/>
        <w:adjustRightInd w:val="0"/>
        <w:jc w:val="center"/>
        <w:rPr>
          <w:b/>
        </w:rPr>
      </w:pPr>
      <w:r w:rsidRPr="00477BFE">
        <w:rPr>
          <w:b/>
        </w:rPr>
        <w:t>2024 год</w:t>
      </w:r>
    </w:p>
    <w:p w14:paraId="26CA6F13" w14:textId="77777777" w:rsidR="00570E62" w:rsidRDefault="00570E62" w:rsidP="00570E62">
      <w:pPr>
        <w:autoSpaceDE w:val="0"/>
        <w:autoSpaceDN w:val="0"/>
        <w:adjustRightInd w:val="0"/>
        <w:jc w:val="center"/>
        <w:rPr>
          <w:b/>
        </w:rPr>
      </w:pPr>
    </w:p>
    <w:p w14:paraId="3F13EDB1" w14:textId="77777777" w:rsidR="00570E62" w:rsidRPr="00477BFE" w:rsidRDefault="00570E62" w:rsidP="00570E62">
      <w:pPr>
        <w:autoSpaceDE w:val="0"/>
        <w:autoSpaceDN w:val="0"/>
        <w:adjustRightInd w:val="0"/>
        <w:jc w:val="center"/>
        <w:rPr>
          <w:b/>
        </w:rPr>
      </w:pPr>
      <w:r w:rsidRPr="00477BFE">
        <w:rPr>
          <w:b/>
        </w:rPr>
        <w:lastRenderedPageBreak/>
        <w:t xml:space="preserve"> ПАСПОРТ</w:t>
      </w:r>
    </w:p>
    <w:p w14:paraId="7A926535" w14:textId="77777777" w:rsidR="00570E62" w:rsidRPr="00477BFE" w:rsidRDefault="00570E62" w:rsidP="00570E62">
      <w:pPr>
        <w:autoSpaceDE w:val="0"/>
        <w:autoSpaceDN w:val="0"/>
        <w:adjustRightInd w:val="0"/>
        <w:jc w:val="center"/>
        <w:rPr>
          <w:b/>
        </w:rPr>
      </w:pPr>
      <w:r w:rsidRPr="00477BFE">
        <w:rPr>
          <w:b/>
        </w:rPr>
        <w:t xml:space="preserve">муниципальной программы </w:t>
      </w:r>
    </w:p>
    <w:p w14:paraId="5D418E26" w14:textId="77777777" w:rsidR="00570E62" w:rsidRPr="00477BFE" w:rsidRDefault="00570E62" w:rsidP="00570E62">
      <w:pPr>
        <w:autoSpaceDE w:val="0"/>
        <w:autoSpaceDN w:val="0"/>
        <w:adjustRightInd w:val="0"/>
        <w:jc w:val="center"/>
        <w:rPr>
          <w:b/>
        </w:rPr>
      </w:pPr>
      <w:r w:rsidRPr="00477BFE">
        <w:rPr>
          <w:b/>
        </w:rPr>
        <w:t xml:space="preserve">Вельского муниципального района Архангельской области </w:t>
      </w:r>
    </w:p>
    <w:p w14:paraId="36F73739" w14:textId="77777777" w:rsidR="00570E62" w:rsidRPr="00477BFE" w:rsidRDefault="00570E62" w:rsidP="00570E62">
      <w:pPr>
        <w:autoSpaceDE w:val="0"/>
        <w:autoSpaceDN w:val="0"/>
        <w:adjustRightInd w:val="0"/>
        <w:jc w:val="center"/>
        <w:rPr>
          <w:b/>
        </w:rPr>
      </w:pPr>
      <w:r w:rsidRPr="00477BFE">
        <w:rPr>
          <w:b/>
        </w:rPr>
        <w:t>«Управление муниципальными финансами Вельского  муниципального района»</w:t>
      </w:r>
    </w:p>
    <w:p w14:paraId="450E635E" w14:textId="77777777" w:rsidR="00570E62" w:rsidRPr="00477BFE" w:rsidRDefault="00570E62" w:rsidP="00570E62">
      <w:pPr>
        <w:autoSpaceDE w:val="0"/>
        <w:autoSpaceDN w:val="0"/>
        <w:adjustRightInd w:val="0"/>
        <w:jc w:val="center"/>
        <w:rPr>
          <w:b/>
        </w:rPr>
      </w:pPr>
    </w:p>
    <w:tbl>
      <w:tblPr>
        <w:tblW w:w="0" w:type="auto"/>
        <w:tblLook w:val="04A0" w:firstRow="1" w:lastRow="0" w:firstColumn="1" w:lastColumn="0" w:noHBand="0" w:noVBand="1"/>
      </w:tblPr>
      <w:tblGrid>
        <w:gridCol w:w="2604"/>
        <w:gridCol w:w="6317"/>
      </w:tblGrid>
      <w:tr w:rsidR="00570E62" w:rsidRPr="002F5C70" w14:paraId="730C8BD0" w14:textId="77777777" w:rsidTr="009E66D3">
        <w:tc>
          <w:tcPr>
            <w:tcW w:w="2628" w:type="dxa"/>
            <w:tcBorders>
              <w:top w:val="single" w:sz="4" w:space="0" w:color="auto"/>
              <w:left w:val="single" w:sz="4" w:space="0" w:color="auto"/>
              <w:bottom w:val="single" w:sz="4" w:space="0" w:color="auto"/>
              <w:right w:val="single" w:sz="4" w:space="0" w:color="auto"/>
            </w:tcBorders>
            <w:vAlign w:val="center"/>
          </w:tcPr>
          <w:p w14:paraId="5406E8EF" w14:textId="77777777" w:rsidR="00570E62" w:rsidRPr="002F5C70" w:rsidRDefault="00570E62" w:rsidP="009E66D3">
            <w:pPr>
              <w:autoSpaceDE w:val="0"/>
              <w:autoSpaceDN w:val="0"/>
              <w:adjustRightInd w:val="0"/>
              <w:jc w:val="center"/>
            </w:pPr>
            <w:r w:rsidRPr="002F5C70">
              <w:t xml:space="preserve">Наименование </w:t>
            </w:r>
          </w:p>
          <w:p w14:paraId="28230639" w14:textId="77777777" w:rsidR="00570E62" w:rsidRPr="002F5C70" w:rsidRDefault="00570E62" w:rsidP="009E66D3">
            <w:pPr>
              <w:autoSpaceDE w:val="0"/>
              <w:autoSpaceDN w:val="0"/>
              <w:adjustRightInd w:val="0"/>
              <w:jc w:val="center"/>
            </w:pPr>
            <w:r w:rsidRPr="002F5C70">
              <w:t>муниципальной программы</w:t>
            </w:r>
          </w:p>
        </w:tc>
        <w:tc>
          <w:tcPr>
            <w:tcW w:w="6456" w:type="dxa"/>
            <w:tcBorders>
              <w:top w:val="single" w:sz="4" w:space="0" w:color="auto"/>
              <w:left w:val="single" w:sz="4" w:space="0" w:color="auto"/>
              <w:bottom w:val="single" w:sz="4" w:space="0" w:color="auto"/>
              <w:right w:val="single" w:sz="4" w:space="0" w:color="auto"/>
            </w:tcBorders>
          </w:tcPr>
          <w:p w14:paraId="62B273AC" w14:textId="77777777" w:rsidR="00570E62" w:rsidRPr="002F5C70" w:rsidRDefault="00570E62" w:rsidP="009E66D3">
            <w:pPr>
              <w:autoSpaceDE w:val="0"/>
              <w:autoSpaceDN w:val="0"/>
              <w:adjustRightInd w:val="0"/>
              <w:jc w:val="both"/>
            </w:pPr>
            <w:r w:rsidRPr="002F5C70">
              <w:t>Муниципальная программа Вельского муниципального района Архангельской области «Управление муниципальными финансами Вельского  муниципального района»</w:t>
            </w:r>
          </w:p>
        </w:tc>
      </w:tr>
      <w:tr w:rsidR="00570E62" w:rsidRPr="002F5C70" w14:paraId="19BC8AD8" w14:textId="77777777" w:rsidTr="009E66D3">
        <w:tc>
          <w:tcPr>
            <w:tcW w:w="2628" w:type="dxa"/>
            <w:tcBorders>
              <w:top w:val="single" w:sz="4" w:space="0" w:color="auto"/>
              <w:left w:val="single" w:sz="4" w:space="0" w:color="auto"/>
              <w:bottom w:val="single" w:sz="4" w:space="0" w:color="auto"/>
              <w:right w:val="single" w:sz="4" w:space="0" w:color="auto"/>
            </w:tcBorders>
            <w:vAlign w:val="center"/>
          </w:tcPr>
          <w:p w14:paraId="435C8DD8" w14:textId="77777777" w:rsidR="00570E62" w:rsidRPr="002F5C70" w:rsidRDefault="00570E62" w:rsidP="009E66D3">
            <w:pPr>
              <w:pStyle w:val="ConsPlusNonformat"/>
              <w:jc w:val="center"/>
              <w:rPr>
                <w:rFonts w:ascii="Times New Roman" w:hAnsi="Times New Roman" w:cs="Times New Roman"/>
                <w:sz w:val="24"/>
                <w:szCs w:val="24"/>
              </w:rPr>
            </w:pPr>
            <w:r w:rsidRPr="002F5C70">
              <w:rPr>
                <w:rFonts w:ascii="Times New Roman" w:hAnsi="Times New Roman" w:cs="Times New Roman"/>
                <w:sz w:val="24"/>
                <w:szCs w:val="24"/>
              </w:rPr>
              <w:t>Дата и номер постановления, которым утверждена программа</w:t>
            </w:r>
          </w:p>
        </w:tc>
        <w:tc>
          <w:tcPr>
            <w:tcW w:w="6456" w:type="dxa"/>
            <w:tcBorders>
              <w:top w:val="single" w:sz="4" w:space="0" w:color="auto"/>
              <w:left w:val="single" w:sz="4" w:space="0" w:color="auto"/>
              <w:bottom w:val="single" w:sz="4" w:space="0" w:color="auto"/>
              <w:right w:val="single" w:sz="4" w:space="0" w:color="auto"/>
            </w:tcBorders>
            <w:vAlign w:val="center"/>
          </w:tcPr>
          <w:p w14:paraId="50BA64DE" w14:textId="3B16F4C2" w:rsidR="00570E62" w:rsidRPr="007D5E5F" w:rsidRDefault="00570E62" w:rsidP="009E66D3">
            <w:pPr>
              <w:pStyle w:val="ConsPlusNonformat"/>
              <w:jc w:val="both"/>
              <w:rPr>
                <w:rFonts w:ascii="Times New Roman" w:hAnsi="Times New Roman" w:cs="Times New Roman"/>
                <w:sz w:val="24"/>
                <w:szCs w:val="24"/>
              </w:rPr>
            </w:pPr>
            <w:r w:rsidRPr="007D5E5F">
              <w:rPr>
                <w:rFonts w:ascii="Times New Roman" w:hAnsi="Times New Roman" w:cs="Times New Roman"/>
                <w:sz w:val="24"/>
                <w:szCs w:val="24"/>
              </w:rPr>
              <w:t>Постановление администрации Вельского муниципального района  от</w:t>
            </w:r>
            <w:r w:rsidR="00477BFE" w:rsidRPr="007D5E5F">
              <w:rPr>
                <w:rFonts w:ascii="Times New Roman" w:hAnsi="Times New Roman" w:cs="Times New Roman"/>
                <w:sz w:val="24"/>
                <w:szCs w:val="24"/>
              </w:rPr>
              <w:t xml:space="preserve"> </w:t>
            </w:r>
            <w:r w:rsidR="007D5E5F">
              <w:rPr>
                <w:rFonts w:ascii="Times New Roman" w:hAnsi="Times New Roman" w:cs="Times New Roman"/>
                <w:sz w:val="24"/>
                <w:szCs w:val="24"/>
              </w:rPr>
              <w:t xml:space="preserve">31 октября 2024 </w:t>
            </w:r>
            <w:r w:rsidRPr="007D5E5F">
              <w:rPr>
                <w:rFonts w:ascii="Times New Roman" w:hAnsi="Times New Roman" w:cs="Times New Roman"/>
                <w:sz w:val="24"/>
                <w:szCs w:val="24"/>
              </w:rPr>
              <w:t>№</w:t>
            </w:r>
            <w:r w:rsidR="007D5E5F">
              <w:rPr>
                <w:rFonts w:ascii="Times New Roman" w:hAnsi="Times New Roman" w:cs="Times New Roman"/>
                <w:sz w:val="24"/>
                <w:szCs w:val="24"/>
              </w:rPr>
              <w:t xml:space="preserve"> 1023</w:t>
            </w:r>
            <w:r w:rsidR="00407A0C">
              <w:rPr>
                <w:rFonts w:ascii="Times New Roman" w:hAnsi="Times New Roman" w:cs="Times New Roman"/>
                <w:sz w:val="24"/>
                <w:szCs w:val="24"/>
              </w:rPr>
              <w:t>, в редакции постановления №214 от 20.03.2025г.</w:t>
            </w:r>
            <w:bookmarkStart w:id="0" w:name="_GoBack"/>
            <w:bookmarkEnd w:id="0"/>
            <w:r w:rsidRPr="007D5E5F">
              <w:rPr>
                <w:rFonts w:ascii="Times New Roman" w:hAnsi="Times New Roman" w:cs="Times New Roman"/>
                <w:sz w:val="24"/>
                <w:szCs w:val="24"/>
              </w:rPr>
              <w:t xml:space="preserve"> </w:t>
            </w:r>
          </w:p>
        </w:tc>
      </w:tr>
      <w:tr w:rsidR="00570E62" w:rsidRPr="002F5C70" w14:paraId="7935F216" w14:textId="77777777" w:rsidTr="009E66D3">
        <w:trPr>
          <w:trHeight w:val="728"/>
        </w:trPr>
        <w:tc>
          <w:tcPr>
            <w:tcW w:w="2628" w:type="dxa"/>
            <w:tcBorders>
              <w:top w:val="single" w:sz="4" w:space="0" w:color="auto"/>
              <w:left w:val="single" w:sz="4" w:space="0" w:color="auto"/>
              <w:bottom w:val="single" w:sz="4" w:space="0" w:color="auto"/>
              <w:right w:val="single" w:sz="4" w:space="0" w:color="auto"/>
            </w:tcBorders>
            <w:vAlign w:val="center"/>
          </w:tcPr>
          <w:p w14:paraId="71272D0C" w14:textId="77777777" w:rsidR="00570E62" w:rsidRPr="002F5C70" w:rsidRDefault="00570E62" w:rsidP="009E66D3">
            <w:pPr>
              <w:autoSpaceDE w:val="0"/>
              <w:autoSpaceDN w:val="0"/>
              <w:adjustRightInd w:val="0"/>
              <w:jc w:val="center"/>
              <w:rPr>
                <w:color w:val="000000"/>
              </w:rPr>
            </w:pPr>
            <w:r w:rsidRPr="002F5C70">
              <w:rPr>
                <w:color w:val="000000"/>
              </w:rPr>
              <w:t>Ответственный исполнитель муниципальной программы</w:t>
            </w:r>
          </w:p>
        </w:tc>
        <w:tc>
          <w:tcPr>
            <w:tcW w:w="6456" w:type="dxa"/>
            <w:tcBorders>
              <w:top w:val="single" w:sz="4" w:space="0" w:color="auto"/>
              <w:left w:val="single" w:sz="4" w:space="0" w:color="auto"/>
              <w:bottom w:val="single" w:sz="4" w:space="0" w:color="auto"/>
              <w:right w:val="single" w:sz="4" w:space="0" w:color="auto"/>
            </w:tcBorders>
            <w:vAlign w:val="center"/>
          </w:tcPr>
          <w:p w14:paraId="06F8287D" w14:textId="77777777" w:rsidR="00570E62" w:rsidRPr="002F5C70" w:rsidRDefault="00570E62" w:rsidP="009E66D3">
            <w:pPr>
              <w:autoSpaceDE w:val="0"/>
              <w:autoSpaceDN w:val="0"/>
              <w:adjustRightInd w:val="0"/>
              <w:jc w:val="both"/>
              <w:rPr>
                <w:color w:val="000000"/>
              </w:rPr>
            </w:pPr>
            <w:r w:rsidRPr="002F5C70">
              <w:t>Управление по финансам и исполнению бюджета администрации Вельского муниципального района Архангельской области</w:t>
            </w:r>
          </w:p>
        </w:tc>
      </w:tr>
      <w:tr w:rsidR="00570E62" w:rsidRPr="002F5C70" w14:paraId="2B2718CD" w14:textId="77777777" w:rsidTr="009E66D3">
        <w:trPr>
          <w:trHeight w:val="829"/>
        </w:trPr>
        <w:tc>
          <w:tcPr>
            <w:tcW w:w="2628" w:type="dxa"/>
            <w:tcBorders>
              <w:top w:val="single" w:sz="4" w:space="0" w:color="auto"/>
              <w:left w:val="single" w:sz="4" w:space="0" w:color="auto"/>
              <w:bottom w:val="single" w:sz="4" w:space="0" w:color="auto"/>
              <w:right w:val="single" w:sz="4" w:space="0" w:color="auto"/>
            </w:tcBorders>
            <w:vAlign w:val="center"/>
          </w:tcPr>
          <w:p w14:paraId="25953C6A" w14:textId="77777777" w:rsidR="00570E62" w:rsidRPr="002F5C70" w:rsidRDefault="00570E62" w:rsidP="009E66D3">
            <w:pPr>
              <w:autoSpaceDE w:val="0"/>
              <w:autoSpaceDN w:val="0"/>
              <w:adjustRightInd w:val="0"/>
              <w:jc w:val="center"/>
              <w:rPr>
                <w:color w:val="000000"/>
              </w:rPr>
            </w:pPr>
            <w:r w:rsidRPr="002F5C70">
              <w:t>Соисполнители муниципальной программы</w:t>
            </w:r>
          </w:p>
        </w:tc>
        <w:tc>
          <w:tcPr>
            <w:tcW w:w="6456" w:type="dxa"/>
            <w:tcBorders>
              <w:top w:val="single" w:sz="4" w:space="0" w:color="auto"/>
              <w:left w:val="single" w:sz="4" w:space="0" w:color="auto"/>
              <w:bottom w:val="single" w:sz="4" w:space="0" w:color="auto"/>
              <w:right w:val="single" w:sz="4" w:space="0" w:color="auto"/>
            </w:tcBorders>
            <w:vAlign w:val="center"/>
          </w:tcPr>
          <w:p w14:paraId="693B8340" w14:textId="77777777" w:rsidR="00570E62" w:rsidRPr="002F5C70" w:rsidRDefault="00570E62" w:rsidP="009E66D3">
            <w:pPr>
              <w:autoSpaceDE w:val="0"/>
              <w:autoSpaceDN w:val="0"/>
              <w:adjustRightInd w:val="0"/>
              <w:jc w:val="both"/>
              <w:rPr>
                <w:color w:val="000000"/>
              </w:rPr>
            </w:pPr>
            <w:r w:rsidRPr="002F5C70">
              <w:rPr>
                <w:color w:val="000000"/>
              </w:rPr>
              <w:t>нет</w:t>
            </w:r>
          </w:p>
        </w:tc>
      </w:tr>
      <w:tr w:rsidR="00570E62" w:rsidRPr="002F5C70" w14:paraId="4AB13944" w14:textId="77777777" w:rsidTr="009E66D3">
        <w:trPr>
          <w:trHeight w:val="848"/>
        </w:trPr>
        <w:tc>
          <w:tcPr>
            <w:tcW w:w="2628" w:type="dxa"/>
            <w:tcBorders>
              <w:left w:val="single" w:sz="4" w:space="0" w:color="auto"/>
              <w:right w:val="single" w:sz="4" w:space="0" w:color="auto"/>
            </w:tcBorders>
            <w:vAlign w:val="center"/>
          </w:tcPr>
          <w:p w14:paraId="15EF2F31" w14:textId="77777777" w:rsidR="00570E62" w:rsidRPr="002F5C70" w:rsidRDefault="00570E62" w:rsidP="009E66D3">
            <w:pPr>
              <w:autoSpaceDE w:val="0"/>
              <w:autoSpaceDN w:val="0"/>
              <w:adjustRightInd w:val="0"/>
              <w:jc w:val="center"/>
              <w:rPr>
                <w:color w:val="000000"/>
                <w:highlight w:val="red"/>
              </w:rPr>
            </w:pPr>
            <w:r w:rsidRPr="002F5C70">
              <w:rPr>
                <w:color w:val="000000"/>
              </w:rPr>
              <w:t>Цели муниципальной программы</w:t>
            </w:r>
          </w:p>
        </w:tc>
        <w:tc>
          <w:tcPr>
            <w:tcW w:w="6456" w:type="dxa"/>
            <w:tcBorders>
              <w:left w:val="single" w:sz="4" w:space="0" w:color="auto"/>
              <w:right w:val="single" w:sz="4" w:space="0" w:color="auto"/>
            </w:tcBorders>
          </w:tcPr>
          <w:p w14:paraId="13F21F8E" w14:textId="77777777" w:rsidR="00570E62" w:rsidRPr="004B4083" w:rsidRDefault="00570E62" w:rsidP="009E66D3">
            <w:pPr>
              <w:jc w:val="both"/>
            </w:pPr>
            <w:r w:rsidRPr="002F5C70">
              <w:t xml:space="preserve">Обеспечение долгосрочной сбалансированности и устойчивости бюджетной системы Вельского муниципального района Архангельской области  </w:t>
            </w:r>
          </w:p>
        </w:tc>
      </w:tr>
      <w:tr w:rsidR="00570E62" w:rsidRPr="002F5C70" w14:paraId="0CCA9226" w14:textId="77777777" w:rsidTr="009E66D3">
        <w:trPr>
          <w:trHeight w:val="1272"/>
        </w:trPr>
        <w:tc>
          <w:tcPr>
            <w:tcW w:w="2628" w:type="dxa"/>
            <w:tcBorders>
              <w:top w:val="single" w:sz="4" w:space="0" w:color="auto"/>
              <w:left w:val="single" w:sz="4" w:space="0" w:color="auto"/>
              <w:right w:val="single" w:sz="4" w:space="0" w:color="auto"/>
            </w:tcBorders>
            <w:vAlign w:val="center"/>
          </w:tcPr>
          <w:p w14:paraId="0BEEC5C4" w14:textId="77777777" w:rsidR="00570E62" w:rsidRPr="002F5C70" w:rsidRDefault="00570E62" w:rsidP="009E66D3">
            <w:pPr>
              <w:autoSpaceDE w:val="0"/>
              <w:autoSpaceDN w:val="0"/>
              <w:adjustRightInd w:val="0"/>
              <w:jc w:val="center"/>
              <w:rPr>
                <w:color w:val="000000"/>
              </w:rPr>
            </w:pPr>
            <w:r w:rsidRPr="002F5C70">
              <w:rPr>
                <w:color w:val="000000"/>
              </w:rPr>
              <w:t>Задачи муниципальной программы</w:t>
            </w:r>
          </w:p>
        </w:tc>
        <w:tc>
          <w:tcPr>
            <w:tcW w:w="6456" w:type="dxa"/>
            <w:tcBorders>
              <w:top w:val="single" w:sz="4" w:space="0" w:color="auto"/>
              <w:left w:val="single" w:sz="4" w:space="0" w:color="auto"/>
              <w:right w:val="single" w:sz="4" w:space="0" w:color="auto"/>
            </w:tcBorders>
          </w:tcPr>
          <w:p w14:paraId="62259E6F" w14:textId="77777777" w:rsidR="00570E62" w:rsidRPr="002F5C70" w:rsidRDefault="00570E62" w:rsidP="009E66D3">
            <w:pPr>
              <w:jc w:val="both"/>
              <w:rPr>
                <w:color w:val="000000"/>
              </w:rPr>
            </w:pPr>
            <w:r w:rsidRPr="002F5C70">
              <w:t>– поддержание устойчивого исполнения бюджетов муниципальных образований поселений Вельского муниципального района;</w:t>
            </w:r>
          </w:p>
          <w:p w14:paraId="583BE4EF" w14:textId="77777777" w:rsidR="00570E62" w:rsidRPr="004B4083" w:rsidRDefault="00570E62" w:rsidP="009E66D3">
            <w:pPr>
              <w:autoSpaceDE w:val="0"/>
              <w:autoSpaceDN w:val="0"/>
              <w:adjustRightInd w:val="0"/>
              <w:ind w:left="-57" w:right="-57"/>
              <w:jc w:val="both"/>
            </w:pPr>
            <w:r w:rsidRPr="002F5C70">
              <w:t xml:space="preserve">– эффективное управление муниципальным долгом Вельского муниципального района Архангельской области </w:t>
            </w:r>
          </w:p>
        </w:tc>
      </w:tr>
      <w:tr w:rsidR="00570E62" w:rsidRPr="002F5C70" w14:paraId="30467393" w14:textId="77777777" w:rsidTr="009E66D3">
        <w:trPr>
          <w:trHeight w:val="888"/>
        </w:trPr>
        <w:tc>
          <w:tcPr>
            <w:tcW w:w="2628" w:type="dxa"/>
            <w:tcBorders>
              <w:top w:val="single" w:sz="4" w:space="0" w:color="auto"/>
              <w:left w:val="single" w:sz="4" w:space="0" w:color="auto"/>
              <w:bottom w:val="single" w:sz="4" w:space="0" w:color="auto"/>
              <w:right w:val="single" w:sz="4" w:space="0" w:color="auto"/>
            </w:tcBorders>
            <w:vAlign w:val="center"/>
          </w:tcPr>
          <w:p w14:paraId="52556FCE" w14:textId="77777777" w:rsidR="00570E62" w:rsidRPr="002F5C70" w:rsidRDefault="00570E62" w:rsidP="009E66D3">
            <w:pPr>
              <w:pStyle w:val="ConsPlusNonformat"/>
              <w:jc w:val="center"/>
              <w:rPr>
                <w:rFonts w:ascii="Times New Roman" w:hAnsi="Times New Roman" w:cs="Times New Roman"/>
                <w:sz w:val="24"/>
                <w:szCs w:val="24"/>
              </w:rPr>
            </w:pPr>
            <w:r w:rsidRPr="002F5C70">
              <w:rPr>
                <w:rFonts w:ascii="Times New Roman" w:hAnsi="Times New Roman" w:cs="Times New Roman"/>
                <w:sz w:val="24"/>
                <w:szCs w:val="24"/>
              </w:rPr>
              <w:t>Целевые показатели</w:t>
            </w:r>
          </w:p>
          <w:p w14:paraId="32AF0DED" w14:textId="77777777" w:rsidR="00570E62" w:rsidRPr="002F5C70" w:rsidRDefault="00570E62" w:rsidP="009E66D3">
            <w:pPr>
              <w:autoSpaceDE w:val="0"/>
              <w:autoSpaceDN w:val="0"/>
              <w:adjustRightInd w:val="0"/>
              <w:jc w:val="center"/>
              <w:rPr>
                <w:color w:val="000000"/>
              </w:rPr>
            </w:pPr>
            <w:r w:rsidRPr="002F5C70">
              <w:t>эффективности муниципальной программы</w:t>
            </w:r>
          </w:p>
        </w:tc>
        <w:tc>
          <w:tcPr>
            <w:tcW w:w="6456" w:type="dxa"/>
            <w:tcBorders>
              <w:top w:val="single" w:sz="4" w:space="0" w:color="auto"/>
              <w:left w:val="single" w:sz="4" w:space="0" w:color="auto"/>
              <w:bottom w:val="single" w:sz="4" w:space="0" w:color="auto"/>
              <w:right w:val="single" w:sz="4" w:space="0" w:color="auto"/>
            </w:tcBorders>
            <w:vAlign w:val="center"/>
          </w:tcPr>
          <w:p w14:paraId="00B5F9A5" w14:textId="77777777" w:rsidR="00570E62" w:rsidRPr="002F5C70" w:rsidRDefault="00570E62" w:rsidP="009E66D3">
            <w:pPr>
              <w:autoSpaceDE w:val="0"/>
              <w:autoSpaceDN w:val="0"/>
              <w:adjustRightInd w:val="0"/>
              <w:ind w:left="-57" w:right="-57"/>
              <w:jc w:val="both"/>
            </w:pPr>
            <w:r>
              <w:t>-к</w:t>
            </w:r>
            <w:r w:rsidRPr="002F5C70">
              <w:t>ритерий выравнивания расчетной бюджетной обеспеченности муниципальных образований поселений;</w:t>
            </w:r>
          </w:p>
          <w:p w14:paraId="6036D96D" w14:textId="77777777" w:rsidR="00570E62" w:rsidRDefault="00570E62" w:rsidP="009E66D3">
            <w:pPr>
              <w:autoSpaceDE w:val="0"/>
              <w:autoSpaceDN w:val="0"/>
              <w:adjustRightInd w:val="0"/>
              <w:ind w:left="-57" w:right="-57"/>
              <w:jc w:val="both"/>
            </w:pPr>
            <w:r>
              <w:t>-у</w:t>
            </w:r>
            <w:r w:rsidRPr="002F5C70">
              <w:t>ровень покрытия расчётных расходов бюджетов поселений за счёт дотаций из РФФПП</w:t>
            </w:r>
          </w:p>
          <w:p w14:paraId="33400410" w14:textId="77777777" w:rsidR="00570E62" w:rsidRPr="002F5C70" w:rsidRDefault="00570E62" w:rsidP="009E66D3">
            <w:pPr>
              <w:autoSpaceDE w:val="0"/>
              <w:autoSpaceDN w:val="0"/>
              <w:adjustRightInd w:val="0"/>
              <w:ind w:left="-57" w:right="-57"/>
              <w:jc w:val="both"/>
            </w:pPr>
            <w:r>
              <w:t>-о</w:t>
            </w:r>
            <w:r w:rsidRPr="002F5C70">
              <w:t>тношение объема муниципального долга Вельского муниципального района к общему годовому объему доходов бюджета без учета безвозмездных поступлений</w:t>
            </w:r>
          </w:p>
          <w:p w14:paraId="39E8BA78" w14:textId="77777777" w:rsidR="00570E62" w:rsidRPr="002F5C70" w:rsidRDefault="00570E62" w:rsidP="009E66D3">
            <w:pPr>
              <w:autoSpaceDE w:val="0"/>
              <w:autoSpaceDN w:val="0"/>
              <w:adjustRightInd w:val="0"/>
              <w:ind w:left="-57" w:right="-57"/>
              <w:jc w:val="both"/>
              <w:rPr>
                <w:color w:val="000000"/>
              </w:rPr>
            </w:pPr>
            <w:r>
              <w:t>-о</w:t>
            </w:r>
            <w:r w:rsidRPr="002F5C70">
              <w:t>тношение дефицита бюджета Вельского муниципального района к  налоговым  и неналоговым доходам  бюджета</w:t>
            </w:r>
          </w:p>
        </w:tc>
      </w:tr>
      <w:tr w:rsidR="00570E62" w:rsidRPr="002F5C70" w14:paraId="1C94B319" w14:textId="77777777" w:rsidTr="009E66D3">
        <w:tc>
          <w:tcPr>
            <w:tcW w:w="2628" w:type="dxa"/>
            <w:tcBorders>
              <w:top w:val="single" w:sz="4" w:space="0" w:color="auto"/>
              <w:left w:val="single" w:sz="4" w:space="0" w:color="auto"/>
              <w:bottom w:val="single" w:sz="4" w:space="0" w:color="auto"/>
              <w:right w:val="single" w:sz="4" w:space="0" w:color="auto"/>
            </w:tcBorders>
            <w:vAlign w:val="center"/>
          </w:tcPr>
          <w:p w14:paraId="19CC8A0C" w14:textId="77777777" w:rsidR="00570E62" w:rsidRPr="002F5C70" w:rsidRDefault="00570E62" w:rsidP="009E66D3">
            <w:pPr>
              <w:autoSpaceDE w:val="0"/>
              <w:autoSpaceDN w:val="0"/>
              <w:adjustRightInd w:val="0"/>
              <w:jc w:val="center"/>
              <w:rPr>
                <w:color w:val="000000"/>
              </w:rPr>
            </w:pPr>
            <w:r w:rsidRPr="002F5C70">
              <w:t>Сроки и этапы реализации муниципальной программы</w:t>
            </w:r>
            <w:r w:rsidRPr="002F5C70">
              <w:rPr>
                <w:color w:val="000000"/>
              </w:rPr>
              <w:t xml:space="preserve"> </w:t>
            </w:r>
          </w:p>
        </w:tc>
        <w:tc>
          <w:tcPr>
            <w:tcW w:w="6456" w:type="dxa"/>
            <w:tcBorders>
              <w:top w:val="single" w:sz="4" w:space="0" w:color="auto"/>
              <w:left w:val="single" w:sz="4" w:space="0" w:color="auto"/>
              <w:bottom w:val="single" w:sz="4" w:space="0" w:color="auto"/>
              <w:right w:val="single" w:sz="4" w:space="0" w:color="auto"/>
            </w:tcBorders>
            <w:vAlign w:val="center"/>
          </w:tcPr>
          <w:p w14:paraId="56D8B850" w14:textId="77777777" w:rsidR="00570E62" w:rsidRPr="002F5C70" w:rsidRDefault="00570E62" w:rsidP="009E66D3">
            <w:pPr>
              <w:autoSpaceDE w:val="0"/>
              <w:autoSpaceDN w:val="0"/>
              <w:adjustRightInd w:val="0"/>
              <w:ind w:left="-57" w:right="-57"/>
              <w:jc w:val="both"/>
              <w:rPr>
                <w:color w:val="000000"/>
              </w:rPr>
            </w:pPr>
            <w:r w:rsidRPr="002F5C70">
              <w:rPr>
                <w:color w:val="000000"/>
              </w:rPr>
              <w:t>202</w:t>
            </w:r>
            <w:r>
              <w:rPr>
                <w:color w:val="000000"/>
              </w:rPr>
              <w:t>5</w:t>
            </w:r>
            <w:r w:rsidRPr="002F5C70">
              <w:rPr>
                <w:color w:val="000000"/>
              </w:rPr>
              <w:t xml:space="preserve"> – 202</w:t>
            </w:r>
            <w:r>
              <w:rPr>
                <w:color w:val="000000"/>
              </w:rPr>
              <w:t>7</w:t>
            </w:r>
            <w:r w:rsidRPr="002F5C70">
              <w:rPr>
                <w:color w:val="000000"/>
              </w:rPr>
              <w:t xml:space="preserve"> годы</w:t>
            </w:r>
          </w:p>
          <w:p w14:paraId="5323B99E" w14:textId="77777777" w:rsidR="00570E62" w:rsidRPr="002F5C70" w:rsidRDefault="00570E62" w:rsidP="009E66D3">
            <w:pPr>
              <w:autoSpaceDE w:val="0"/>
              <w:autoSpaceDN w:val="0"/>
              <w:adjustRightInd w:val="0"/>
              <w:ind w:left="-57" w:right="-57"/>
              <w:jc w:val="both"/>
              <w:rPr>
                <w:color w:val="000000"/>
                <w:spacing w:val="-4"/>
              </w:rPr>
            </w:pPr>
            <w:r w:rsidRPr="002F5C70">
              <w:rPr>
                <w:color w:val="000000"/>
                <w:spacing w:val="-4"/>
              </w:rPr>
              <w:t>Муниципальная программа реализуется в один этап.</w:t>
            </w:r>
          </w:p>
        </w:tc>
      </w:tr>
      <w:tr w:rsidR="00570E62" w:rsidRPr="002F5C70" w14:paraId="0F18675D" w14:textId="77777777" w:rsidTr="009E66D3">
        <w:tc>
          <w:tcPr>
            <w:tcW w:w="2628" w:type="dxa"/>
            <w:tcBorders>
              <w:top w:val="single" w:sz="4" w:space="0" w:color="auto"/>
              <w:left w:val="single" w:sz="4" w:space="0" w:color="auto"/>
              <w:bottom w:val="single" w:sz="4" w:space="0" w:color="auto"/>
              <w:right w:val="single" w:sz="4" w:space="0" w:color="auto"/>
            </w:tcBorders>
            <w:vAlign w:val="center"/>
          </w:tcPr>
          <w:p w14:paraId="0FA7919D" w14:textId="77777777" w:rsidR="00570E62" w:rsidRPr="002F5C70" w:rsidRDefault="00570E62" w:rsidP="009E66D3">
            <w:pPr>
              <w:pStyle w:val="ConsPlusNormal"/>
              <w:ind w:firstLine="0"/>
              <w:jc w:val="center"/>
              <w:rPr>
                <w:rFonts w:ascii="Times New Roman" w:hAnsi="Times New Roman" w:cs="Times New Roman"/>
                <w:sz w:val="24"/>
                <w:szCs w:val="24"/>
              </w:rPr>
            </w:pPr>
            <w:r w:rsidRPr="002F5C70">
              <w:rPr>
                <w:rFonts w:ascii="Times New Roman" w:hAnsi="Times New Roman" w:cs="Times New Roman"/>
                <w:sz w:val="24"/>
                <w:szCs w:val="24"/>
              </w:rPr>
              <w:t>Объемы и источники финансирования муниципальной программы</w:t>
            </w:r>
          </w:p>
        </w:tc>
        <w:tc>
          <w:tcPr>
            <w:tcW w:w="6456" w:type="dxa"/>
            <w:tcBorders>
              <w:top w:val="single" w:sz="4" w:space="0" w:color="auto"/>
              <w:left w:val="single" w:sz="4" w:space="0" w:color="auto"/>
              <w:bottom w:val="single" w:sz="4" w:space="0" w:color="auto"/>
              <w:right w:val="single" w:sz="4" w:space="0" w:color="auto"/>
            </w:tcBorders>
          </w:tcPr>
          <w:p w14:paraId="64F46EA6" w14:textId="77777777" w:rsidR="004D1867" w:rsidRPr="00D968C0" w:rsidRDefault="004D1867" w:rsidP="004D1867">
            <w:pPr>
              <w:autoSpaceDE w:val="0"/>
              <w:autoSpaceDN w:val="0"/>
              <w:adjustRightInd w:val="0"/>
              <w:jc w:val="both"/>
              <w:rPr>
                <w:color w:val="000000"/>
              </w:rPr>
            </w:pPr>
            <w:r w:rsidRPr="00D968C0">
              <w:rPr>
                <w:color w:val="000000"/>
              </w:rPr>
              <w:t>Общий объем финансирования муниципальной программы за счет всех источников составляет 247711242,80 руб., в том числе по годам:</w:t>
            </w:r>
          </w:p>
          <w:p w14:paraId="1045B53E" w14:textId="77777777" w:rsidR="004D1867" w:rsidRPr="00D968C0" w:rsidRDefault="004D1867" w:rsidP="004D1867">
            <w:pPr>
              <w:autoSpaceDE w:val="0"/>
              <w:autoSpaceDN w:val="0"/>
              <w:adjustRightInd w:val="0"/>
              <w:jc w:val="both"/>
              <w:rPr>
                <w:color w:val="000000"/>
              </w:rPr>
            </w:pPr>
            <w:r w:rsidRPr="00D968C0">
              <w:rPr>
                <w:color w:val="000000"/>
              </w:rPr>
              <w:t>2025 год – 114508549,59 руб.;</w:t>
            </w:r>
          </w:p>
          <w:p w14:paraId="5D46C451" w14:textId="77777777" w:rsidR="004D1867" w:rsidRPr="00D968C0" w:rsidRDefault="004D1867" w:rsidP="004D1867">
            <w:pPr>
              <w:autoSpaceDE w:val="0"/>
              <w:autoSpaceDN w:val="0"/>
              <w:adjustRightInd w:val="0"/>
              <w:jc w:val="both"/>
              <w:rPr>
                <w:color w:val="000000"/>
              </w:rPr>
            </w:pPr>
            <w:r w:rsidRPr="00D968C0">
              <w:rPr>
                <w:color w:val="000000"/>
              </w:rPr>
              <w:t>2026 год – 68453701,90 руб.:</w:t>
            </w:r>
          </w:p>
          <w:p w14:paraId="7EE64B7C" w14:textId="77777777" w:rsidR="004D1867" w:rsidRPr="00D968C0" w:rsidRDefault="004D1867" w:rsidP="004D1867">
            <w:pPr>
              <w:autoSpaceDE w:val="0"/>
              <w:autoSpaceDN w:val="0"/>
              <w:adjustRightInd w:val="0"/>
              <w:jc w:val="both"/>
              <w:rPr>
                <w:color w:val="000000"/>
              </w:rPr>
            </w:pPr>
            <w:r w:rsidRPr="00D968C0">
              <w:rPr>
                <w:color w:val="000000"/>
              </w:rPr>
              <w:t xml:space="preserve">2027 год – 64748991,31 руб. </w:t>
            </w:r>
          </w:p>
          <w:p w14:paraId="63EAE21C" w14:textId="77777777" w:rsidR="004D1867" w:rsidRPr="00D968C0" w:rsidRDefault="004D1867" w:rsidP="004D1867">
            <w:pPr>
              <w:autoSpaceDE w:val="0"/>
              <w:autoSpaceDN w:val="0"/>
              <w:adjustRightInd w:val="0"/>
              <w:jc w:val="both"/>
              <w:rPr>
                <w:color w:val="000000"/>
              </w:rPr>
            </w:pPr>
            <w:r w:rsidRPr="00D968C0">
              <w:rPr>
                <w:color w:val="000000"/>
              </w:rPr>
              <w:t xml:space="preserve">-средства бюджета Вельского муниципального района – 212250746,46 руб.: </w:t>
            </w:r>
          </w:p>
          <w:p w14:paraId="44F134FF" w14:textId="0F53C80A" w:rsidR="004D1867" w:rsidRPr="00D968C0" w:rsidRDefault="004D1867" w:rsidP="004D1867">
            <w:pPr>
              <w:autoSpaceDE w:val="0"/>
              <w:autoSpaceDN w:val="0"/>
              <w:adjustRightInd w:val="0"/>
              <w:jc w:val="both"/>
              <w:rPr>
                <w:color w:val="000000"/>
              </w:rPr>
            </w:pPr>
            <w:r w:rsidRPr="00D968C0">
              <w:rPr>
                <w:color w:val="000000"/>
              </w:rPr>
              <w:t>2025 год – 100873530,69 руб.;</w:t>
            </w:r>
          </w:p>
          <w:p w14:paraId="748AF8E5" w14:textId="77777777" w:rsidR="004D1867" w:rsidRPr="00D968C0" w:rsidRDefault="004D1867" w:rsidP="004D1867">
            <w:pPr>
              <w:autoSpaceDE w:val="0"/>
              <w:autoSpaceDN w:val="0"/>
              <w:adjustRightInd w:val="0"/>
              <w:jc w:val="both"/>
              <w:rPr>
                <w:color w:val="000000"/>
              </w:rPr>
            </w:pPr>
            <w:r w:rsidRPr="00D968C0">
              <w:rPr>
                <w:color w:val="000000"/>
              </w:rPr>
              <w:t>2026 год – 57536239,58 руб.;</w:t>
            </w:r>
          </w:p>
          <w:p w14:paraId="127B565D" w14:textId="77777777" w:rsidR="004D1867" w:rsidRPr="00D968C0" w:rsidRDefault="004D1867" w:rsidP="004D1867">
            <w:pPr>
              <w:autoSpaceDE w:val="0"/>
              <w:autoSpaceDN w:val="0"/>
              <w:adjustRightInd w:val="0"/>
              <w:jc w:val="both"/>
              <w:rPr>
                <w:color w:val="000000"/>
              </w:rPr>
            </w:pPr>
            <w:r w:rsidRPr="00D968C0">
              <w:rPr>
                <w:color w:val="000000"/>
              </w:rPr>
              <w:t>2027 год – 53840976,19 руб.</w:t>
            </w:r>
          </w:p>
          <w:p w14:paraId="20ACFA4A" w14:textId="77777777" w:rsidR="004D1867" w:rsidRPr="00D968C0" w:rsidRDefault="004D1867" w:rsidP="004D1867">
            <w:pPr>
              <w:autoSpaceDE w:val="0"/>
              <w:autoSpaceDN w:val="0"/>
              <w:adjustRightInd w:val="0"/>
              <w:jc w:val="both"/>
              <w:rPr>
                <w:color w:val="000000"/>
              </w:rPr>
            </w:pPr>
            <w:r w:rsidRPr="00D968C0">
              <w:rPr>
                <w:color w:val="000000"/>
              </w:rPr>
              <w:t>-средства областного бюджета - 35460496,34 руб:</w:t>
            </w:r>
          </w:p>
          <w:p w14:paraId="270AADD2" w14:textId="77777777" w:rsidR="004D1867" w:rsidRPr="00D968C0" w:rsidRDefault="004D1867" w:rsidP="004D1867">
            <w:pPr>
              <w:autoSpaceDE w:val="0"/>
              <w:autoSpaceDN w:val="0"/>
              <w:adjustRightInd w:val="0"/>
              <w:jc w:val="both"/>
              <w:rPr>
                <w:color w:val="000000"/>
              </w:rPr>
            </w:pPr>
            <w:r w:rsidRPr="00D968C0">
              <w:rPr>
                <w:color w:val="000000"/>
              </w:rPr>
              <w:t>2025 год – 13635018,90 руб.;</w:t>
            </w:r>
          </w:p>
          <w:p w14:paraId="5FBB08F6" w14:textId="77777777" w:rsidR="004D1867" w:rsidRPr="004D1867" w:rsidRDefault="004D1867" w:rsidP="004D1867">
            <w:pPr>
              <w:autoSpaceDE w:val="0"/>
              <w:autoSpaceDN w:val="0"/>
              <w:adjustRightInd w:val="0"/>
              <w:jc w:val="both"/>
              <w:rPr>
                <w:color w:val="000000"/>
              </w:rPr>
            </w:pPr>
            <w:r w:rsidRPr="00D968C0">
              <w:rPr>
                <w:color w:val="000000"/>
              </w:rPr>
              <w:t>2026 год – 10917462,32 руб.;</w:t>
            </w:r>
          </w:p>
          <w:p w14:paraId="7B0522E3" w14:textId="25539DA2" w:rsidR="00570E62" w:rsidRPr="002F5C70" w:rsidRDefault="004D1867" w:rsidP="004D1867">
            <w:pPr>
              <w:autoSpaceDE w:val="0"/>
              <w:autoSpaceDN w:val="0"/>
              <w:adjustRightInd w:val="0"/>
              <w:jc w:val="both"/>
              <w:rPr>
                <w:color w:val="000000"/>
              </w:rPr>
            </w:pPr>
            <w:r w:rsidRPr="004D1867">
              <w:rPr>
                <w:color w:val="000000"/>
              </w:rPr>
              <w:lastRenderedPageBreak/>
              <w:t>2027 год – 10908015,12 руб.</w:t>
            </w:r>
          </w:p>
        </w:tc>
      </w:tr>
      <w:tr w:rsidR="00570E62" w:rsidRPr="002F5C70" w14:paraId="7D0544E1" w14:textId="77777777" w:rsidTr="009E66D3">
        <w:tc>
          <w:tcPr>
            <w:tcW w:w="2628" w:type="dxa"/>
            <w:tcBorders>
              <w:top w:val="single" w:sz="4" w:space="0" w:color="auto"/>
              <w:left w:val="single" w:sz="4" w:space="0" w:color="auto"/>
              <w:bottom w:val="single" w:sz="4" w:space="0" w:color="auto"/>
              <w:right w:val="single" w:sz="4" w:space="0" w:color="auto"/>
            </w:tcBorders>
            <w:vAlign w:val="center"/>
          </w:tcPr>
          <w:p w14:paraId="36421FCC" w14:textId="77777777" w:rsidR="00570E62" w:rsidRPr="002F5C70" w:rsidRDefault="00570E62" w:rsidP="009E66D3">
            <w:pPr>
              <w:pStyle w:val="ConsPlusNonformat"/>
              <w:jc w:val="center"/>
              <w:rPr>
                <w:rFonts w:ascii="Times New Roman" w:hAnsi="Times New Roman" w:cs="Times New Roman"/>
                <w:sz w:val="24"/>
                <w:szCs w:val="24"/>
              </w:rPr>
            </w:pPr>
            <w:r w:rsidRPr="002F5C70">
              <w:rPr>
                <w:rFonts w:ascii="Times New Roman" w:hAnsi="Times New Roman" w:cs="Times New Roman"/>
                <w:sz w:val="24"/>
                <w:szCs w:val="24"/>
              </w:rPr>
              <w:lastRenderedPageBreak/>
              <w:t>Перечень основных мероприятий муниципальной программы</w:t>
            </w:r>
          </w:p>
        </w:tc>
        <w:tc>
          <w:tcPr>
            <w:tcW w:w="6456" w:type="dxa"/>
            <w:tcBorders>
              <w:top w:val="single" w:sz="4" w:space="0" w:color="auto"/>
              <w:left w:val="single" w:sz="4" w:space="0" w:color="auto"/>
              <w:bottom w:val="single" w:sz="4" w:space="0" w:color="auto"/>
              <w:right w:val="single" w:sz="4" w:space="0" w:color="auto"/>
            </w:tcBorders>
            <w:vAlign w:val="center"/>
          </w:tcPr>
          <w:p w14:paraId="21CA93C0" w14:textId="77777777" w:rsidR="00570E62" w:rsidRPr="002F5C70" w:rsidRDefault="00570E62" w:rsidP="009E66D3">
            <w:pPr>
              <w:ind w:left="-27"/>
              <w:jc w:val="both"/>
            </w:pPr>
            <w:r w:rsidRPr="002F5C70">
              <w:t>-выравнивание бюджетной  обеспеченности поселений;</w:t>
            </w:r>
          </w:p>
          <w:p w14:paraId="739300E4" w14:textId="77777777" w:rsidR="00570E62" w:rsidRPr="002F5C70" w:rsidRDefault="00570E62" w:rsidP="009E66D3">
            <w:pPr>
              <w:ind w:left="-27"/>
              <w:jc w:val="both"/>
            </w:pPr>
            <w:r w:rsidRPr="002F5C70">
              <w:t>- сбалансированность бюджетов поселений;</w:t>
            </w:r>
          </w:p>
          <w:p w14:paraId="69962A5B" w14:textId="77777777" w:rsidR="00570E62" w:rsidRPr="002F5C70" w:rsidRDefault="00570E62" w:rsidP="009E66D3">
            <w:pPr>
              <w:ind w:left="-27"/>
              <w:jc w:val="both"/>
              <w:rPr>
                <w:color w:val="000000"/>
              </w:rPr>
            </w:pPr>
            <w:r w:rsidRPr="002F5C70">
              <w:t>-софинансирование вопросов местного значения;</w:t>
            </w:r>
          </w:p>
          <w:p w14:paraId="40E3C4E4" w14:textId="77777777" w:rsidR="00570E62" w:rsidRPr="00A70A4E" w:rsidRDefault="00570E62" w:rsidP="009E66D3">
            <w:pPr>
              <w:jc w:val="both"/>
            </w:pPr>
            <w:r w:rsidRPr="002F5C70">
              <w:t>-своевременное   исполнение долговых обязательств Вельского муниципального района</w:t>
            </w:r>
          </w:p>
        </w:tc>
      </w:tr>
      <w:tr w:rsidR="00570E62" w:rsidRPr="002F5C70" w14:paraId="390EB17E" w14:textId="77777777" w:rsidTr="009E66D3">
        <w:tc>
          <w:tcPr>
            <w:tcW w:w="2628" w:type="dxa"/>
            <w:tcBorders>
              <w:top w:val="single" w:sz="4" w:space="0" w:color="auto"/>
              <w:left w:val="single" w:sz="4" w:space="0" w:color="auto"/>
              <w:bottom w:val="single" w:sz="4" w:space="0" w:color="auto"/>
              <w:right w:val="single" w:sz="4" w:space="0" w:color="auto"/>
            </w:tcBorders>
            <w:vAlign w:val="center"/>
          </w:tcPr>
          <w:p w14:paraId="4E3054B6" w14:textId="77777777" w:rsidR="00570E62" w:rsidRPr="002F5C70" w:rsidRDefault="00570E62" w:rsidP="009E66D3">
            <w:pPr>
              <w:pStyle w:val="ConsPlusNormal"/>
              <w:ind w:firstLine="0"/>
              <w:jc w:val="center"/>
              <w:rPr>
                <w:rFonts w:ascii="Times New Roman" w:hAnsi="Times New Roman" w:cs="Times New Roman"/>
                <w:sz w:val="24"/>
                <w:szCs w:val="24"/>
                <w:highlight w:val="red"/>
              </w:rPr>
            </w:pPr>
            <w:r w:rsidRPr="002F5C70">
              <w:rPr>
                <w:rFonts w:ascii="Times New Roman" w:hAnsi="Times New Roman" w:cs="Times New Roman"/>
                <w:sz w:val="24"/>
                <w:szCs w:val="24"/>
              </w:rPr>
              <w:t>Ожидаемые конечные результаты реализации муниципальной программы</w:t>
            </w:r>
          </w:p>
        </w:tc>
        <w:tc>
          <w:tcPr>
            <w:tcW w:w="6456" w:type="dxa"/>
            <w:tcBorders>
              <w:top w:val="single" w:sz="4" w:space="0" w:color="auto"/>
              <w:left w:val="single" w:sz="4" w:space="0" w:color="auto"/>
              <w:bottom w:val="single" w:sz="4" w:space="0" w:color="auto"/>
              <w:right w:val="single" w:sz="4" w:space="0" w:color="auto"/>
            </w:tcBorders>
          </w:tcPr>
          <w:p w14:paraId="2F2EB664" w14:textId="77777777" w:rsidR="00570E62" w:rsidRPr="002F5C70" w:rsidRDefault="00570E62" w:rsidP="009E66D3">
            <w:pPr>
              <w:autoSpaceDE w:val="0"/>
              <w:autoSpaceDN w:val="0"/>
              <w:adjustRightInd w:val="0"/>
              <w:jc w:val="both"/>
              <w:rPr>
                <w:color w:val="000000"/>
              </w:rPr>
            </w:pPr>
            <w:r w:rsidRPr="002F5C70">
              <w:rPr>
                <w:color w:val="000000"/>
              </w:rPr>
              <w:t>-своевременное, полное и эффективное выполнение органами местного самоуправления муниципальных образований поселений  закрепленных за ними полномочий;</w:t>
            </w:r>
          </w:p>
          <w:p w14:paraId="2E17DFDD" w14:textId="77777777" w:rsidR="00570E62" w:rsidRPr="002F5C70" w:rsidRDefault="00570E62" w:rsidP="009E66D3">
            <w:pPr>
              <w:autoSpaceDE w:val="0"/>
              <w:autoSpaceDN w:val="0"/>
              <w:adjustRightInd w:val="0"/>
              <w:jc w:val="both"/>
              <w:rPr>
                <w:color w:val="000000"/>
              </w:rPr>
            </w:pPr>
            <w:r w:rsidRPr="002F5C70">
              <w:rPr>
                <w:color w:val="000000"/>
              </w:rPr>
              <w:t>-своевременное  исполнение обязательств  по обслуживанию муниципального долга;</w:t>
            </w:r>
          </w:p>
          <w:p w14:paraId="64F3EA57" w14:textId="77777777" w:rsidR="00570E62" w:rsidRPr="002F5C70" w:rsidRDefault="00570E62" w:rsidP="009E66D3">
            <w:pPr>
              <w:autoSpaceDE w:val="0"/>
              <w:autoSpaceDN w:val="0"/>
              <w:adjustRightInd w:val="0"/>
              <w:jc w:val="both"/>
              <w:rPr>
                <w:color w:val="000000"/>
              </w:rPr>
            </w:pPr>
            <w:r w:rsidRPr="002F5C70">
              <w:rPr>
                <w:color w:val="000000"/>
              </w:rPr>
              <w:t xml:space="preserve">-создание безупречной кредитной истории бюджета </w:t>
            </w:r>
            <w:r w:rsidRPr="002F5C70">
              <w:t xml:space="preserve">Вельского муниципального района Архангельской области  </w:t>
            </w:r>
            <w:r w:rsidRPr="002F5C70">
              <w:rPr>
                <w:color w:val="000000"/>
              </w:rPr>
              <w:t>в кредитных организациях, в целях привлечения  финансовых ресурсов в бюджет  района, которые являются основными источниками  финансирования дефицита бюджета;</w:t>
            </w:r>
          </w:p>
          <w:p w14:paraId="7C71E943" w14:textId="77777777" w:rsidR="00570E62" w:rsidRPr="00A70A4E" w:rsidRDefault="00570E62" w:rsidP="009E66D3">
            <w:pPr>
              <w:jc w:val="both"/>
            </w:pPr>
            <w:r w:rsidRPr="002F5C70">
              <w:t>-дефицит районного  бюджета не должен превысить ограничений, предусмотренных пунктом 3 статьи 92.1 Бюджетного кодекса</w:t>
            </w:r>
          </w:p>
        </w:tc>
      </w:tr>
    </w:tbl>
    <w:p w14:paraId="03BBF5E2" w14:textId="77777777" w:rsidR="00570E62" w:rsidRDefault="00570E62" w:rsidP="00570E62"/>
    <w:p w14:paraId="5CD4A109" w14:textId="77777777" w:rsidR="00570E62" w:rsidRDefault="00570E62" w:rsidP="00570E62"/>
    <w:p w14:paraId="48404FB4" w14:textId="77777777" w:rsidR="00570E62" w:rsidRDefault="00570E62" w:rsidP="00570E62"/>
    <w:p w14:paraId="663E8807" w14:textId="77777777" w:rsidR="00570E62" w:rsidRDefault="00570E62" w:rsidP="00570E62">
      <w:pPr>
        <w:pStyle w:val="ConsPlusNormal"/>
        <w:numPr>
          <w:ilvl w:val="0"/>
          <w:numId w:val="1"/>
        </w:numPr>
        <w:tabs>
          <w:tab w:val="left" w:pos="855"/>
        </w:tabs>
        <w:jc w:val="center"/>
        <w:outlineLvl w:val="2"/>
        <w:rPr>
          <w:rFonts w:ascii="Times New Roman" w:hAnsi="Times New Roman" w:cs="Times New Roman"/>
          <w:b/>
          <w:sz w:val="24"/>
          <w:szCs w:val="24"/>
        </w:rPr>
      </w:pPr>
      <w:r w:rsidRPr="00357580">
        <w:rPr>
          <w:rFonts w:ascii="Times New Roman" w:hAnsi="Times New Roman" w:cs="Times New Roman"/>
          <w:b/>
          <w:sz w:val="24"/>
          <w:szCs w:val="24"/>
        </w:rPr>
        <w:t>Характеристика текущего состояния сферы реализации муниципальной программы, основные проблем в указанной сфере</w:t>
      </w:r>
    </w:p>
    <w:p w14:paraId="07F55401" w14:textId="77777777" w:rsidR="00570E62" w:rsidRDefault="00570E62" w:rsidP="00570E62">
      <w:pPr>
        <w:pStyle w:val="ConsPlusNormal"/>
        <w:tabs>
          <w:tab w:val="left" w:pos="855"/>
        </w:tabs>
        <w:ind w:left="360" w:firstLine="0"/>
        <w:outlineLvl w:val="2"/>
        <w:rPr>
          <w:rFonts w:ascii="Times New Roman" w:hAnsi="Times New Roman" w:cs="Times New Roman"/>
          <w:b/>
          <w:sz w:val="24"/>
          <w:szCs w:val="24"/>
        </w:rPr>
      </w:pPr>
    </w:p>
    <w:p w14:paraId="69A46D92" w14:textId="77777777" w:rsidR="00570E62" w:rsidRPr="00262B0F" w:rsidRDefault="00570E62" w:rsidP="00570E62">
      <w:pPr>
        <w:ind w:firstLine="706"/>
        <w:jc w:val="both"/>
      </w:pPr>
      <w:r w:rsidRPr="00262B0F">
        <w:t>Эффективное управление общественными финансами является важным условием для повышения уровня и качества жизни населения  Вельского района, устойчивого экономического роста, модернизации экономики и социальной сферы.</w:t>
      </w:r>
    </w:p>
    <w:p w14:paraId="640C779E" w14:textId="77777777" w:rsidR="00570E62" w:rsidRPr="00262B0F" w:rsidRDefault="00570E62" w:rsidP="00570E62">
      <w:pPr>
        <w:ind w:firstLine="706"/>
        <w:jc w:val="both"/>
      </w:pPr>
      <w:r>
        <w:rPr>
          <w:spacing w:val="-6"/>
        </w:rPr>
        <w:t>За последние годы в</w:t>
      </w:r>
      <w:r w:rsidRPr="00262B0F">
        <w:rPr>
          <w:spacing w:val="-6"/>
        </w:rPr>
        <w:t xml:space="preserve"> рамках реализации осуществляемых на уровне района  бюджетных</w:t>
      </w:r>
      <w:r w:rsidRPr="00262B0F">
        <w:t xml:space="preserve"> </w:t>
      </w:r>
      <w:r w:rsidRPr="00262B0F">
        <w:rPr>
          <w:spacing w:val="-6"/>
        </w:rPr>
        <w:t>реформ были достигнуты следующие</w:t>
      </w:r>
      <w:r w:rsidRPr="00262B0F">
        <w:t xml:space="preserve"> результаты:</w:t>
      </w:r>
    </w:p>
    <w:p w14:paraId="4D55D2B9" w14:textId="77777777" w:rsidR="00570E62" w:rsidRPr="00262B0F" w:rsidRDefault="00570E62" w:rsidP="00570E62">
      <w:pPr>
        <w:ind w:firstLine="706"/>
        <w:jc w:val="both"/>
      </w:pPr>
      <w:r w:rsidRPr="00262B0F">
        <w:t xml:space="preserve">1)  расширено использование программно-целевого принципа </w:t>
      </w:r>
      <w:r w:rsidRPr="00262B0F">
        <w:rPr>
          <w:spacing w:val="-6"/>
        </w:rPr>
        <w:t xml:space="preserve">формирования расходной части бюджета </w:t>
      </w:r>
      <w:r w:rsidRPr="00BB6553">
        <w:t xml:space="preserve">Вельского муниципального района Архангельской области  </w:t>
      </w:r>
      <w:r w:rsidRPr="00262B0F">
        <w:rPr>
          <w:spacing w:val="-6"/>
        </w:rPr>
        <w:t xml:space="preserve">при составлении </w:t>
      </w:r>
      <w:r>
        <w:rPr>
          <w:spacing w:val="-6"/>
        </w:rPr>
        <w:t xml:space="preserve"> бюджетов </w:t>
      </w:r>
      <w:r w:rsidRPr="00262B0F">
        <w:t xml:space="preserve">путем разработки ряда муниципальных  программ </w:t>
      </w:r>
      <w:r w:rsidRPr="00BB6553">
        <w:t>Вельского муниципального района</w:t>
      </w:r>
      <w:r w:rsidRPr="00262B0F">
        <w:t>;</w:t>
      </w:r>
    </w:p>
    <w:p w14:paraId="7081D361" w14:textId="77777777" w:rsidR="00570E62" w:rsidRPr="00262B0F" w:rsidRDefault="00570E62" w:rsidP="00570E62">
      <w:pPr>
        <w:ind w:firstLine="706"/>
        <w:jc w:val="both"/>
      </w:pPr>
      <w:r w:rsidRPr="00262B0F">
        <w:t>3)  завершено реформирование системы финансового обеспечения оказания государственных и муниципальных услуг и переход к оказанию муниципальных услуг на основе муниципальных заданий на оказание муниципальных услуг;</w:t>
      </w:r>
    </w:p>
    <w:p w14:paraId="3F9717B7" w14:textId="77777777" w:rsidR="00570E62" w:rsidRPr="00262B0F" w:rsidRDefault="00570E62" w:rsidP="00570E62">
      <w:pPr>
        <w:tabs>
          <w:tab w:val="num" w:pos="1080"/>
        </w:tabs>
        <w:ind w:firstLine="706"/>
        <w:jc w:val="both"/>
      </w:pPr>
      <w:r w:rsidRPr="00262B0F">
        <w:rPr>
          <w:spacing w:val="-4"/>
        </w:rPr>
        <w:t>4)  осуществлена модернизация информационных систем, используемых</w:t>
      </w:r>
      <w:r w:rsidRPr="00262B0F">
        <w:t xml:space="preserve"> при планировании и исполнении районного бюджета и формировании бюджетной отчетности;</w:t>
      </w:r>
    </w:p>
    <w:p w14:paraId="22759B7A" w14:textId="77777777" w:rsidR="00570E62" w:rsidRPr="00CD32C1" w:rsidRDefault="00570E62" w:rsidP="00570E62">
      <w:pPr>
        <w:ind w:firstLine="706"/>
        <w:jc w:val="both"/>
      </w:pPr>
      <w:r w:rsidRPr="00262B0F">
        <w:t xml:space="preserve">5)  создана система мониторинга </w:t>
      </w:r>
      <w:r>
        <w:t xml:space="preserve"> и оценки качества организации и осуществления  бюджетного процесса в муниципальных образованиях</w:t>
      </w:r>
      <w:r w:rsidRPr="00262B0F">
        <w:t xml:space="preserve">  </w:t>
      </w:r>
      <w:r w:rsidRPr="00BB6553">
        <w:t>Вельского муниципального района</w:t>
      </w:r>
      <w:r w:rsidRPr="00CD32C1">
        <w:t>;</w:t>
      </w:r>
    </w:p>
    <w:p w14:paraId="14DA628D" w14:textId="77777777" w:rsidR="00570E62" w:rsidRDefault="00570E62" w:rsidP="00570E62">
      <w:pPr>
        <w:ind w:firstLine="706"/>
        <w:jc w:val="both"/>
      </w:pPr>
      <w:r>
        <w:t xml:space="preserve">6)  для открытости и прозрачности ведение бюджетного процесса  осуществляется в едином  информационном пространстве с использованием   ГИАС «Электронный бюджет» </w:t>
      </w:r>
    </w:p>
    <w:p w14:paraId="19037CCA" w14:textId="77777777" w:rsidR="00570E62" w:rsidRPr="00262B0F" w:rsidRDefault="00570E62" w:rsidP="00570E62">
      <w:pPr>
        <w:ind w:firstLine="706"/>
        <w:jc w:val="both"/>
      </w:pPr>
      <w:r w:rsidRPr="00262B0F">
        <w:t xml:space="preserve">В целях снижения рисков в процессе бюджетного планирования </w:t>
      </w:r>
      <w:r w:rsidRPr="00262B0F">
        <w:rPr>
          <w:spacing w:val="-6"/>
        </w:rPr>
        <w:t xml:space="preserve">практикуется использование </w:t>
      </w:r>
      <w:r w:rsidRPr="00262B0F">
        <w:t xml:space="preserve">прогноза социально-экономического развития </w:t>
      </w:r>
      <w:r w:rsidRPr="00BB6553">
        <w:t>Вельского муниципального района</w:t>
      </w:r>
      <w:r w:rsidRPr="00262B0F">
        <w:t xml:space="preserve">, что </w:t>
      </w:r>
      <w:r w:rsidRPr="00262B0F">
        <w:rPr>
          <w:spacing w:val="-12"/>
        </w:rPr>
        <w:t>предусматривает прогнозирование районного бюджета исходя из гарантированного</w:t>
      </w:r>
      <w:r w:rsidRPr="00262B0F">
        <w:t xml:space="preserve"> поступления средств из доходных источников.</w:t>
      </w:r>
    </w:p>
    <w:p w14:paraId="35D70263" w14:textId="77777777" w:rsidR="00570E62" w:rsidRPr="00262B0F" w:rsidRDefault="00570E62" w:rsidP="00570E62">
      <w:pPr>
        <w:ind w:firstLine="706"/>
        <w:jc w:val="both"/>
      </w:pPr>
      <w:r w:rsidRPr="00262B0F">
        <w:t xml:space="preserve">В соответствии с положениями Основных направлений бюджетной и налоговой политики </w:t>
      </w:r>
      <w:r w:rsidRPr="00BB6553">
        <w:t>Вельского муниципального района</w:t>
      </w:r>
      <w:r w:rsidRPr="00262B0F">
        <w:t xml:space="preserve"> на среднесрочную перспективу, сформулированы основные приоритеты муниципальной политики в сфере реализации муниципальной программы:</w:t>
      </w:r>
    </w:p>
    <w:p w14:paraId="148361DD" w14:textId="77777777" w:rsidR="00570E62" w:rsidRPr="00262B0F" w:rsidRDefault="00570E62" w:rsidP="00570E62">
      <w:pPr>
        <w:ind w:firstLine="706"/>
        <w:jc w:val="both"/>
      </w:pPr>
      <w:r w:rsidRPr="00262B0F">
        <w:lastRenderedPageBreak/>
        <w:t>1) обеспечение сбалансированности районного бюджета и бюджетов</w:t>
      </w:r>
      <w:r>
        <w:t xml:space="preserve"> поселений</w:t>
      </w:r>
      <w:r w:rsidRPr="00262B0F">
        <w:t xml:space="preserve"> с учетом необходимости безусловной реализации приоритетных направлений социально-экономического развития и достижения измеримых, общественно значимых результатов, установленных указами Президента Российской Федерации от 07 мая 2012 года;</w:t>
      </w:r>
    </w:p>
    <w:p w14:paraId="0F4E2338" w14:textId="77777777" w:rsidR="00570E62" w:rsidRPr="00262B0F" w:rsidRDefault="00570E62" w:rsidP="00570E62">
      <w:pPr>
        <w:ind w:firstLine="706"/>
        <w:jc w:val="both"/>
      </w:pPr>
      <w:r w:rsidRPr="00262B0F">
        <w:rPr>
          <w:spacing w:val="-8"/>
        </w:rPr>
        <w:t>2)  модернизация бюджетного процесса путем повышения результативности</w:t>
      </w:r>
      <w:r w:rsidRPr="00262B0F">
        <w:t xml:space="preserve"> бюджетных расходов и внедрения программно-целевых методов управления;</w:t>
      </w:r>
    </w:p>
    <w:p w14:paraId="43A9DD35" w14:textId="77777777" w:rsidR="00570E62" w:rsidRPr="00262B0F" w:rsidRDefault="00570E62" w:rsidP="00570E62">
      <w:pPr>
        <w:ind w:firstLine="706"/>
        <w:jc w:val="both"/>
      </w:pPr>
      <w:r w:rsidRPr="00262B0F">
        <w:t xml:space="preserve">3)  принятие новых расходных обязательств на основе оценки сравнительной эффективности таких обязательств и с учетом сроков </w:t>
      </w:r>
      <w:r w:rsidRPr="00262B0F">
        <w:br/>
        <w:t>и механизмов их реализации в пределах располагаемых ресурсов;</w:t>
      </w:r>
    </w:p>
    <w:p w14:paraId="66980721" w14:textId="77777777" w:rsidR="00570E62" w:rsidRPr="00262B0F" w:rsidRDefault="00570E62" w:rsidP="00570E62">
      <w:pPr>
        <w:ind w:firstLine="706"/>
        <w:jc w:val="both"/>
      </w:pPr>
      <w:r w:rsidRPr="00262B0F">
        <w:t xml:space="preserve">4)  повышение ответственности всех участников бюджетного процесса </w:t>
      </w:r>
      <w:r w:rsidRPr="00262B0F">
        <w:rPr>
          <w:spacing w:val="-6"/>
        </w:rPr>
        <w:t>за качество бюджетного планирования, целевое и эффективное использование</w:t>
      </w:r>
      <w:r w:rsidRPr="00262B0F">
        <w:t xml:space="preserve"> бюджетных средств;</w:t>
      </w:r>
    </w:p>
    <w:p w14:paraId="715664C3" w14:textId="77777777" w:rsidR="00570E62" w:rsidRPr="00262B0F" w:rsidRDefault="00570E62" w:rsidP="00570E62">
      <w:pPr>
        <w:ind w:firstLine="706"/>
        <w:jc w:val="both"/>
      </w:pPr>
      <w:r w:rsidRPr="00262B0F">
        <w:t xml:space="preserve">5) сохранение объема муниципального  долга </w:t>
      </w:r>
      <w:r w:rsidRPr="00BB6553">
        <w:t>Вельского муниципального района</w:t>
      </w:r>
      <w:r w:rsidRPr="00262B0F">
        <w:t xml:space="preserve"> на экономически безопасном уровне;</w:t>
      </w:r>
    </w:p>
    <w:p w14:paraId="1A647CA3" w14:textId="77777777" w:rsidR="00570E62" w:rsidRPr="00262B0F" w:rsidRDefault="00570E62" w:rsidP="00570E62">
      <w:pPr>
        <w:ind w:firstLine="706"/>
        <w:jc w:val="both"/>
      </w:pPr>
      <w:r w:rsidRPr="00262B0F">
        <w:t>6)  обеспечение открытости и прозрачности общественных финансов.</w:t>
      </w:r>
    </w:p>
    <w:p w14:paraId="1C0E2CFE" w14:textId="77777777" w:rsidR="00570E62" w:rsidRPr="00D035AB" w:rsidRDefault="00570E62" w:rsidP="00570E62">
      <w:pPr>
        <w:pStyle w:val="a3"/>
        <w:tabs>
          <w:tab w:val="left" w:pos="709"/>
          <w:tab w:val="left" w:pos="851"/>
        </w:tabs>
        <w:spacing w:before="0" w:after="0"/>
        <w:jc w:val="both"/>
        <w:rPr>
          <w:rFonts w:ascii="Times New Roman" w:hAnsi="Times New Roman" w:cs="Times New Roman"/>
          <w:color w:val="auto"/>
          <w:spacing w:val="0"/>
        </w:rPr>
      </w:pPr>
      <w:r>
        <w:rPr>
          <w:rFonts w:ascii="Times New Roman" w:hAnsi="Times New Roman" w:cs="Times New Roman"/>
          <w:color w:val="auto"/>
          <w:spacing w:val="0"/>
        </w:rPr>
        <w:t xml:space="preserve">       </w:t>
      </w:r>
      <w:r w:rsidRPr="00D035AB">
        <w:rPr>
          <w:rFonts w:ascii="Times New Roman" w:hAnsi="Times New Roman" w:cs="Times New Roman"/>
          <w:color w:val="auto"/>
          <w:spacing w:val="0"/>
        </w:rPr>
        <w:t xml:space="preserve"> </w:t>
      </w:r>
      <w:r>
        <w:rPr>
          <w:rFonts w:ascii="Times New Roman" w:hAnsi="Times New Roman" w:cs="Times New Roman"/>
          <w:color w:val="auto"/>
          <w:spacing w:val="0"/>
        </w:rPr>
        <w:t xml:space="preserve">   </w:t>
      </w:r>
      <w:r w:rsidRPr="00D035AB">
        <w:rPr>
          <w:rFonts w:ascii="Times New Roman" w:hAnsi="Times New Roman" w:cs="Times New Roman"/>
          <w:color w:val="auto"/>
          <w:spacing w:val="0"/>
        </w:rPr>
        <w:t>На территории Вельского района находятся  муниципальные образования</w:t>
      </w:r>
      <w:r w:rsidRPr="00BC1998">
        <w:rPr>
          <w:rFonts w:ascii="Times New Roman" w:hAnsi="Times New Roman" w:cs="Times New Roman"/>
          <w:color w:val="auto"/>
          <w:spacing w:val="0"/>
        </w:rPr>
        <w:t>:</w:t>
      </w:r>
      <w:r w:rsidRPr="00D035AB">
        <w:rPr>
          <w:rFonts w:ascii="Times New Roman" w:hAnsi="Times New Roman" w:cs="Times New Roman"/>
          <w:color w:val="auto"/>
          <w:spacing w:val="0"/>
        </w:rPr>
        <w:t xml:space="preserve"> 2 городских поселений и 19 сельских поселений. Неравномерность распределения налоговой базы по муниципальным образованиям поселений, связанная с различиями факторами в уровне социально-экономического развития, территориальном расположении, демографическом положении и рядом других объективных факторов, обуславливает существенные диспропорции в бюджетной обеспеченности муниципальных образований Вельского района. Это требует активных действий органов местного самоуправления муниципального района по созданию равных финансовых возможностей для органов местного самоуправления  поселений по эффективному осуществлению ими полномочий по решению вопросов местного значения.</w:t>
      </w:r>
    </w:p>
    <w:p w14:paraId="66E0D374" w14:textId="77777777" w:rsidR="00570E62" w:rsidRPr="00D035AB" w:rsidRDefault="00570E62" w:rsidP="00570E62">
      <w:pPr>
        <w:pStyle w:val="a3"/>
        <w:spacing w:before="0" w:after="0"/>
        <w:jc w:val="both"/>
        <w:rPr>
          <w:rFonts w:ascii="Times New Roman" w:hAnsi="Times New Roman" w:cs="Times New Roman"/>
          <w:color w:val="auto"/>
          <w:spacing w:val="0"/>
        </w:rPr>
      </w:pPr>
      <w:r w:rsidRPr="00D035AB">
        <w:rPr>
          <w:rFonts w:ascii="Times New Roman" w:hAnsi="Times New Roman" w:cs="Times New Roman"/>
          <w:color w:val="auto"/>
          <w:spacing w:val="0"/>
        </w:rPr>
        <w:t xml:space="preserve">        </w:t>
      </w:r>
      <w:r>
        <w:rPr>
          <w:rFonts w:ascii="Times New Roman" w:hAnsi="Times New Roman" w:cs="Times New Roman"/>
          <w:color w:val="auto"/>
          <w:spacing w:val="0"/>
        </w:rPr>
        <w:tab/>
      </w:r>
      <w:r w:rsidRPr="00D035AB">
        <w:rPr>
          <w:rFonts w:ascii="Times New Roman" w:hAnsi="Times New Roman" w:cs="Times New Roman"/>
          <w:color w:val="auto"/>
          <w:spacing w:val="0"/>
        </w:rPr>
        <w:t>Основные положения, регулирующие правоотношения по выравниванию бюджетной обеспеченности поселений и бюджетной обеспеченности муниципальных районов (городских округов), установлены статьями 137 и 138 Бюджетного кодекса Российской Федерации и статьями 60 и 61 Федерального закона от 06.10.2003 N 131-ФЗ "Об общих принципах организации местного самоуправления в Российской Федерации".</w:t>
      </w:r>
    </w:p>
    <w:p w14:paraId="5A1CF868" w14:textId="77777777" w:rsidR="00570E62" w:rsidRDefault="00570E62" w:rsidP="00570E62">
      <w:pPr>
        <w:tabs>
          <w:tab w:val="left" w:pos="709"/>
        </w:tabs>
        <w:ind w:firstLine="706"/>
        <w:jc w:val="both"/>
      </w:pPr>
      <w:r w:rsidRPr="004E4827">
        <w:t xml:space="preserve">Для выравнивания финансовых возможностей местных бюджетов законодательством Архангельской  области предусмотрено оказание муниципальным образованиям поселений безвозмездной и безвозвратной финансовой поддержки из бюджета района  в виде дотаций на выравнивание бюджетной обеспеченности. </w:t>
      </w:r>
    </w:p>
    <w:p w14:paraId="2472A3DF" w14:textId="77777777" w:rsidR="00570E62" w:rsidRPr="00D035AB" w:rsidRDefault="00570E62" w:rsidP="00570E62">
      <w:pPr>
        <w:pStyle w:val="a3"/>
        <w:tabs>
          <w:tab w:val="left" w:pos="709"/>
        </w:tabs>
        <w:spacing w:before="0" w:after="0"/>
        <w:jc w:val="both"/>
        <w:rPr>
          <w:rFonts w:ascii="Times New Roman" w:hAnsi="Times New Roman" w:cs="Times New Roman"/>
          <w:color w:val="auto"/>
          <w:spacing w:val="0"/>
        </w:rPr>
      </w:pPr>
      <w:r w:rsidRPr="00D035AB">
        <w:rPr>
          <w:rFonts w:ascii="Times New Roman" w:hAnsi="Times New Roman" w:cs="Times New Roman"/>
          <w:color w:val="auto"/>
          <w:spacing w:val="0"/>
        </w:rPr>
        <w:t xml:space="preserve">          </w:t>
      </w:r>
      <w:r>
        <w:rPr>
          <w:rFonts w:ascii="Times New Roman" w:hAnsi="Times New Roman" w:cs="Times New Roman"/>
          <w:color w:val="auto"/>
          <w:spacing w:val="0"/>
        </w:rPr>
        <w:tab/>
      </w:r>
      <w:r w:rsidRPr="00D035AB">
        <w:rPr>
          <w:rFonts w:ascii="Times New Roman" w:hAnsi="Times New Roman" w:cs="Times New Roman"/>
          <w:color w:val="auto"/>
          <w:spacing w:val="0"/>
        </w:rPr>
        <w:t>Порядок распределения дотаций на выравнивание бюджетной обеспеченности поселений установлены Законом Архангельской области от 22.10.2009 N 78-6-ОЗ "О реализации полномочий Архангельской области в сфере регулирования межбюджетных отношений".</w:t>
      </w:r>
    </w:p>
    <w:p w14:paraId="5D055FAD" w14:textId="77777777" w:rsidR="00570E62" w:rsidRPr="00D035AB" w:rsidRDefault="00570E62" w:rsidP="00570E62">
      <w:pPr>
        <w:pStyle w:val="a3"/>
        <w:tabs>
          <w:tab w:val="left" w:pos="709"/>
        </w:tabs>
        <w:spacing w:before="0" w:after="0"/>
        <w:jc w:val="both"/>
        <w:rPr>
          <w:rFonts w:ascii="Times New Roman" w:hAnsi="Times New Roman" w:cs="Times New Roman"/>
          <w:color w:val="auto"/>
          <w:spacing w:val="0"/>
        </w:rPr>
      </w:pPr>
      <w:r w:rsidRPr="00D035AB">
        <w:rPr>
          <w:rFonts w:ascii="Times New Roman" w:hAnsi="Times New Roman" w:cs="Times New Roman"/>
          <w:color w:val="auto"/>
          <w:spacing w:val="0"/>
        </w:rPr>
        <w:t xml:space="preserve">     </w:t>
      </w:r>
      <w:r>
        <w:rPr>
          <w:rFonts w:ascii="Times New Roman" w:hAnsi="Times New Roman" w:cs="Times New Roman"/>
          <w:color w:val="auto"/>
          <w:spacing w:val="0"/>
        </w:rPr>
        <w:t xml:space="preserve">      </w:t>
      </w:r>
      <w:r w:rsidRPr="00D035AB">
        <w:rPr>
          <w:rFonts w:ascii="Times New Roman" w:hAnsi="Times New Roman" w:cs="Times New Roman"/>
          <w:color w:val="auto"/>
          <w:spacing w:val="0"/>
        </w:rPr>
        <w:t>Органы местного самоуправления муниципальных районов наделены государственными полномочиями по предоставлению за счет средств областного бюджета дотаций поселениям Законом Архангельской области от 20.09.2005 N 84-5-ОЗ  "О наделении органов местного самоуправления муниципальных образований, Ненецкого автономного округа, отдельными государственными полномочиями.</w:t>
      </w:r>
    </w:p>
    <w:p w14:paraId="32345C7F" w14:textId="77777777" w:rsidR="00570E62" w:rsidRPr="00D035AB" w:rsidRDefault="00570E62" w:rsidP="00570E62">
      <w:pPr>
        <w:tabs>
          <w:tab w:val="left" w:pos="709"/>
        </w:tabs>
        <w:autoSpaceDE w:val="0"/>
        <w:autoSpaceDN w:val="0"/>
        <w:adjustRightInd w:val="0"/>
        <w:ind w:firstLine="540"/>
        <w:jc w:val="both"/>
      </w:pPr>
      <w:r>
        <w:t xml:space="preserve">  </w:t>
      </w:r>
      <w:r w:rsidRPr="00D035AB">
        <w:t>Кроме дотаций на выравнивание бюджетной обеспеченности муниципальным образованиям  поселений предоставляются иные виды межбюджетных трансфертов с целью повышения финансовой самостоятельности органов местного самоуправления по решению вопросов местного значения.</w:t>
      </w:r>
    </w:p>
    <w:p w14:paraId="1DCD3627" w14:textId="77777777" w:rsidR="00570E62" w:rsidRPr="00D035AB" w:rsidRDefault="00570E62" w:rsidP="00570E62">
      <w:pPr>
        <w:autoSpaceDE w:val="0"/>
        <w:autoSpaceDN w:val="0"/>
        <w:adjustRightInd w:val="0"/>
        <w:ind w:firstLine="540"/>
        <w:jc w:val="both"/>
      </w:pPr>
      <w:r>
        <w:t xml:space="preserve">  </w:t>
      </w:r>
      <w:r w:rsidRPr="00D035AB">
        <w:t>В рамках программы предусмотрены следующие виды межбюджетных трансфертов местным бюджетам:</w:t>
      </w:r>
    </w:p>
    <w:p w14:paraId="64A32A9E" w14:textId="77777777" w:rsidR="00570E62" w:rsidRDefault="00570E62" w:rsidP="00570E62">
      <w:pPr>
        <w:spacing w:after="1" w:line="240" w:lineRule="atLeast"/>
        <w:ind w:firstLine="540"/>
        <w:jc w:val="both"/>
      </w:pPr>
      <w:r w:rsidRPr="00D035AB">
        <w:t>-дотац</w:t>
      </w:r>
      <w:r>
        <w:t>ии</w:t>
      </w:r>
      <w:r w:rsidRPr="00D035AB">
        <w:t xml:space="preserve"> на выравнивание бюджетной обеспеченности муниципальным образованиям  поселений;</w:t>
      </w:r>
    </w:p>
    <w:p w14:paraId="62A6CEEE" w14:textId="77777777" w:rsidR="00570E62" w:rsidRPr="00D035AB" w:rsidRDefault="00570E62" w:rsidP="00570E62">
      <w:pPr>
        <w:spacing w:after="1" w:line="240" w:lineRule="atLeast"/>
        <w:ind w:firstLine="540"/>
        <w:jc w:val="both"/>
      </w:pPr>
      <w:r w:rsidRPr="00570E62">
        <w:t xml:space="preserve"> </w:t>
      </w:r>
      <w:r>
        <w:t>-дотации на   поддержку мер по обеспечению  сбалансированности бюджетов поселений;</w:t>
      </w:r>
    </w:p>
    <w:p w14:paraId="345D7101" w14:textId="77777777" w:rsidR="00570E62" w:rsidRDefault="00570E62" w:rsidP="00570E62">
      <w:pPr>
        <w:spacing w:after="1" w:line="240" w:lineRule="atLeast"/>
        <w:ind w:firstLine="540"/>
        <w:jc w:val="both"/>
      </w:pPr>
      <w:r>
        <w:lastRenderedPageBreak/>
        <w:t>-</w:t>
      </w:r>
      <w:r w:rsidRPr="00570E62">
        <w:t xml:space="preserve"> </w:t>
      </w:r>
      <w:r>
        <w:t>межбюджетные трансферты  на софинансирование вопросов местного значения бюджетов поселений;</w:t>
      </w:r>
    </w:p>
    <w:p w14:paraId="7FC50675" w14:textId="77777777" w:rsidR="00570E62" w:rsidRDefault="00570E62" w:rsidP="00570E62">
      <w:pPr>
        <w:tabs>
          <w:tab w:val="left" w:pos="709"/>
        </w:tabs>
        <w:spacing w:after="1" w:line="240" w:lineRule="atLeast"/>
        <w:ind w:firstLine="540"/>
        <w:jc w:val="both"/>
      </w:pPr>
      <w:r>
        <w:t xml:space="preserve">  Причиной возникновения  муниципального  долга </w:t>
      </w:r>
      <w:r w:rsidRPr="00483BE4">
        <w:t>Вельск</w:t>
      </w:r>
      <w:r>
        <w:t>ого</w:t>
      </w:r>
      <w:r w:rsidRPr="00483BE4">
        <w:t xml:space="preserve"> муниципальн</w:t>
      </w:r>
      <w:r>
        <w:t>ого</w:t>
      </w:r>
      <w:r w:rsidRPr="00483BE4">
        <w:t xml:space="preserve"> район</w:t>
      </w:r>
      <w:r>
        <w:t>а является дефицит районного бюджета. При недостаточности доходных источников покрытия дефицита бюджета, а также для исполнения принятых обязательств возникает необходимость привлечения заемных источников финансирования дефицита бюджета района.</w:t>
      </w:r>
    </w:p>
    <w:p w14:paraId="4495A134" w14:textId="77777777" w:rsidR="00570E62" w:rsidRDefault="00570E62" w:rsidP="00570E62">
      <w:pPr>
        <w:tabs>
          <w:tab w:val="left" w:pos="567"/>
          <w:tab w:val="left" w:pos="709"/>
        </w:tabs>
        <w:spacing w:after="1" w:line="240" w:lineRule="atLeast"/>
        <w:ind w:firstLine="540"/>
        <w:jc w:val="both"/>
      </w:pPr>
      <w:r>
        <w:t xml:space="preserve">  Вельский муниципальный район проводит долговую политику, направленную на обеспечение финансовой устойчивости и платежеспособности Вельского района, устранения риска неисполнения финансовых обязательств, поддержания сбалансированности бюджета и соответствия параметров бюджета ограничениям, установленным </w:t>
      </w:r>
      <w:r w:rsidRPr="00A17DBA">
        <w:t xml:space="preserve">Бюджетным </w:t>
      </w:r>
      <w:hyperlink r:id="rId5" w:history="1">
        <w:r w:rsidRPr="00A17DBA">
          <w:t>кодексом</w:t>
        </w:r>
      </w:hyperlink>
      <w:r w:rsidRPr="00A17DBA">
        <w:t>.</w:t>
      </w:r>
    </w:p>
    <w:p w14:paraId="3B56148B" w14:textId="77777777" w:rsidR="00570E62" w:rsidRDefault="00570E62" w:rsidP="00570E62">
      <w:pPr>
        <w:spacing w:after="1" w:line="240" w:lineRule="atLeast"/>
        <w:ind w:firstLine="540"/>
        <w:jc w:val="both"/>
      </w:pPr>
      <w:r>
        <w:t xml:space="preserve">  Долговые обязательства </w:t>
      </w:r>
      <w:r w:rsidRPr="00483BE4">
        <w:t>Вельск</w:t>
      </w:r>
      <w:r>
        <w:t>ого</w:t>
      </w:r>
      <w:r w:rsidRPr="00483BE4">
        <w:t xml:space="preserve"> муниципальн</w:t>
      </w:r>
      <w:r>
        <w:t>ого</w:t>
      </w:r>
      <w:r w:rsidRPr="00483BE4">
        <w:t xml:space="preserve"> район</w:t>
      </w:r>
      <w:r>
        <w:t>а могут существовать в виде обязательств:</w:t>
      </w:r>
    </w:p>
    <w:p w14:paraId="705EEB5D" w14:textId="77777777" w:rsidR="00570E62" w:rsidRDefault="00570E62" w:rsidP="00570E62">
      <w:pPr>
        <w:tabs>
          <w:tab w:val="left" w:pos="709"/>
        </w:tabs>
        <w:spacing w:after="1" w:line="240" w:lineRule="atLeast"/>
        <w:ind w:firstLine="540"/>
        <w:jc w:val="both"/>
      </w:pPr>
      <w:r>
        <w:t>2) по бюджетным кредитам, привлеченным в бюджет  муниципального образования от других бюджетов бюджетной системы Российской Федерации;</w:t>
      </w:r>
    </w:p>
    <w:p w14:paraId="04784AF2" w14:textId="77777777" w:rsidR="00570E62" w:rsidRDefault="00570E62" w:rsidP="00570E62">
      <w:pPr>
        <w:spacing w:after="1" w:line="240" w:lineRule="atLeast"/>
        <w:ind w:firstLine="540"/>
        <w:jc w:val="both"/>
      </w:pPr>
      <w:r>
        <w:t>3) по кредитам, полученным  муниципальным образованием от кредитных организаций;</w:t>
      </w:r>
    </w:p>
    <w:p w14:paraId="15DFD8A5" w14:textId="77777777" w:rsidR="00570E62" w:rsidRDefault="00570E62" w:rsidP="00570E62">
      <w:pPr>
        <w:spacing w:after="1" w:line="240" w:lineRule="atLeast"/>
        <w:ind w:firstLine="540"/>
        <w:jc w:val="both"/>
      </w:pPr>
      <w:r>
        <w:t xml:space="preserve">4) по государственным гарантиям </w:t>
      </w:r>
      <w:r w:rsidRPr="00483BE4">
        <w:t>Вельск</w:t>
      </w:r>
      <w:r>
        <w:t>ого</w:t>
      </w:r>
      <w:r w:rsidRPr="00483BE4">
        <w:t xml:space="preserve"> муниципальн</w:t>
      </w:r>
      <w:r>
        <w:t>ого</w:t>
      </w:r>
      <w:r w:rsidRPr="00483BE4">
        <w:t xml:space="preserve"> район</w:t>
      </w:r>
      <w:r>
        <w:t>а.</w:t>
      </w:r>
    </w:p>
    <w:p w14:paraId="4786E44B" w14:textId="77777777" w:rsidR="00570E62" w:rsidRPr="00196304" w:rsidRDefault="00570E62" w:rsidP="00570E62">
      <w:pPr>
        <w:ind w:firstLine="520"/>
        <w:jc w:val="both"/>
      </w:pPr>
      <w:r>
        <w:t xml:space="preserve">  В настоящее время </w:t>
      </w:r>
      <w:r w:rsidRPr="00483BE4">
        <w:t>Вельск</w:t>
      </w:r>
      <w:r>
        <w:t>ий</w:t>
      </w:r>
      <w:r w:rsidRPr="00483BE4">
        <w:t xml:space="preserve"> муниципальн</w:t>
      </w:r>
      <w:r>
        <w:t>ый</w:t>
      </w:r>
      <w:r w:rsidRPr="00483BE4">
        <w:t xml:space="preserve"> район</w:t>
      </w:r>
      <w:r>
        <w:t xml:space="preserve"> использует краткосрочные и среднесрочные (от 1 до 1,5 лет) возобновляемые кредитные линии кредитных организаций, которые позволяют путем оперативного управления займом минимизировать расходы бюджета, а так же бюджетные кредиты на пополнение </w:t>
      </w:r>
      <w:r w:rsidRPr="00A17098">
        <w:t>остатка средств   на   едином счете бюджета</w:t>
      </w:r>
      <w:r>
        <w:t>.</w:t>
      </w:r>
      <w:r w:rsidRPr="00A17098">
        <w:t xml:space="preserve">  </w:t>
      </w:r>
      <w:r w:rsidRPr="00196304">
        <w:t>Регулярно проводится мониторинг экономической ситуации на рынке кредитных услуг, что позволяет своевременно перекредитовывать действующие кредиты и снижать процентную ставку по вновь привлекаемым кредитам.</w:t>
      </w:r>
    </w:p>
    <w:p w14:paraId="1CF0ED7C" w14:textId="77777777" w:rsidR="00570E62" w:rsidRPr="00196304" w:rsidRDefault="00570E62" w:rsidP="00570E62">
      <w:pPr>
        <w:tabs>
          <w:tab w:val="left" w:pos="709"/>
        </w:tabs>
        <w:ind w:firstLine="520"/>
        <w:jc w:val="both"/>
      </w:pPr>
      <w:r>
        <w:t xml:space="preserve">   </w:t>
      </w:r>
      <w:r w:rsidRPr="00196304">
        <w:t xml:space="preserve">В целях снижения расходов на обслуживание муниципального долга для финансирования временных кассовых разрывов при исполнении бюджета </w:t>
      </w:r>
      <w:r>
        <w:t xml:space="preserve"> </w:t>
      </w:r>
      <w:r w:rsidRPr="00196304">
        <w:t xml:space="preserve"> принимались следующие меры:</w:t>
      </w:r>
    </w:p>
    <w:p w14:paraId="61D37886" w14:textId="77777777" w:rsidR="00570E62" w:rsidRPr="00196304" w:rsidRDefault="00570E62" w:rsidP="00570E62">
      <w:pPr>
        <w:widowControl w:val="0"/>
        <w:numPr>
          <w:ilvl w:val="0"/>
          <w:numId w:val="2"/>
        </w:numPr>
        <w:tabs>
          <w:tab w:val="left" w:pos="768"/>
        </w:tabs>
        <w:ind w:firstLine="520"/>
        <w:jc w:val="both"/>
      </w:pPr>
      <w:r w:rsidRPr="00196304">
        <w:t>привлекались остатки средств бюджетных учреждений со счёта Управления Федерального казначейства по Архангельской области, которые возвращены в полном объёме до окончания финансовых годов.</w:t>
      </w:r>
    </w:p>
    <w:p w14:paraId="08C39BA7" w14:textId="77777777" w:rsidR="00570E62" w:rsidRDefault="00570E62" w:rsidP="00570E62">
      <w:pPr>
        <w:spacing w:after="1" w:line="240" w:lineRule="atLeast"/>
        <w:ind w:firstLine="540"/>
        <w:jc w:val="both"/>
      </w:pPr>
      <w:r>
        <w:t xml:space="preserve">  Исполнение всех долговых обязательств  </w:t>
      </w:r>
      <w:r w:rsidRPr="00483BE4">
        <w:t>Вельск</w:t>
      </w:r>
      <w:r>
        <w:t>ого</w:t>
      </w:r>
      <w:r w:rsidRPr="00483BE4">
        <w:t xml:space="preserve"> муниципальн</w:t>
      </w:r>
      <w:r>
        <w:t>ого</w:t>
      </w:r>
      <w:r w:rsidRPr="00483BE4">
        <w:t xml:space="preserve"> район</w:t>
      </w:r>
      <w:r>
        <w:t>а осуществляется в установленные сроки и в полном объеме.</w:t>
      </w:r>
    </w:p>
    <w:p w14:paraId="53370984" w14:textId="77777777" w:rsidR="00570E62" w:rsidRDefault="00570E62" w:rsidP="00570E62">
      <w:pPr>
        <w:tabs>
          <w:tab w:val="left" w:pos="709"/>
        </w:tabs>
        <w:spacing w:after="1" w:line="240" w:lineRule="atLeast"/>
        <w:ind w:firstLine="540"/>
        <w:jc w:val="both"/>
      </w:pPr>
      <w:r>
        <w:t xml:space="preserve">  Запланированные параметры муниципального долга </w:t>
      </w:r>
      <w:r w:rsidRPr="00483BE4">
        <w:t>Вельск</w:t>
      </w:r>
      <w:r>
        <w:t>ого</w:t>
      </w:r>
      <w:r w:rsidRPr="00483BE4">
        <w:t xml:space="preserve"> муниципальн</w:t>
      </w:r>
      <w:r>
        <w:t>ого</w:t>
      </w:r>
      <w:r w:rsidRPr="00483BE4">
        <w:t xml:space="preserve"> район</w:t>
      </w:r>
      <w:r>
        <w:t xml:space="preserve">а не превышают ограничений, предусмотренных Бюджетным </w:t>
      </w:r>
      <w:hyperlink r:id="rId6" w:history="1">
        <w:r w:rsidRPr="007B4B20">
          <w:t>кодексом</w:t>
        </w:r>
      </w:hyperlink>
      <w:r>
        <w:t>. В среднесрочной перспективе прогнозируется рост общего объема муниципального долга и, соответственно, рост расходов на его обслуживание.</w:t>
      </w:r>
    </w:p>
    <w:p w14:paraId="01750179" w14:textId="77777777" w:rsidR="00570E62" w:rsidRPr="00152116" w:rsidRDefault="00570E62" w:rsidP="00570E62">
      <w:pPr>
        <w:spacing w:after="1" w:line="240" w:lineRule="atLeast"/>
        <w:ind w:firstLine="540"/>
        <w:jc w:val="both"/>
        <w:rPr>
          <w:b/>
        </w:rPr>
      </w:pPr>
      <w:r>
        <w:t xml:space="preserve">  Система управления  муниципальным  долгом включает определение обоснованности заимствований, минимизацию расходов на обслуживание, обеспечение своевременного возврата полученных кредитов.</w:t>
      </w:r>
    </w:p>
    <w:p w14:paraId="00C61D62" w14:textId="77777777" w:rsidR="00570E62" w:rsidRPr="00393103" w:rsidRDefault="00570E62" w:rsidP="00570E62">
      <w:pPr>
        <w:spacing w:line="100" w:lineRule="atLeast"/>
        <w:ind w:firstLine="360"/>
        <w:jc w:val="both"/>
        <w:rPr>
          <w:highlight w:val="red"/>
        </w:rPr>
      </w:pPr>
    </w:p>
    <w:p w14:paraId="4B61E256" w14:textId="77777777" w:rsidR="00570E62" w:rsidRPr="00AC7774" w:rsidRDefault="00570E62" w:rsidP="00570E62">
      <w:pPr>
        <w:jc w:val="center"/>
        <w:outlineLvl w:val="0"/>
        <w:rPr>
          <w:b/>
        </w:rPr>
      </w:pPr>
      <w:r w:rsidRPr="00AC7774">
        <w:rPr>
          <w:b/>
        </w:rPr>
        <w:t>2. Цели и задачи реализации муниципальной программы</w:t>
      </w:r>
    </w:p>
    <w:p w14:paraId="0534E941" w14:textId="77777777" w:rsidR="00570E62" w:rsidRPr="00393103" w:rsidRDefault="00570E62" w:rsidP="00570E62">
      <w:pPr>
        <w:tabs>
          <w:tab w:val="left" w:pos="180"/>
        </w:tabs>
        <w:autoSpaceDE w:val="0"/>
        <w:autoSpaceDN w:val="0"/>
        <w:adjustRightInd w:val="0"/>
        <w:jc w:val="center"/>
        <w:outlineLvl w:val="0"/>
        <w:rPr>
          <w:b/>
          <w:highlight w:val="red"/>
        </w:rPr>
      </w:pPr>
    </w:p>
    <w:p w14:paraId="59E50BF9" w14:textId="77777777" w:rsidR="00570E62" w:rsidRDefault="00570E62" w:rsidP="00570E62">
      <w:pPr>
        <w:jc w:val="both"/>
      </w:pPr>
      <w:r w:rsidRPr="001E1C5B">
        <w:t xml:space="preserve">   </w:t>
      </w:r>
      <w:r>
        <w:t xml:space="preserve">         </w:t>
      </w:r>
      <w:r w:rsidRPr="001E1C5B">
        <w:t>Основн</w:t>
      </w:r>
      <w:r>
        <w:t>ая</w:t>
      </w:r>
      <w:r w:rsidRPr="001E1C5B">
        <w:t xml:space="preserve"> цель</w:t>
      </w:r>
      <w:r>
        <w:t xml:space="preserve"> программы - </w:t>
      </w:r>
      <w:r w:rsidRPr="001E1C5B">
        <w:t xml:space="preserve"> </w:t>
      </w:r>
      <w:r w:rsidRPr="00262B0F">
        <w:t xml:space="preserve">обеспечение долгосрочной сбалансированности </w:t>
      </w:r>
      <w:r>
        <w:t>и</w:t>
      </w:r>
      <w:r w:rsidRPr="00262B0F">
        <w:t xml:space="preserve"> устойчивости бюджетной системы </w:t>
      </w:r>
      <w:r w:rsidRPr="00BB6553">
        <w:t>Вельского муниципального района</w:t>
      </w:r>
      <w:r>
        <w:t xml:space="preserve"> Архангельской области.</w:t>
      </w:r>
    </w:p>
    <w:p w14:paraId="4309337D" w14:textId="77777777" w:rsidR="00570E62" w:rsidRPr="001E1C5B" w:rsidRDefault="00570E62" w:rsidP="00570E62">
      <w:pPr>
        <w:tabs>
          <w:tab w:val="left" w:pos="720"/>
        </w:tabs>
        <w:autoSpaceDE w:val="0"/>
        <w:autoSpaceDN w:val="0"/>
        <w:adjustRightInd w:val="0"/>
        <w:ind w:firstLine="540"/>
        <w:jc w:val="both"/>
      </w:pPr>
      <w:r w:rsidRPr="00262B0F">
        <w:t xml:space="preserve">  </w:t>
      </w:r>
      <w:r w:rsidRPr="001E1C5B">
        <w:tab/>
        <w:t>Достижение указанной цели обеспечивается путем решения следующих задач:</w:t>
      </w:r>
    </w:p>
    <w:p w14:paraId="530908B1" w14:textId="77777777" w:rsidR="00570E62" w:rsidRPr="00262B0F" w:rsidRDefault="00570E62" w:rsidP="00570E62">
      <w:pPr>
        <w:jc w:val="both"/>
      </w:pPr>
      <w:r w:rsidRPr="00262B0F">
        <w:t xml:space="preserve">   </w:t>
      </w:r>
      <w:r>
        <w:t xml:space="preserve"> </w:t>
      </w:r>
      <w:r>
        <w:tab/>
      </w:r>
      <w:r w:rsidRPr="00262B0F">
        <w:t>–поддержание устойчивого исполнения бюджетов муниципальных образований поселений Вельского муниципального района;</w:t>
      </w:r>
    </w:p>
    <w:p w14:paraId="1C9F56AE" w14:textId="679CA7B4" w:rsidR="00570E62" w:rsidRDefault="00570E62" w:rsidP="00570E62">
      <w:pPr>
        <w:ind w:firstLine="708"/>
        <w:jc w:val="both"/>
      </w:pPr>
      <w:r w:rsidRPr="00262B0F">
        <w:t>– эффективное управление муниципальным долгом Вельск</w:t>
      </w:r>
      <w:r>
        <w:t>ого</w:t>
      </w:r>
      <w:r w:rsidRPr="00262B0F">
        <w:t xml:space="preserve"> муниципальн</w:t>
      </w:r>
      <w:r>
        <w:t>ого</w:t>
      </w:r>
      <w:r w:rsidRPr="00262B0F">
        <w:t xml:space="preserve"> район</w:t>
      </w:r>
      <w:r>
        <w:t>а.</w:t>
      </w:r>
    </w:p>
    <w:p w14:paraId="7FDAA018" w14:textId="013CB4A8" w:rsidR="00C42979" w:rsidRDefault="00C42979" w:rsidP="00570E62">
      <w:pPr>
        <w:ind w:firstLine="708"/>
        <w:jc w:val="both"/>
      </w:pPr>
    </w:p>
    <w:p w14:paraId="10EB2EEE" w14:textId="77777777" w:rsidR="00C42979" w:rsidRPr="00262B0F" w:rsidRDefault="00C42979" w:rsidP="00570E62">
      <w:pPr>
        <w:ind w:firstLine="708"/>
        <w:jc w:val="both"/>
        <w:rPr>
          <w:b/>
        </w:rPr>
      </w:pPr>
    </w:p>
    <w:p w14:paraId="27CD05AA" w14:textId="77777777" w:rsidR="00570E62" w:rsidRPr="006A19F0" w:rsidRDefault="00570E62" w:rsidP="00570E62">
      <w:pPr>
        <w:tabs>
          <w:tab w:val="left" w:pos="709"/>
          <w:tab w:val="left" w:pos="851"/>
          <w:tab w:val="left" w:pos="3260"/>
        </w:tabs>
        <w:autoSpaceDE w:val="0"/>
        <w:autoSpaceDN w:val="0"/>
        <w:adjustRightInd w:val="0"/>
        <w:ind w:firstLine="540"/>
        <w:jc w:val="both"/>
      </w:pPr>
      <w:r>
        <w:tab/>
      </w:r>
    </w:p>
    <w:p w14:paraId="7F5F03ED" w14:textId="77777777" w:rsidR="00570E62" w:rsidRDefault="00570E62" w:rsidP="00570E62">
      <w:pPr>
        <w:tabs>
          <w:tab w:val="left" w:pos="969"/>
        </w:tabs>
        <w:jc w:val="center"/>
        <w:rPr>
          <w:b/>
        </w:rPr>
      </w:pPr>
      <w:r>
        <w:rPr>
          <w:b/>
        </w:rPr>
        <w:lastRenderedPageBreak/>
        <w:t>3</w:t>
      </w:r>
      <w:r w:rsidRPr="006072BC">
        <w:rPr>
          <w:b/>
        </w:rPr>
        <w:t>.</w:t>
      </w:r>
      <w:r w:rsidRPr="00B43714">
        <w:rPr>
          <w:b/>
        </w:rPr>
        <w:t xml:space="preserve"> </w:t>
      </w:r>
      <w:r w:rsidRPr="006072BC">
        <w:rPr>
          <w:b/>
        </w:rPr>
        <w:t xml:space="preserve">Ресурсное обеспечение </w:t>
      </w:r>
      <w:r>
        <w:rPr>
          <w:b/>
        </w:rPr>
        <w:t xml:space="preserve">муниципальной </w:t>
      </w:r>
      <w:r w:rsidRPr="006072BC">
        <w:rPr>
          <w:b/>
        </w:rPr>
        <w:t>программы</w:t>
      </w:r>
    </w:p>
    <w:p w14:paraId="7B268BA3" w14:textId="77777777" w:rsidR="00570E62" w:rsidRDefault="00570E62" w:rsidP="00570E62">
      <w:pPr>
        <w:tabs>
          <w:tab w:val="left" w:pos="975"/>
        </w:tabs>
      </w:pPr>
    </w:p>
    <w:p w14:paraId="5FC8A1FF" w14:textId="3FF6155D" w:rsidR="00570E62" w:rsidRPr="009E6360" w:rsidRDefault="00570E62" w:rsidP="009E66D3">
      <w:pPr>
        <w:tabs>
          <w:tab w:val="left" w:pos="709"/>
        </w:tabs>
        <w:autoSpaceDE w:val="0"/>
        <w:autoSpaceDN w:val="0"/>
        <w:adjustRightInd w:val="0"/>
        <w:ind w:firstLine="540"/>
        <w:jc w:val="both"/>
      </w:pPr>
      <w:r>
        <w:t xml:space="preserve">  </w:t>
      </w:r>
      <w:r w:rsidRPr="00AE3EA7">
        <w:t xml:space="preserve">Финансирование мероприятий </w:t>
      </w:r>
      <w:r>
        <w:t>муниципальной</w:t>
      </w:r>
      <w:r w:rsidRPr="00AE3EA7">
        <w:t xml:space="preserve"> программы осуществляется за счет средств </w:t>
      </w:r>
      <w:r w:rsidRPr="009E6360">
        <w:t xml:space="preserve">бюджета </w:t>
      </w:r>
      <w:r>
        <w:t>Вельского муниципального района</w:t>
      </w:r>
      <w:r w:rsidR="009E66D3">
        <w:t>.</w:t>
      </w:r>
    </w:p>
    <w:p w14:paraId="5E9E635B" w14:textId="77777777" w:rsidR="009E66D3" w:rsidRDefault="009E66D3" w:rsidP="00570E62">
      <w:pPr>
        <w:pStyle w:val="ConsPlusNormal"/>
        <w:ind w:firstLine="0"/>
        <w:jc w:val="center"/>
        <w:rPr>
          <w:rFonts w:ascii="Times New Roman" w:hAnsi="Times New Roman" w:cs="Times New Roman"/>
          <w:sz w:val="24"/>
          <w:szCs w:val="24"/>
        </w:rPr>
      </w:pPr>
    </w:p>
    <w:p w14:paraId="2EFBA561" w14:textId="77777777" w:rsidR="00570E62" w:rsidRPr="00C42979" w:rsidRDefault="00570E62" w:rsidP="00570E62">
      <w:pPr>
        <w:pStyle w:val="ConsPlusNormal"/>
        <w:ind w:firstLine="0"/>
        <w:jc w:val="center"/>
        <w:rPr>
          <w:rFonts w:ascii="Times New Roman" w:hAnsi="Times New Roman" w:cs="Times New Roman"/>
        </w:rPr>
      </w:pPr>
      <w:r w:rsidRPr="00C42979">
        <w:rPr>
          <w:rFonts w:ascii="Times New Roman" w:hAnsi="Times New Roman" w:cs="Times New Roman"/>
        </w:rPr>
        <w:t>Распределение объемов финансирования программы</w:t>
      </w:r>
    </w:p>
    <w:p w14:paraId="070449BE" w14:textId="535023E4" w:rsidR="00570E62" w:rsidRPr="00C42979" w:rsidRDefault="00570E62" w:rsidP="00570E62">
      <w:pPr>
        <w:pStyle w:val="ConsPlusNormal"/>
        <w:ind w:firstLine="0"/>
        <w:jc w:val="center"/>
        <w:rPr>
          <w:rFonts w:ascii="Times New Roman" w:hAnsi="Times New Roman" w:cs="Times New Roman"/>
        </w:rPr>
      </w:pPr>
      <w:r w:rsidRPr="00C42979">
        <w:rPr>
          <w:rFonts w:ascii="Times New Roman" w:hAnsi="Times New Roman" w:cs="Times New Roman"/>
        </w:rPr>
        <w:t>по источникам финансирования и годам</w:t>
      </w:r>
    </w:p>
    <w:p w14:paraId="4A8DA6C9" w14:textId="77777777" w:rsidR="00570E62" w:rsidRPr="00C42979" w:rsidRDefault="00570E62" w:rsidP="00570E62">
      <w:pPr>
        <w:shd w:val="clear" w:color="auto" w:fill="FFFFFF"/>
        <w:jc w:val="center"/>
        <w:rPr>
          <w:b/>
          <w:sz w:val="20"/>
          <w:szCs w:val="20"/>
        </w:rPr>
      </w:pPr>
    </w:p>
    <w:tbl>
      <w:tblPr>
        <w:tblpPr w:leftFromText="180" w:rightFromText="180" w:vertAnchor="text" w:horzAnchor="margin" w:tblpXSpec="center" w:tblpY="119"/>
        <w:tblW w:w="9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013"/>
        <w:gridCol w:w="1729"/>
        <w:gridCol w:w="1559"/>
        <w:gridCol w:w="1701"/>
      </w:tblGrid>
      <w:tr w:rsidR="007D5E5F" w:rsidRPr="00C42979" w14:paraId="0ACA07A9" w14:textId="77777777" w:rsidTr="007D5E5F">
        <w:trPr>
          <w:trHeight w:val="700"/>
        </w:trPr>
        <w:tc>
          <w:tcPr>
            <w:tcW w:w="2660" w:type="dxa"/>
            <w:vAlign w:val="center"/>
          </w:tcPr>
          <w:p w14:paraId="37443FAB" w14:textId="667FD7E4" w:rsidR="007D5E5F" w:rsidRPr="00C42979" w:rsidRDefault="007D5E5F" w:rsidP="007D5E5F">
            <w:pPr>
              <w:autoSpaceDE w:val="0"/>
              <w:autoSpaceDN w:val="0"/>
              <w:adjustRightInd w:val="0"/>
              <w:rPr>
                <w:sz w:val="20"/>
                <w:szCs w:val="20"/>
              </w:rPr>
            </w:pPr>
            <w:r w:rsidRPr="00C42979">
              <w:rPr>
                <w:sz w:val="20"/>
                <w:szCs w:val="20"/>
              </w:rPr>
              <w:t>Источники финансирования</w:t>
            </w:r>
          </w:p>
        </w:tc>
        <w:tc>
          <w:tcPr>
            <w:tcW w:w="2013" w:type="dxa"/>
            <w:tcBorders>
              <w:right w:val="single" w:sz="4" w:space="0" w:color="auto"/>
            </w:tcBorders>
            <w:vAlign w:val="center"/>
          </w:tcPr>
          <w:p w14:paraId="504B4402" w14:textId="3D7FF72E" w:rsidR="007D5E5F" w:rsidRPr="00C42979" w:rsidRDefault="007D5E5F" w:rsidP="007D5E5F">
            <w:pPr>
              <w:autoSpaceDE w:val="0"/>
              <w:autoSpaceDN w:val="0"/>
              <w:adjustRightInd w:val="0"/>
              <w:jc w:val="center"/>
              <w:rPr>
                <w:sz w:val="20"/>
                <w:szCs w:val="20"/>
              </w:rPr>
            </w:pPr>
            <w:r w:rsidRPr="00C42979">
              <w:rPr>
                <w:sz w:val="20"/>
                <w:szCs w:val="20"/>
              </w:rPr>
              <w:t>Объем финансирования всего (руб.)</w:t>
            </w:r>
          </w:p>
        </w:tc>
        <w:tc>
          <w:tcPr>
            <w:tcW w:w="1729" w:type="dxa"/>
            <w:tcBorders>
              <w:top w:val="single" w:sz="4" w:space="0" w:color="auto"/>
              <w:right w:val="single" w:sz="4" w:space="0" w:color="auto"/>
            </w:tcBorders>
            <w:shd w:val="clear" w:color="auto" w:fill="auto"/>
            <w:vAlign w:val="center"/>
          </w:tcPr>
          <w:p w14:paraId="727CE61A" w14:textId="67D2305F" w:rsidR="007D5E5F" w:rsidRPr="00C42979" w:rsidRDefault="007D5E5F" w:rsidP="007D5E5F">
            <w:pPr>
              <w:jc w:val="center"/>
              <w:rPr>
                <w:sz w:val="20"/>
                <w:szCs w:val="20"/>
              </w:rPr>
            </w:pPr>
            <w:r w:rsidRPr="00C42979">
              <w:rPr>
                <w:sz w:val="20"/>
                <w:szCs w:val="20"/>
              </w:rPr>
              <w:t>2025 год</w:t>
            </w:r>
          </w:p>
        </w:tc>
        <w:tc>
          <w:tcPr>
            <w:tcW w:w="1559" w:type="dxa"/>
            <w:tcBorders>
              <w:top w:val="single" w:sz="4" w:space="0" w:color="auto"/>
              <w:right w:val="single" w:sz="4" w:space="0" w:color="auto"/>
            </w:tcBorders>
            <w:shd w:val="clear" w:color="auto" w:fill="auto"/>
            <w:vAlign w:val="center"/>
          </w:tcPr>
          <w:p w14:paraId="3C946A6F" w14:textId="7E3393C1" w:rsidR="007D5E5F" w:rsidRPr="00C42979" w:rsidRDefault="007D5E5F" w:rsidP="007D5E5F">
            <w:pPr>
              <w:jc w:val="center"/>
              <w:rPr>
                <w:sz w:val="20"/>
                <w:szCs w:val="20"/>
              </w:rPr>
            </w:pPr>
            <w:r w:rsidRPr="00C42979">
              <w:rPr>
                <w:sz w:val="20"/>
                <w:szCs w:val="20"/>
              </w:rPr>
              <w:t>2026 год</w:t>
            </w:r>
          </w:p>
        </w:tc>
        <w:tc>
          <w:tcPr>
            <w:tcW w:w="1701" w:type="dxa"/>
            <w:tcBorders>
              <w:top w:val="single" w:sz="4" w:space="0" w:color="auto"/>
              <w:right w:val="single" w:sz="4" w:space="0" w:color="auto"/>
            </w:tcBorders>
            <w:vAlign w:val="center"/>
          </w:tcPr>
          <w:p w14:paraId="24C3E8E3" w14:textId="0ADC8B1B" w:rsidR="007D5E5F" w:rsidRPr="00C42979" w:rsidRDefault="007D5E5F" w:rsidP="007D5E5F">
            <w:pPr>
              <w:jc w:val="center"/>
              <w:rPr>
                <w:sz w:val="20"/>
                <w:szCs w:val="20"/>
              </w:rPr>
            </w:pPr>
            <w:r w:rsidRPr="00C42979">
              <w:rPr>
                <w:sz w:val="20"/>
                <w:szCs w:val="20"/>
              </w:rPr>
              <w:t>2027 год</w:t>
            </w:r>
          </w:p>
        </w:tc>
      </w:tr>
      <w:tr w:rsidR="007D5E5F" w:rsidRPr="00C42979" w14:paraId="51587086" w14:textId="77777777" w:rsidTr="007D5E5F">
        <w:tc>
          <w:tcPr>
            <w:tcW w:w="2660" w:type="dxa"/>
          </w:tcPr>
          <w:p w14:paraId="0394A4E8" w14:textId="7B40E8D6" w:rsidR="007D5E5F" w:rsidRPr="00C42979" w:rsidRDefault="007D5E5F" w:rsidP="007D5E5F">
            <w:pPr>
              <w:autoSpaceDE w:val="0"/>
              <w:autoSpaceDN w:val="0"/>
              <w:adjustRightInd w:val="0"/>
              <w:spacing w:before="40" w:after="40"/>
              <w:rPr>
                <w:sz w:val="20"/>
                <w:szCs w:val="20"/>
              </w:rPr>
            </w:pPr>
            <w:r w:rsidRPr="00C42979">
              <w:rPr>
                <w:sz w:val="20"/>
                <w:szCs w:val="20"/>
              </w:rPr>
              <w:t>Всего по программе, в т.ч.</w:t>
            </w:r>
          </w:p>
        </w:tc>
        <w:tc>
          <w:tcPr>
            <w:tcW w:w="2013" w:type="dxa"/>
            <w:tcBorders>
              <w:right w:val="single" w:sz="4" w:space="0" w:color="auto"/>
            </w:tcBorders>
            <w:vAlign w:val="center"/>
          </w:tcPr>
          <w:p w14:paraId="788708D5" w14:textId="7199EA02" w:rsidR="007D5E5F" w:rsidRPr="00C42979" w:rsidRDefault="007D5E5F" w:rsidP="007D5E5F">
            <w:pPr>
              <w:autoSpaceDE w:val="0"/>
              <w:autoSpaceDN w:val="0"/>
              <w:adjustRightInd w:val="0"/>
              <w:jc w:val="center"/>
              <w:rPr>
                <w:sz w:val="20"/>
                <w:szCs w:val="20"/>
              </w:rPr>
            </w:pPr>
            <w:r w:rsidRPr="00C42979">
              <w:rPr>
                <w:sz w:val="20"/>
                <w:szCs w:val="20"/>
              </w:rPr>
              <w:t>247711242,80</w:t>
            </w:r>
          </w:p>
        </w:tc>
        <w:tc>
          <w:tcPr>
            <w:tcW w:w="1729" w:type="dxa"/>
            <w:vAlign w:val="center"/>
          </w:tcPr>
          <w:p w14:paraId="6F6AC831" w14:textId="526EEC34" w:rsidR="007D5E5F" w:rsidRPr="00C42979" w:rsidRDefault="007D5E5F" w:rsidP="007D5E5F">
            <w:pPr>
              <w:autoSpaceDE w:val="0"/>
              <w:autoSpaceDN w:val="0"/>
              <w:adjustRightInd w:val="0"/>
              <w:jc w:val="center"/>
              <w:rPr>
                <w:sz w:val="20"/>
                <w:szCs w:val="20"/>
              </w:rPr>
            </w:pPr>
            <w:r w:rsidRPr="00C42979">
              <w:rPr>
                <w:color w:val="000000"/>
                <w:sz w:val="20"/>
                <w:szCs w:val="20"/>
              </w:rPr>
              <w:t xml:space="preserve">114508549,59  </w:t>
            </w:r>
          </w:p>
        </w:tc>
        <w:tc>
          <w:tcPr>
            <w:tcW w:w="1559" w:type="dxa"/>
            <w:vAlign w:val="center"/>
          </w:tcPr>
          <w:p w14:paraId="6E8EE088" w14:textId="35114390" w:rsidR="007D5E5F" w:rsidRPr="00C42979" w:rsidRDefault="007D5E5F" w:rsidP="007D5E5F">
            <w:pPr>
              <w:jc w:val="center"/>
              <w:rPr>
                <w:sz w:val="20"/>
                <w:szCs w:val="20"/>
              </w:rPr>
            </w:pPr>
            <w:r w:rsidRPr="00C42979">
              <w:rPr>
                <w:color w:val="000000"/>
                <w:sz w:val="20"/>
                <w:szCs w:val="20"/>
              </w:rPr>
              <w:t xml:space="preserve">68453701,90  </w:t>
            </w:r>
          </w:p>
        </w:tc>
        <w:tc>
          <w:tcPr>
            <w:tcW w:w="1701" w:type="dxa"/>
            <w:vAlign w:val="center"/>
          </w:tcPr>
          <w:p w14:paraId="7A48AE6C" w14:textId="751EC6AE" w:rsidR="007D5E5F" w:rsidRPr="00C42979" w:rsidRDefault="007D5E5F" w:rsidP="007D5E5F">
            <w:pPr>
              <w:jc w:val="center"/>
              <w:rPr>
                <w:sz w:val="20"/>
                <w:szCs w:val="20"/>
              </w:rPr>
            </w:pPr>
            <w:r w:rsidRPr="00C42979">
              <w:rPr>
                <w:color w:val="000000"/>
                <w:sz w:val="20"/>
                <w:szCs w:val="20"/>
              </w:rPr>
              <w:t>64748991,31</w:t>
            </w:r>
          </w:p>
        </w:tc>
      </w:tr>
      <w:tr w:rsidR="007D5E5F" w:rsidRPr="00C42979" w14:paraId="537549F3" w14:textId="77777777" w:rsidTr="007D5E5F">
        <w:tc>
          <w:tcPr>
            <w:tcW w:w="2660" w:type="dxa"/>
          </w:tcPr>
          <w:p w14:paraId="48E1B84B" w14:textId="290E3892" w:rsidR="007D5E5F" w:rsidRPr="00C42979" w:rsidRDefault="007D5E5F" w:rsidP="007D5E5F">
            <w:pPr>
              <w:autoSpaceDE w:val="0"/>
              <w:autoSpaceDN w:val="0"/>
              <w:adjustRightInd w:val="0"/>
              <w:spacing w:before="40" w:after="40"/>
              <w:rPr>
                <w:sz w:val="20"/>
                <w:szCs w:val="20"/>
              </w:rPr>
            </w:pPr>
            <w:r w:rsidRPr="00C42979">
              <w:rPr>
                <w:sz w:val="20"/>
                <w:szCs w:val="20"/>
              </w:rPr>
              <w:t>Бюджет района</w:t>
            </w:r>
          </w:p>
        </w:tc>
        <w:tc>
          <w:tcPr>
            <w:tcW w:w="2013" w:type="dxa"/>
            <w:tcBorders>
              <w:right w:val="single" w:sz="4" w:space="0" w:color="auto"/>
            </w:tcBorders>
            <w:vAlign w:val="center"/>
          </w:tcPr>
          <w:p w14:paraId="1667F981" w14:textId="20EA3EEC" w:rsidR="007D5E5F" w:rsidRPr="00C42979" w:rsidRDefault="007D5E5F" w:rsidP="007D5E5F">
            <w:pPr>
              <w:autoSpaceDE w:val="0"/>
              <w:autoSpaceDN w:val="0"/>
              <w:adjustRightInd w:val="0"/>
              <w:jc w:val="center"/>
              <w:rPr>
                <w:sz w:val="20"/>
                <w:szCs w:val="20"/>
              </w:rPr>
            </w:pPr>
            <w:r w:rsidRPr="00C42979">
              <w:rPr>
                <w:sz w:val="20"/>
                <w:szCs w:val="20"/>
              </w:rPr>
              <w:t>212250746,46</w:t>
            </w:r>
          </w:p>
        </w:tc>
        <w:tc>
          <w:tcPr>
            <w:tcW w:w="1729" w:type="dxa"/>
            <w:vAlign w:val="center"/>
          </w:tcPr>
          <w:p w14:paraId="2DDB7EB0" w14:textId="2AE97FF3" w:rsidR="007D5E5F" w:rsidRPr="00C42979" w:rsidRDefault="007D5E5F" w:rsidP="007D5E5F">
            <w:pPr>
              <w:jc w:val="center"/>
              <w:rPr>
                <w:sz w:val="20"/>
                <w:szCs w:val="20"/>
              </w:rPr>
            </w:pPr>
            <w:r w:rsidRPr="00C42979">
              <w:rPr>
                <w:sz w:val="20"/>
                <w:szCs w:val="20"/>
              </w:rPr>
              <w:t>100873530,69</w:t>
            </w:r>
          </w:p>
        </w:tc>
        <w:tc>
          <w:tcPr>
            <w:tcW w:w="1559" w:type="dxa"/>
            <w:vAlign w:val="center"/>
          </w:tcPr>
          <w:p w14:paraId="589801F3" w14:textId="200468A2" w:rsidR="007D5E5F" w:rsidRPr="00C42979" w:rsidRDefault="007D5E5F" w:rsidP="007D5E5F">
            <w:pPr>
              <w:jc w:val="center"/>
              <w:rPr>
                <w:sz w:val="20"/>
                <w:szCs w:val="20"/>
              </w:rPr>
            </w:pPr>
            <w:r w:rsidRPr="00C42979">
              <w:rPr>
                <w:sz w:val="20"/>
                <w:szCs w:val="20"/>
              </w:rPr>
              <w:t>57536239,58</w:t>
            </w:r>
          </w:p>
        </w:tc>
        <w:tc>
          <w:tcPr>
            <w:tcW w:w="1701" w:type="dxa"/>
            <w:vAlign w:val="center"/>
          </w:tcPr>
          <w:p w14:paraId="5A8FA337" w14:textId="642EE278" w:rsidR="007D5E5F" w:rsidRPr="00C42979" w:rsidRDefault="007D5E5F" w:rsidP="007D5E5F">
            <w:pPr>
              <w:jc w:val="center"/>
              <w:rPr>
                <w:sz w:val="20"/>
                <w:szCs w:val="20"/>
              </w:rPr>
            </w:pPr>
            <w:r w:rsidRPr="00C42979">
              <w:rPr>
                <w:sz w:val="20"/>
                <w:szCs w:val="20"/>
              </w:rPr>
              <w:t>53840976,19</w:t>
            </w:r>
          </w:p>
        </w:tc>
      </w:tr>
      <w:tr w:rsidR="007D5E5F" w:rsidRPr="00C42979" w14:paraId="2D2790B7" w14:textId="77777777" w:rsidTr="007D5E5F">
        <w:tc>
          <w:tcPr>
            <w:tcW w:w="2660" w:type="dxa"/>
          </w:tcPr>
          <w:p w14:paraId="55A2C85E" w14:textId="70AE97EB" w:rsidR="007D5E5F" w:rsidRPr="00C42979" w:rsidRDefault="007D5E5F" w:rsidP="007D5E5F">
            <w:pPr>
              <w:autoSpaceDE w:val="0"/>
              <w:autoSpaceDN w:val="0"/>
              <w:adjustRightInd w:val="0"/>
              <w:spacing w:before="40" w:after="40"/>
              <w:rPr>
                <w:sz w:val="20"/>
                <w:szCs w:val="20"/>
              </w:rPr>
            </w:pPr>
            <w:r w:rsidRPr="00C42979">
              <w:rPr>
                <w:sz w:val="20"/>
                <w:szCs w:val="20"/>
              </w:rPr>
              <w:t>Областной бюджет</w:t>
            </w:r>
          </w:p>
        </w:tc>
        <w:tc>
          <w:tcPr>
            <w:tcW w:w="2013" w:type="dxa"/>
            <w:tcBorders>
              <w:right w:val="single" w:sz="4" w:space="0" w:color="auto"/>
            </w:tcBorders>
            <w:vAlign w:val="center"/>
          </w:tcPr>
          <w:p w14:paraId="60ED96DD" w14:textId="2ABF6A65" w:rsidR="007D5E5F" w:rsidRPr="00C42979" w:rsidRDefault="007D5E5F" w:rsidP="007D5E5F">
            <w:pPr>
              <w:autoSpaceDE w:val="0"/>
              <w:autoSpaceDN w:val="0"/>
              <w:adjustRightInd w:val="0"/>
              <w:jc w:val="center"/>
              <w:rPr>
                <w:sz w:val="20"/>
                <w:szCs w:val="20"/>
              </w:rPr>
            </w:pPr>
            <w:r w:rsidRPr="00C42979">
              <w:rPr>
                <w:sz w:val="20"/>
                <w:szCs w:val="20"/>
              </w:rPr>
              <w:t>35460496,34</w:t>
            </w:r>
          </w:p>
        </w:tc>
        <w:tc>
          <w:tcPr>
            <w:tcW w:w="1729" w:type="dxa"/>
            <w:vAlign w:val="center"/>
          </w:tcPr>
          <w:p w14:paraId="15C17886" w14:textId="0E942EE2" w:rsidR="007D5E5F" w:rsidRPr="00C42979" w:rsidRDefault="007D5E5F" w:rsidP="007D5E5F">
            <w:pPr>
              <w:jc w:val="center"/>
              <w:rPr>
                <w:sz w:val="20"/>
                <w:szCs w:val="20"/>
              </w:rPr>
            </w:pPr>
            <w:r w:rsidRPr="00C42979">
              <w:rPr>
                <w:sz w:val="20"/>
                <w:szCs w:val="20"/>
              </w:rPr>
              <w:t>13635018,90</w:t>
            </w:r>
          </w:p>
        </w:tc>
        <w:tc>
          <w:tcPr>
            <w:tcW w:w="1559" w:type="dxa"/>
            <w:vAlign w:val="center"/>
          </w:tcPr>
          <w:p w14:paraId="3A397729" w14:textId="0D049FE9" w:rsidR="007D5E5F" w:rsidRPr="00C42979" w:rsidRDefault="007D5E5F" w:rsidP="007D5E5F">
            <w:pPr>
              <w:jc w:val="center"/>
              <w:rPr>
                <w:sz w:val="20"/>
                <w:szCs w:val="20"/>
              </w:rPr>
            </w:pPr>
            <w:r w:rsidRPr="00C42979">
              <w:rPr>
                <w:sz w:val="20"/>
                <w:szCs w:val="20"/>
              </w:rPr>
              <w:t>10917462,32</w:t>
            </w:r>
          </w:p>
        </w:tc>
        <w:tc>
          <w:tcPr>
            <w:tcW w:w="1701" w:type="dxa"/>
            <w:vAlign w:val="center"/>
          </w:tcPr>
          <w:p w14:paraId="499D2880" w14:textId="4ECD3FD5" w:rsidR="007D5E5F" w:rsidRPr="00C42979" w:rsidRDefault="007D5E5F" w:rsidP="007D5E5F">
            <w:pPr>
              <w:jc w:val="center"/>
              <w:rPr>
                <w:sz w:val="20"/>
                <w:szCs w:val="20"/>
              </w:rPr>
            </w:pPr>
            <w:r w:rsidRPr="00C42979">
              <w:rPr>
                <w:sz w:val="20"/>
                <w:szCs w:val="20"/>
              </w:rPr>
              <w:t>10908015,12</w:t>
            </w:r>
          </w:p>
        </w:tc>
      </w:tr>
    </w:tbl>
    <w:p w14:paraId="61E78AA1" w14:textId="77777777" w:rsidR="00570E62" w:rsidRDefault="00570E62" w:rsidP="00570E62">
      <w:pPr>
        <w:tabs>
          <w:tab w:val="left" w:pos="709"/>
          <w:tab w:val="left" w:pos="851"/>
        </w:tabs>
        <w:rPr>
          <w:b/>
          <w:color w:val="000000"/>
        </w:rPr>
      </w:pPr>
    </w:p>
    <w:p w14:paraId="68385B91" w14:textId="77777777" w:rsidR="00570E62" w:rsidRDefault="00570E62" w:rsidP="00570E62">
      <w:pPr>
        <w:tabs>
          <w:tab w:val="left" w:pos="709"/>
          <w:tab w:val="left" w:pos="851"/>
        </w:tabs>
        <w:rPr>
          <w:b/>
          <w:color w:val="000000"/>
        </w:rPr>
      </w:pPr>
    </w:p>
    <w:p w14:paraId="551DC814" w14:textId="77777777" w:rsidR="00570E62" w:rsidRDefault="00570E62" w:rsidP="00570E62">
      <w:pPr>
        <w:tabs>
          <w:tab w:val="left" w:pos="709"/>
          <w:tab w:val="left" w:pos="851"/>
        </w:tabs>
        <w:jc w:val="center"/>
        <w:rPr>
          <w:b/>
          <w:color w:val="000000"/>
        </w:rPr>
      </w:pPr>
      <w:r>
        <w:rPr>
          <w:b/>
          <w:color w:val="000000"/>
        </w:rPr>
        <w:t>4. Перечень целевых показателей (индикаторов)</w:t>
      </w:r>
    </w:p>
    <w:p w14:paraId="72919183" w14:textId="77777777" w:rsidR="00570E62" w:rsidRPr="00447577" w:rsidRDefault="00570E62" w:rsidP="00570E62">
      <w:pPr>
        <w:tabs>
          <w:tab w:val="left" w:pos="709"/>
          <w:tab w:val="left" w:pos="851"/>
        </w:tabs>
        <w:jc w:val="center"/>
        <w:rPr>
          <w:b/>
        </w:rPr>
      </w:pPr>
      <w:r w:rsidRPr="00656E51">
        <w:rPr>
          <w:b/>
        </w:rPr>
        <w:t>муниципальной программы Вельского муниципального района</w:t>
      </w:r>
      <w:r>
        <w:rPr>
          <w:b/>
        </w:rPr>
        <w:t xml:space="preserve"> </w:t>
      </w:r>
      <w:r w:rsidRPr="00656E51">
        <w:rPr>
          <w:b/>
        </w:rPr>
        <w:t>Архангельской области</w:t>
      </w:r>
      <w:r w:rsidRPr="00B719E2">
        <w:t xml:space="preserve"> </w:t>
      </w:r>
      <w:bookmarkStart w:id="1" w:name="_Hlk81991067"/>
      <w:r w:rsidRPr="00447577">
        <w:rPr>
          <w:b/>
        </w:rPr>
        <w:t>«Управление муниципальными финансами Вельского  муниципального района»</w:t>
      </w:r>
    </w:p>
    <w:bookmarkEnd w:id="1"/>
    <w:p w14:paraId="55883E28" w14:textId="77777777" w:rsidR="00570E62" w:rsidRDefault="00570E62" w:rsidP="00570E62">
      <w:pPr>
        <w:autoSpaceDE w:val="0"/>
        <w:autoSpaceDN w:val="0"/>
        <w:adjustRightInd w:val="0"/>
        <w:jc w:val="center"/>
        <w:rPr>
          <w:b/>
        </w:rPr>
      </w:pPr>
    </w:p>
    <w:tbl>
      <w:tblPr>
        <w:tblW w:w="4611" w:type="pct"/>
        <w:jc w:val="center"/>
        <w:tblCellMar>
          <w:left w:w="0" w:type="dxa"/>
          <w:right w:w="0" w:type="dxa"/>
        </w:tblCellMar>
        <w:tblLook w:val="0000" w:firstRow="0" w:lastRow="0" w:firstColumn="0" w:lastColumn="0" w:noHBand="0" w:noVBand="0"/>
      </w:tblPr>
      <w:tblGrid>
        <w:gridCol w:w="427"/>
        <w:gridCol w:w="2753"/>
        <w:gridCol w:w="692"/>
        <w:gridCol w:w="834"/>
        <w:gridCol w:w="61"/>
        <w:gridCol w:w="852"/>
        <w:gridCol w:w="954"/>
        <w:gridCol w:w="814"/>
        <w:gridCol w:w="835"/>
      </w:tblGrid>
      <w:tr w:rsidR="00570E62" w:rsidRPr="00C72859" w14:paraId="0E2FEA0F" w14:textId="77777777" w:rsidTr="009E66D3">
        <w:trPr>
          <w:cantSplit/>
          <w:trHeight w:val="287"/>
          <w:jc w:val="center"/>
        </w:trPr>
        <w:tc>
          <w:tcPr>
            <w:tcW w:w="259" w:type="pct"/>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6C57033" w14:textId="77777777" w:rsidR="00570E62" w:rsidRPr="00C72859" w:rsidRDefault="00570E62" w:rsidP="009E66D3">
            <w:pPr>
              <w:spacing w:beforeAutospacing="1" w:afterAutospacing="1"/>
              <w:rPr>
                <w:b/>
                <w:sz w:val="20"/>
                <w:szCs w:val="20"/>
              </w:rPr>
            </w:pPr>
            <w:r w:rsidRPr="00C72859">
              <w:rPr>
                <w:b/>
                <w:sz w:val="20"/>
                <w:szCs w:val="20"/>
              </w:rPr>
              <w:t xml:space="preserve">N </w:t>
            </w:r>
            <w:r w:rsidRPr="00C72859">
              <w:rPr>
                <w:b/>
                <w:sz w:val="20"/>
                <w:szCs w:val="20"/>
              </w:rPr>
              <w:br/>
              <w:t>п/п</w:t>
            </w:r>
          </w:p>
        </w:tc>
        <w:tc>
          <w:tcPr>
            <w:tcW w:w="1675" w:type="pct"/>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F6E5568" w14:textId="77777777" w:rsidR="00570E62" w:rsidRPr="00C72859" w:rsidRDefault="00570E62" w:rsidP="009E66D3">
            <w:pPr>
              <w:spacing w:beforeAutospacing="1" w:afterAutospacing="1"/>
              <w:jc w:val="center"/>
              <w:rPr>
                <w:b/>
                <w:sz w:val="20"/>
                <w:szCs w:val="20"/>
              </w:rPr>
            </w:pPr>
            <w:r w:rsidRPr="00C72859">
              <w:rPr>
                <w:b/>
                <w:sz w:val="20"/>
                <w:szCs w:val="20"/>
              </w:rPr>
              <w:t>Наименование показателя</w:t>
            </w:r>
          </w:p>
        </w:tc>
        <w:tc>
          <w:tcPr>
            <w:tcW w:w="421" w:type="pct"/>
            <w:tcBorders>
              <w:top w:val="single" w:sz="4" w:space="0" w:color="auto"/>
              <w:left w:val="nil"/>
              <w:bottom w:val="single" w:sz="4" w:space="0" w:color="auto"/>
              <w:right w:val="single" w:sz="8" w:space="0" w:color="auto"/>
            </w:tcBorders>
            <w:tcMar>
              <w:top w:w="0" w:type="dxa"/>
              <w:left w:w="70" w:type="dxa"/>
              <w:bottom w:w="0" w:type="dxa"/>
              <w:right w:w="70" w:type="dxa"/>
            </w:tcMar>
          </w:tcPr>
          <w:p w14:paraId="06CF3A72" w14:textId="77777777" w:rsidR="00570E62" w:rsidRPr="00C72859" w:rsidRDefault="00570E62" w:rsidP="009E66D3">
            <w:pPr>
              <w:spacing w:beforeAutospacing="1" w:afterAutospacing="1"/>
              <w:jc w:val="center"/>
              <w:rPr>
                <w:b/>
                <w:sz w:val="20"/>
                <w:szCs w:val="20"/>
              </w:rPr>
            </w:pPr>
            <w:r w:rsidRPr="00C72859">
              <w:rPr>
                <w:b/>
                <w:sz w:val="20"/>
                <w:szCs w:val="20"/>
              </w:rPr>
              <w:t xml:space="preserve">Ед. </w:t>
            </w:r>
            <w:r w:rsidRPr="00C72859">
              <w:rPr>
                <w:b/>
                <w:sz w:val="20"/>
                <w:szCs w:val="20"/>
              </w:rPr>
              <w:br/>
              <w:t>изм.</w:t>
            </w:r>
          </w:p>
        </w:tc>
        <w:tc>
          <w:tcPr>
            <w:tcW w:w="544" w:type="pct"/>
            <w:gridSpan w:val="2"/>
            <w:tcBorders>
              <w:top w:val="single" w:sz="4" w:space="0" w:color="auto"/>
              <w:left w:val="nil"/>
              <w:bottom w:val="single" w:sz="4" w:space="0" w:color="auto"/>
              <w:right w:val="single" w:sz="4" w:space="0" w:color="auto"/>
            </w:tcBorders>
            <w:tcMar>
              <w:top w:w="0" w:type="dxa"/>
              <w:left w:w="70" w:type="dxa"/>
              <w:bottom w:w="0" w:type="dxa"/>
              <w:right w:w="70" w:type="dxa"/>
            </w:tcMar>
            <w:vAlign w:val="center"/>
          </w:tcPr>
          <w:p w14:paraId="5701DBB7" w14:textId="77777777" w:rsidR="00570E62" w:rsidRPr="00C72859" w:rsidRDefault="00570E62" w:rsidP="00570E62">
            <w:pPr>
              <w:spacing w:beforeAutospacing="1" w:afterAutospacing="1"/>
              <w:jc w:val="center"/>
              <w:rPr>
                <w:b/>
                <w:sz w:val="20"/>
                <w:szCs w:val="20"/>
              </w:rPr>
            </w:pPr>
            <w:r>
              <w:rPr>
                <w:b/>
                <w:sz w:val="20"/>
                <w:szCs w:val="20"/>
              </w:rPr>
              <w:t>2023 год отчет</w:t>
            </w:r>
          </w:p>
        </w:tc>
        <w:tc>
          <w:tcPr>
            <w:tcW w:w="518" w:type="pct"/>
            <w:tcBorders>
              <w:top w:val="single" w:sz="4" w:space="0" w:color="auto"/>
              <w:left w:val="single" w:sz="4" w:space="0" w:color="auto"/>
              <w:bottom w:val="single" w:sz="4" w:space="0" w:color="auto"/>
              <w:right w:val="single" w:sz="8" w:space="0" w:color="auto"/>
            </w:tcBorders>
            <w:vAlign w:val="center"/>
          </w:tcPr>
          <w:p w14:paraId="7D56CD13" w14:textId="77777777" w:rsidR="00570E62" w:rsidRPr="00C72859" w:rsidRDefault="00570E62" w:rsidP="00570E62">
            <w:pPr>
              <w:spacing w:beforeAutospacing="1" w:afterAutospacing="1"/>
              <w:jc w:val="center"/>
              <w:rPr>
                <w:b/>
                <w:sz w:val="20"/>
                <w:szCs w:val="20"/>
              </w:rPr>
            </w:pPr>
            <w:r>
              <w:rPr>
                <w:b/>
                <w:sz w:val="20"/>
                <w:szCs w:val="20"/>
              </w:rPr>
              <w:t>2024 год оценка</w:t>
            </w:r>
          </w:p>
        </w:tc>
        <w:tc>
          <w:tcPr>
            <w:tcW w:w="580"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tcPr>
          <w:p w14:paraId="06064AB1" w14:textId="77777777" w:rsidR="00570E62" w:rsidRPr="00C72859" w:rsidRDefault="00570E62" w:rsidP="00570E62">
            <w:pPr>
              <w:spacing w:before="100" w:beforeAutospacing="1" w:after="100" w:afterAutospacing="1"/>
              <w:jc w:val="center"/>
              <w:rPr>
                <w:b/>
                <w:sz w:val="20"/>
                <w:szCs w:val="20"/>
              </w:rPr>
            </w:pPr>
            <w:r w:rsidRPr="00C72859">
              <w:rPr>
                <w:b/>
                <w:sz w:val="20"/>
                <w:szCs w:val="20"/>
              </w:rPr>
              <w:t>20</w:t>
            </w:r>
            <w:r>
              <w:rPr>
                <w:b/>
                <w:sz w:val="20"/>
                <w:szCs w:val="20"/>
              </w:rPr>
              <w:t>25</w:t>
            </w:r>
            <w:r w:rsidRPr="00C72859">
              <w:rPr>
                <w:b/>
                <w:sz w:val="20"/>
                <w:szCs w:val="20"/>
              </w:rPr>
              <w:t xml:space="preserve"> год</w:t>
            </w:r>
            <w:r>
              <w:rPr>
                <w:b/>
                <w:sz w:val="20"/>
                <w:szCs w:val="20"/>
              </w:rPr>
              <w:t xml:space="preserve"> прогноз</w:t>
            </w:r>
          </w:p>
        </w:tc>
        <w:tc>
          <w:tcPr>
            <w:tcW w:w="495" w:type="pct"/>
            <w:tcBorders>
              <w:top w:val="single" w:sz="4" w:space="0" w:color="auto"/>
              <w:left w:val="single" w:sz="4" w:space="0" w:color="auto"/>
              <w:bottom w:val="single" w:sz="4" w:space="0" w:color="auto"/>
              <w:right w:val="single" w:sz="4" w:space="0" w:color="auto"/>
            </w:tcBorders>
            <w:vAlign w:val="center"/>
          </w:tcPr>
          <w:p w14:paraId="3A6C1449" w14:textId="77777777" w:rsidR="00570E62" w:rsidRPr="00C72859" w:rsidRDefault="00570E62" w:rsidP="00570E62">
            <w:pPr>
              <w:spacing w:before="100" w:beforeAutospacing="1" w:after="100" w:afterAutospacing="1"/>
              <w:jc w:val="center"/>
              <w:rPr>
                <w:b/>
                <w:sz w:val="20"/>
                <w:szCs w:val="20"/>
              </w:rPr>
            </w:pPr>
            <w:r w:rsidRPr="00C72859">
              <w:rPr>
                <w:b/>
                <w:sz w:val="20"/>
                <w:szCs w:val="20"/>
              </w:rPr>
              <w:t>202</w:t>
            </w:r>
            <w:r>
              <w:rPr>
                <w:b/>
                <w:sz w:val="20"/>
                <w:szCs w:val="20"/>
              </w:rPr>
              <w:t>6</w:t>
            </w:r>
            <w:r w:rsidRPr="00C72859">
              <w:rPr>
                <w:b/>
                <w:sz w:val="20"/>
                <w:szCs w:val="20"/>
              </w:rPr>
              <w:t xml:space="preserve"> год</w:t>
            </w:r>
            <w:r>
              <w:rPr>
                <w:b/>
                <w:sz w:val="20"/>
                <w:szCs w:val="20"/>
              </w:rPr>
              <w:t xml:space="preserve"> прогноз</w:t>
            </w:r>
          </w:p>
        </w:tc>
        <w:tc>
          <w:tcPr>
            <w:tcW w:w="508" w:type="pct"/>
            <w:tcBorders>
              <w:top w:val="single" w:sz="4" w:space="0" w:color="auto"/>
              <w:left w:val="single" w:sz="4" w:space="0" w:color="auto"/>
              <w:bottom w:val="single" w:sz="4" w:space="0" w:color="auto"/>
              <w:right w:val="single" w:sz="4" w:space="0" w:color="auto"/>
            </w:tcBorders>
            <w:vAlign w:val="center"/>
          </w:tcPr>
          <w:p w14:paraId="5F52FFE5" w14:textId="77777777" w:rsidR="00570E62" w:rsidRPr="00C72859" w:rsidRDefault="00570E62" w:rsidP="00570E62">
            <w:pPr>
              <w:spacing w:before="100" w:beforeAutospacing="1" w:after="100" w:afterAutospacing="1"/>
              <w:jc w:val="center"/>
              <w:rPr>
                <w:b/>
                <w:sz w:val="20"/>
                <w:szCs w:val="20"/>
              </w:rPr>
            </w:pPr>
            <w:r w:rsidRPr="00C72859">
              <w:rPr>
                <w:b/>
                <w:sz w:val="20"/>
                <w:szCs w:val="20"/>
              </w:rPr>
              <w:t>202</w:t>
            </w:r>
            <w:r>
              <w:rPr>
                <w:b/>
                <w:sz w:val="20"/>
                <w:szCs w:val="20"/>
              </w:rPr>
              <w:t>7</w:t>
            </w:r>
            <w:r w:rsidRPr="00C72859">
              <w:rPr>
                <w:b/>
                <w:sz w:val="20"/>
                <w:szCs w:val="20"/>
              </w:rPr>
              <w:t xml:space="preserve"> год</w:t>
            </w:r>
            <w:r>
              <w:rPr>
                <w:b/>
                <w:sz w:val="20"/>
                <w:szCs w:val="20"/>
              </w:rPr>
              <w:t xml:space="preserve"> прогноз</w:t>
            </w:r>
          </w:p>
        </w:tc>
      </w:tr>
      <w:tr w:rsidR="00570E62" w:rsidRPr="00C72859" w14:paraId="3F4FEC43" w14:textId="77777777" w:rsidTr="009E66D3">
        <w:trPr>
          <w:cantSplit/>
          <w:trHeight w:val="287"/>
          <w:jc w:val="center"/>
        </w:trPr>
        <w:tc>
          <w:tcPr>
            <w:tcW w:w="5000" w:type="pct"/>
            <w:gridSpan w:val="9"/>
            <w:tcBorders>
              <w:top w:val="single" w:sz="4" w:space="0" w:color="auto"/>
              <w:left w:val="single" w:sz="8" w:space="0" w:color="auto"/>
              <w:bottom w:val="single" w:sz="4" w:space="0" w:color="auto"/>
              <w:right w:val="single" w:sz="4" w:space="0" w:color="auto"/>
            </w:tcBorders>
          </w:tcPr>
          <w:p w14:paraId="5F32EA35" w14:textId="77777777" w:rsidR="00570E62" w:rsidRPr="00930229" w:rsidRDefault="00570E62" w:rsidP="009E66D3">
            <w:pPr>
              <w:pStyle w:val="HTML"/>
              <w:jc w:val="center"/>
              <w:rPr>
                <w:rFonts w:ascii="Times New Roman" w:hAnsi="Times New Roman"/>
                <w:lang w:val="ru-RU" w:eastAsia="ru-RU"/>
              </w:rPr>
            </w:pPr>
            <w:r w:rsidRPr="00930229">
              <w:rPr>
                <w:rFonts w:ascii="Times New Roman" w:hAnsi="Times New Roman"/>
                <w:lang w:val="ru-RU" w:eastAsia="ru-RU"/>
              </w:rPr>
              <w:t xml:space="preserve">Задача 1. </w:t>
            </w:r>
            <w:r>
              <w:rPr>
                <w:rFonts w:ascii="Times New Roman" w:hAnsi="Times New Roman"/>
                <w:lang w:val="ru-RU" w:eastAsia="ru-RU"/>
              </w:rPr>
              <w:t>П</w:t>
            </w:r>
            <w:r w:rsidRPr="00930229">
              <w:rPr>
                <w:rFonts w:ascii="Times New Roman" w:hAnsi="Times New Roman"/>
                <w:szCs w:val="23"/>
                <w:lang w:val="ru-RU" w:eastAsia="ru-RU"/>
              </w:rPr>
              <w:t>оддержание устойчивого исполнения бюджетов муниципальных образований  поселений Вельского муниципального района</w:t>
            </w:r>
          </w:p>
        </w:tc>
      </w:tr>
      <w:tr w:rsidR="00570E62" w:rsidRPr="00C72859" w14:paraId="3424BF52" w14:textId="77777777" w:rsidTr="009E66D3">
        <w:trPr>
          <w:cantSplit/>
          <w:trHeight w:val="287"/>
          <w:jc w:val="center"/>
        </w:trPr>
        <w:tc>
          <w:tcPr>
            <w:tcW w:w="259" w:type="pct"/>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7827AD97" w14:textId="77777777" w:rsidR="00570E62" w:rsidRDefault="00570E62" w:rsidP="009E66D3">
            <w:pPr>
              <w:spacing w:beforeAutospacing="1" w:afterAutospacing="1"/>
              <w:jc w:val="center"/>
              <w:rPr>
                <w:sz w:val="20"/>
                <w:szCs w:val="20"/>
              </w:rPr>
            </w:pPr>
            <w:r>
              <w:rPr>
                <w:sz w:val="20"/>
                <w:szCs w:val="20"/>
              </w:rPr>
              <w:t>1</w:t>
            </w:r>
          </w:p>
        </w:tc>
        <w:tc>
          <w:tcPr>
            <w:tcW w:w="1675" w:type="pct"/>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53B5F3C" w14:textId="77777777" w:rsidR="00570E62" w:rsidRDefault="00570E62" w:rsidP="009E66D3">
            <w:pPr>
              <w:jc w:val="both"/>
              <w:rPr>
                <w:sz w:val="20"/>
                <w:szCs w:val="20"/>
              </w:rPr>
            </w:pPr>
            <w:r w:rsidRPr="006475A3">
              <w:rPr>
                <w:sz w:val="20"/>
                <w:szCs w:val="23"/>
              </w:rPr>
              <w:t>Критерий выравнивания расчетной бюджетной обеспеченности муниципальных образований  поселений</w:t>
            </w:r>
          </w:p>
        </w:tc>
        <w:tc>
          <w:tcPr>
            <w:tcW w:w="421" w:type="pct"/>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1C1517E" w14:textId="77777777" w:rsidR="00570E62" w:rsidRDefault="00570E62" w:rsidP="009E66D3">
            <w:pPr>
              <w:jc w:val="center"/>
              <w:rPr>
                <w:sz w:val="20"/>
                <w:szCs w:val="20"/>
              </w:rPr>
            </w:pPr>
            <w:r>
              <w:rPr>
                <w:sz w:val="20"/>
                <w:szCs w:val="20"/>
              </w:rPr>
              <w:t>ед</w:t>
            </w:r>
          </w:p>
        </w:tc>
        <w:tc>
          <w:tcPr>
            <w:tcW w:w="544" w:type="pct"/>
            <w:gridSpan w:val="2"/>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06040AB" w14:textId="77777777" w:rsidR="00570E62" w:rsidRDefault="00570E62" w:rsidP="009E66D3">
            <w:pPr>
              <w:jc w:val="center"/>
              <w:rPr>
                <w:sz w:val="20"/>
                <w:szCs w:val="20"/>
              </w:rPr>
            </w:pPr>
            <w:r>
              <w:rPr>
                <w:sz w:val="20"/>
                <w:szCs w:val="20"/>
              </w:rPr>
              <w:t>1</w:t>
            </w:r>
          </w:p>
        </w:tc>
        <w:tc>
          <w:tcPr>
            <w:tcW w:w="518" w:type="pct"/>
            <w:tcBorders>
              <w:top w:val="single" w:sz="4" w:space="0" w:color="auto"/>
              <w:left w:val="nil"/>
              <w:bottom w:val="single" w:sz="4" w:space="0" w:color="auto"/>
              <w:right w:val="single" w:sz="4" w:space="0" w:color="auto"/>
            </w:tcBorders>
            <w:vAlign w:val="center"/>
          </w:tcPr>
          <w:p w14:paraId="279D9732" w14:textId="77777777" w:rsidR="00570E62" w:rsidRDefault="00570E62" w:rsidP="009E66D3">
            <w:pPr>
              <w:jc w:val="center"/>
            </w:pPr>
            <w:r w:rsidRPr="0067693F">
              <w:rPr>
                <w:sz w:val="20"/>
                <w:szCs w:val="20"/>
              </w:rPr>
              <w:t>1</w:t>
            </w:r>
          </w:p>
        </w:tc>
        <w:tc>
          <w:tcPr>
            <w:tcW w:w="58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3BE200B" w14:textId="77777777" w:rsidR="00570E62" w:rsidRDefault="00570E62" w:rsidP="009E66D3">
            <w:pPr>
              <w:jc w:val="center"/>
            </w:pPr>
            <w:r w:rsidRPr="0067693F">
              <w:rPr>
                <w:sz w:val="20"/>
                <w:szCs w:val="20"/>
              </w:rPr>
              <w:t>1</w:t>
            </w:r>
          </w:p>
        </w:tc>
        <w:tc>
          <w:tcPr>
            <w:tcW w:w="495" w:type="pct"/>
            <w:tcBorders>
              <w:top w:val="single" w:sz="4" w:space="0" w:color="auto"/>
              <w:left w:val="single" w:sz="4" w:space="0" w:color="auto"/>
              <w:bottom w:val="single" w:sz="4" w:space="0" w:color="auto"/>
              <w:right w:val="single" w:sz="4" w:space="0" w:color="auto"/>
            </w:tcBorders>
            <w:vAlign w:val="center"/>
          </w:tcPr>
          <w:p w14:paraId="0FE03FC2" w14:textId="77777777" w:rsidR="00570E62" w:rsidRDefault="00570E62" w:rsidP="009E66D3">
            <w:pPr>
              <w:jc w:val="center"/>
            </w:pPr>
            <w:r w:rsidRPr="0067693F">
              <w:rPr>
                <w:sz w:val="20"/>
                <w:szCs w:val="20"/>
              </w:rPr>
              <w:t>1</w:t>
            </w:r>
          </w:p>
        </w:tc>
        <w:tc>
          <w:tcPr>
            <w:tcW w:w="508" w:type="pct"/>
            <w:tcBorders>
              <w:top w:val="single" w:sz="4" w:space="0" w:color="auto"/>
              <w:left w:val="single" w:sz="4" w:space="0" w:color="auto"/>
              <w:bottom w:val="single" w:sz="4" w:space="0" w:color="auto"/>
              <w:right w:val="single" w:sz="4" w:space="0" w:color="auto"/>
            </w:tcBorders>
            <w:vAlign w:val="center"/>
          </w:tcPr>
          <w:p w14:paraId="28FAAF53" w14:textId="77777777" w:rsidR="00570E62" w:rsidRDefault="00570E62" w:rsidP="009E66D3">
            <w:pPr>
              <w:jc w:val="center"/>
            </w:pPr>
            <w:r w:rsidRPr="0067693F">
              <w:rPr>
                <w:sz w:val="20"/>
                <w:szCs w:val="20"/>
              </w:rPr>
              <w:t>1</w:t>
            </w:r>
          </w:p>
        </w:tc>
      </w:tr>
      <w:tr w:rsidR="00570E62" w:rsidRPr="00C72859" w14:paraId="7C6C70C5" w14:textId="77777777" w:rsidTr="009E66D3">
        <w:trPr>
          <w:cantSplit/>
          <w:trHeight w:val="287"/>
          <w:jc w:val="center"/>
        </w:trPr>
        <w:tc>
          <w:tcPr>
            <w:tcW w:w="259" w:type="pct"/>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00CC812A" w14:textId="77777777" w:rsidR="00570E62" w:rsidRDefault="00570E62" w:rsidP="009E66D3">
            <w:pPr>
              <w:spacing w:before="100" w:beforeAutospacing="1" w:after="100" w:afterAutospacing="1"/>
              <w:jc w:val="center"/>
              <w:rPr>
                <w:sz w:val="20"/>
                <w:szCs w:val="20"/>
              </w:rPr>
            </w:pPr>
            <w:r>
              <w:rPr>
                <w:sz w:val="20"/>
                <w:szCs w:val="20"/>
              </w:rPr>
              <w:t>2</w:t>
            </w:r>
          </w:p>
        </w:tc>
        <w:tc>
          <w:tcPr>
            <w:tcW w:w="1675" w:type="pct"/>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4083C99A" w14:textId="77777777" w:rsidR="00570E62" w:rsidRPr="005E6BC0" w:rsidRDefault="00570E62" w:rsidP="009E66D3">
            <w:pPr>
              <w:jc w:val="both"/>
              <w:rPr>
                <w:sz w:val="20"/>
                <w:szCs w:val="20"/>
              </w:rPr>
            </w:pPr>
            <w:r w:rsidRPr="006475A3">
              <w:rPr>
                <w:sz w:val="20"/>
                <w:szCs w:val="23"/>
              </w:rPr>
              <w:t>Уровень покрытия  расчётных расходов  бюджетов поселений за счёт дотаций  из РФФПП</w:t>
            </w:r>
          </w:p>
        </w:tc>
        <w:tc>
          <w:tcPr>
            <w:tcW w:w="421" w:type="pct"/>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1AD9EC45" w14:textId="77777777" w:rsidR="00570E62" w:rsidRPr="005E6BC0" w:rsidRDefault="00570E62" w:rsidP="009E66D3">
            <w:pPr>
              <w:jc w:val="center"/>
              <w:rPr>
                <w:sz w:val="20"/>
                <w:szCs w:val="20"/>
              </w:rPr>
            </w:pPr>
            <w:r>
              <w:rPr>
                <w:sz w:val="20"/>
                <w:szCs w:val="20"/>
              </w:rPr>
              <w:t>%</w:t>
            </w:r>
          </w:p>
        </w:tc>
        <w:tc>
          <w:tcPr>
            <w:tcW w:w="544" w:type="pct"/>
            <w:gridSpan w:val="2"/>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549D168" w14:textId="77777777" w:rsidR="00570E62" w:rsidRDefault="00570E62" w:rsidP="009E66D3">
            <w:pPr>
              <w:jc w:val="center"/>
              <w:rPr>
                <w:sz w:val="20"/>
                <w:szCs w:val="20"/>
              </w:rPr>
            </w:pPr>
            <w:r>
              <w:rPr>
                <w:sz w:val="20"/>
                <w:szCs w:val="20"/>
              </w:rPr>
              <w:t>100</w:t>
            </w:r>
          </w:p>
        </w:tc>
        <w:tc>
          <w:tcPr>
            <w:tcW w:w="518" w:type="pct"/>
            <w:tcBorders>
              <w:top w:val="single" w:sz="4" w:space="0" w:color="auto"/>
              <w:left w:val="nil"/>
              <w:bottom w:val="single" w:sz="4" w:space="0" w:color="auto"/>
              <w:right w:val="single" w:sz="4" w:space="0" w:color="auto"/>
            </w:tcBorders>
            <w:vAlign w:val="center"/>
          </w:tcPr>
          <w:p w14:paraId="6BF3616A" w14:textId="77777777" w:rsidR="00570E62" w:rsidRDefault="00570E62" w:rsidP="009E66D3">
            <w:pPr>
              <w:jc w:val="center"/>
              <w:rPr>
                <w:sz w:val="20"/>
                <w:szCs w:val="20"/>
              </w:rPr>
            </w:pPr>
            <w:r>
              <w:rPr>
                <w:sz w:val="20"/>
                <w:szCs w:val="20"/>
              </w:rPr>
              <w:t>100</w:t>
            </w:r>
          </w:p>
        </w:tc>
        <w:tc>
          <w:tcPr>
            <w:tcW w:w="58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2ED0927" w14:textId="77777777" w:rsidR="00570E62" w:rsidRPr="00C72859" w:rsidRDefault="00570E62" w:rsidP="009E66D3">
            <w:pPr>
              <w:spacing w:before="100" w:beforeAutospacing="1" w:after="100" w:afterAutospacing="1"/>
              <w:jc w:val="center"/>
              <w:rPr>
                <w:sz w:val="20"/>
                <w:szCs w:val="20"/>
              </w:rPr>
            </w:pPr>
            <w:r>
              <w:rPr>
                <w:sz w:val="20"/>
                <w:szCs w:val="20"/>
              </w:rPr>
              <w:t>100</w:t>
            </w:r>
          </w:p>
        </w:tc>
        <w:tc>
          <w:tcPr>
            <w:tcW w:w="495" w:type="pct"/>
            <w:tcBorders>
              <w:top w:val="single" w:sz="4" w:space="0" w:color="auto"/>
              <w:left w:val="single" w:sz="4" w:space="0" w:color="auto"/>
              <w:bottom w:val="single" w:sz="4" w:space="0" w:color="auto"/>
              <w:right w:val="single" w:sz="4" w:space="0" w:color="auto"/>
            </w:tcBorders>
            <w:vAlign w:val="center"/>
          </w:tcPr>
          <w:p w14:paraId="0A8521DF" w14:textId="77777777" w:rsidR="00570E62" w:rsidRPr="00C72859" w:rsidRDefault="00570E62" w:rsidP="009E66D3">
            <w:pPr>
              <w:spacing w:before="100" w:beforeAutospacing="1" w:after="100" w:afterAutospacing="1"/>
              <w:jc w:val="center"/>
              <w:rPr>
                <w:sz w:val="20"/>
                <w:szCs w:val="20"/>
              </w:rPr>
            </w:pPr>
            <w:r>
              <w:rPr>
                <w:sz w:val="20"/>
                <w:szCs w:val="20"/>
              </w:rPr>
              <w:t>100</w:t>
            </w:r>
          </w:p>
        </w:tc>
        <w:tc>
          <w:tcPr>
            <w:tcW w:w="508" w:type="pct"/>
            <w:tcBorders>
              <w:top w:val="single" w:sz="4" w:space="0" w:color="auto"/>
              <w:left w:val="single" w:sz="4" w:space="0" w:color="auto"/>
              <w:bottom w:val="single" w:sz="4" w:space="0" w:color="auto"/>
              <w:right w:val="single" w:sz="4" w:space="0" w:color="auto"/>
            </w:tcBorders>
            <w:vAlign w:val="center"/>
          </w:tcPr>
          <w:p w14:paraId="30710F80" w14:textId="77777777" w:rsidR="00570E62" w:rsidRPr="00C72859" w:rsidRDefault="00570E62" w:rsidP="009E66D3">
            <w:pPr>
              <w:spacing w:before="100" w:beforeAutospacing="1" w:after="100" w:afterAutospacing="1"/>
              <w:jc w:val="center"/>
              <w:rPr>
                <w:sz w:val="20"/>
                <w:szCs w:val="20"/>
              </w:rPr>
            </w:pPr>
            <w:r>
              <w:rPr>
                <w:sz w:val="20"/>
                <w:szCs w:val="20"/>
              </w:rPr>
              <w:t>100</w:t>
            </w:r>
          </w:p>
        </w:tc>
      </w:tr>
      <w:tr w:rsidR="00570E62" w:rsidRPr="00C72859" w14:paraId="70574F94" w14:textId="77777777" w:rsidTr="009E66D3">
        <w:trPr>
          <w:cantSplit/>
          <w:trHeight w:val="287"/>
          <w:jc w:val="center"/>
        </w:trPr>
        <w:tc>
          <w:tcPr>
            <w:tcW w:w="5000" w:type="pct"/>
            <w:gridSpan w:val="9"/>
            <w:tcBorders>
              <w:top w:val="single" w:sz="4" w:space="0" w:color="auto"/>
              <w:left w:val="single" w:sz="8" w:space="0" w:color="auto"/>
              <w:bottom w:val="single" w:sz="4" w:space="0" w:color="auto"/>
              <w:right w:val="single" w:sz="4" w:space="0" w:color="auto"/>
            </w:tcBorders>
          </w:tcPr>
          <w:p w14:paraId="672F3C83" w14:textId="77777777" w:rsidR="00570E62" w:rsidRPr="006475A3" w:rsidRDefault="00570E62" w:rsidP="009E66D3">
            <w:pPr>
              <w:jc w:val="both"/>
              <w:rPr>
                <w:sz w:val="20"/>
                <w:szCs w:val="23"/>
              </w:rPr>
            </w:pPr>
            <w:r w:rsidRPr="00C72859">
              <w:rPr>
                <w:sz w:val="20"/>
                <w:szCs w:val="20"/>
              </w:rPr>
              <w:t xml:space="preserve">Задача </w:t>
            </w:r>
            <w:r>
              <w:rPr>
                <w:sz w:val="20"/>
                <w:szCs w:val="20"/>
              </w:rPr>
              <w:t>2</w:t>
            </w:r>
            <w:r w:rsidRPr="00C72859">
              <w:rPr>
                <w:sz w:val="20"/>
                <w:szCs w:val="20"/>
              </w:rPr>
              <w:t xml:space="preserve">. </w:t>
            </w:r>
            <w:r>
              <w:rPr>
                <w:sz w:val="20"/>
                <w:szCs w:val="20"/>
              </w:rPr>
              <w:t>Э</w:t>
            </w:r>
            <w:r w:rsidRPr="006475A3">
              <w:rPr>
                <w:sz w:val="20"/>
                <w:szCs w:val="23"/>
              </w:rPr>
              <w:t>ффективное управление муниципальным долгом Вельского муниципального района.</w:t>
            </w:r>
          </w:p>
          <w:p w14:paraId="1A314CAD" w14:textId="77777777" w:rsidR="00570E62" w:rsidRPr="00C72859" w:rsidRDefault="00570E62" w:rsidP="009E66D3">
            <w:pPr>
              <w:widowControl w:val="0"/>
              <w:tabs>
                <w:tab w:val="left" w:pos="1080"/>
              </w:tabs>
              <w:autoSpaceDE w:val="0"/>
              <w:autoSpaceDN w:val="0"/>
              <w:jc w:val="center"/>
              <w:rPr>
                <w:sz w:val="20"/>
                <w:szCs w:val="20"/>
              </w:rPr>
            </w:pPr>
          </w:p>
        </w:tc>
      </w:tr>
      <w:tr w:rsidR="00570E62" w:rsidRPr="00C72859" w14:paraId="2E8200BE" w14:textId="77777777" w:rsidTr="009E66D3">
        <w:trPr>
          <w:cantSplit/>
          <w:trHeight w:val="287"/>
          <w:jc w:val="center"/>
        </w:trPr>
        <w:tc>
          <w:tcPr>
            <w:tcW w:w="259" w:type="pct"/>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6094CC96" w14:textId="77777777" w:rsidR="00570E62" w:rsidRPr="00C72859" w:rsidRDefault="00570E62" w:rsidP="009E66D3">
            <w:pPr>
              <w:spacing w:before="100" w:beforeAutospacing="1" w:after="100" w:afterAutospacing="1"/>
              <w:jc w:val="center"/>
              <w:rPr>
                <w:sz w:val="20"/>
                <w:szCs w:val="20"/>
              </w:rPr>
            </w:pPr>
            <w:r>
              <w:rPr>
                <w:sz w:val="20"/>
                <w:szCs w:val="20"/>
              </w:rPr>
              <w:t>3</w:t>
            </w:r>
          </w:p>
        </w:tc>
        <w:tc>
          <w:tcPr>
            <w:tcW w:w="1675" w:type="pct"/>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47797F04" w14:textId="77777777" w:rsidR="00570E62" w:rsidRPr="00DF5811" w:rsidRDefault="00570E62" w:rsidP="009E66D3">
            <w:pPr>
              <w:jc w:val="both"/>
              <w:rPr>
                <w:sz w:val="20"/>
                <w:szCs w:val="23"/>
              </w:rPr>
            </w:pPr>
            <w:r w:rsidRPr="006475A3">
              <w:rPr>
                <w:sz w:val="20"/>
                <w:szCs w:val="23"/>
              </w:rPr>
              <w:t>Отношение объема муниципального  долга  Вельского муниципального района  к общему годовому объему доходов бюджета без учета безвозмездных поступлений</w:t>
            </w:r>
          </w:p>
        </w:tc>
        <w:tc>
          <w:tcPr>
            <w:tcW w:w="421" w:type="pct"/>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1B0AA535" w14:textId="77777777" w:rsidR="00570E62" w:rsidRPr="00C72859" w:rsidRDefault="00570E62" w:rsidP="009E66D3">
            <w:pPr>
              <w:jc w:val="center"/>
              <w:rPr>
                <w:sz w:val="20"/>
                <w:szCs w:val="20"/>
              </w:rPr>
            </w:pPr>
            <w:r>
              <w:rPr>
                <w:sz w:val="20"/>
                <w:szCs w:val="20"/>
              </w:rPr>
              <w:t>%</w:t>
            </w:r>
          </w:p>
        </w:tc>
        <w:tc>
          <w:tcPr>
            <w:tcW w:w="50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tcPr>
          <w:p w14:paraId="02709330" w14:textId="77777777" w:rsidR="00570E62" w:rsidRPr="007274FF" w:rsidRDefault="00EB3E77" w:rsidP="009E66D3">
            <w:pPr>
              <w:jc w:val="center"/>
              <w:rPr>
                <w:sz w:val="20"/>
                <w:szCs w:val="20"/>
              </w:rPr>
            </w:pPr>
            <w:r>
              <w:rPr>
                <w:sz w:val="20"/>
                <w:szCs w:val="20"/>
              </w:rPr>
              <w:t>42,0</w:t>
            </w:r>
          </w:p>
        </w:tc>
        <w:tc>
          <w:tcPr>
            <w:tcW w:w="554" w:type="pct"/>
            <w:gridSpan w:val="2"/>
            <w:tcBorders>
              <w:top w:val="single" w:sz="4" w:space="0" w:color="auto"/>
              <w:left w:val="single" w:sz="4" w:space="0" w:color="auto"/>
              <w:bottom w:val="single" w:sz="4" w:space="0" w:color="auto"/>
              <w:right w:val="single" w:sz="8" w:space="0" w:color="auto"/>
            </w:tcBorders>
            <w:vAlign w:val="center"/>
          </w:tcPr>
          <w:p w14:paraId="33CB3D01" w14:textId="77777777" w:rsidR="00570E62" w:rsidRPr="007274FF" w:rsidRDefault="00570E62" w:rsidP="00EB3E77">
            <w:pPr>
              <w:jc w:val="center"/>
              <w:rPr>
                <w:sz w:val="20"/>
                <w:szCs w:val="20"/>
              </w:rPr>
            </w:pPr>
            <w:r>
              <w:rPr>
                <w:sz w:val="20"/>
                <w:szCs w:val="20"/>
              </w:rPr>
              <w:t>48,</w:t>
            </w:r>
            <w:r w:rsidR="00EB3E77">
              <w:rPr>
                <w:sz w:val="20"/>
                <w:szCs w:val="20"/>
              </w:rPr>
              <w:t>1</w:t>
            </w:r>
          </w:p>
        </w:tc>
        <w:tc>
          <w:tcPr>
            <w:tcW w:w="580"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tcPr>
          <w:p w14:paraId="16F01B6C" w14:textId="77777777" w:rsidR="00570E62" w:rsidRPr="00531F96" w:rsidRDefault="00570E62" w:rsidP="009E66D3">
            <w:pPr>
              <w:spacing w:before="100" w:beforeAutospacing="1" w:after="100" w:afterAutospacing="1"/>
              <w:jc w:val="center"/>
              <w:rPr>
                <w:sz w:val="20"/>
                <w:szCs w:val="20"/>
              </w:rPr>
            </w:pPr>
            <w:r w:rsidRPr="00531F96">
              <w:rPr>
                <w:sz w:val="20"/>
                <w:szCs w:val="20"/>
              </w:rPr>
              <w:t xml:space="preserve"> 42,7</w:t>
            </w:r>
          </w:p>
        </w:tc>
        <w:tc>
          <w:tcPr>
            <w:tcW w:w="495" w:type="pct"/>
            <w:tcBorders>
              <w:top w:val="single" w:sz="4" w:space="0" w:color="auto"/>
              <w:left w:val="single" w:sz="4" w:space="0" w:color="auto"/>
              <w:bottom w:val="single" w:sz="4" w:space="0" w:color="auto"/>
              <w:right w:val="single" w:sz="4" w:space="0" w:color="auto"/>
            </w:tcBorders>
            <w:vAlign w:val="center"/>
          </w:tcPr>
          <w:p w14:paraId="2E75615C" w14:textId="77777777" w:rsidR="00B445C1" w:rsidRDefault="00B445C1" w:rsidP="009E66D3">
            <w:pPr>
              <w:jc w:val="center"/>
              <w:rPr>
                <w:sz w:val="20"/>
                <w:szCs w:val="20"/>
              </w:rPr>
            </w:pPr>
          </w:p>
          <w:p w14:paraId="6824DA31" w14:textId="77777777" w:rsidR="00B445C1" w:rsidRDefault="00B445C1" w:rsidP="009E66D3">
            <w:pPr>
              <w:jc w:val="center"/>
              <w:rPr>
                <w:sz w:val="20"/>
                <w:szCs w:val="20"/>
              </w:rPr>
            </w:pPr>
          </w:p>
          <w:p w14:paraId="32CED4F4" w14:textId="1E2D947D" w:rsidR="00570E62" w:rsidRPr="00B445C1" w:rsidRDefault="00B445C1" w:rsidP="009E66D3">
            <w:pPr>
              <w:jc w:val="center"/>
              <w:rPr>
                <w:sz w:val="20"/>
                <w:szCs w:val="20"/>
              </w:rPr>
            </w:pPr>
            <w:r>
              <w:rPr>
                <w:sz w:val="20"/>
                <w:szCs w:val="20"/>
              </w:rPr>
              <w:t>50</w:t>
            </w:r>
          </w:p>
          <w:p w14:paraId="7C925603" w14:textId="77777777" w:rsidR="00531F96" w:rsidRPr="00B445C1" w:rsidRDefault="00531F96" w:rsidP="00B445C1">
            <w:pPr>
              <w:rPr>
                <w:sz w:val="20"/>
                <w:szCs w:val="20"/>
              </w:rPr>
            </w:pPr>
          </w:p>
          <w:p w14:paraId="1458B05D" w14:textId="5F7882FA" w:rsidR="00531F96" w:rsidRPr="00B445C1" w:rsidRDefault="00531F96" w:rsidP="009E66D3">
            <w:pPr>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2972A71E" w14:textId="645F9B9C" w:rsidR="00570E62" w:rsidRPr="00B445C1" w:rsidRDefault="00B445C1" w:rsidP="009E66D3">
            <w:pPr>
              <w:jc w:val="center"/>
              <w:rPr>
                <w:sz w:val="20"/>
                <w:szCs w:val="20"/>
              </w:rPr>
            </w:pPr>
            <w:r>
              <w:rPr>
                <w:sz w:val="20"/>
                <w:szCs w:val="20"/>
              </w:rPr>
              <w:t>55</w:t>
            </w:r>
          </w:p>
        </w:tc>
      </w:tr>
      <w:tr w:rsidR="00570E62" w:rsidRPr="00C72859" w14:paraId="0DF20D5A" w14:textId="77777777" w:rsidTr="009E66D3">
        <w:trPr>
          <w:cantSplit/>
          <w:trHeight w:val="287"/>
          <w:jc w:val="center"/>
        </w:trPr>
        <w:tc>
          <w:tcPr>
            <w:tcW w:w="259" w:type="pct"/>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4C634081" w14:textId="77777777" w:rsidR="00570E62" w:rsidRPr="00C72859" w:rsidRDefault="00570E62" w:rsidP="009E66D3">
            <w:pPr>
              <w:spacing w:before="100" w:beforeAutospacing="1" w:after="100" w:afterAutospacing="1"/>
              <w:jc w:val="center"/>
              <w:rPr>
                <w:sz w:val="20"/>
                <w:szCs w:val="20"/>
              </w:rPr>
            </w:pPr>
            <w:r>
              <w:rPr>
                <w:sz w:val="20"/>
                <w:szCs w:val="20"/>
              </w:rPr>
              <w:t>4</w:t>
            </w:r>
          </w:p>
        </w:tc>
        <w:tc>
          <w:tcPr>
            <w:tcW w:w="1675" w:type="pct"/>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16AE79A5" w14:textId="77777777" w:rsidR="00570E62" w:rsidRPr="00C72859" w:rsidRDefault="00570E62" w:rsidP="009E66D3">
            <w:pPr>
              <w:jc w:val="both"/>
              <w:rPr>
                <w:sz w:val="20"/>
                <w:szCs w:val="20"/>
              </w:rPr>
            </w:pPr>
            <w:r w:rsidRPr="007274FF">
              <w:rPr>
                <w:sz w:val="20"/>
                <w:szCs w:val="23"/>
              </w:rPr>
              <w:t>Отношение дефицита бюджета Вельского муниципального района к  налоговым  и неналоговым доходам  бюджета</w:t>
            </w:r>
          </w:p>
        </w:tc>
        <w:tc>
          <w:tcPr>
            <w:tcW w:w="421" w:type="pct"/>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E7D6E2E" w14:textId="77777777" w:rsidR="00570E62" w:rsidRPr="00C72859" w:rsidRDefault="00570E62" w:rsidP="009E66D3">
            <w:pPr>
              <w:jc w:val="center"/>
              <w:rPr>
                <w:sz w:val="20"/>
                <w:szCs w:val="20"/>
              </w:rPr>
            </w:pPr>
            <w:r>
              <w:rPr>
                <w:sz w:val="20"/>
                <w:szCs w:val="20"/>
              </w:rPr>
              <w:t>%</w:t>
            </w:r>
          </w:p>
        </w:tc>
        <w:tc>
          <w:tcPr>
            <w:tcW w:w="50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tcPr>
          <w:p w14:paraId="6CF8C03D" w14:textId="77777777" w:rsidR="00570E62" w:rsidRPr="007274FF" w:rsidRDefault="00EB3E77" w:rsidP="009E66D3">
            <w:pPr>
              <w:jc w:val="center"/>
              <w:rPr>
                <w:sz w:val="20"/>
                <w:szCs w:val="20"/>
              </w:rPr>
            </w:pPr>
            <w:r>
              <w:rPr>
                <w:sz w:val="20"/>
                <w:szCs w:val="20"/>
              </w:rPr>
              <w:t>0,04</w:t>
            </w:r>
          </w:p>
        </w:tc>
        <w:tc>
          <w:tcPr>
            <w:tcW w:w="554" w:type="pct"/>
            <w:gridSpan w:val="2"/>
            <w:tcBorders>
              <w:top w:val="single" w:sz="4" w:space="0" w:color="auto"/>
              <w:left w:val="single" w:sz="4" w:space="0" w:color="auto"/>
              <w:bottom w:val="single" w:sz="4" w:space="0" w:color="auto"/>
              <w:right w:val="single" w:sz="8" w:space="0" w:color="auto"/>
            </w:tcBorders>
            <w:vAlign w:val="center"/>
          </w:tcPr>
          <w:p w14:paraId="1DF3C2B9" w14:textId="77777777" w:rsidR="00570E62" w:rsidRPr="007274FF" w:rsidRDefault="00570E62" w:rsidP="00EB3E77">
            <w:pPr>
              <w:jc w:val="center"/>
              <w:rPr>
                <w:sz w:val="20"/>
                <w:szCs w:val="20"/>
              </w:rPr>
            </w:pPr>
            <w:r>
              <w:rPr>
                <w:sz w:val="20"/>
                <w:szCs w:val="20"/>
              </w:rPr>
              <w:t>9,</w:t>
            </w:r>
            <w:r w:rsidR="00EB3E77">
              <w:rPr>
                <w:sz w:val="20"/>
                <w:szCs w:val="20"/>
              </w:rPr>
              <w:t>1</w:t>
            </w:r>
          </w:p>
        </w:tc>
        <w:tc>
          <w:tcPr>
            <w:tcW w:w="580"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tcPr>
          <w:p w14:paraId="2B81EFAD" w14:textId="77777777" w:rsidR="00570E62" w:rsidRPr="00531F96" w:rsidRDefault="00EB3E77" w:rsidP="009E66D3">
            <w:pPr>
              <w:spacing w:before="100" w:beforeAutospacing="1" w:after="100" w:afterAutospacing="1"/>
              <w:jc w:val="center"/>
              <w:rPr>
                <w:sz w:val="20"/>
                <w:szCs w:val="20"/>
              </w:rPr>
            </w:pPr>
            <w:r w:rsidRPr="00531F96">
              <w:rPr>
                <w:sz w:val="20"/>
                <w:szCs w:val="20"/>
              </w:rPr>
              <w:t>9,1</w:t>
            </w:r>
          </w:p>
        </w:tc>
        <w:tc>
          <w:tcPr>
            <w:tcW w:w="495" w:type="pct"/>
            <w:tcBorders>
              <w:top w:val="single" w:sz="4" w:space="0" w:color="auto"/>
              <w:left w:val="single" w:sz="4" w:space="0" w:color="auto"/>
              <w:bottom w:val="single" w:sz="4" w:space="0" w:color="auto"/>
              <w:right w:val="single" w:sz="4" w:space="0" w:color="auto"/>
            </w:tcBorders>
            <w:vAlign w:val="center"/>
          </w:tcPr>
          <w:p w14:paraId="32D489BA" w14:textId="2D45A2CA" w:rsidR="00570E62" w:rsidRPr="00B445C1" w:rsidRDefault="00570E62" w:rsidP="009E66D3">
            <w:pPr>
              <w:jc w:val="center"/>
              <w:rPr>
                <w:sz w:val="20"/>
                <w:szCs w:val="20"/>
              </w:rPr>
            </w:pPr>
            <w:r w:rsidRPr="00B445C1">
              <w:rPr>
                <w:sz w:val="20"/>
                <w:szCs w:val="20"/>
              </w:rPr>
              <w:t>10</w:t>
            </w:r>
          </w:p>
        </w:tc>
        <w:tc>
          <w:tcPr>
            <w:tcW w:w="508" w:type="pct"/>
            <w:tcBorders>
              <w:top w:val="single" w:sz="4" w:space="0" w:color="auto"/>
              <w:left w:val="single" w:sz="4" w:space="0" w:color="auto"/>
              <w:bottom w:val="single" w:sz="4" w:space="0" w:color="auto"/>
              <w:right w:val="single" w:sz="4" w:space="0" w:color="auto"/>
            </w:tcBorders>
            <w:vAlign w:val="center"/>
          </w:tcPr>
          <w:p w14:paraId="1EB48228" w14:textId="68D3667C" w:rsidR="00570E62" w:rsidRPr="00B445C1" w:rsidRDefault="00570E62" w:rsidP="009E66D3">
            <w:pPr>
              <w:jc w:val="center"/>
              <w:rPr>
                <w:sz w:val="20"/>
                <w:szCs w:val="20"/>
              </w:rPr>
            </w:pPr>
            <w:r w:rsidRPr="00B445C1">
              <w:rPr>
                <w:sz w:val="20"/>
                <w:szCs w:val="20"/>
              </w:rPr>
              <w:t>10</w:t>
            </w:r>
          </w:p>
        </w:tc>
      </w:tr>
    </w:tbl>
    <w:p w14:paraId="19F700DA" w14:textId="77777777" w:rsidR="00570E62" w:rsidRDefault="00570E62" w:rsidP="00570E62">
      <w:pPr>
        <w:autoSpaceDE w:val="0"/>
        <w:autoSpaceDN w:val="0"/>
        <w:adjustRightInd w:val="0"/>
        <w:jc w:val="center"/>
        <w:rPr>
          <w:b/>
        </w:rPr>
      </w:pPr>
    </w:p>
    <w:p w14:paraId="33E865CA" w14:textId="77777777" w:rsidR="00570E62" w:rsidRPr="009E6360" w:rsidRDefault="00570E62" w:rsidP="00570E62">
      <w:pPr>
        <w:autoSpaceDE w:val="0"/>
        <w:autoSpaceDN w:val="0"/>
        <w:adjustRightInd w:val="0"/>
        <w:jc w:val="center"/>
        <w:rPr>
          <w:b/>
        </w:rPr>
      </w:pPr>
      <w:r>
        <w:rPr>
          <w:b/>
        </w:rPr>
        <w:t>5</w:t>
      </w:r>
      <w:r w:rsidRPr="009E6360">
        <w:rPr>
          <w:b/>
        </w:rPr>
        <w:t>. Сроки реализации муниципальной программы</w:t>
      </w:r>
    </w:p>
    <w:p w14:paraId="7595D1DE" w14:textId="77777777" w:rsidR="00570E62" w:rsidRPr="009E6360" w:rsidRDefault="00570E62" w:rsidP="00570E62">
      <w:pPr>
        <w:tabs>
          <w:tab w:val="left" w:pos="540"/>
          <w:tab w:val="left" w:pos="720"/>
          <w:tab w:val="left" w:pos="900"/>
          <w:tab w:val="left" w:pos="1080"/>
        </w:tabs>
        <w:autoSpaceDE w:val="0"/>
        <w:autoSpaceDN w:val="0"/>
        <w:adjustRightInd w:val="0"/>
        <w:jc w:val="both"/>
      </w:pPr>
      <w:r w:rsidRPr="009E6360">
        <w:t xml:space="preserve">   </w:t>
      </w:r>
    </w:p>
    <w:p w14:paraId="0FA12989" w14:textId="447DBEBD" w:rsidR="00570E62" w:rsidRDefault="00570E62" w:rsidP="00570E62">
      <w:pPr>
        <w:tabs>
          <w:tab w:val="left" w:pos="709"/>
          <w:tab w:val="left" w:pos="851"/>
        </w:tabs>
        <w:jc w:val="both"/>
      </w:pPr>
      <w:r w:rsidRPr="009E6360">
        <w:tab/>
      </w:r>
      <w:r w:rsidRPr="00B719E2">
        <w:t>Реализация мероприятий муниципальной программы Вельского муниципального района Архангельской области «</w:t>
      </w:r>
      <w:r w:rsidRPr="00447577">
        <w:t>Управление муниципальными финансами Вельского  муниципального района</w:t>
      </w:r>
      <w:r w:rsidRPr="00B719E2">
        <w:rPr>
          <w:color w:val="000000"/>
        </w:rPr>
        <w:t>»</w:t>
      </w:r>
      <w:r w:rsidRPr="00B719E2">
        <w:t xml:space="preserve"> будет осуществляться в период с 1 января 202</w:t>
      </w:r>
      <w:r w:rsidR="008B7399">
        <w:t>5</w:t>
      </w:r>
      <w:r w:rsidRPr="00B719E2">
        <w:t xml:space="preserve"> года по 31 декабря 202</w:t>
      </w:r>
      <w:r w:rsidR="008B7399">
        <w:t>7</w:t>
      </w:r>
      <w:r w:rsidRPr="00B719E2">
        <w:t xml:space="preserve"> года.</w:t>
      </w:r>
    </w:p>
    <w:p w14:paraId="270B3B7E" w14:textId="74F61AA6" w:rsidR="00C42979" w:rsidRDefault="00C42979" w:rsidP="00570E62">
      <w:pPr>
        <w:tabs>
          <w:tab w:val="left" w:pos="709"/>
          <w:tab w:val="left" w:pos="851"/>
        </w:tabs>
        <w:jc w:val="both"/>
      </w:pPr>
    </w:p>
    <w:p w14:paraId="20695641" w14:textId="041ED083" w:rsidR="00C42979" w:rsidRDefault="00C42979" w:rsidP="00570E62">
      <w:pPr>
        <w:tabs>
          <w:tab w:val="left" w:pos="709"/>
          <w:tab w:val="left" w:pos="851"/>
        </w:tabs>
        <w:jc w:val="both"/>
      </w:pPr>
    </w:p>
    <w:p w14:paraId="2D31DD59" w14:textId="6D057C2A" w:rsidR="00C42979" w:rsidRDefault="00C42979" w:rsidP="00570E62">
      <w:pPr>
        <w:tabs>
          <w:tab w:val="left" w:pos="709"/>
          <w:tab w:val="left" w:pos="851"/>
        </w:tabs>
        <w:jc w:val="both"/>
      </w:pPr>
    </w:p>
    <w:p w14:paraId="0679597D" w14:textId="77777777" w:rsidR="00C42979" w:rsidRPr="00B719E2" w:rsidRDefault="00C42979" w:rsidP="00570E62">
      <w:pPr>
        <w:tabs>
          <w:tab w:val="left" w:pos="709"/>
          <w:tab w:val="left" w:pos="851"/>
        </w:tabs>
        <w:jc w:val="both"/>
        <w:rPr>
          <w:color w:val="000000"/>
        </w:rPr>
      </w:pPr>
    </w:p>
    <w:p w14:paraId="34C33839" w14:textId="77777777" w:rsidR="00570E62" w:rsidRDefault="00570E62" w:rsidP="00570E62">
      <w:pPr>
        <w:shd w:val="clear" w:color="auto" w:fill="FFFFFF"/>
        <w:rPr>
          <w:b/>
        </w:rPr>
      </w:pPr>
    </w:p>
    <w:p w14:paraId="4050B92D" w14:textId="77777777" w:rsidR="00570E62" w:rsidRPr="003E1CC9" w:rsidRDefault="00570E62" w:rsidP="00570E62">
      <w:pPr>
        <w:shd w:val="clear" w:color="auto" w:fill="FFFFFF"/>
        <w:jc w:val="center"/>
        <w:rPr>
          <w:b/>
        </w:rPr>
      </w:pPr>
      <w:r w:rsidRPr="003E1CC9">
        <w:rPr>
          <w:b/>
        </w:rPr>
        <w:lastRenderedPageBreak/>
        <w:t>6. Ожидаемые конечные результаты реализации муниципальной программы</w:t>
      </w:r>
    </w:p>
    <w:p w14:paraId="73DCBE59" w14:textId="77777777" w:rsidR="00570E62" w:rsidRPr="003E1CC9" w:rsidRDefault="00570E62" w:rsidP="00570E62">
      <w:pPr>
        <w:shd w:val="clear" w:color="auto" w:fill="FFFFFF"/>
        <w:jc w:val="center"/>
        <w:rPr>
          <w:b/>
        </w:rPr>
      </w:pPr>
    </w:p>
    <w:p w14:paraId="767F55B6" w14:textId="77777777" w:rsidR="00570E62" w:rsidRPr="00665F5D" w:rsidRDefault="00570E62" w:rsidP="00510E5D">
      <w:pPr>
        <w:autoSpaceDE w:val="0"/>
        <w:autoSpaceDN w:val="0"/>
        <w:adjustRightInd w:val="0"/>
        <w:ind w:firstLine="708"/>
        <w:jc w:val="both"/>
      </w:pPr>
      <w:r w:rsidRPr="00665F5D">
        <w:t>-своевременное, полное и эффективное выполнение органами местного самоуправления муниципальных образований поселений  закрепленных за ними полномочий;</w:t>
      </w:r>
    </w:p>
    <w:p w14:paraId="0E083137" w14:textId="77777777" w:rsidR="00570E62" w:rsidRPr="00665F5D" w:rsidRDefault="00570E62" w:rsidP="00510E5D">
      <w:pPr>
        <w:autoSpaceDE w:val="0"/>
        <w:autoSpaceDN w:val="0"/>
        <w:adjustRightInd w:val="0"/>
        <w:ind w:firstLine="708"/>
        <w:jc w:val="both"/>
      </w:pPr>
      <w:r w:rsidRPr="00665F5D">
        <w:t>-своевременное  исполнение обязательств  по обслуживанию муниципального долга;</w:t>
      </w:r>
    </w:p>
    <w:p w14:paraId="6B54B576" w14:textId="77777777" w:rsidR="00570E62" w:rsidRPr="00665F5D" w:rsidRDefault="00570E62" w:rsidP="00510E5D">
      <w:pPr>
        <w:tabs>
          <w:tab w:val="left" w:pos="709"/>
          <w:tab w:val="left" w:pos="851"/>
        </w:tabs>
        <w:autoSpaceDE w:val="0"/>
        <w:autoSpaceDN w:val="0"/>
        <w:adjustRightInd w:val="0"/>
        <w:ind w:firstLine="708"/>
        <w:jc w:val="both"/>
      </w:pPr>
      <w:r w:rsidRPr="00665F5D">
        <w:t xml:space="preserve">-создание безупречной кредитной истории  бюджета </w:t>
      </w:r>
      <w:r w:rsidRPr="00BB6553">
        <w:t xml:space="preserve">Вельского муниципального района Архангельской области  </w:t>
      </w:r>
      <w:r w:rsidRPr="00665F5D">
        <w:t>в кредитных организациях, в целях привлечения  финансовых ресурсов в бюджет  района, которые являются основными источниками  финансирования дефицита бюджета;</w:t>
      </w:r>
    </w:p>
    <w:p w14:paraId="2BC26FB2" w14:textId="3FA32AF3" w:rsidR="00570E62" w:rsidRDefault="00570E62" w:rsidP="00510E5D">
      <w:pPr>
        <w:ind w:firstLine="708"/>
        <w:jc w:val="both"/>
      </w:pPr>
      <w:r>
        <w:t>-д</w:t>
      </w:r>
      <w:r w:rsidRPr="00262B0F">
        <w:t>ефицит</w:t>
      </w:r>
      <w:r>
        <w:t xml:space="preserve"> районного </w:t>
      </w:r>
      <w:r w:rsidRPr="00262B0F">
        <w:t xml:space="preserve"> бюджета не должен превысить ограничений, предусмотренных пунктом 3 статьи 92.1 Бюджетного кодекса</w:t>
      </w:r>
      <w:r w:rsidR="00510E5D">
        <w:t>.</w:t>
      </w:r>
    </w:p>
    <w:p w14:paraId="5D43D502" w14:textId="77777777" w:rsidR="00570E62" w:rsidRDefault="00570E62" w:rsidP="00570E62">
      <w:pPr>
        <w:pStyle w:val="ConsPlusNonformat"/>
        <w:jc w:val="center"/>
        <w:rPr>
          <w:rFonts w:ascii="Times New Roman" w:hAnsi="Times New Roman" w:cs="Times New Roman"/>
          <w:b/>
          <w:sz w:val="24"/>
          <w:szCs w:val="24"/>
        </w:rPr>
      </w:pPr>
    </w:p>
    <w:p w14:paraId="0E4F834C" w14:textId="77777777" w:rsidR="00570E62" w:rsidRPr="009E6360" w:rsidRDefault="00570E62" w:rsidP="00570E62">
      <w:pPr>
        <w:pStyle w:val="ConsPlusNonformat"/>
        <w:jc w:val="center"/>
        <w:rPr>
          <w:rFonts w:ascii="Times New Roman" w:hAnsi="Times New Roman" w:cs="Times New Roman"/>
          <w:b/>
          <w:sz w:val="24"/>
          <w:szCs w:val="24"/>
        </w:rPr>
      </w:pPr>
      <w:r>
        <w:rPr>
          <w:rFonts w:ascii="Times New Roman" w:hAnsi="Times New Roman" w:cs="Times New Roman"/>
          <w:b/>
          <w:sz w:val="24"/>
          <w:szCs w:val="24"/>
        </w:rPr>
        <w:t>7</w:t>
      </w:r>
      <w:r w:rsidRPr="009E6360">
        <w:rPr>
          <w:rFonts w:ascii="Times New Roman" w:hAnsi="Times New Roman" w:cs="Times New Roman"/>
          <w:b/>
          <w:sz w:val="24"/>
          <w:szCs w:val="24"/>
        </w:rPr>
        <w:t>. Организация  управления программой и контроль  за ходом ее реализации</w:t>
      </w:r>
    </w:p>
    <w:p w14:paraId="1B6CBEB9" w14:textId="77777777" w:rsidR="00570E62" w:rsidRPr="009E6360" w:rsidRDefault="00570E62" w:rsidP="00570E62">
      <w:pPr>
        <w:pStyle w:val="ConsPlusNonformat"/>
        <w:tabs>
          <w:tab w:val="left" w:pos="969"/>
        </w:tabs>
        <w:jc w:val="both"/>
      </w:pPr>
      <w:r w:rsidRPr="009E6360">
        <w:tab/>
      </w:r>
    </w:p>
    <w:p w14:paraId="35DD76F4" w14:textId="77777777" w:rsidR="00570E62" w:rsidRDefault="00570E62" w:rsidP="00570E62">
      <w:pPr>
        <w:ind w:firstLine="567"/>
        <w:jc w:val="both"/>
      </w:pPr>
      <w:r w:rsidRPr="009E6360">
        <w:tab/>
      </w:r>
      <w:r>
        <w:t xml:space="preserve">Контроль за ходом реализации </w:t>
      </w:r>
      <w:r w:rsidRPr="00DB18CC">
        <w:t xml:space="preserve">программы </w:t>
      </w:r>
      <w:r>
        <w:t xml:space="preserve">осуществляется в соответствии с </w:t>
      </w:r>
      <w:r w:rsidRPr="005F7183">
        <w:t>По</w:t>
      </w:r>
      <w:r>
        <w:t>рядком</w:t>
      </w:r>
      <w:r w:rsidRPr="005F7183">
        <w:t xml:space="preserve"> разработки, реализации и оценки эффективности муниципальных программ Вельского муниципального района Архангельской области</w:t>
      </w:r>
      <w:r>
        <w:t xml:space="preserve">, утвержденным </w:t>
      </w:r>
      <w:r w:rsidRPr="005F7183">
        <w:t xml:space="preserve">постановлением главы Вельского муниципального </w:t>
      </w:r>
      <w:r>
        <w:t>района от 10.08.2021 года № 754.</w:t>
      </w:r>
    </w:p>
    <w:p w14:paraId="0C294DE1" w14:textId="77777777" w:rsidR="00570E62" w:rsidRDefault="00570E62" w:rsidP="00570E62">
      <w:pPr>
        <w:pStyle w:val="a3"/>
        <w:spacing w:before="0" w:after="0"/>
        <w:jc w:val="center"/>
        <w:rPr>
          <w:rFonts w:ascii="Times New Roman" w:hAnsi="Times New Roman" w:cs="Times New Roman"/>
          <w:color w:val="auto"/>
          <w:spacing w:val="0"/>
        </w:rPr>
      </w:pPr>
    </w:p>
    <w:p w14:paraId="279D5F0C" w14:textId="77777777" w:rsidR="00570E62" w:rsidRDefault="00570E62" w:rsidP="00570E62">
      <w:pPr>
        <w:pStyle w:val="a3"/>
        <w:spacing w:before="0" w:after="0"/>
        <w:jc w:val="center"/>
        <w:rPr>
          <w:rFonts w:ascii="Times New Roman" w:hAnsi="Times New Roman" w:cs="Times New Roman"/>
          <w:b/>
          <w:bCs/>
          <w:color w:val="auto"/>
          <w:spacing w:val="0"/>
        </w:rPr>
      </w:pPr>
      <w:r w:rsidRPr="00D91AE9">
        <w:rPr>
          <w:rFonts w:ascii="Times New Roman" w:hAnsi="Times New Roman" w:cs="Times New Roman"/>
          <w:b/>
          <w:bCs/>
          <w:color w:val="auto"/>
          <w:spacing w:val="0"/>
        </w:rPr>
        <w:t>8. Механизм реализации программы</w:t>
      </w:r>
    </w:p>
    <w:p w14:paraId="5B540C93" w14:textId="77777777" w:rsidR="00570E62" w:rsidRPr="00D91AE9" w:rsidRDefault="00570E62" w:rsidP="00570E62">
      <w:pPr>
        <w:pStyle w:val="a3"/>
        <w:spacing w:before="0" w:after="0"/>
        <w:jc w:val="center"/>
        <w:rPr>
          <w:rFonts w:ascii="Times New Roman" w:hAnsi="Times New Roman" w:cs="Times New Roman"/>
          <w:b/>
          <w:bCs/>
          <w:color w:val="auto"/>
          <w:spacing w:val="0"/>
        </w:rPr>
      </w:pPr>
    </w:p>
    <w:p w14:paraId="42734C9A" w14:textId="77777777" w:rsidR="00A8781F" w:rsidRPr="00447577" w:rsidRDefault="00570E62" w:rsidP="00570E62">
      <w:pPr>
        <w:pStyle w:val="a3"/>
        <w:spacing w:before="0" w:after="0"/>
        <w:jc w:val="both"/>
        <w:rPr>
          <w:rFonts w:ascii="Times New Roman" w:hAnsi="Times New Roman" w:cs="Times New Roman"/>
          <w:color w:val="auto"/>
          <w:spacing w:val="0"/>
        </w:rPr>
      </w:pPr>
      <w:r>
        <w:rPr>
          <w:rFonts w:ascii="Times New Roman" w:hAnsi="Times New Roman" w:cs="Times New Roman"/>
          <w:color w:val="auto"/>
          <w:spacing w:val="0"/>
        </w:rPr>
        <w:t xml:space="preserve">      </w:t>
      </w:r>
      <w:r>
        <w:rPr>
          <w:rFonts w:ascii="Times New Roman" w:hAnsi="Times New Roman" w:cs="Times New Roman"/>
          <w:color w:val="auto"/>
          <w:spacing w:val="0"/>
        </w:rPr>
        <w:tab/>
      </w:r>
      <w:r w:rsidRPr="00447577">
        <w:rPr>
          <w:rFonts w:ascii="Times New Roman" w:hAnsi="Times New Roman" w:cs="Times New Roman"/>
          <w:color w:val="auto"/>
          <w:spacing w:val="0"/>
        </w:rPr>
        <w:t xml:space="preserve">Предоставление  дотаций </w:t>
      </w:r>
      <w:r w:rsidR="008B7399">
        <w:rPr>
          <w:rFonts w:ascii="Times New Roman" w:hAnsi="Times New Roman" w:cs="Times New Roman"/>
          <w:color w:val="auto"/>
          <w:spacing w:val="0"/>
        </w:rPr>
        <w:t xml:space="preserve">бюджетам поселений </w:t>
      </w:r>
      <w:r w:rsidRPr="00447577">
        <w:rPr>
          <w:rFonts w:ascii="Times New Roman" w:hAnsi="Times New Roman" w:cs="Times New Roman"/>
          <w:color w:val="auto"/>
          <w:spacing w:val="0"/>
        </w:rPr>
        <w:t>предусмотренных программой  производиться путём перечисления межбюджетных трансфертов в бюджеты поселений, согласно</w:t>
      </w:r>
      <w:r>
        <w:rPr>
          <w:rFonts w:ascii="Times New Roman" w:hAnsi="Times New Roman" w:cs="Times New Roman"/>
          <w:color w:val="auto"/>
          <w:spacing w:val="0"/>
        </w:rPr>
        <w:t xml:space="preserve"> </w:t>
      </w:r>
      <w:r w:rsidRPr="00447577">
        <w:rPr>
          <w:rFonts w:ascii="Times New Roman" w:hAnsi="Times New Roman" w:cs="Times New Roman"/>
          <w:color w:val="auto"/>
          <w:spacing w:val="0"/>
        </w:rPr>
        <w:t>распределению, утверждённому решением о бюджете Вельского муниципального района на    текущий финансовый год и плановый период.</w:t>
      </w:r>
    </w:p>
    <w:p w14:paraId="5C4E8AAF" w14:textId="77777777" w:rsidR="00A8781F" w:rsidRDefault="00570E62" w:rsidP="00570E62">
      <w:pPr>
        <w:pStyle w:val="a3"/>
        <w:spacing w:before="0" w:after="0"/>
        <w:jc w:val="both"/>
        <w:rPr>
          <w:rFonts w:ascii="Times New Roman" w:hAnsi="Times New Roman" w:cs="Times New Roman"/>
          <w:color w:val="auto"/>
          <w:spacing w:val="0"/>
        </w:rPr>
      </w:pPr>
      <w:r w:rsidRPr="00447577">
        <w:rPr>
          <w:rFonts w:ascii="Times New Roman" w:hAnsi="Times New Roman" w:cs="Times New Roman"/>
          <w:color w:val="auto"/>
          <w:spacing w:val="0"/>
        </w:rPr>
        <w:t xml:space="preserve">   </w:t>
      </w:r>
      <w:r>
        <w:rPr>
          <w:rFonts w:ascii="Times New Roman" w:hAnsi="Times New Roman" w:cs="Times New Roman"/>
          <w:color w:val="auto"/>
          <w:spacing w:val="0"/>
        </w:rPr>
        <w:tab/>
      </w:r>
      <w:r w:rsidRPr="00447577">
        <w:rPr>
          <w:rFonts w:ascii="Times New Roman" w:hAnsi="Times New Roman" w:cs="Times New Roman"/>
          <w:color w:val="auto"/>
          <w:spacing w:val="0"/>
        </w:rPr>
        <w:t>Дотации на выравнивание бюджетной обеспеченности  поселений за счёт субвенции  из бюджета Архангельской области  утверждаются областным законом  о бюджете Архангельской области на текущий финансовый год и плановый период</w:t>
      </w:r>
      <w:r>
        <w:rPr>
          <w:rFonts w:ascii="Times New Roman" w:hAnsi="Times New Roman" w:cs="Times New Roman"/>
          <w:color w:val="auto"/>
          <w:spacing w:val="0"/>
        </w:rPr>
        <w:t>.</w:t>
      </w:r>
    </w:p>
    <w:p w14:paraId="4C2B3424" w14:textId="77777777" w:rsidR="00A8781F" w:rsidRDefault="00A8781F" w:rsidP="00570E62">
      <w:pPr>
        <w:pStyle w:val="a3"/>
        <w:spacing w:before="0" w:after="0"/>
        <w:jc w:val="both"/>
        <w:rPr>
          <w:rFonts w:ascii="Times New Roman" w:hAnsi="Times New Roman" w:cs="Times New Roman"/>
          <w:color w:val="auto"/>
          <w:spacing w:val="0"/>
        </w:rPr>
      </w:pPr>
      <w:r>
        <w:rPr>
          <w:rFonts w:ascii="Times New Roman" w:hAnsi="Times New Roman" w:cs="Times New Roman"/>
          <w:color w:val="auto"/>
          <w:spacing w:val="0"/>
        </w:rPr>
        <w:t xml:space="preserve">          </w:t>
      </w:r>
      <w:r w:rsidRPr="00447577">
        <w:rPr>
          <w:rFonts w:ascii="Times New Roman" w:hAnsi="Times New Roman" w:cs="Times New Roman"/>
          <w:color w:val="auto"/>
          <w:spacing w:val="0"/>
        </w:rPr>
        <w:t xml:space="preserve">Расчёт дотаций на выравнивание бюджетной обеспеченности  поселений  за счёт  бюджета Вельского муниципального района осуществляется  в соответствии с Порядком   расчёта дотаций на выравнивание бюджетной обеспеченности  поселений, утверждённых  Приложением </w:t>
      </w:r>
      <w:r>
        <w:rPr>
          <w:rFonts w:ascii="Times New Roman" w:hAnsi="Times New Roman" w:cs="Times New Roman"/>
          <w:color w:val="auto"/>
          <w:spacing w:val="0"/>
        </w:rPr>
        <w:t>1</w:t>
      </w:r>
      <w:r w:rsidRPr="00447577">
        <w:rPr>
          <w:rFonts w:ascii="Times New Roman" w:hAnsi="Times New Roman" w:cs="Times New Roman"/>
          <w:color w:val="auto"/>
          <w:spacing w:val="0"/>
        </w:rPr>
        <w:t xml:space="preserve"> к настоящей программе.</w:t>
      </w:r>
    </w:p>
    <w:p w14:paraId="307C1761" w14:textId="77777777" w:rsidR="00A8781F" w:rsidRDefault="00A8781F" w:rsidP="00A8781F">
      <w:pPr>
        <w:spacing w:after="1" w:line="240" w:lineRule="atLeast"/>
        <w:ind w:firstLine="540"/>
        <w:jc w:val="both"/>
      </w:pPr>
      <w:r>
        <w:t xml:space="preserve"> </w:t>
      </w:r>
      <w:r w:rsidRPr="00447577">
        <w:t xml:space="preserve">Расчёт дотаций на </w:t>
      </w:r>
      <w:r>
        <w:t xml:space="preserve">поддержку мер по обеспечению  сбалансированности бюджетов поселений </w:t>
      </w:r>
      <w:r w:rsidRPr="00447577">
        <w:t xml:space="preserve">за счёт  бюджета Вельского муниципального района осуществляется  в соответствии с </w:t>
      </w:r>
      <w:r>
        <w:t xml:space="preserve"> прилагаемым Порядком , согласно Приложению </w:t>
      </w:r>
      <w:r w:rsidRPr="00447577">
        <w:t xml:space="preserve">  </w:t>
      </w:r>
      <w:r>
        <w:t>2</w:t>
      </w:r>
      <w:r w:rsidRPr="00447577">
        <w:t xml:space="preserve"> к настоящей программе.</w:t>
      </w:r>
    </w:p>
    <w:p w14:paraId="2399B6F6" w14:textId="77777777" w:rsidR="00A8781F" w:rsidRDefault="00A8781F" w:rsidP="00570E62">
      <w:pPr>
        <w:pStyle w:val="a3"/>
        <w:spacing w:before="0" w:after="0"/>
        <w:jc w:val="both"/>
        <w:rPr>
          <w:rFonts w:ascii="Times New Roman" w:hAnsi="Times New Roman" w:cs="Times New Roman"/>
          <w:color w:val="auto"/>
          <w:spacing w:val="0"/>
        </w:rPr>
      </w:pPr>
      <w:r w:rsidRPr="00447577">
        <w:rPr>
          <w:rFonts w:ascii="Times New Roman" w:hAnsi="Times New Roman" w:cs="Times New Roman"/>
          <w:color w:val="auto"/>
          <w:spacing w:val="0"/>
        </w:rPr>
        <w:t xml:space="preserve">  </w:t>
      </w:r>
      <w:r>
        <w:rPr>
          <w:rFonts w:ascii="Times New Roman" w:hAnsi="Times New Roman" w:cs="Times New Roman"/>
          <w:color w:val="auto"/>
          <w:spacing w:val="0"/>
        </w:rPr>
        <w:t xml:space="preserve">     </w:t>
      </w:r>
      <w:r w:rsidRPr="00447577">
        <w:rPr>
          <w:rFonts w:ascii="Times New Roman" w:hAnsi="Times New Roman" w:cs="Times New Roman"/>
          <w:color w:val="auto"/>
          <w:spacing w:val="0"/>
        </w:rPr>
        <w:t xml:space="preserve"> </w:t>
      </w:r>
      <w:r>
        <w:rPr>
          <w:rFonts w:ascii="Times New Roman" w:hAnsi="Times New Roman" w:cs="Times New Roman"/>
          <w:color w:val="auto"/>
          <w:spacing w:val="0"/>
        </w:rPr>
        <w:t>Распределение  межбюджетных трансфертов на софинансирование вопросов местного значения устанавливается распоряжением администрации Вельского муниципального района.</w:t>
      </w:r>
    </w:p>
    <w:p w14:paraId="5B0CC339" w14:textId="77777777" w:rsidR="00570E62" w:rsidRDefault="00A8781F" w:rsidP="00570E62">
      <w:pPr>
        <w:pStyle w:val="a3"/>
        <w:spacing w:before="0" w:after="0"/>
        <w:jc w:val="both"/>
        <w:rPr>
          <w:rFonts w:ascii="Times New Roman" w:hAnsi="Times New Roman" w:cs="Times New Roman"/>
          <w:color w:val="auto"/>
          <w:spacing w:val="0"/>
        </w:rPr>
      </w:pPr>
      <w:r>
        <w:rPr>
          <w:rFonts w:ascii="Times New Roman" w:hAnsi="Times New Roman" w:cs="Times New Roman"/>
          <w:color w:val="auto"/>
          <w:spacing w:val="0"/>
        </w:rPr>
        <w:t xml:space="preserve">  </w:t>
      </w:r>
      <w:r w:rsidR="00570E62" w:rsidRPr="00447577">
        <w:rPr>
          <w:rFonts w:ascii="Times New Roman" w:hAnsi="Times New Roman" w:cs="Times New Roman"/>
          <w:color w:val="auto"/>
          <w:spacing w:val="0"/>
        </w:rPr>
        <w:t xml:space="preserve">       </w:t>
      </w:r>
      <w:r w:rsidR="00570E62">
        <w:rPr>
          <w:rFonts w:ascii="Times New Roman" w:hAnsi="Times New Roman" w:cs="Times New Roman"/>
          <w:color w:val="auto"/>
          <w:spacing w:val="0"/>
        </w:rPr>
        <w:tab/>
      </w:r>
      <w:r w:rsidR="0006386B">
        <w:rPr>
          <w:rFonts w:ascii="Times New Roman" w:hAnsi="Times New Roman" w:cs="Times New Roman"/>
          <w:color w:val="auto"/>
          <w:spacing w:val="0"/>
        </w:rPr>
        <w:t>Порядок предоставления и расходования</w:t>
      </w:r>
      <w:r w:rsidR="00570E62" w:rsidRPr="00447577">
        <w:rPr>
          <w:rFonts w:ascii="Times New Roman" w:hAnsi="Times New Roman" w:cs="Times New Roman"/>
          <w:color w:val="auto"/>
          <w:spacing w:val="0"/>
        </w:rPr>
        <w:t xml:space="preserve"> </w:t>
      </w:r>
      <w:r w:rsidR="008B7399">
        <w:rPr>
          <w:rFonts w:ascii="Times New Roman" w:hAnsi="Times New Roman" w:cs="Times New Roman"/>
          <w:color w:val="auto"/>
          <w:spacing w:val="0"/>
        </w:rPr>
        <w:t>межбюджетных трансфертов</w:t>
      </w:r>
      <w:r w:rsidR="00570E62" w:rsidRPr="00447577">
        <w:rPr>
          <w:rFonts w:ascii="Times New Roman" w:hAnsi="Times New Roman" w:cs="Times New Roman"/>
          <w:color w:val="auto"/>
          <w:spacing w:val="0"/>
        </w:rPr>
        <w:t xml:space="preserve"> на софинансирование  вопросов местного значения</w:t>
      </w:r>
      <w:r w:rsidR="005B1866">
        <w:rPr>
          <w:rFonts w:ascii="Times New Roman" w:hAnsi="Times New Roman" w:cs="Times New Roman"/>
          <w:color w:val="auto"/>
          <w:spacing w:val="0"/>
        </w:rPr>
        <w:t xml:space="preserve"> </w:t>
      </w:r>
      <w:r w:rsidR="0006386B">
        <w:rPr>
          <w:rFonts w:ascii="Times New Roman" w:hAnsi="Times New Roman" w:cs="Times New Roman"/>
          <w:color w:val="auto"/>
          <w:spacing w:val="0"/>
        </w:rPr>
        <w:t>устанавливается  постановлением администрации Вельского муниципального района.</w:t>
      </w:r>
    </w:p>
    <w:p w14:paraId="43229CF9" w14:textId="71B38E5B" w:rsidR="00570E62" w:rsidRPr="00510E5D" w:rsidRDefault="00570E62" w:rsidP="00510E5D">
      <w:pPr>
        <w:pStyle w:val="a3"/>
        <w:spacing w:before="0" w:after="0"/>
        <w:jc w:val="both"/>
        <w:rPr>
          <w:rFonts w:ascii="Times New Roman" w:hAnsi="Times New Roman" w:cs="Times New Roman"/>
          <w:color w:val="auto"/>
          <w:spacing w:val="0"/>
        </w:rPr>
      </w:pPr>
      <w:r>
        <w:rPr>
          <w:rFonts w:ascii="Times New Roman" w:hAnsi="Times New Roman" w:cs="Times New Roman"/>
          <w:color w:val="auto"/>
          <w:spacing w:val="0"/>
        </w:rPr>
        <w:t xml:space="preserve">          </w:t>
      </w:r>
    </w:p>
    <w:p w14:paraId="74EA3BEB" w14:textId="77777777" w:rsidR="007D5E5F" w:rsidRDefault="007D5E5F" w:rsidP="007D5E5F">
      <w:pPr>
        <w:jc w:val="center"/>
        <w:rPr>
          <w:b/>
        </w:rPr>
      </w:pPr>
      <w:r>
        <w:rPr>
          <w:b/>
        </w:rPr>
        <w:t xml:space="preserve">9. Перечень </w:t>
      </w:r>
      <w:r w:rsidRPr="00DB50DD">
        <w:rPr>
          <w:b/>
        </w:rPr>
        <w:t>мероприятий</w:t>
      </w:r>
      <w:r w:rsidRPr="00AE0143">
        <w:rPr>
          <w:b/>
        </w:rPr>
        <w:t xml:space="preserve"> </w:t>
      </w:r>
    </w:p>
    <w:p w14:paraId="59099650" w14:textId="77777777" w:rsidR="007D5E5F" w:rsidRPr="00B719E2" w:rsidRDefault="007D5E5F" w:rsidP="007D5E5F">
      <w:pPr>
        <w:tabs>
          <w:tab w:val="left" w:pos="709"/>
          <w:tab w:val="left" w:pos="851"/>
        </w:tabs>
        <w:jc w:val="center"/>
        <w:rPr>
          <w:b/>
          <w:color w:val="000000"/>
        </w:rPr>
      </w:pPr>
      <w:r w:rsidRPr="00AE0143">
        <w:rPr>
          <w:b/>
        </w:rPr>
        <w:t>муниципальной программы Вельского муниципального района</w:t>
      </w:r>
      <w:r>
        <w:rPr>
          <w:b/>
        </w:rPr>
        <w:t xml:space="preserve"> </w:t>
      </w:r>
      <w:r w:rsidRPr="00AE0143">
        <w:rPr>
          <w:b/>
        </w:rPr>
        <w:t>Архангельской области</w:t>
      </w:r>
      <w:r>
        <w:rPr>
          <w:b/>
        </w:rPr>
        <w:t xml:space="preserve"> </w:t>
      </w:r>
      <w:r w:rsidRPr="004E3E74">
        <w:t>«</w:t>
      </w:r>
      <w:r w:rsidRPr="00447577">
        <w:rPr>
          <w:b/>
        </w:rPr>
        <w:t>Управление муниципальными финансами Вельского  муниципального района</w:t>
      </w:r>
      <w:r w:rsidRPr="00B719E2">
        <w:rPr>
          <w:b/>
          <w:color w:val="000000"/>
        </w:rPr>
        <w:t>»</w:t>
      </w:r>
    </w:p>
    <w:p w14:paraId="5FD86349" w14:textId="77777777" w:rsidR="007D5E5F" w:rsidRDefault="007D5E5F" w:rsidP="007D5E5F">
      <w:pPr>
        <w:autoSpaceDE w:val="0"/>
        <w:autoSpaceDN w:val="0"/>
        <w:adjustRightInd w:val="0"/>
        <w:jc w:val="center"/>
        <w:rPr>
          <w:b/>
        </w:rPr>
      </w:pPr>
    </w:p>
    <w:tbl>
      <w:tblPr>
        <w:tblpPr w:leftFromText="180" w:rightFromText="180" w:vertAnchor="text" w:horzAnchor="margin" w:tblpXSpec="center" w:tblpY="137"/>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31"/>
        <w:gridCol w:w="1560"/>
        <w:gridCol w:w="1163"/>
        <w:gridCol w:w="1134"/>
        <w:gridCol w:w="1417"/>
        <w:gridCol w:w="1417"/>
        <w:gridCol w:w="1418"/>
        <w:gridCol w:w="1985"/>
      </w:tblGrid>
      <w:tr w:rsidR="007D5E5F" w:rsidRPr="00F945B8" w14:paraId="40539F4D" w14:textId="77777777" w:rsidTr="00746264">
        <w:trPr>
          <w:trHeight w:val="650"/>
        </w:trPr>
        <w:tc>
          <w:tcPr>
            <w:tcW w:w="533" w:type="dxa"/>
            <w:gridSpan w:val="2"/>
            <w:tcBorders>
              <w:top w:val="single" w:sz="4" w:space="0" w:color="auto"/>
              <w:left w:val="single" w:sz="4" w:space="0" w:color="auto"/>
              <w:bottom w:val="single" w:sz="4" w:space="0" w:color="auto"/>
              <w:right w:val="single" w:sz="4" w:space="0" w:color="auto"/>
            </w:tcBorders>
          </w:tcPr>
          <w:p w14:paraId="0B65DAC3" w14:textId="77777777" w:rsidR="007D5E5F" w:rsidRPr="00F945B8" w:rsidRDefault="007D5E5F" w:rsidP="00746264">
            <w:pPr>
              <w:jc w:val="center"/>
              <w:rPr>
                <w:b/>
                <w:sz w:val="20"/>
                <w:szCs w:val="20"/>
              </w:rPr>
            </w:pPr>
            <w:r w:rsidRPr="00F945B8">
              <w:rPr>
                <w:b/>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5D862C40" w14:textId="77777777" w:rsidR="007D5E5F" w:rsidRPr="00F945B8" w:rsidRDefault="007D5E5F" w:rsidP="00746264">
            <w:pPr>
              <w:ind w:left="278" w:hanging="278"/>
              <w:jc w:val="center"/>
              <w:rPr>
                <w:b/>
                <w:sz w:val="20"/>
                <w:szCs w:val="20"/>
              </w:rPr>
            </w:pPr>
            <w:r w:rsidRPr="00F945B8">
              <w:rPr>
                <w:b/>
                <w:sz w:val="20"/>
                <w:szCs w:val="20"/>
              </w:rPr>
              <w:t>Наименование</w:t>
            </w:r>
          </w:p>
          <w:p w14:paraId="7F5C830A" w14:textId="77777777" w:rsidR="007D5E5F" w:rsidRPr="00F945B8" w:rsidRDefault="007D5E5F" w:rsidP="00746264">
            <w:pPr>
              <w:ind w:left="278" w:hanging="278"/>
              <w:jc w:val="center"/>
              <w:rPr>
                <w:b/>
                <w:sz w:val="20"/>
                <w:szCs w:val="20"/>
              </w:rPr>
            </w:pPr>
            <w:r w:rsidRPr="00F945B8">
              <w:rPr>
                <w:b/>
                <w:sz w:val="20"/>
                <w:szCs w:val="20"/>
              </w:rPr>
              <w:t>мероприятия</w:t>
            </w:r>
          </w:p>
        </w:tc>
        <w:tc>
          <w:tcPr>
            <w:tcW w:w="1163" w:type="dxa"/>
            <w:tcBorders>
              <w:top w:val="single" w:sz="4" w:space="0" w:color="auto"/>
              <w:left w:val="single" w:sz="4" w:space="0" w:color="auto"/>
              <w:bottom w:val="single" w:sz="4" w:space="0" w:color="auto"/>
              <w:right w:val="single" w:sz="4" w:space="0" w:color="auto"/>
            </w:tcBorders>
            <w:vAlign w:val="center"/>
          </w:tcPr>
          <w:p w14:paraId="1B1C1723" w14:textId="77777777" w:rsidR="007D5E5F" w:rsidRPr="00F945B8" w:rsidRDefault="007D5E5F" w:rsidP="00746264">
            <w:pPr>
              <w:jc w:val="center"/>
              <w:rPr>
                <w:b/>
                <w:sz w:val="20"/>
                <w:szCs w:val="20"/>
              </w:rPr>
            </w:pPr>
            <w:r w:rsidRPr="00F945B8">
              <w:rPr>
                <w:b/>
                <w:sz w:val="20"/>
                <w:szCs w:val="20"/>
              </w:rPr>
              <w:t>Исполнители</w:t>
            </w:r>
          </w:p>
        </w:tc>
        <w:tc>
          <w:tcPr>
            <w:tcW w:w="1134" w:type="dxa"/>
            <w:tcBorders>
              <w:top w:val="single" w:sz="4" w:space="0" w:color="auto"/>
              <w:left w:val="single" w:sz="4" w:space="0" w:color="auto"/>
              <w:bottom w:val="single" w:sz="4" w:space="0" w:color="auto"/>
              <w:right w:val="single" w:sz="4" w:space="0" w:color="auto"/>
            </w:tcBorders>
            <w:vAlign w:val="center"/>
          </w:tcPr>
          <w:p w14:paraId="1FB060F9" w14:textId="77777777" w:rsidR="007D5E5F" w:rsidRPr="00F945B8" w:rsidRDefault="007D5E5F" w:rsidP="00746264">
            <w:pPr>
              <w:jc w:val="center"/>
              <w:rPr>
                <w:b/>
                <w:sz w:val="20"/>
                <w:szCs w:val="20"/>
              </w:rPr>
            </w:pPr>
            <w:r w:rsidRPr="00F945B8">
              <w:rPr>
                <w:b/>
                <w:sz w:val="20"/>
                <w:szCs w:val="20"/>
              </w:rPr>
              <w:t>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14:paraId="4C850055" w14:textId="77777777" w:rsidR="007D5E5F" w:rsidRPr="00F945B8" w:rsidRDefault="007D5E5F" w:rsidP="00746264">
            <w:pPr>
              <w:jc w:val="center"/>
              <w:rPr>
                <w:b/>
                <w:sz w:val="20"/>
                <w:szCs w:val="20"/>
              </w:rPr>
            </w:pPr>
            <w:r w:rsidRPr="00F945B8">
              <w:rPr>
                <w:b/>
                <w:sz w:val="20"/>
                <w:szCs w:val="20"/>
              </w:rPr>
              <w:t>202</w:t>
            </w:r>
            <w:r>
              <w:rPr>
                <w:b/>
                <w:sz w:val="20"/>
                <w:szCs w:val="20"/>
              </w:rPr>
              <w:t>5</w:t>
            </w:r>
          </w:p>
          <w:p w14:paraId="256A887C" w14:textId="77777777" w:rsidR="007D5E5F" w:rsidRPr="00F945B8" w:rsidRDefault="007D5E5F" w:rsidP="00746264">
            <w:pPr>
              <w:jc w:val="center"/>
              <w:rPr>
                <w:b/>
                <w:sz w:val="20"/>
                <w:szCs w:val="20"/>
              </w:rPr>
            </w:pPr>
            <w:r w:rsidRPr="00F945B8">
              <w:rPr>
                <w:b/>
                <w:sz w:val="20"/>
                <w:szCs w:val="20"/>
              </w:rPr>
              <w:t>год</w:t>
            </w:r>
          </w:p>
        </w:tc>
        <w:tc>
          <w:tcPr>
            <w:tcW w:w="1417" w:type="dxa"/>
            <w:tcBorders>
              <w:top w:val="single" w:sz="4" w:space="0" w:color="auto"/>
              <w:left w:val="single" w:sz="4" w:space="0" w:color="auto"/>
              <w:right w:val="single" w:sz="4" w:space="0" w:color="auto"/>
            </w:tcBorders>
            <w:vAlign w:val="center"/>
          </w:tcPr>
          <w:p w14:paraId="0302BB17" w14:textId="77777777" w:rsidR="007D5E5F" w:rsidRPr="00F945B8" w:rsidRDefault="007D5E5F" w:rsidP="00746264">
            <w:pPr>
              <w:jc w:val="center"/>
              <w:rPr>
                <w:b/>
                <w:sz w:val="20"/>
                <w:szCs w:val="20"/>
              </w:rPr>
            </w:pPr>
            <w:r w:rsidRPr="00F945B8">
              <w:rPr>
                <w:b/>
                <w:sz w:val="20"/>
                <w:szCs w:val="20"/>
              </w:rPr>
              <w:t>202</w:t>
            </w:r>
            <w:r>
              <w:rPr>
                <w:b/>
                <w:sz w:val="20"/>
                <w:szCs w:val="20"/>
              </w:rPr>
              <w:t>6</w:t>
            </w:r>
          </w:p>
          <w:p w14:paraId="1AD0241F" w14:textId="77777777" w:rsidR="007D5E5F" w:rsidRPr="00F945B8" w:rsidRDefault="007D5E5F" w:rsidP="00746264">
            <w:pPr>
              <w:jc w:val="center"/>
              <w:rPr>
                <w:b/>
                <w:sz w:val="20"/>
                <w:szCs w:val="20"/>
              </w:rPr>
            </w:pPr>
            <w:r w:rsidRPr="00F945B8">
              <w:rPr>
                <w:b/>
                <w:sz w:val="20"/>
                <w:szCs w:val="20"/>
              </w:rPr>
              <w:t>год</w:t>
            </w:r>
          </w:p>
        </w:tc>
        <w:tc>
          <w:tcPr>
            <w:tcW w:w="1418" w:type="dxa"/>
            <w:tcBorders>
              <w:top w:val="single" w:sz="4" w:space="0" w:color="auto"/>
              <w:left w:val="single" w:sz="4" w:space="0" w:color="auto"/>
              <w:right w:val="single" w:sz="4" w:space="0" w:color="auto"/>
            </w:tcBorders>
            <w:vAlign w:val="center"/>
          </w:tcPr>
          <w:p w14:paraId="3E0666AC" w14:textId="77777777" w:rsidR="007D5E5F" w:rsidRPr="00F945B8" w:rsidRDefault="007D5E5F" w:rsidP="00746264">
            <w:pPr>
              <w:jc w:val="center"/>
              <w:rPr>
                <w:b/>
                <w:sz w:val="20"/>
                <w:szCs w:val="20"/>
              </w:rPr>
            </w:pPr>
            <w:r w:rsidRPr="00F945B8">
              <w:rPr>
                <w:b/>
                <w:sz w:val="20"/>
                <w:szCs w:val="20"/>
              </w:rPr>
              <w:t>202</w:t>
            </w:r>
            <w:r>
              <w:rPr>
                <w:b/>
                <w:sz w:val="20"/>
                <w:szCs w:val="20"/>
              </w:rPr>
              <w:t>7</w:t>
            </w:r>
          </w:p>
          <w:p w14:paraId="169DA1D0" w14:textId="77777777" w:rsidR="007D5E5F" w:rsidRPr="00F945B8" w:rsidRDefault="007D5E5F" w:rsidP="00746264">
            <w:pPr>
              <w:jc w:val="center"/>
              <w:rPr>
                <w:b/>
                <w:sz w:val="20"/>
                <w:szCs w:val="20"/>
              </w:rPr>
            </w:pPr>
            <w:r w:rsidRPr="00F945B8">
              <w:rPr>
                <w:b/>
                <w:sz w:val="20"/>
                <w:szCs w:val="20"/>
              </w:rPr>
              <w:t>год</w:t>
            </w:r>
          </w:p>
        </w:tc>
        <w:tc>
          <w:tcPr>
            <w:tcW w:w="1985" w:type="dxa"/>
            <w:tcBorders>
              <w:top w:val="single" w:sz="4" w:space="0" w:color="auto"/>
              <w:left w:val="single" w:sz="4" w:space="0" w:color="auto"/>
              <w:bottom w:val="single" w:sz="4" w:space="0" w:color="auto"/>
              <w:right w:val="single" w:sz="4" w:space="0" w:color="auto"/>
            </w:tcBorders>
            <w:vAlign w:val="center"/>
          </w:tcPr>
          <w:p w14:paraId="38556D6C" w14:textId="77777777" w:rsidR="007D5E5F" w:rsidRPr="00F945B8" w:rsidRDefault="007D5E5F" w:rsidP="00746264">
            <w:pPr>
              <w:jc w:val="center"/>
              <w:rPr>
                <w:b/>
                <w:sz w:val="20"/>
                <w:szCs w:val="20"/>
              </w:rPr>
            </w:pPr>
            <w:r w:rsidRPr="00F945B8">
              <w:rPr>
                <w:b/>
                <w:sz w:val="20"/>
                <w:szCs w:val="20"/>
              </w:rPr>
              <w:t>Ожидаемые результаты</w:t>
            </w:r>
          </w:p>
        </w:tc>
      </w:tr>
      <w:tr w:rsidR="007D5E5F" w:rsidRPr="00F945B8" w14:paraId="712686D6" w14:textId="77777777" w:rsidTr="00746264">
        <w:trPr>
          <w:trHeight w:val="440"/>
        </w:trPr>
        <w:tc>
          <w:tcPr>
            <w:tcW w:w="10627" w:type="dxa"/>
            <w:gridSpan w:val="9"/>
            <w:tcBorders>
              <w:top w:val="single" w:sz="4" w:space="0" w:color="auto"/>
              <w:left w:val="single" w:sz="4" w:space="0" w:color="auto"/>
              <w:right w:val="single" w:sz="4" w:space="0" w:color="auto"/>
            </w:tcBorders>
          </w:tcPr>
          <w:p w14:paraId="6313295C" w14:textId="77777777" w:rsidR="007D5E5F" w:rsidRPr="00F945B8" w:rsidRDefault="007D5E5F" w:rsidP="00746264">
            <w:pPr>
              <w:ind w:left="278" w:hanging="278"/>
              <w:jc w:val="center"/>
              <w:rPr>
                <w:bCs/>
                <w:sz w:val="20"/>
                <w:szCs w:val="20"/>
              </w:rPr>
            </w:pPr>
            <w:r w:rsidRPr="00F945B8">
              <w:rPr>
                <w:rStyle w:val="FontStyle37"/>
                <w:sz w:val="20"/>
                <w:szCs w:val="20"/>
              </w:rPr>
              <w:t xml:space="preserve"> </w:t>
            </w:r>
            <w:r w:rsidRPr="00F945B8">
              <w:rPr>
                <w:bCs/>
                <w:sz w:val="20"/>
                <w:szCs w:val="20"/>
              </w:rPr>
              <w:t xml:space="preserve">Задача 1 </w:t>
            </w:r>
            <w:r w:rsidRPr="00F945B8">
              <w:rPr>
                <w:sz w:val="20"/>
                <w:szCs w:val="20"/>
              </w:rPr>
              <w:t xml:space="preserve"> Поддержание устойчивого исполнения  бюджетов муниципальных образований  поселений Вельского муниципального района</w:t>
            </w:r>
          </w:p>
        </w:tc>
      </w:tr>
      <w:tr w:rsidR="007D5E5F" w:rsidRPr="00F945B8" w14:paraId="16023748" w14:textId="77777777" w:rsidTr="00746264">
        <w:trPr>
          <w:trHeight w:val="440"/>
        </w:trPr>
        <w:tc>
          <w:tcPr>
            <w:tcW w:w="533" w:type="dxa"/>
            <w:gridSpan w:val="2"/>
            <w:vMerge w:val="restart"/>
            <w:tcBorders>
              <w:top w:val="single" w:sz="4" w:space="0" w:color="auto"/>
              <w:left w:val="single" w:sz="4" w:space="0" w:color="auto"/>
              <w:right w:val="single" w:sz="4" w:space="0" w:color="auto"/>
            </w:tcBorders>
            <w:vAlign w:val="center"/>
          </w:tcPr>
          <w:p w14:paraId="6E0FA677" w14:textId="77777777" w:rsidR="007D5E5F" w:rsidRPr="00F945B8" w:rsidRDefault="007D5E5F" w:rsidP="00746264">
            <w:pPr>
              <w:jc w:val="center"/>
              <w:rPr>
                <w:sz w:val="20"/>
                <w:szCs w:val="20"/>
              </w:rPr>
            </w:pPr>
            <w:r w:rsidRPr="00F945B8">
              <w:rPr>
                <w:sz w:val="20"/>
                <w:szCs w:val="20"/>
              </w:rPr>
              <w:lastRenderedPageBreak/>
              <w:t>1</w:t>
            </w:r>
          </w:p>
        </w:tc>
        <w:tc>
          <w:tcPr>
            <w:tcW w:w="1560" w:type="dxa"/>
            <w:vMerge w:val="restart"/>
            <w:tcBorders>
              <w:left w:val="single" w:sz="4" w:space="0" w:color="auto"/>
              <w:right w:val="single" w:sz="4" w:space="0" w:color="auto"/>
            </w:tcBorders>
            <w:vAlign w:val="center"/>
          </w:tcPr>
          <w:p w14:paraId="697224A1" w14:textId="77777777" w:rsidR="007D5E5F" w:rsidRPr="00F945B8" w:rsidRDefault="007D5E5F" w:rsidP="00746264">
            <w:pPr>
              <w:ind w:left="-27" w:firstLine="27"/>
              <w:jc w:val="center"/>
              <w:rPr>
                <w:sz w:val="20"/>
                <w:szCs w:val="20"/>
              </w:rPr>
            </w:pPr>
            <w:r w:rsidRPr="00F945B8">
              <w:rPr>
                <w:sz w:val="20"/>
                <w:szCs w:val="20"/>
              </w:rPr>
              <w:t xml:space="preserve">Выравнивание бюджетной  обеспеченности поселений </w:t>
            </w:r>
          </w:p>
        </w:tc>
        <w:tc>
          <w:tcPr>
            <w:tcW w:w="1163" w:type="dxa"/>
            <w:vMerge w:val="restart"/>
            <w:tcBorders>
              <w:top w:val="single" w:sz="4" w:space="0" w:color="auto"/>
              <w:left w:val="single" w:sz="4" w:space="0" w:color="auto"/>
              <w:right w:val="single" w:sz="4" w:space="0" w:color="auto"/>
            </w:tcBorders>
            <w:vAlign w:val="center"/>
          </w:tcPr>
          <w:p w14:paraId="5AF42900" w14:textId="77777777" w:rsidR="007D5E5F" w:rsidRPr="00F945B8" w:rsidRDefault="007D5E5F" w:rsidP="00746264">
            <w:pPr>
              <w:jc w:val="center"/>
              <w:rPr>
                <w:sz w:val="20"/>
                <w:szCs w:val="20"/>
              </w:rPr>
            </w:pPr>
            <w:r w:rsidRPr="00F945B8">
              <w:rPr>
                <w:sz w:val="20"/>
                <w:szCs w:val="20"/>
              </w:rPr>
              <w:t xml:space="preserve"> УФИБ администрации Вельского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14:paraId="63D5D025" w14:textId="77777777" w:rsidR="007D5E5F" w:rsidRPr="00F945B8" w:rsidRDefault="007D5E5F" w:rsidP="00746264">
            <w:pPr>
              <w:rPr>
                <w:sz w:val="20"/>
                <w:szCs w:val="20"/>
              </w:rPr>
            </w:pPr>
            <w:r w:rsidRPr="00F945B8">
              <w:rPr>
                <w:sz w:val="20"/>
                <w:szCs w:val="20"/>
              </w:rPr>
              <w:t>Общий объем средств</w:t>
            </w:r>
          </w:p>
          <w:p w14:paraId="1C9F11E8" w14:textId="77777777" w:rsidR="007D5E5F" w:rsidRPr="00F945B8" w:rsidRDefault="007D5E5F" w:rsidP="00746264">
            <w:pPr>
              <w:rPr>
                <w:sz w:val="20"/>
                <w:szCs w:val="20"/>
              </w:rPr>
            </w:pPr>
            <w:r>
              <w:rPr>
                <w:sz w:val="20"/>
                <w:szCs w:val="20"/>
              </w:rPr>
              <w:t>(</w:t>
            </w:r>
            <w:r w:rsidRPr="00F945B8">
              <w:rPr>
                <w:sz w:val="20"/>
                <w:szCs w:val="20"/>
              </w:rPr>
              <w:t xml:space="preserve"> руб.)</w:t>
            </w:r>
          </w:p>
        </w:tc>
        <w:tc>
          <w:tcPr>
            <w:tcW w:w="1417" w:type="dxa"/>
            <w:tcBorders>
              <w:top w:val="single" w:sz="4" w:space="0" w:color="auto"/>
              <w:left w:val="single" w:sz="4" w:space="0" w:color="auto"/>
              <w:bottom w:val="single" w:sz="4" w:space="0" w:color="auto"/>
              <w:right w:val="single" w:sz="4" w:space="0" w:color="auto"/>
            </w:tcBorders>
            <w:vAlign w:val="center"/>
          </w:tcPr>
          <w:p w14:paraId="1D7EAB6E" w14:textId="77777777" w:rsidR="007D5E5F" w:rsidRPr="00F945B8" w:rsidRDefault="007D5E5F" w:rsidP="00746264">
            <w:pPr>
              <w:jc w:val="center"/>
              <w:rPr>
                <w:sz w:val="20"/>
                <w:szCs w:val="20"/>
              </w:rPr>
            </w:pPr>
            <w:r>
              <w:rPr>
                <w:sz w:val="20"/>
                <w:szCs w:val="20"/>
              </w:rPr>
              <w:t>19664716,50</w:t>
            </w:r>
          </w:p>
        </w:tc>
        <w:tc>
          <w:tcPr>
            <w:tcW w:w="1417" w:type="dxa"/>
            <w:tcBorders>
              <w:top w:val="single" w:sz="4" w:space="0" w:color="auto"/>
              <w:left w:val="single" w:sz="4" w:space="0" w:color="auto"/>
              <w:bottom w:val="single" w:sz="4" w:space="0" w:color="auto"/>
              <w:right w:val="single" w:sz="4" w:space="0" w:color="auto"/>
            </w:tcBorders>
            <w:vAlign w:val="center"/>
          </w:tcPr>
          <w:p w14:paraId="1F834CA4" w14:textId="77777777" w:rsidR="007D5E5F" w:rsidRPr="00F945B8" w:rsidRDefault="007D5E5F" w:rsidP="00746264">
            <w:pPr>
              <w:pStyle w:val="11"/>
              <w:ind w:left="142"/>
              <w:jc w:val="center"/>
              <w:rPr>
                <w:sz w:val="20"/>
              </w:rPr>
            </w:pPr>
            <w:r>
              <w:rPr>
                <w:sz w:val="20"/>
              </w:rPr>
              <w:t>17055958,15</w:t>
            </w:r>
          </w:p>
        </w:tc>
        <w:tc>
          <w:tcPr>
            <w:tcW w:w="1418" w:type="dxa"/>
            <w:tcBorders>
              <w:left w:val="single" w:sz="4" w:space="0" w:color="auto"/>
              <w:bottom w:val="single" w:sz="4" w:space="0" w:color="auto"/>
              <w:right w:val="single" w:sz="4" w:space="0" w:color="auto"/>
            </w:tcBorders>
            <w:vAlign w:val="center"/>
          </w:tcPr>
          <w:p w14:paraId="0B1FF377" w14:textId="77777777" w:rsidR="007D5E5F" w:rsidRPr="00F945B8" w:rsidRDefault="007D5E5F" w:rsidP="00746264">
            <w:pPr>
              <w:pStyle w:val="11"/>
              <w:ind w:left="142"/>
              <w:jc w:val="center"/>
              <w:rPr>
                <w:sz w:val="20"/>
              </w:rPr>
            </w:pPr>
            <w:r>
              <w:rPr>
                <w:sz w:val="20"/>
              </w:rPr>
              <w:t>17186130,85</w:t>
            </w:r>
          </w:p>
        </w:tc>
        <w:tc>
          <w:tcPr>
            <w:tcW w:w="1985" w:type="dxa"/>
            <w:vMerge w:val="restart"/>
            <w:tcBorders>
              <w:top w:val="single" w:sz="4" w:space="0" w:color="auto"/>
              <w:left w:val="single" w:sz="4" w:space="0" w:color="auto"/>
              <w:right w:val="single" w:sz="4" w:space="0" w:color="auto"/>
            </w:tcBorders>
            <w:vAlign w:val="center"/>
          </w:tcPr>
          <w:p w14:paraId="63CBE56F" w14:textId="77777777" w:rsidR="007D5E5F" w:rsidRPr="00F945B8" w:rsidRDefault="007D5E5F" w:rsidP="00746264">
            <w:pPr>
              <w:pStyle w:val="a3"/>
              <w:jc w:val="center"/>
              <w:rPr>
                <w:rFonts w:ascii="Times New Roman" w:hAnsi="Times New Roman" w:cs="Times New Roman"/>
                <w:bCs/>
                <w:color w:val="auto"/>
                <w:spacing w:val="0"/>
                <w:sz w:val="20"/>
                <w:szCs w:val="20"/>
              </w:rPr>
            </w:pPr>
            <w:r w:rsidRPr="00F945B8">
              <w:rPr>
                <w:rFonts w:ascii="Times New Roman" w:hAnsi="Times New Roman" w:cs="Times New Roman"/>
                <w:bCs/>
                <w:color w:val="auto"/>
                <w:spacing w:val="0"/>
                <w:sz w:val="20"/>
                <w:szCs w:val="20"/>
              </w:rPr>
              <w:t>Создание равных финансовых возможностей для органов местного самоуправления по эффективному осуществлению ими полномочий по решению вопросов местного</w:t>
            </w:r>
            <w:r w:rsidRPr="00F945B8">
              <w:rPr>
                <w:rFonts w:ascii="Times New Roman" w:hAnsi="Times New Roman" w:cs="Times New Roman"/>
                <w:sz w:val="20"/>
                <w:szCs w:val="20"/>
              </w:rPr>
              <w:t xml:space="preserve"> </w:t>
            </w:r>
            <w:r w:rsidRPr="00F945B8">
              <w:rPr>
                <w:rFonts w:ascii="Times New Roman" w:hAnsi="Times New Roman" w:cs="Times New Roman"/>
                <w:bCs/>
                <w:color w:val="auto"/>
                <w:spacing w:val="0"/>
                <w:sz w:val="20"/>
                <w:szCs w:val="20"/>
              </w:rPr>
              <w:t>значения.</w:t>
            </w:r>
          </w:p>
          <w:p w14:paraId="202DBEEC" w14:textId="77777777" w:rsidR="007D5E5F" w:rsidRPr="00F945B8" w:rsidRDefault="007D5E5F" w:rsidP="00746264">
            <w:pPr>
              <w:ind w:left="32" w:hanging="32"/>
              <w:jc w:val="center"/>
              <w:rPr>
                <w:bCs/>
                <w:sz w:val="20"/>
                <w:szCs w:val="20"/>
              </w:rPr>
            </w:pPr>
          </w:p>
        </w:tc>
      </w:tr>
      <w:tr w:rsidR="007D5E5F" w:rsidRPr="00F945B8" w14:paraId="074C55AD" w14:textId="77777777" w:rsidTr="00746264">
        <w:trPr>
          <w:trHeight w:val="165"/>
        </w:trPr>
        <w:tc>
          <w:tcPr>
            <w:tcW w:w="533" w:type="dxa"/>
            <w:gridSpan w:val="2"/>
            <w:vMerge/>
            <w:tcBorders>
              <w:left w:val="single" w:sz="4" w:space="0" w:color="auto"/>
              <w:right w:val="single" w:sz="4" w:space="0" w:color="auto"/>
            </w:tcBorders>
            <w:vAlign w:val="center"/>
          </w:tcPr>
          <w:p w14:paraId="6E0F8CEF" w14:textId="77777777" w:rsidR="007D5E5F" w:rsidRPr="00F945B8" w:rsidRDefault="007D5E5F" w:rsidP="00746264">
            <w:pPr>
              <w:jc w:val="center"/>
              <w:rPr>
                <w:sz w:val="20"/>
                <w:szCs w:val="20"/>
              </w:rPr>
            </w:pPr>
          </w:p>
        </w:tc>
        <w:tc>
          <w:tcPr>
            <w:tcW w:w="1560" w:type="dxa"/>
            <w:vMerge/>
            <w:tcBorders>
              <w:left w:val="single" w:sz="4" w:space="0" w:color="auto"/>
              <w:right w:val="single" w:sz="4" w:space="0" w:color="auto"/>
            </w:tcBorders>
            <w:vAlign w:val="center"/>
          </w:tcPr>
          <w:p w14:paraId="659EAD79" w14:textId="77777777" w:rsidR="007D5E5F" w:rsidRPr="00F945B8" w:rsidRDefault="007D5E5F" w:rsidP="00746264">
            <w:pPr>
              <w:ind w:left="-27" w:firstLine="27"/>
              <w:jc w:val="center"/>
              <w:rPr>
                <w:sz w:val="20"/>
                <w:szCs w:val="20"/>
              </w:rPr>
            </w:pPr>
          </w:p>
        </w:tc>
        <w:tc>
          <w:tcPr>
            <w:tcW w:w="1163" w:type="dxa"/>
            <w:vMerge/>
            <w:tcBorders>
              <w:left w:val="single" w:sz="4" w:space="0" w:color="auto"/>
              <w:right w:val="single" w:sz="4" w:space="0" w:color="auto"/>
            </w:tcBorders>
            <w:vAlign w:val="center"/>
          </w:tcPr>
          <w:p w14:paraId="1371F684" w14:textId="77777777" w:rsidR="007D5E5F" w:rsidRPr="00F945B8" w:rsidRDefault="007D5E5F" w:rsidP="0074626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60AED96" w14:textId="77777777" w:rsidR="007D5E5F" w:rsidRPr="00F945B8" w:rsidRDefault="007D5E5F" w:rsidP="00746264">
            <w:pPr>
              <w:rPr>
                <w:sz w:val="20"/>
                <w:szCs w:val="20"/>
              </w:rPr>
            </w:pPr>
            <w:r w:rsidRPr="00F945B8">
              <w:rPr>
                <w:sz w:val="20"/>
                <w:szCs w:val="20"/>
              </w:rPr>
              <w:t>В том числе</w:t>
            </w:r>
            <w:r w:rsidRPr="00F945B8">
              <w:rPr>
                <w:sz w:val="20"/>
                <w:szCs w:val="20"/>
                <w:lang w:val="en-US"/>
              </w:rPr>
              <w:t>:</w:t>
            </w:r>
          </w:p>
        </w:tc>
        <w:tc>
          <w:tcPr>
            <w:tcW w:w="1417" w:type="dxa"/>
            <w:tcBorders>
              <w:top w:val="single" w:sz="4" w:space="0" w:color="auto"/>
              <w:left w:val="single" w:sz="4" w:space="0" w:color="auto"/>
              <w:bottom w:val="single" w:sz="4" w:space="0" w:color="auto"/>
              <w:right w:val="single" w:sz="4" w:space="0" w:color="auto"/>
            </w:tcBorders>
            <w:vAlign w:val="center"/>
          </w:tcPr>
          <w:p w14:paraId="3C495FD8" w14:textId="77777777" w:rsidR="007D5E5F" w:rsidRPr="00F945B8" w:rsidRDefault="007D5E5F" w:rsidP="00746264">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5EEBED4" w14:textId="77777777" w:rsidR="007D5E5F" w:rsidRPr="00F945B8" w:rsidRDefault="007D5E5F" w:rsidP="00746264">
            <w:pPr>
              <w:pStyle w:val="11"/>
              <w:ind w:left="142"/>
              <w:jc w:val="center"/>
              <w:rPr>
                <w:sz w:val="20"/>
              </w:rPr>
            </w:pPr>
          </w:p>
        </w:tc>
        <w:tc>
          <w:tcPr>
            <w:tcW w:w="1418" w:type="dxa"/>
            <w:tcBorders>
              <w:left w:val="single" w:sz="4" w:space="0" w:color="auto"/>
              <w:right w:val="single" w:sz="4" w:space="0" w:color="auto"/>
            </w:tcBorders>
            <w:vAlign w:val="center"/>
          </w:tcPr>
          <w:p w14:paraId="131BB14C" w14:textId="77777777" w:rsidR="007D5E5F" w:rsidRPr="00F945B8" w:rsidRDefault="007D5E5F" w:rsidP="00746264">
            <w:pPr>
              <w:pStyle w:val="11"/>
              <w:ind w:left="142"/>
              <w:jc w:val="center"/>
              <w:rPr>
                <w:sz w:val="20"/>
              </w:rPr>
            </w:pPr>
          </w:p>
        </w:tc>
        <w:tc>
          <w:tcPr>
            <w:tcW w:w="1985" w:type="dxa"/>
            <w:vMerge/>
            <w:tcBorders>
              <w:left w:val="single" w:sz="4" w:space="0" w:color="auto"/>
              <w:right w:val="single" w:sz="4" w:space="0" w:color="auto"/>
            </w:tcBorders>
            <w:vAlign w:val="center"/>
          </w:tcPr>
          <w:p w14:paraId="286D61C4" w14:textId="77777777" w:rsidR="007D5E5F" w:rsidRPr="00F945B8" w:rsidRDefault="007D5E5F" w:rsidP="00746264">
            <w:pPr>
              <w:ind w:left="278" w:hanging="278"/>
              <w:jc w:val="center"/>
              <w:rPr>
                <w:bCs/>
                <w:sz w:val="20"/>
                <w:szCs w:val="20"/>
              </w:rPr>
            </w:pPr>
          </w:p>
        </w:tc>
      </w:tr>
      <w:tr w:rsidR="007D5E5F" w:rsidRPr="00F945B8" w14:paraId="39479A3E" w14:textId="77777777" w:rsidTr="00746264">
        <w:trPr>
          <w:trHeight w:val="644"/>
        </w:trPr>
        <w:tc>
          <w:tcPr>
            <w:tcW w:w="533" w:type="dxa"/>
            <w:gridSpan w:val="2"/>
            <w:vMerge/>
            <w:tcBorders>
              <w:left w:val="single" w:sz="4" w:space="0" w:color="auto"/>
              <w:right w:val="single" w:sz="4" w:space="0" w:color="auto"/>
            </w:tcBorders>
            <w:vAlign w:val="center"/>
          </w:tcPr>
          <w:p w14:paraId="167F8D8A" w14:textId="77777777" w:rsidR="007D5E5F" w:rsidRPr="00F945B8" w:rsidRDefault="007D5E5F" w:rsidP="00746264">
            <w:pPr>
              <w:jc w:val="center"/>
              <w:rPr>
                <w:sz w:val="20"/>
                <w:szCs w:val="20"/>
              </w:rPr>
            </w:pPr>
          </w:p>
        </w:tc>
        <w:tc>
          <w:tcPr>
            <w:tcW w:w="1560" w:type="dxa"/>
            <w:vMerge/>
            <w:tcBorders>
              <w:left w:val="single" w:sz="4" w:space="0" w:color="auto"/>
              <w:right w:val="single" w:sz="4" w:space="0" w:color="auto"/>
            </w:tcBorders>
            <w:vAlign w:val="center"/>
          </w:tcPr>
          <w:p w14:paraId="3665A9BF" w14:textId="77777777" w:rsidR="007D5E5F" w:rsidRPr="00F945B8" w:rsidRDefault="007D5E5F" w:rsidP="00746264">
            <w:pPr>
              <w:ind w:left="-27" w:firstLine="27"/>
              <w:jc w:val="center"/>
              <w:rPr>
                <w:sz w:val="20"/>
                <w:szCs w:val="20"/>
              </w:rPr>
            </w:pPr>
          </w:p>
        </w:tc>
        <w:tc>
          <w:tcPr>
            <w:tcW w:w="1163" w:type="dxa"/>
            <w:vMerge/>
            <w:tcBorders>
              <w:left w:val="single" w:sz="4" w:space="0" w:color="auto"/>
              <w:right w:val="single" w:sz="4" w:space="0" w:color="auto"/>
            </w:tcBorders>
            <w:vAlign w:val="center"/>
          </w:tcPr>
          <w:p w14:paraId="752DCA38" w14:textId="77777777" w:rsidR="007D5E5F" w:rsidRPr="00F945B8" w:rsidRDefault="007D5E5F" w:rsidP="0074626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8B3AB45" w14:textId="77777777" w:rsidR="007D5E5F" w:rsidRPr="00F945B8" w:rsidRDefault="007D5E5F" w:rsidP="00746264">
            <w:pPr>
              <w:rPr>
                <w:sz w:val="20"/>
                <w:szCs w:val="20"/>
              </w:rPr>
            </w:pPr>
            <w:r w:rsidRPr="00F945B8">
              <w:rPr>
                <w:sz w:val="20"/>
                <w:szCs w:val="20"/>
              </w:rPr>
              <w:t>Бюджет района</w:t>
            </w:r>
          </w:p>
        </w:tc>
        <w:tc>
          <w:tcPr>
            <w:tcW w:w="1417" w:type="dxa"/>
            <w:tcBorders>
              <w:top w:val="single" w:sz="4" w:space="0" w:color="auto"/>
              <w:left w:val="single" w:sz="4" w:space="0" w:color="auto"/>
              <w:bottom w:val="single" w:sz="4" w:space="0" w:color="auto"/>
              <w:right w:val="single" w:sz="4" w:space="0" w:color="auto"/>
            </w:tcBorders>
            <w:vAlign w:val="center"/>
          </w:tcPr>
          <w:p w14:paraId="1FBE69AF" w14:textId="77777777" w:rsidR="007D5E5F" w:rsidRPr="00F945B8" w:rsidRDefault="007D5E5F" w:rsidP="00746264">
            <w:pPr>
              <w:jc w:val="center"/>
              <w:rPr>
                <w:sz w:val="20"/>
                <w:szCs w:val="20"/>
              </w:rPr>
            </w:pPr>
            <w:r>
              <w:rPr>
                <w:sz w:val="20"/>
                <w:szCs w:val="20"/>
              </w:rPr>
              <w:t>6029697,60</w:t>
            </w:r>
          </w:p>
        </w:tc>
        <w:tc>
          <w:tcPr>
            <w:tcW w:w="1417" w:type="dxa"/>
            <w:tcBorders>
              <w:top w:val="single" w:sz="4" w:space="0" w:color="auto"/>
              <w:left w:val="single" w:sz="4" w:space="0" w:color="auto"/>
              <w:bottom w:val="single" w:sz="4" w:space="0" w:color="auto"/>
              <w:right w:val="single" w:sz="4" w:space="0" w:color="auto"/>
            </w:tcBorders>
            <w:vAlign w:val="center"/>
          </w:tcPr>
          <w:p w14:paraId="66E91C8A" w14:textId="77777777" w:rsidR="007D5E5F" w:rsidRPr="00F945B8" w:rsidRDefault="007D5E5F" w:rsidP="00746264">
            <w:pPr>
              <w:pStyle w:val="11"/>
              <w:ind w:left="142"/>
              <w:jc w:val="center"/>
              <w:rPr>
                <w:sz w:val="20"/>
              </w:rPr>
            </w:pPr>
            <w:r>
              <w:rPr>
                <w:sz w:val="20"/>
              </w:rPr>
              <w:t>6138495,83</w:t>
            </w:r>
          </w:p>
        </w:tc>
        <w:tc>
          <w:tcPr>
            <w:tcW w:w="1418" w:type="dxa"/>
            <w:tcBorders>
              <w:left w:val="single" w:sz="4" w:space="0" w:color="auto"/>
              <w:bottom w:val="single" w:sz="4" w:space="0" w:color="auto"/>
              <w:right w:val="single" w:sz="4" w:space="0" w:color="auto"/>
            </w:tcBorders>
            <w:vAlign w:val="center"/>
          </w:tcPr>
          <w:p w14:paraId="17F8BC4B" w14:textId="77777777" w:rsidR="007D5E5F" w:rsidRPr="00F945B8" w:rsidRDefault="007D5E5F" w:rsidP="00746264">
            <w:pPr>
              <w:pStyle w:val="11"/>
              <w:ind w:left="142"/>
              <w:jc w:val="center"/>
              <w:rPr>
                <w:sz w:val="20"/>
              </w:rPr>
            </w:pPr>
            <w:r>
              <w:rPr>
                <w:sz w:val="20"/>
              </w:rPr>
              <w:t>6278115,73</w:t>
            </w:r>
          </w:p>
        </w:tc>
        <w:tc>
          <w:tcPr>
            <w:tcW w:w="1985" w:type="dxa"/>
            <w:vMerge/>
            <w:tcBorders>
              <w:left w:val="single" w:sz="4" w:space="0" w:color="auto"/>
              <w:right w:val="single" w:sz="4" w:space="0" w:color="auto"/>
            </w:tcBorders>
            <w:vAlign w:val="center"/>
          </w:tcPr>
          <w:p w14:paraId="3C5C3AC6" w14:textId="77777777" w:rsidR="007D5E5F" w:rsidRPr="00F945B8" w:rsidRDefault="007D5E5F" w:rsidP="00746264">
            <w:pPr>
              <w:ind w:left="278" w:hanging="278"/>
              <w:jc w:val="center"/>
              <w:rPr>
                <w:bCs/>
                <w:sz w:val="20"/>
                <w:szCs w:val="20"/>
              </w:rPr>
            </w:pPr>
          </w:p>
        </w:tc>
      </w:tr>
      <w:tr w:rsidR="007D5E5F" w:rsidRPr="00F945B8" w14:paraId="6CD55195" w14:textId="77777777" w:rsidTr="00746264">
        <w:trPr>
          <w:trHeight w:val="554"/>
        </w:trPr>
        <w:tc>
          <w:tcPr>
            <w:tcW w:w="533" w:type="dxa"/>
            <w:gridSpan w:val="2"/>
            <w:vMerge/>
            <w:tcBorders>
              <w:left w:val="single" w:sz="4" w:space="0" w:color="auto"/>
              <w:bottom w:val="single" w:sz="4" w:space="0" w:color="auto"/>
              <w:right w:val="single" w:sz="4" w:space="0" w:color="auto"/>
            </w:tcBorders>
            <w:vAlign w:val="center"/>
          </w:tcPr>
          <w:p w14:paraId="0AF50DF9" w14:textId="77777777" w:rsidR="007D5E5F" w:rsidRPr="00F945B8" w:rsidRDefault="007D5E5F" w:rsidP="00746264">
            <w:pPr>
              <w:jc w:val="center"/>
              <w:rPr>
                <w:sz w:val="20"/>
                <w:szCs w:val="20"/>
              </w:rPr>
            </w:pPr>
          </w:p>
        </w:tc>
        <w:tc>
          <w:tcPr>
            <w:tcW w:w="1560" w:type="dxa"/>
            <w:vMerge/>
            <w:tcBorders>
              <w:left w:val="single" w:sz="4" w:space="0" w:color="auto"/>
              <w:bottom w:val="single" w:sz="4" w:space="0" w:color="auto"/>
              <w:right w:val="single" w:sz="4" w:space="0" w:color="auto"/>
            </w:tcBorders>
            <w:vAlign w:val="center"/>
          </w:tcPr>
          <w:p w14:paraId="7625CDF0" w14:textId="77777777" w:rsidR="007D5E5F" w:rsidRPr="00F945B8" w:rsidRDefault="007D5E5F" w:rsidP="00746264">
            <w:pPr>
              <w:ind w:left="-27" w:firstLine="27"/>
              <w:jc w:val="center"/>
              <w:rPr>
                <w:sz w:val="20"/>
                <w:szCs w:val="20"/>
              </w:rPr>
            </w:pPr>
          </w:p>
        </w:tc>
        <w:tc>
          <w:tcPr>
            <w:tcW w:w="1163" w:type="dxa"/>
            <w:vMerge/>
            <w:tcBorders>
              <w:left w:val="single" w:sz="4" w:space="0" w:color="auto"/>
              <w:bottom w:val="single" w:sz="4" w:space="0" w:color="auto"/>
              <w:right w:val="single" w:sz="4" w:space="0" w:color="auto"/>
            </w:tcBorders>
            <w:vAlign w:val="center"/>
          </w:tcPr>
          <w:p w14:paraId="235A7124" w14:textId="77777777" w:rsidR="007D5E5F" w:rsidRPr="00F945B8" w:rsidRDefault="007D5E5F" w:rsidP="0074626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B33CC8" w14:textId="77777777" w:rsidR="007D5E5F" w:rsidRPr="00F945B8" w:rsidRDefault="007D5E5F" w:rsidP="00746264">
            <w:pPr>
              <w:rPr>
                <w:sz w:val="20"/>
                <w:szCs w:val="20"/>
              </w:rPr>
            </w:pPr>
            <w:r w:rsidRPr="00F945B8">
              <w:rPr>
                <w:sz w:val="20"/>
                <w:szCs w:val="20"/>
              </w:rPr>
              <w:t>Областной бюджет</w:t>
            </w:r>
          </w:p>
        </w:tc>
        <w:tc>
          <w:tcPr>
            <w:tcW w:w="1417" w:type="dxa"/>
            <w:tcBorders>
              <w:top w:val="single" w:sz="4" w:space="0" w:color="auto"/>
              <w:left w:val="single" w:sz="4" w:space="0" w:color="auto"/>
              <w:bottom w:val="single" w:sz="4" w:space="0" w:color="auto"/>
              <w:right w:val="single" w:sz="4" w:space="0" w:color="auto"/>
            </w:tcBorders>
            <w:vAlign w:val="center"/>
          </w:tcPr>
          <w:p w14:paraId="7A2FA22A" w14:textId="77777777" w:rsidR="007D5E5F" w:rsidRPr="00F945B8" w:rsidRDefault="007D5E5F" w:rsidP="00746264">
            <w:pPr>
              <w:jc w:val="center"/>
              <w:rPr>
                <w:sz w:val="20"/>
                <w:szCs w:val="20"/>
              </w:rPr>
            </w:pPr>
            <w:r>
              <w:rPr>
                <w:sz w:val="20"/>
                <w:szCs w:val="20"/>
              </w:rPr>
              <w:t>13635018,90</w:t>
            </w:r>
          </w:p>
        </w:tc>
        <w:tc>
          <w:tcPr>
            <w:tcW w:w="1417" w:type="dxa"/>
            <w:tcBorders>
              <w:top w:val="single" w:sz="4" w:space="0" w:color="auto"/>
              <w:left w:val="single" w:sz="4" w:space="0" w:color="auto"/>
              <w:bottom w:val="single" w:sz="4" w:space="0" w:color="auto"/>
              <w:right w:val="single" w:sz="4" w:space="0" w:color="auto"/>
            </w:tcBorders>
            <w:vAlign w:val="center"/>
          </w:tcPr>
          <w:p w14:paraId="106D197A" w14:textId="77777777" w:rsidR="007D5E5F" w:rsidRPr="00F945B8" w:rsidRDefault="007D5E5F" w:rsidP="00746264">
            <w:pPr>
              <w:pStyle w:val="11"/>
              <w:ind w:left="142"/>
              <w:jc w:val="center"/>
              <w:rPr>
                <w:sz w:val="20"/>
              </w:rPr>
            </w:pPr>
            <w:r>
              <w:rPr>
                <w:sz w:val="20"/>
              </w:rPr>
              <w:t>10917462,32</w:t>
            </w:r>
          </w:p>
        </w:tc>
        <w:tc>
          <w:tcPr>
            <w:tcW w:w="1418" w:type="dxa"/>
            <w:tcBorders>
              <w:left w:val="single" w:sz="4" w:space="0" w:color="auto"/>
              <w:bottom w:val="single" w:sz="4" w:space="0" w:color="auto"/>
              <w:right w:val="single" w:sz="4" w:space="0" w:color="auto"/>
            </w:tcBorders>
            <w:vAlign w:val="center"/>
          </w:tcPr>
          <w:p w14:paraId="4477064E" w14:textId="77777777" w:rsidR="007D5E5F" w:rsidRDefault="007D5E5F" w:rsidP="00746264">
            <w:pPr>
              <w:pStyle w:val="11"/>
              <w:ind w:left="142"/>
              <w:jc w:val="center"/>
              <w:rPr>
                <w:sz w:val="20"/>
              </w:rPr>
            </w:pPr>
          </w:p>
          <w:p w14:paraId="2539C5E4" w14:textId="77777777" w:rsidR="007D5E5F" w:rsidRDefault="007D5E5F" w:rsidP="00746264">
            <w:pPr>
              <w:pStyle w:val="11"/>
              <w:ind w:left="142"/>
              <w:jc w:val="center"/>
              <w:rPr>
                <w:sz w:val="20"/>
              </w:rPr>
            </w:pPr>
            <w:r>
              <w:rPr>
                <w:sz w:val="20"/>
              </w:rPr>
              <w:t>10908015,12</w:t>
            </w:r>
          </w:p>
          <w:p w14:paraId="3469705B" w14:textId="77777777" w:rsidR="007D5E5F" w:rsidRPr="00F945B8" w:rsidRDefault="007D5E5F" w:rsidP="00746264">
            <w:pPr>
              <w:pStyle w:val="11"/>
              <w:ind w:left="142"/>
              <w:jc w:val="center"/>
              <w:rPr>
                <w:sz w:val="20"/>
              </w:rPr>
            </w:pPr>
          </w:p>
        </w:tc>
        <w:tc>
          <w:tcPr>
            <w:tcW w:w="1985" w:type="dxa"/>
            <w:vMerge/>
            <w:tcBorders>
              <w:left w:val="single" w:sz="4" w:space="0" w:color="auto"/>
              <w:bottom w:val="single" w:sz="4" w:space="0" w:color="auto"/>
              <w:right w:val="single" w:sz="4" w:space="0" w:color="auto"/>
            </w:tcBorders>
            <w:vAlign w:val="center"/>
          </w:tcPr>
          <w:p w14:paraId="4C081332" w14:textId="77777777" w:rsidR="007D5E5F" w:rsidRPr="00F945B8" w:rsidRDefault="007D5E5F" w:rsidP="00746264">
            <w:pPr>
              <w:ind w:left="278" w:hanging="278"/>
              <w:jc w:val="center"/>
              <w:rPr>
                <w:bCs/>
                <w:sz w:val="20"/>
                <w:szCs w:val="20"/>
              </w:rPr>
            </w:pPr>
          </w:p>
        </w:tc>
      </w:tr>
      <w:tr w:rsidR="007D5E5F" w:rsidRPr="00F945B8" w14:paraId="33B92880" w14:textId="77777777" w:rsidTr="00746264">
        <w:trPr>
          <w:trHeight w:val="240"/>
        </w:trPr>
        <w:tc>
          <w:tcPr>
            <w:tcW w:w="533" w:type="dxa"/>
            <w:gridSpan w:val="2"/>
            <w:vMerge w:val="restart"/>
            <w:vAlign w:val="center"/>
          </w:tcPr>
          <w:p w14:paraId="4EA7BAF6" w14:textId="77777777" w:rsidR="007D5E5F" w:rsidRPr="00F945B8" w:rsidRDefault="007D5E5F" w:rsidP="00746264">
            <w:pPr>
              <w:jc w:val="center"/>
              <w:rPr>
                <w:sz w:val="20"/>
                <w:szCs w:val="20"/>
              </w:rPr>
            </w:pPr>
          </w:p>
        </w:tc>
        <w:tc>
          <w:tcPr>
            <w:tcW w:w="1560" w:type="dxa"/>
            <w:vMerge w:val="restart"/>
            <w:vAlign w:val="center"/>
          </w:tcPr>
          <w:p w14:paraId="13BC56B2" w14:textId="77777777" w:rsidR="007D5E5F" w:rsidRPr="00F945B8" w:rsidRDefault="007D5E5F" w:rsidP="00746264">
            <w:pPr>
              <w:jc w:val="center"/>
              <w:rPr>
                <w:sz w:val="20"/>
                <w:szCs w:val="20"/>
              </w:rPr>
            </w:pPr>
            <w:r w:rsidRPr="00F945B8">
              <w:rPr>
                <w:sz w:val="20"/>
                <w:szCs w:val="20"/>
              </w:rPr>
              <w:t>Сбалансированность бюджетов поселений</w:t>
            </w:r>
          </w:p>
        </w:tc>
        <w:tc>
          <w:tcPr>
            <w:tcW w:w="1163" w:type="dxa"/>
            <w:vMerge w:val="restart"/>
            <w:vAlign w:val="center"/>
          </w:tcPr>
          <w:p w14:paraId="3B56B0A6" w14:textId="77777777" w:rsidR="007D5E5F" w:rsidRPr="00F945B8" w:rsidRDefault="007D5E5F" w:rsidP="00746264">
            <w:pPr>
              <w:jc w:val="center"/>
              <w:rPr>
                <w:sz w:val="20"/>
                <w:szCs w:val="20"/>
              </w:rPr>
            </w:pPr>
            <w:r w:rsidRPr="00F945B8">
              <w:rPr>
                <w:sz w:val="20"/>
                <w:szCs w:val="20"/>
              </w:rPr>
              <w:t>УФИБ администрации Вельского муниципального района</w:t>
            </w:r>
          </w:p>
        </w:tc>
        <w:tc>
          <w:tcPr>
            <w:tcW w:w="1134" w:type="dxa"/>
            <w:vAlign w:val="center"/>
          </w:tcPr>
          <w:p w14:paraId="07C39CCF" w14:textId="77777777" w:rsidR="007D5E5F" w:rsidRPr="00F945B8" w:rsidRDefault="007D5E5F" w:rsidP="00746264">
            <w:pPr>
              <w:rPr>
                <w:sz w:val="20"/>
                <w:szCs w:val="20"/>
              </w:rPr>
            </w:pPr>
            <w:r w:rsidRPr="00F945B8">
              <w:rPr>
                <w:sz w:val="20"/>
                <w:szCs w:val="20"/>
              </w:rPr>
              <w:t>Общий объем средств</w:t>
            </w:r>
          </w:p>
          <w:p w14:paraId="76637621" w14:textId="77777777" w:rsidR="007D5E5F" w:rsidRPr="00F945B8" w:rsidRDefault="007D5E5F" w:rsidP="00746264">
            <w:pPr>
              <w:rPr>
                <w:sz w:val="20"/>
                <w:szCs w:val="20"/>
              </w:rPr>
            </w:pPr>
            <w:r>
              <w:rPr>
                <w:sz w:val="20"/>
                <w:szCs w:val="20"/>
              </w:rPr>
              <w:t>(</w:t>
            </w:r>
            <w:r w:rsidRPr="00F945B8">
              <w:rPr>
                <w:sz w:val="20"/>
                <w:szCs w:val="20"/>
              </w:rPr>
              <w:t>руб.)</w:t>
            </w:r>
          </w:p>
        </w:tc>
        <w:tc>
          <w:tcPr>
            <w:tcW w:w="1417" w:type="dxa"/>
            <w:vAlign w:val="center"/>
          </w:tcPr>
          <w:p w14:paraId="60B7D463" w14:textId="77777777" w:rsidR="007D5E5F" w:rsidRPr="00F945B8" w:rsidRDefault="007D5E5F" w:rsidP="00746264">
            <w:pPr>
              <w:jc w:val="center"/>
              <w:rPr>
                <w:sz w:val="20"/>
                <w:szCs w:val="20"/>
              </w:rPr>
            </w:pPr>
            <w:r>
              <w:rPr>
                <w:sz w:val="20"/>
                <w:szCs w:val="20"/>
              </w:rPr>
              <w:t>55427986,38</w:t>
            </w:r>
          </w:p>
        </w:tc>
        <w:tc>
          <w:tcPr>
            <w:tcW w:w="1417" w:type="dxa"/>
            <w:vAlign w:val="center"/>
          </w:tcPr>
          <w:p w14:paraId="075BB24F" w14:textId="77777777" w:rsidR="007D5E5F" w:rsidRPr="00F945B8" w:rsidRDefault="007D5E5F" w:rsidP="00746264">
            <w:pPr>
              <w:jc w:val="center"/>
              <w:rPr>
                <w:sz w:val="20"/>
                <w:szCs w:val="20"/>
              </w:rPr>
            </w:pPr>
            <w:r>
              <w:rPr>
                <w:sz w:val="20"/>
                <w:szCs w:val="20"/>
              </w:rPr>
              <w:t>0,00</w:t>
            </w:r>
          </w:p>
        </w:tc>
        <w:tc>
          <w:tcPr>
            <w:tcW w:w="1418" w:type="dxa"/>
            <w:vAlign w:val="center"/>
          </w:tcPr>
          <w:p w14:paraId="63D43A18" w14:textId="77777777" w:rsidR="007D5E5F" w:rsidRPr="00F945B8" w:rsidRDefault="007D5E5F" w:rsidP="00746264">
            <w:pPr>
              <w:jc w:val="center"/>
              <w:rPr>
                <w:sz w:val="20"/>
                <w:szCs w:val="20"/>
              </w:rPr>
            </w:pPr>
            <w:r>
              <w:rPr>
                <w:sz w:val="20"/>
                <w:szCs w:val="20"/>
              </w:rPr>
              <w:t>0,00</w:t>
            </w:r>
          </w:p>
        </w:tc>
        <w:tc>
          <w:tcPr>
            <w:tcW w:w="1985" w:type="dxa"/>
            <w:vMerge w:val="restart"/>
            <w:vAlign w:val="center"/>
          </w:tcPr>
          <w:p w14:paraId="5FC589CD" w14:textId="77777777" w:rsidR="007D5E5F" w:rsidRPr="00F945B8" w:rsidRDefault="007D5E5F" w:rsidP="00746264">
            <w:pPr>
              <w:ind w:left="32" w:hanging="32"/>
              <w:jc w:val="center"/>
              <w:rPr>
                <w:bCs/>
                <w:sz w:val="20"/>
                <w:szCs w:val="20"/>
              </w:rPr>
            </w:pPr>
            <w:r w:rsidRPr="00F945B8">
              <w:rPr>
                <w:bCs/>
                <w:sz w:val="20"/>
                <w:szCs w:val="20"/>
              </w:rPr>
              <w:t>Поддержание сбалансированности</w:t>
            </w:r>
          </w:p>
          <w:p w14:paraId="38446A92" w14:textId="77777777" w:rsidR="007D5E5F" w:rsidRPr="00F945B8" w:rsidRDefault="007D5E5F" w:rsidP="00746264">
            <w:pPr>
              <w:jc w:val="center"/>
              <w:rPr>
                <w:sz w:val="20"/>
                <w:szCs w:val="20"/>
              </w:rPr>
            </w:pPr>
            <w:r w:rsidRPr="00F945B8">
              <w:rPr>
                <w:sz w:val="20"/>
                <w:szCs w:val="20"/>
              </w:rPr>
              <w:t>бюджетов поселений</w:t>
            </w:r>
          </w:p>
        </w:tc>
      </w:tr>
      <w:tr w:rsidR="007D5E5F" w:rsidRPr="00F945B8" w14:paraId="383105B5" w14:textId="77777777" w:rsidTr="00746264">
        <w:trPr>
          <w:trHeight w:val="315"/>
        </w:trPr>
        <w:tc>
          <w:tcPr>
            <w:tcW w:w="533" w:type="dxa"/>
            <w:gridSpan w:val="2"/>
            <w:vMerge/>
            <w:vAlign w:val="center"/>
          </w:tcPr>
          <w:p w14:paraId="61537896" w14:textId="77777777" w:rsidR="007D5E5F" w:rsidRPr="00F945B8" w:rsidRDefault="007D5E5F" w:rsidP="00746264">
            <w:pPr>
              <w:jc w:val="center"/>
              <w:rPr>
                <w:sz w:val="20"/>
                <w:szCs w:val="20"/>
              </w:rPr>
            </w:pPr>
          </w:p>
        </w:tc>
        <w:tc>
          <w:tcPr>
            <w:tcW w:w="1560" w:type="dxa"/>
            <w:vMerge/>
            <w:vAlign w:val="center"/>
          </w:tcPr>
          <w:p w14:paraId="5A45F446" w14:textId="77777777" w:rsidR="007D5E5F" w:rsidRPr="00F945B8" w:rsidRDefault="007D5E5F" w:rsidP="00746264">
            <w:pPr>
              <w:jc w:val="center"/>
              <w:rPr>
                <w:sz w:val="20"/>
                <w:szCs w:val="20"/>
              </w:rPr>
            </w:pPr>
          </w:p>
        </w:tc>
        <w:tc>
          <w:tcPr>
            <w:tcW w:w="1163" w:type="dxa"/>
            <w:vMerge/>
            <w:vAlign w:val="center"/>
          </w:tcPr>
          <w:p w14:paraId="48B8FCD8" w14:textId="77777777" w:rsidR="007D5E5F" w:rsidRPr="00F945B8" w:rsidRDefault="007D5E5F" w:rsidP="00746264">
            <w:pPr>
              <w:jc w:val="center"/>
              <w:rPr>
                <w:sz w:val="20"/>
                <w:szCs w:val="20"/>
              </w:rPr>
            </w:pPr>
          </w:p>
        </w:tc>
        <w:tc>
          <w:tcPr>
            <w:tcW w:w="1134" w:type="dxa"/>
            <w:vAlign w:val="center"/>
          </w:tcPr>
          <w:p w14:paraId="7BC8B505" w14:textId="77777777" w:rsidR="007D5E5F" w:rsidRPr="00F945B8" w:rsidRDefault="007D5E5F" w:rsidP="00746264">
            <w:pPr>
              <w:rPr>
                <w:sz w:val="20"/>
                <w:szCs w:val="20"/>
              </w:rPr>
            </w:pPr>
            <w:r w:rsidRPr="00F945B8">
              <w:rPr>
                <w:sz w:val="20"/>
                <w:szCs w:val="20"/>
              </w:rPr>
              <w:t>В том числе:</w:t>
            </w:r>
          </w:p>
        </w:tc>
        <w:tc>
          <w:tcPr>
            <w:tcW w:w="1417" w:type="dxa"/>
          </w:tcPr>
          <w:p w14:paraId="5DD576C1" w14:textId="77777777" w:rsidR="007D5E5F" w:rsidRPr="00F945B8" w:rsidRDefault="007D5E5F" w:rsidP="00746264">
            <w:pPr>
              <w:jc w:val="center"/>
              <w:rPr>
                <w:sz w:val="20"/>
                <w:szCs w:val="20"/>
              </w:rPr>
            </w:pPr>
          </w:p>
        </w:tc>
        <w:tc>
          <w:tcPr>
            <w:tcW w:w="1417" w:type="dxa"/>
          </w:tcPr>
          <w:p w14:paraId="6139A05B" w14:textId="77777777" w:rsidR="007D5E5F" w:rsidRPr="00F945B8" w:rsidRDefault="007D5E5F" w:rsidP="00746264">
            <w:pPr>
              <w:jc w:val="center"/>
              <w:rPr>
                <w:sz w:val="20"/>
                <w:szCs w:val="20"/>
              </w:rPr>
            </w:pPr>
          </w:p>
        </w:tc>
        <w:tc>
          <w:tcPr>
            <w:tcW w:w="1418" w:type="dxa"/>
          </w:tcPr>
          <w:p w14:paraId="7AC99F84" w14:textId="77777777" w:rsidR="007D5E5F" w:rsidRPr="00F945B8" w:rsidRDefault="007D5E5F" w:rsidP="00746264">
            <w:pPr>
              <w:jc w:val="center"/>
              <w:rPr>
                <w:sz w:val="20"/>
                <w:szCs w:val="20"/>
              </w:rPr>
            </w:pPr>
          </w:p>
        </w:tc>
        <w:tc>
          <w:tcPr>
            <w:tcW w:w="1985" w:type="dxa"/>
            <w:vMerge/>
            <w:vAlign w:val="center"/>
          </w:tcPr>
          <w:p w14:paraId="23F990B4" w14:textId="77777777" w:rsidR="007D5E5F" w:rsidRPr="00F945B8" w:rsidRDefault="007D5E5F" w:rsidP="00746264">
            <w:pPr>
              <w:jc w:val="center"/>
              <w:rPr>
                <w:sz w:val="20"/>
                <w:szCs w:val="20"/>
              </w:rPr>
            </w:pPr>
          </w:p>
        </w:tc>
      </w:tr>
      <w:tr w:rsidR="007D5E5F" w:rsidRPr="00F945B8" w14:paraId="2C9ACCE1" w14:textId="77777777" w:rsidTr="00746264">
        <w:trPr>
          <w:trHeight w:val="195"/>
        </w:trPr>
        <w:tc>
          <w:tcPr>
            <w:tcW w:w="533" w:type="dxa"/>
            <w:gridSpan w:val="2"/>
            <w:vMerge/>
            <w:vAlign w:val="center"/>
          </w:tcPr>
          <w:p w14:paraId="4BB4D30F" w14:textId="77777777" w:rsidR="007D5E5F" w:rsidRPr="00F945B8" w:rsidRDefault="007D5E5F" w:rsidP="00746264">
            <w:pPr>
              <w:jc w:val="center"/>
              <w:rPr>
                <w:sz w:val="20"/>
                <w:szCs w:val="20"/>
              </w:rPr>
            </w:pPr>
          </w:p>
        </w:tc>
        <w:tc>
          <w:tcPr>
            <w:tcW w:w="1560" w:type="dxa"/>
            <w:vMerge/>
            <w:vAlign w:val="center"/>
          </w:tcPr>
          <w:p w14:paraId="7311CC46" w14:textId="77777777" w:rsidR="007D5E5F" w:rsidRPr="00F945B8" w:rsidRDefault="007D5E5F" w:rsidP="00746264">
            <w:pPr>
              <w:jc w:val="center"/>
              <w:rPr>
                <w:sz w:val="20"/>
                <w:szCs w:val="20"/>
              </w:rPr>
            </w:pPr>
          </w:p>
        </w:tc>
        <w:tc>
          <w:tcPr>
            <w:tcW w:w="1163" w:type="dxa"/>
            <w:vMerge/>
            <w:vAlign w:val="center"/>
          </w:tcPr>
          <w:p w14:paraId="0CD693DE" w14:textId="77777777" w:rsidR="007D5E5F" w:rsidRPr="00F945B8" w:rsidRDefault="007D5E5F" w:rsidP="00746264">
            <w:pPr>
              <w:jc w:val="center"/>
              <w:rPr>
                <w:sz w:val="20"/>
                <w:szCs w:val="20"/>
              </w:rPr>
            </w:pPr>
          </w:p>
        </w:tc>
        <w:tc>
          <w:tcPr>
            <w:tcW w:w="1134" w:type="dxa"/>
            <w:vAlign w:val="center"/>
          </w:tcPr>
          <w:p w14:paraId="1EF357A2" w14:textId="77777777" w:rsidR="007D5E5F" w:rsidRPr="00F945B8" w:rsidRDefault="007D5E5F" w:rsidP="00746264">
            <w:pPr>
              <w:rPr>
                <w:sz w:val="20"/>
                <w:szCs w:val="20"/>
              </w:rPr>
            </w:pPr>
            <w:r w:rsidRPr="00F945B8">
              <w:rPr>
                <w:sz w:val="20"/>
                <w:szCs w:val="20"/>
              </w:rPr>
              <w:t>Бюджет района</w:t>
            </w:r>
          </w:p>
        </w:tc>
        <w:tc>
          <w:tcPr>
            <w:tcW w:w="1417" w:type="dxa"/>
            <w:vAlign w:val="center"/>
          </w:tcPr>
          <w:p w14:paraId="7875AD3A" w14:textId="77777777" w:rsidR="007D5E5F" w:rsidRPr="00F945B8" w:rsidRDefault="007D5E5F" w:rsidP="00746264">
            <w:pPr>
              <w:jc w:val="center"/>
              <w:rPr>
                <w:sz w:val="20"/>
                <w:szCs w:val="20"/>
              </w:rPr>
            </w:pPr>
            <w:r>
              <w:rPr>
                <w:sz w:val="20"/>
                <w:szCs w:val="20"/>
              </w:rPr>
              <w:t>55427986,38</w:t>
            </w:r>
          </w:p>
        </w:tc>
        <w:tc>
          <w:tcPr>
            <w:tcW w:w="1417" w:type="dxa"/>
            <w:vAlign w:val="center"/>
          </w:tcPr>
          <w:p w14:paraId="55837FEE" w14:textId="77777777" w:rsidR="007D5E5F" w:rsidRPr="00F945B8" w:rsidRDefault="007D5E5F" w:rsidP="00746264">
            <w:pPr>
              <w:jc w:val="center"/>
              <w:rPr>
                <w:sz w:val="20"/>
                <w:szCs w:val="20"/>
              </w:rPr>
            </w:pPr>
            <w:r>
              <w:rPr>
                <w:sz w:val="20"/>
                <w:szCs w:val="20"/>
              </w:rPr>
              <w:t>0,00</w:t>
            </w:r>
          </w:p>
        </w:tc>
        <w:tc>
          <w:tcPr>
            <w:tcW w:w="1418" w:type="dxa"/>
            <w:vAlign w:val="center"/>
          </w:tcPr>
          <w:p w14:paraId="30CFC306" w14:textId="77777777" w:rsidR="007D5E5F" w:rsidRPr="00F945B8" w:rsidRDefault="007D5E5F" w:rsidP="00746264">
            <w:pPr>
              <w:jc w:val="center"/>
              <w:rPr>
                <w:sz w:val="20"/>
                <w:szCs w:val="20"/>
              </w:rPr>
            </w:pPr>
            <w:r>
              <w:rPr>
                <w:sz w:val="20"/>
                <w:szCs w:val="20"/>
              </w:rPr>
              <w:t>0,00</w:t>
            </w:r>
          </w:p>
        </w:tc>
        <w:tc>
          <w:tcPr>
            <w:tcW w:w="1985" w:type="dxa"/>
            <w:vMerge/>
            <w:vAlign w:val="center"/>
          </w:tcPr>
          <w:p w14:paraId="2D7996CC" w14:textId="77777777" w:rsidR="007D5E5F" w:rsidRPr="00F945B8" w:rsidRDefault="007D5E5F" w:rsidP="00746264">
            <w:pPr>
              <w:jc w:val="center"/>
              <w:rPr>
                <w:sz w:val="20"/>
                <w:szCs w:val="20"/>
              </w:rPr>
            </w:pPr>
          </w:p>
        </w:tc>
      </w:tr>
      <w:tr w:rsidR="007D5E5F" w:rsidRPr="00F945B8" w14:paraId="5421AFF6" w14:textId="77777777" w:rsidTr="00746264">
        <w:trPr>
          <w:trHeight w:val="240"/>
        </w:trPr>
        <w:tc>
          <w:tcPr>
            <w:tcW w:w="533" w:type="dxa"/>
            <w:gridSpan w:val="2"/>
            <w:vMerge w:val="restart"/>
            <w:vAlign w:val="center"/>
          </w:tcPr>
          <w:p w14:paraId="49B29321" w14:textId="77777777" w:rsidR="007D5E5F" w:rsidRPr="00F945B8" w:rsidRDefault="007D5E5F" w:rsidP="00746264">
            <w:pPr>
              <w:jc w:val="center"/>
              <w:rPr>
                <w:sz w:val="20"/>
                <w:szCs w:val="20"/>
              </w:rPr>
            </w:pPr>
            <w:r w:rsidRPr="00F945B8">
              <w:rPr>
                <w:sz w:val="20"/>
                <w:szCs w:val="20"/>
              </w:rPr>
              <w:t>3</w:t>
            </w:r>
          </w:p>
        </w:tc>
        <w:tc>
          <w:tcPr>
            <w:tcW w:w="1560" w:type="dxa"/>
            <w:vMerge w:val="restart"/>
            <w:vAlign w:val="center"/>
          </w:tcPr>
          <w:p w14:paraId="62C32616" w14:textId="77777777" w:rsidR="007D5E5F" w:rsidRPr="00F945B8" w:rsidRDefault="007D5E5F" w:rsidP="00746264">
            <w:pPr>
              <w:jc w:val="center"/>
              <w:rPr>
                <w:sz w:val="20"/>
                <w:szCs w:val="20"/>
              </w:rPr>
            </w:pPr>
            <w:r w:rsidRPr="00F945B8">
              <w:rPr>
                <w:sz w:val="20"/>
                <w:szCs w:val="20"/>
              </w:rPr>
              <w:t>Софинансирование вопросов местного значения</w:t>
            </w:r>
          </w:p>
        </w:tc>
        <w:tc>
          <w:tcPr>
            <w:tcW w:w="1163" w:type="dxa"/>
            <w:vMerge w:val="restart"/>
            <w:vAlign w:val="center"/>
          </w:tcPr>
          <w:p w14:paraId="739916AC" w14:textId="77777777" w:rsidR="007D5E5F" w:rsidRPr="00F945B8" w:rsidRDefault="007D5E5F" w:rsidP="00746264">
            <w:pPr>
              <w:jc w:val="center"/>
              <w:rPr>
                <w:sz w:val="20"/>
                <w:szCs w:val="20"/>
              </w:rPr>
            </w:pPr>
            <w:r w:rsidRPr="00F945B8">
              <w:rPr>
                <w:sz w:val="20"/>
                <w:szCs w:val="20"/>
              </w:rPr>
              <w:t>УФИБ администрации Вельского муниципального района</w:t>
            </w:r>
          </w:p>
        </w:tc>
        <w:tc>
          <w:tcPr>
            <w:tcW w:w="1134" w:type="dxa"/>
            <w:vAlign w:val="center"/>
          </w:tcPr>
          <w:p w14:paraId="5307A7EA" w14:textId="77777777" w:rsidR="007D5E5F" w:rsidRPr="00F945B8" w:rsidRDefault="007D5E5F" w:rsidP="00746264">
            <w:pPr>
              <w:rPr>
                <w:sz w:val="20"/>
                <w:szCs w:val="20"/>
              </w:rPr>
            </w:pPr>
            <w:r w:rsidRPr="00F945B8">
              <w:rPr>
                <w:sz w:val="20"/>
                <w:szCs w:val="20"/>
              </w:rPr>
              <w:t>Общий объем средств</w:t>
            </w:r>
          </w:p>
          <w:p w14:paraId="67C19758" w14:textId="77777777" w:rsidR="007D5E5F" w:rsidRPr="00F945B8" w:rsidRDefault="007D5E5F" w:rsidP="00746264">
            <w:pPr>
              <w:rPr>
                <w:sz w:val="20"/>
                <w:szCs w:val="20"/>
              </w:rPr>
            </w:pPr>
            <w:r>
              <w:rPr>
                <w:sz w:val="20"/>
                <w:szCs w:val="20"/>
              </w:rPr>
              <w:t>(</w:t>
            </w:r>
            <w:r w:rsidRPr="00F945B8">
              <w:rPr>
                <w:sz w:val="20"/>
                <w:szCs w:val="20"/>
              </w:rPr>
              <w:t xml:space="preserve"> руб.)</w:t>
            </w:r>
          </w:p>
        </w:tc>
        <w:tc>
          <w:tcPr>
            <w:tcW w:w="1417" w:type="dxa"/>
            <w:vAlign w:val="center"/>
          </w:tcPr>
          <w:p w14:paraId="08D7F4EC" w14:textId="77777777" w:rsidR="007D5E5F" w:rsidRDefault="007D5E5F" w:rsidP="00746264">
            <w:pPr>
              <w:jc w:val="center"/>
              <w:rPr>
                <w:sz w:val="20"/>
                <w:szCs w:val="20"/>
              </w:rPr>
            </w:pPr>
          </w:p>
          <w:p w14:paraId="5FDBAF10" w14:textId="77777777" w:rsidR="007D5E5F" w:rsidRPr="00F945B8" w:rsidRDefault="007D5E5F" w:rsidP="00746264">
            <w:pPr>
              <w:jc w:val="center"/>
              <w:rPr>
                <w:sz w:val="20"/>
                <w:szCs w:val="20"/>
              </w:rPr>
            </w:pPr>
            <w:r>
              <w:rPr>
                <w:sz w:val="20"/>
                <w:szCs w:val="20"/>
              </w:rPr>
              <w:t>160000,00</w:t>
            </w:r>
          </w:p>
        </w:tc>
        <w:tc>
          <w:tcPr>
            <w:tcW w:w="1417" w:type="dxa"/>
          </w:tcPr>
          <w:p w14:paraId="09D7F4E6" w14:textId="77777777" w:rsidR="007D5E5F" w:rsidRDefault="007D5E5F" w:rsidP="00746264">
            <w:pPr>
              <w:jc w:val="center"/>
              <w:rPr>
                <w:sz w:val="20"/>
                <w:szCs w:val="20"/>
              </w:rPr>
            </w:pPr>
          </w:p>
          <w:p w14:paraId="3CDAC73D" w14:textId="77777777" w:rsidR="007D5E5F" w:rsidRDefault="007D5E5F" w:rsidP="00746264">
            <w:pPr>
              <w:jc w:val="center"/>
              <w:rPr>
                <w:sz w:val="20"/>
                <w:szCs w:val="20"/>
              </w:rPr>
            </w:pPr>
          </w:p>
          <w:p w14:paraId="301A4507" w14:textId="77777777" w:rsidR="007D5E5F" w:rsidRPr="00F945B8" w:rsidRDefault="007D5E5F" w:rsidP="00746264">
            <w:pPr>
              <w:jc w:val="center"/>
              <w:rPr>
                <w:sz w:val="20"/>
                <w:szCs w:val="20"/>
              </w:rPr>
            </w:pPr>
            <w:r w:rsidRPr="0060497E">
              <w:rPr>
                <w:sz w:val="20"/>
                <w:szCs w:val="20"/>
              </w:rPr>
              <w:t>160000,00</w:t>
            </w:r>
          </w:p>
        </w:tc>
        <w:tc>
          <w:tcPr>
            <w:tcW w:w="1418" w:type="dxa"/>
          </w:tcPr>
          <w:p w14:paraId="7AD6FD86" w14:textId="77777777" w:rsidR="007D5E5F" w:rsidRDefault="007D5E5F" w:rsidP="00746264">
            <w:pPr>
              <w:jc w:val="center"/>
              <w:rPr>
                <w:sz w:val="20"/>
                <w:szCs w:val="20"/>
              </w:rPr>
            </w:pPr>
          </w:p>
          <w:p w14:paraId="24C8F1AC" w14:textId="77777777" w:rsidR="007D5E5F" w:rsidRDefault="007D5E5F" w:rsidP="00746264">
            <w:pPr>
              <w:jc w:val="center"/>
              <w:rPr>
                <w:sz w:val="20"/>
                <w:szCs w:val="20"/>
              </w:rPr>
            </w:pPr>
          </w:p>
          <w:p w14:paraId="4BEC0DDA" w14:textId="77777777" w:rsidR="007D5E5F" w:rsidRPr="00F945B8" w:rsidRDefault="007D5E5F" w:rsidP="00746264">
            <w:pPr>
              <w:jc w:val="center"/>
              <w:rPr>
                <w:sz w:val="20"/>
                <w:szCs w:val="20"/>
              </w:rPr>
            </w:pPr>
            <w:r w:rsidRPr="0060497E">
              <w:rPr>
                <w:sz w:val="20"/>
                <w:szCs w:val="20"/>
              </w:rPr>
              <w:t>160000,00</w:t>
            </w:r>
          </w:p>
        </w:tc>
        <w:tc>
          <w:tcPr>
            <w:tcW w:w="1985" w:type="dxa"/>
            <w:vMerge w:val="restart"/>
            <w:vAlign w:val="center"/>
          </w:tcPr>
          <w:p w14:paraId="39DC5124" w14:textId="77777777" w:rsidR="007D5E5F" w:rsidRPr="00F945B8" w:rsidRDefault="007D5E5F" w:rsidP="00746264">
            <w:pPr>
              <w:jc w:val="center"/>
              <w:rPr>
                <w:sz w:val="20"/>
                <w:szCs w:val="20"/>
              </w:rPr>
            </w:pPr>
            <w:r w:rsidRPr="00F945B8">
              <w:rPr>
                <w:bCs/>
                <w:sz w:val="20"/>
                <w:szCs w:val="20"/>
              </w:rPr>
              <w:t>Поддержание  устойчивого исполнения бюджетов поселений</w:t>
            </w:r>
          </w:p>
        </w:tc>
      </w:tr>
      <w:tr w:rsidR="007D5E5F" w:rsidRPr="00F945B8" w14:paraId="7758F017" w14:textId="77777777" w:rsidTr="00746264">
        <w:trPr>
          <w:trHeight w:val="135"/>
        </w:trPr>
        <w:tc>
          <w:tcPr>
            <w:tcW w:w="533" w:type="dxa"/>
            <w:gridSpan w:val="2"/>
            <w:vMerge/>
            <w:vAlign w:val="center"/>
          </w:tcPr>
          <w:p w14:paraId="2B686110" w14:textId="77777777" w:rsidR="007D5E5F" w:rsidRPr="00F945B8" w:rsidRDefault="007D5E5F" w:rsidP="00746264">
            <w:pPr>
              <w:jc w:val="center"/>
              <w:rPr>
                <w:sz w:val="20"/>
                <w:szCs w:val="20"/>
              </w:rPr>
            </w:pPr>
          </w:p>
        </w:tc>
        <w:tc>
          <w:tcPr>
            <w:tcW w:w="1560" w:type="dxa"/>
            <w:vMerge/>
          </w:tcPr>
          <w:p w14:paraId="5E605D7B" w14:textId="77777777" w:rsidR="007D5E5F" w:rsidRPr="00F945B8" w:rsidRDefault="007D5E5F" w:rsidP="00746264">
            <w:pPr>
              <w:jc w:val="center"/>
              <w:rPr>
                <w:sz w:val="20"/>
                <w:szCs w:val="20"/>
              </w:rPr>
            </w:pPr>
          </w:p>
        </w:tc>
        <w:tc>
          <w:tcPr>
            <w:tcW w:w="1163" w:type="dxa"/>
            <w:vMerge/>
            <w:vAlign w:val="center"/>
          </w:tcPr>
          <w:p w14:paraId="31EF1A24" w14:textId="77777777" w:rsidR="007D5E5F" w:rsidRPr="00F945B8" w:rsidRDefault="007D5E5F" w:rsidP="00746264">
            <w:pPr>
              <w:jc w:val="center"/>
              <w:rPr>
                <w:sz w:val="20"/>
                <w:szCs w:val="20"/>
              </w:rPr>
            </w:pPr>
          </w:p>
        </w:tc>
        <w:tc>
          <w:tcPr>
            <w:tcW w:w="1134" w:type="dxa"/>
            <w:vAlign w:val="center"/>
          </w:tcPr>
          <w:p w14:paraId="3CCAA47B" w14:textId="77777777" w:rsidR="007D5E5F" w:rsidRPr="00F945B8" w:rsidRDefault="007D5E5F" w:rsidP="00746264">
            <w:pPr>
              <w:rPr>
                <w:sz w:val="20"/>
                <w:szCs w:val="20"/>
              </w:rPr>
            </w:pPr>
            <w:r w:rsidRPr="00F945B8">
              <w:rPr>
                <w:sz w:val="20"/>
                <w:szCs w:val="20"/>
              </w:rPr>
              <w:t>В том числе:</w:t>
            </w:r>
          </w:p>
        </w:tc>
        <w:tc>
          <w:tcPr>
            <w:tcW w:w="1417" w:type="dxa"/>
            <w:vAlign w:val="center"/>
          </w:tcPr>
          <w:p w14:paraId="4514CE83" w14:textId="77777777" w:rsidR="007D5E5F" w:rsidRPr="00F945B8" w:rsidRDefault="007D5E5F" w:rsidP="00746264">
            <w:pPr>
              <w:jc w:val="center"/>
              <w:rPr>
                <w:sz w:val="20"/>
                <w:szCs w:val="20"/>
              </w:rPr>
            </w:pPr>
          </w:p>
        </w:tc>
        <w:tc>
          <w:tcPr>
            <w:tcW w:w="1417" w:type="dxa"/>
            <w:vAlign w:val="center"/>
          </w:tcPr>
          <w:p w14:paraId="4A434A89" w14:textId="77777777" w:rsidR="007D5E5F" w:rsidRPr="00F945B8" w:rsidRDefault="007D5E5F" w:rsidP="00746264">
            <w:pPr>
              <w:jc w:val="center"/>
              <w:rPr>
                <w:sz w:val="20"/>
                <w:szCs w:val="20"/>
              </w:rPr>
            </w:pPr>
          </w:p>
        </w:tc>
        <w:tc>
          <w:tcPr>
            <w:tcW w:w="1418" w:type="dxa"/>
            <w:vAlign w:val="center"/>
          </w:tcPr>
          <w:p w14:paraId="128F4689" w14:textId="77777777" w:rsidR="007D5E5F" w:rsidRPr="00F945B8" w:rsidRDefault="007D5E5F" w:rsidP="00746264">
            <w:pPr>
              <w:jc w:val="center"/>
              <w:rPr>
                <w:sz w:val="20"/>
                <w:szCs w:val="20"/>
              </w:rPr>
            </w:pPr>
          </w:p>
        </w:tc>
        <w:tc>
          <w:tcPr>
            <w:tcW w:w="1985" w:type="dxa"/>
            <w:vMerge/>
          </w:tcPr>
          <w:p w14:paraId="1D91A44D" w14:textId="77777777" w:rsidR="007D5E5F" w:rsidRPr="00F945B8" w:rsidRDefault="007D5E5F" w:rsidP="00746264">
            <w:pPr>
              <w:jc w:val="center"/>
              <w:rPr>
                <w:sz w:val="20"/>
                <w:szCs w:val="20"/>
              </w:rPr>
            </w:pPr>
          </w:p>
        </w:tc>
      </w:tr>
      <w:tr w:rsidR="007D5E5F" w:rsidRPr="00F945B8" w14:paraId="35B520AB" w14:textId="77777777" w:rsidTr="00746264">
        <w:trPr>
          <w:trHeight w:val="643"/>
        </w:trPr>
        <w:tc>
          <w:tcPr>
            <w:tcW w:w="533" w:type="dxa"/>
            <w:gridSpan w:val="2"/>
            <w:vMerge/>
            <w:vAlign w:val="center"/>
          </w:tcPr>
          <w:p w14:paraId="29FFA58E" w14:textId="77777777" w:rsidR="007D5E5F" w:rsidRPr="00F945B8" w:rsidRDefault="007D5E5F" w:rsidP="00746264">
            <w:pPr>
              <w:jc w:val="center"/>
              <w:rPr>
                <w:sz w:val="20"/>
                <w:szCs w:val="20"/>
              </w:rPr>
            </w:pPr>
          </w:p>
        </w:tc>
        <w:tc>
          <w:tcPr>
            <w:tcW w:w="1560" w:type="dxa"/>
            <w:vMerge/>
          </w:tcPr>
          <w:p w14:paraId="4F7F1486" w14:textId="77777777" w:rsidR="007D5E5F" w:rsidRPr="00F945B8" w:rsidRDefault="007D5E5F" w:rsidP="00746264">
            <w:pPr>
              <w:jc w:val="center"/>
              <w:rPr>
                <w:sz w:val="20"/>
                <w:szCs w:val="20"/>
              </w:rPr>
            </w:pPr>
          </w:p>
        </w:tc>
        <w:tc>
          <w:tcPr>
            <w:tcW w:w="1163" w:type="dxa"/>
            <w:vMerge/>
            <w:vAlign w:val="center"/>
          </w:tcPr>
          <w:p w14:paraId="59432DA6" w14:textId="77777777" w:rsidR="007D5E5F" w:rsidRPr="00F945B8" w:rsidRDefault="007D5E5F" w:rsidP="00746264">
            <w:pPr>
              <w:jc w:val="center"/>
              <w:rPr>
                <w:sz w:val="20"/>
                <w:szCs w:val="20"/>
              </w:rPr>
            </w:pPr>
          </w:p>
        </w:tc>
        <w:tc>
          <w:tcPr>
            <w:tcW w:w="1134" w:type="dxa"/>
            <w:vAlign w:val="center"/>
          </w:tcPr>
          <w:p w14:paraId="013B1266" w14:textId="77777777" w:rsidR="007D5E5F" w:rsidRPr="00F945B8" w:rsidRDefault="007D5E5F" w:rsidP="00746264">
            <w:pPr>
              <w:rPr>
                <w:sz w:val="20"/>
                <w:szCs w:val="20"/>
              </w:rPr>
            </w:pPr>
            <w:r w:rsidRPr="00F945B8">
              <w:rPr>
                <w:sz w:val="20"/>
                <w:szCs w:val="20"/>
              </w:rPr>
              <w:t>Бюджет района</w:t>
            </w:r>
          </w:p>
        </w:tc>
        <w:tc>
          <w:tcPr>
            <w:tcW w:w="1417" w:type="dxa"/>
            <w:vAlign w:val="center"/>
          </w:tcPr>
          <w:p w14:paraId="523D8568" w14:textId="77777777" w:rsidR="007D5E5F" w:rsidRPr="00F945B8" w:rsidRDefault="007D5E5F" w:rsidP="00746264">
            <w:pPr>
              <w:jc w:val="center"/>
              <w:rPr>
                <w:sz w:val="20"/>
                <w:szCs w:val="20"/>
              </w:rPr>
            </w:pPr>
            <w:r>
              <w:rPr>
                <w:sz w:val="20"/>
                <w:szCs w:val="20"/>
              </w:rPr>
              <w:t>160000,00</w:t>
            </w:r>
          </w:p>
        </w:tc>
        <w:tc>
          <w:tcPr>
            <w:tcW w:w="1417" w:type="dxa"/>
          </w:tcPr>
          <w:p w14:paraId="1D33C306" w14:textId="77777777" w:rsidR="007D5E5F" w:rsidRDefault="007D5E5F" w:rsidP="00746264">
            <w:pPr>
              <w:jc w:val="center"/>
              <w:rPr>
                <w:sz w:val="20"/>
                <w:szCs w:val="20"/>
              </w:rPr>
            </w:pPr>
          </w:p>
          <w:p w14:paraId="65CD6CC2" w14:textId="77777777" w:rsidR="007D5E5F" w:rsidRPr="00F945B8" w:rsidRDefault="007D5E5F" w:rsidP="00746264">
            <w:pPr>
              <w:jc w:val="center"/>
              <w:rPr>
                <w:sz w:val="20"/>
                <w:szCs w:val="20"/>
              </w:rPr>
            </w:pPr>
            <w:r w:rsidRPr="0060497E">
              <w:rPr>
                <w:sz w:val="20"/>
                <w:szCs w:val="20"/>
              </w:rPr>
              <w:t>160000,00</w:t>
            </w:r>
          </w:p>
        </w:tc>
        <w:tc>
          <w:tcPr>
            <w:tcW w:w="1418" w:type="dxa"/>
          </w:tcPr>
          <w:p w14:paraId="14D2356E" w14:textId="77777777" w:rsidR="007D5E5F" w:rsidRDefault="007D5E5F" w:rsidP="00746264">
            <w:pPr>
              <w:jc w:val="center"/>
              <w:rPr>
                <w:sz w:val="20"/>
                <w:szCs w:val="20"/>
              </w:rPr>
            </w:pPr>
          </w:p>
          <w:p w14:paraId="5F588677" w14:textId="77777777" w:rsidR="007D5E5F" w:rsidRPr="00F945B8" w:rsidRDefault="007D5E5F" w:rsidP="00746264">
            <w:pPr>
              <w:jc w:val="center"/>
              <w:rPr>
                <w:sz w:val="20"/>
                <w:szCs w:val="20"/>
              </w:rPr>
            </w:pPr>
            <w:r w:rsidRPr="0060497E">
              <w:rPr>
                <w:sz w:val="20"/>
                <w:szCs w:val="20"/>
              </w:rPr>
              <w:t>160000,00</w:t>
            </w:r>
          </w:p>
        </w:tc>
        <w:tc>
          <w:tcPr>
            <w:tcW w:w="1985" w:type="dxa"/>
            <w:vMerge/>
          </w:tcPr>
          <w:p w14:paraId="622B6456" w14:textId="77777777" w:rsidR="007D5E5F" w:rsidRPr="00F945B8" w:rsidRDefault="007D5E5F" w:rsidP="00746264">
            <w:pPr>
              <w:jc w:val="center"/>
              <w:rPr>
                <w:sz w:val="20"/>
                <w:szCs w:val="20"/>
              </w:rPr>
            </w:pPr>
          </w:p>
        </w:tc>
      </w:tr>
      <w:tr w:rsidR="007D5E5F" w:rsidRPr="00F945B8" w14:paraId="52734626" w14:textId="77777777" w:rsidTr="00746264">
        <w:trPr>
          <w:trHeight w:val="416"/>
        </w:trPr>
        <w:tc>
          <w:tcPr>
            <w:tcW w:w="533" w:type="dxa"/>
            <w:gridSpan w:val="2"/>
            <w:vMerge/>
          </w:tcPr>
          <w:p w14:paraId="00B30968" w14:textId="77777777" w:rsidR="007D5E5F" w:rsidRPr="00F945B8" w:rsidRDefault="007D5E5F" w:rsidP="00746264">
            <w:pPr>
              <w:jc w:val="center"/>
              <w:rPr>
                <w:sz w:val="20"/>
                <w:szCs w:val="20"/>
              </w:rPr>
            </w:pPr>
          </w:p>
        </w:tc>
        <w:tc>
          <w:tcPr>
            <w:tcW w:w="1560" w:type="dxa"/>
            <w:vMerge/>
          </w:tcPr>
          <w:p w14:paraId="6F7C809E" w14:textId="77777777" w:rsidR="007D5E5F" w:rsidRPr="00F945B8" w:rsidRDefault="007D5E5F" w:rsidP="00746264">
            <w:pPr>
              <w:jc w:val="center"/>
              <w:rPr>
                <w:sz w:val="20"/>
                <w:szCs w:val="20"/>
              </w:rPr>
            </w:pPr>
          </w:p>
        </w:tc>
        <w:tc>
          <w:tcPr>
            <w:tcW w:w="1163" w:type="dxa"/>
            <w:vMerge/>
          </w:tcPr>
          <w:p w14:paraId="165F2331" w14:textId="77777777" w:rsidR="007D5E5F" w:rsidRPr="00F945B8" w:rsidRDefault="007D5E5F" w:rsidP="00746264">
            <w:pPr>
              <w:jc w:val="center"/>
              <w:rPr>
                <w:sz w:val="20"/>
                <w:szCs w:val="20"/>
              </w:rPr>
            </w:pPr>
          </w:p>
        </w:tc>
        <w:tc>
          <w:tcPr>
            <w:tcW w:w="1134" w:type="dxa"/>
            <w:vAlign w:val="center"/>
          </w:tcPr>
          <w:p w14:paraId="5AD5BC22" w14:textId="77777777" w:rsidR="007D5E5F" w:rsidRPr="00F945B8" w:rsidRDefault="007D5E5F" w:rsidP="00746264">
            <w:pPr>
              <w:rPr>
                <w:sz w:val="20"/>
                <w:szCs w:val="20"/>
              </w:rPr>
            </w:pPr>
            <w:r w:rsidRPr="00F945B8">
              <w:rPr>
                <w:sz w:val="20"/>
                <w:szCs w:val="20"/>
              </w:rPr>
              <w:t>Областной бюджет</w:t>
            </w:r>
          </w:p>
        </w:tc>
        <w:tc>
          <w:tcPr>
            <w:tcW w:w="1417" w:type="dxa"/>
            <w:vAlign w:val="center"/>
          </w:tcPr>
          <w:p w14:paraId="549F3A12" w14:textId="77777777" w:rsidR="007D5E5F" w:rsidRPr="00F945B8" w:rsidRDefault="007D5E5F" w:rsidP="00746264">
            <w:pPr>
              <w:jc w:val="center"/>
              <w:rPr>
                <w:sz w:val="20"/>
                <w:szCs w:val="20"/>
              </w:rPr>
            </w:pPr>
          </w:p>
        </w:tc>
        <w:tc>
          <w:tcPr>
            <w:tcW w:w="1417" w:type="dxa"/>
            <w:vAlign w:val="center"/>
          </w:tcPr>
          <w:p w14:paraId="7B839695" w14:textId="77777777" w:rsidR="007D5E5F" w:rsidRPr="00F945B8" w:rsidRDefault="007D5E5F" w:rsidP="00746264">
            <w:pPr>
              <w:jc w:val="center"/>
              <w:rPr>
                <w:sz w:val="20"/>
                <w:szCs w:val="20"/>
              </w:rPr>
            </w:pPr>
          </w:p>
        </w:tc>
        <w:tc>
          <w:tcPr>
            <w:tcW w:w="1418" w:type="dxa"/>
            <w:vAlign w:val="center"/>
          </w:tcPr>
          <w:p w14:paraId="0234CE5D" w14:textId="77777777" w:rsidR="007D5E5F" w:rsidRPr="00F945B8" w:rsidRDefault="007D5E5F" w:rsidP="00746264">
            <w:pPr>
              <w:jc w:val="center"/>
              <w:rPr>
                <w:sz w:val="20"/>
                <w:szCs w:val="20"/>
              </w:rPr>
            </w:pPr>
          </w:p>
        </w:tc>
        <w:tc>
          <w:tcPr>
            <w:tcW w:w="1985" w:type="dxa"/>
            <w:vMerge/>
          </w:tcPr>
          <w:p w14:paraId="3EDD7F8E" w14:textId="77777777" w:rsidR="007D5E5F" w:rsidRPr="00F945B8" w:rsidRDefault="007D5E5F" w:rsidP="00746264">
            <w:pPr>
              <w:jc w:val="center"/>
              <w:rPr>
                <w:sz w:val="20"/>
                <w:szCs w:val="20"/>
              </w:rPr>
            </w:pPr>
          </w:p>
        </w:tc>
      </w:tr>
      <w:tr w:rsidR="007D5E5F" w:rsidRPr="00F945B8" w14:paraId="45F2BB3D" w14:textId="77777777" w:rsidTr="00746264">
        <w:trPr>
          <w:trHeight w:val="536"/>
        </w:trPr>
        <w:tc>
          <w:tcPr>
            <w:tcW w:w="10627" w:type="dxa"/>
            <w:gridSpan w:val="9"/>
          </w:tcPr>
          <w:p w14:paraId="2B570F4D" w14:textId="77777777" w:rsidR="007D5E5F" w:rsidRPr="00F945B8" w:rsidRDefault="007D5E5F" w:rsidP="00746264">
            <w:pPr>
              <w:jc w:val="center"/>
              <w:rPr>
                <w:sz w:val="20"/>
                <w:szCs w:val="20"/>
              </w:rPr>
            </w:pPr>
            <w:r w:rsidRPr="00F945B8">
              <w:rPr>
                <w:sz w:val="20"/>
                <w:szCs w:val="20"/>
              </w:rPr>
              <w:t>Задача 2.   Эффективное управление муниципальным долгом Вельского муниципального района Архангельской области</w:t>
            </w:r>
          </w:p>
        </w:tc>
      </w:tr>
      <w:tr w:rsidR="007D5E5F" w:rsidRPr="00F945B8" w14:paraId="0BD6728D" w14:textId="77777777" w:rsidTr="00746264">
        <w:trPr>
          <w:trHeight w:val="434"/>
        </w:trPr>
        <w:tc>
          <w:tcPr>
            <w:tcW w:w="502" w:type="dxa"/>
            <w:vMerge w:val="restart"/>
            <w:vAlign w:val="center"/>
          </w:tcPr>
          <w:p w14:paraId="0C05EAD4" w14:textId="77777777" w:rsidR="007D5E5F" w:rsidRPr="00F945B8" w:rsidRDefault="007D5E5F" w:rsidP="00746264">
            <w:pPr>
              <w:jc w:val="center"/>
              <w:rPr>
                <w:sz w:val="20"/>
                <w:szCs w:val="20"/>
              </w:rPr>
            </w:pPr>
          </w:p>
          <w:p w14:paraId="5A0E8E6C" w14:textId="77777777" w:rsidR="007D5E5F" w:rsidRPr="00F945B8" w:rsidRDefault="007D5E5F" w:rsidP="00746264">
            <w:pPr>
              <w:jc w:val="center"/>
              <w:rPr>
                <w:sz w:val="20"/>
                <w:szCs w:val="20"/>
              </w:rPr>
            </w:pPr>
          </w:p>
          <w:p w14:paraId="7B7AA30B" w14:textId="77777777" w:rsidR="007D5E5F" w:rsidRPr="00F945B8" w:rsidRDefault="007D5E5F" w:rsidP="00746264">
            <w:pPr>
              <w:jc w:val="center"/>
              <w:rPr>
                <w:sz w:val="20"/>
                <w:szCs w:val="20"/>
              </w:rPr>
            </w:pPr>
          </w:p>
          <w:p w14:paraId="2ACDC6B9" w14:textId="77777777" w:rsidR="007D5E5F" w:rsidRPr="00F945B8" w:rsidRDefault="007D5E5F" w:rsidP="00746264">
            <w:pPr>
              <w:jc w:val="center"/>
              <w:rPr>
                <w:sz w:val="20"/>
                <w:szCs w:val="20"/>
              </w:rPr>
            </w:pPr>
            <w:r w:rsidRPr="00F945B8">
              <w:rPr>
                <w:sz w:val="20"/>
                <w:szCs w:val="20"/>
              </w:rPr>
              <w:t>4</w:t>
            </w:r>
          </w:p>
          <w:p w14:paraId="334D6613" w14:textId="77777777" w:rsidR="007D5E5F" w:rsidRPr="00F945B8" w:rsidRDefault="007D5E5F" w:rsidP="00746264">
            <w:pPr>
              <w:jc w:val="center"/>
              <w:rPr>
                <w:sz w:val="20"/>
                <w:szCs w:val="20"/>
              </w:rPr>
            </w:pPr>
          </w:p>
        </w:tc>
        <w:tc>
          <w:tcPr>
            <w:tcW w:w="1591" w:type="dxa"/>
            <w:gridSpan w:val="2"/>
            <w:vMerge w:val="restart"/>
          </w:tcPr>
          <w:p w14:paraId="3B51A997" w14:textId="77777777" w:rsidR="007D5E5F" w:rsidRPr="00F945B8" w:rsidRDefault="007D5E5F" w:rsidP="00746264">
            <w:pPr>
              <w:jc w:val="center"/>
              <w:rPr>
                <w:sz w:val="20"/>
                <w:szCs w:val="20"/>
              </w:rPr>
            </w:pPr>
            <w:r w:rsidRPr="00F945B8">
              <w:rPr>
                <w:sz w:val="20"/>
                <w:szCs w:val="20"/>
              </w:rPr>
              <w:t>Своевременное   исполнение долговых обязательств Вельского муниципального района</w:t>
            </w:r>
          </w:p>
          <w:p w14:paraId="46E3D2A8" w14:textId="77777777" w:rsidR="007D5E5F" w:rsidRPr="00F945B8" w:rsidRDefault="007D5E5F" w:rsidP="00746264">
            <w:pPr>
              <w:rPr>
                <w:sz w:val="20"/>
                <w:szCs w:val="20"/>
              </w:rPr>
            </w:pPr>
          </w:p>
        </w:tc>
        <w:tc>
          <w:tcPr>
            <w:tcW w:w="1163" w:type="dxa"/>
            <w:vMerge w:val="restart"/>
            <w:vAlign w:val="center"/>
          </w:tcPr>
          <w:p w14:paraId="2D1557D7" w14:textId="77777777" w:rsidR="007D5E5F" w:rsidRPr="00F945B8" w:rsidRDefault="007D5E5F" w:rsidP="00746264">
            <w:pPr>
              <w:jc w:val="center"/>
              <w:rPr>
                <w:sz w:val="20"/>
                <w:szCs w:val="20"/>
              </w:rPr>
            </w:pPr>
            <w:r w:rsidRPr="00F945B8">
              <w:rPr>
                <w:sz w:val="20"/>
                <w:szCs w:val="20"/>
              </w:rPr>
              <w:t>УФИБ администрации Вельского муниципального района</w:t>
            </w:r>
          </w:p>
        </w:tc>
        <w:tc>
          <w:tcPr>
            <w:tcW w:w="1134" w:type="dxa"/>
            <w:vAlign w:val="center"/>
          </w:tcPr>
          <w:p w14:paraId="26D7A0A8" w14:textId="77777777" w:rsidR="007D5E5F" w:rsidRPr="00F945B8" w:rsidRDefault="007D5E5F" w:rsidP="00746264">
            <w:pPr>
              <w:rPr>
                <w:sz w:val="20"/>
                <w:szCs w:val="20"/>
              </w:rPr>
            </w:pPr>
            <w:r w:rsidRPr="00F945B8">
              <w:rPr>
                <w:sz w:val="20"/>
                <w:szCs w:val="20"/>
              </w:rPr>
              <w:t>Общий объем средств</w:t>
            </w:r>
          </w:p>
          <w:p w14:paraId="393B26CC" w14:textId="77777777" w:rsidR="007D5E5F" w:rsidRPr="00F945B8" w:rsidRDefault="007D5E5F" w:rsidP="00746264">
            <w:pPr>
              <w:rPr>
                <w:sz w:val="20"/>
                <w:szCs w:val="20"/>
              </w:rPr>
            </w:pPr>
            <w:r>
              <w:rPr>
                <w:sz w:val="20"/>
                <w:szCs w:val="20"/>
              </w:rPr>
              <w:t>(</w:t>
            </w:r>
            <w:r w:rsidRPr="00F945B8">
              <w:rPr>
                <w:sz w:val="20"/>
                <w:szCs w:val="20"/>
              </w:rPr>
              <w:t xml:space="preserve"> руб.)</w:t>
            </w:r>
          </w:p>
        </w:tc>
        <w:tc>
          <w:tcPr>
            <w:tcW w:w="1417" w:type="dxa"/>
            <w:vAlign w:val="center"/>
          </w:tcPr>
          <w:p w14:paraId="2D4C2AD0" w14:textId="77777777" w:rsidR="007D5E5F" w:rsidRPr="00F945B8" w:rsidRDefault="007D5E5F" w:rsidP="00746264">
            <w:pPr>
              <w:jc w:val="center"/>
              <w:rPr>
                <w:sz w:val="20"/>
                <w:szCs w:val="20"/>
              </w:rPr>
            </w:pPr>
            <w:r>
              <w:rPr>
                <w:sz w:val="20"/>
                <w:szCs w:val="20"/>
              </w:rPr>
              <w:t>39255846,71</w:t>
            </w:r>
          </w:p>
        </w:tc>
        <w:tc>
          <w:tcPr>
            <w:tcW w:w="1417" w:type="dxa"/>
            <w:vAlign w:val="center"/>
          </w:tcPr>
          <w:p w14:paraId="5E134B12" w14:textId="77777777" w:rsidR="007D5E5F" w:rsidRPr="00F945B8" w:rsidRDefault="007D5E5F" w:rsidP="00746264">
            <w:pPr>
              <w:jc w:val="center"/>
              <w:rPr>
                <w:sz w:val="20"/>
                <w:szCs w:val="20"/>
              </w:rPr>
            </w:pPr>
            <w:r>
              <w:rPr>
                <w:sz w:val="20"/>
                <w:szCs w:val="20"/>
              </w:rPr>
              <w:t>51237743,75</w:t>
            </w:r>
          </w:p>
        </w:tc>
        <w:tc>
          <w:tcPr>
            <w:tcW w:w="1418" w:type="dxa"/>
            <w:vAlign w:val="center"/>
          </w:tcPr>
          <w:p w14:paraId="2533E5C1" w14:textId="77777777" w:rsidR="007D5E5F" w:rsidRPr="00F945B8" w:rsidRDefault="007D5E5F" w:rsidP="00746264">
            <w:pPr>
              <w:jc w:val="center"/>
              <w:rPr>
                <w:sz w:val="20"/>
                <w:szCs w:val="20"/>
              </w:rPr>
            </w:pPr>
            <w:r>
              <w:rPr>
                <w:sz w:val="20"/>
                <w:szCs w:val="20"/>
              </w:rPr>
              <w:t>47402860,42</w:t>
            </w:r>
          </w:p>
        </w:tc>
        <w:tc>
          <w:tcPr>
            <w:tcW w:w="1985" w:type="dxa"/>
            <w:vMerge w:val="restart"/>
          </w:tcPr>
          <w:p w14:paraId="5301EC63" w14:textId="77777777" w:rsidR="007D5E5F" w:rsidRPr="00F945B8" w:rsidRDefault="007D5E5F" w:rsidP="00746264">
            <w:pPr>
              <w:jc w:val="center"/>
              <w:rPr>
                <w:sz w:val="20"/>
                <w:szCs w:val="20"/>
              </w:rPr>
            </w:pPr>
            <w:r w:rsidRPr="00F945B8">
              <w:rPr>
                <w:bCs/>
                <w:sz w:val="20"/>
                <w:szCs w:val="20"/>
              </w:rPr>
              <w:t>Отсутствие просроченных платежей по обслуживанию  муниципального долга</w:t>
            </w:r>
          </w:p>
        </w:tc>
      </w:tr>
      <w:tr w:rsidR="007D5E5F" w:rsidRPr="00F945B8" w14:paraId="3B78EACA" w14:textId="77777777" w:rsidTr="00746264">
        <w:trPr>
          <w:trHeight w:val="298"/>
        </w:trPr>
        <w:tc>
          <w:tcPr>
            <w:tcW w:w="502" w:type="dxa"/>
            <w:vMerge/>
          </w:tcPr>
          <w:p w14:paraId="3CF543DE" w14:textId="77777777" w:rsidR="007D5E5F" w:rsidRPr="00F945B8" w:rsidRDefault="007D5E5F" w:rsidP="00746264">
            <w:pPr>
              <w:jc w:val="center"/>
              <w:rPr>
                <w:sz w:val="20"/>
                <w:szCs w:val="20"/>
              </w:rPr>
            </w:pPr>
          </w:p>
        </w:tc>
        <w:tc>
          <w:tcPr>
            <w:tcW w:w="1591" w:type="dxa"/>
            <w:gridSpan w:val="2"/>
            <w:vMerge/>
          </w:tcPr>
          <w:p w14:paraId="283981C7" w14:textId="77777777" w:rsidR="007D5E5F" w:rsidRPr="00F945B8" w:rsidRDefault="007D5E5F" w:rsidP="00746264">
            <w:pPr>
              <w:jc w:val="center"/>
              <w:rPr>
                <w:sz w:val="20"/>
                <w:szCs w:val="20"/>
              </w:rPr>
            </w:pPr>
          </w:p>
        </w:tc>
        <w:tc>
          <w:tcPr>
            <w:tcW w:w="1163" w:type="dxa"/>
            <w:vMerge/>
          </w:tcPr>
          <w:p w14:paraId="413478DF" w14:textId="77777777" w:rsidR="007D5E5F" w:rsidRPr="00F945B8" w:rsidRDefault="007D5E5F" w:rsidP="00746264">
            <w:pPr>
              <w:jc w:val="center"/>
              <w:rPr>
                <w:sz w:val="20"/>
                <w:szCs w:val="20"/>
              </w:rPr>
            </w:pPr>
          </w:p>
        </w:tc>
        <w:tc>
          <w:tcPr>
            <w:tcW w:w="1134" w:type="dxa"/>
            <w:vAlign w:val="center"/>
          </w:tcPr>
          <w:p w14:paraId="150DEB17" w14:textId="77777777" w:rsidR="007D5E5F" w:rsidRPr="00F945B8" w:rsidRDefault="007D5E5F" w:rsidP="00746264">
            <w:pPr>
              <w:rPr>
                <w:sz w:val="20"/>
                <w:szCs w:val="20"/>
              </w:rPr>
            </w:pPr>
            <w:r w:rsidRPr="00F945B8">
              <w:rPr>
                <w:sz w:val="20"/>
                <w:szCs w:val="20"/>
              </w:rPr>
              <w:t>В том числе:</w:t>
            </w:r>
          </w:p>
        </w:tc>
        <w:tc>
          <w:tcPr>
            <w:tcW w:w="1417" w:type="dxa"/>
          </w:tcPr>
          <w:p w14:paraId="5200904B" w14:textId="77777777" w:rsidR="007D5E5F" w:rsidRPr="00F945B8" w:rsidRDefault="007D5E5F" w:rsidP="00746264">
            <w:pPr>
              <w:jc w:val="center"/>
              <w:rPr>
                <w:sz w:val="20"/>
                <w:szCs w:val="20"/>
              </w:rPr>
            </w:pPr>
          </w:p>
        </w:tc>
        <w:tc>
          <w:tcPr>
            <w:tcW w:w="1417" w:type="dxa"/>
          </w:tcPr>
          <w:p w14:paraId="7AAC7D43" w14:textId="77777777" w:rsidR="007D5E5F" w:rsidRPr="00F945B8" w:rsidRDefault="007D5E5F" w:rsidP="00746264">
            <w:pPr>
              <w:jc w:val="center"/>
              <w:rPr>
                <w:sz w:val="20"/>
                <w:szCs w:val="20"/>
              </w:rPr>
            </w:pPr>
          </w:p>
        </w:tc>
        <w:tc>
          <w:tcPr>
            <w:tcW w:w="1418" w:type="dxa"/>
          </w:tcPr>
          <w:p w14:paraId="464E6262" w14:textId="77777777" w:rsidR="007D5E5F" w:rsidRPr="00F945B8" w:rsidRDefault="007D5E5F" w:rsidP="00746264">
            <w:pPr>
              <w:jc w:val="center"/>
              <w:rPr>
                <w:sz w:val="20"/>
                <w:szCs w:val="20"/>
              </w:rPr>
            </w:pPr>
          </w:p>
        </w:tc>
        <w:tc>
          <w:tcPr>
            <w:tcW w:w="1985" w:type="dxa"/>
            <w:vMerge/>
          </w:tcPr>
          <w:p w14:paraId="48212AEF" w14:textId="77777777" w:rsidR="007D5E5F" w:rsidRPr="00F945B8" w:rsidRDefault="007D5E5F" w:rsidP="00746264">
            <w:pPr>
              <w:jc w:val="center"/>
              <w:rPr>
                <w:sz w:val="20"/>
                <w:szCs w:val="20"/>
              </w:rPr>
            </w:pPr>
          </w:p>
        </w:tc>
      </w:tr>
      <w:tr w:rsidR="007D5E5F" w:rsidRPr="00F945B8" w14:paraId="516C1EB4" w14:textId="77777777" w:rsidTr="00746264">
        <w:trPr>
          <w:trHeight w:val="394"/>
        </w:trPr>
        <w:tc>
          <w:tcPr>
            <w:tcW w:w="502" w:type="dxa"/>
            <w:vMerge/>
          </w:tcPr>
          <w:p w14:paraId="28D42AAA" w14:textId="77777777" w:rsidR="007D5E5F" w:rsidRPr="00F945B8" w:rsidRDefault="007D5E5F" w:rsidP="00746264">
            <w:pPr>
              <w:jc w:val="center"/>
              <w:rPr>
                <w:sz w:val="20"/>
                <w:szCs w:val="20"/>
              </w:rPr>
            </w:pPr>
          </w:p>
        </w:tc>
        <w:tc>
          <w:tcPr>
            <w:tcW w:w="1591" w:type="dxa"/>
            <w:gridSpan w:val="2"/>
            <w:vMerge/>
          </w:tcPr>
          <w:p w14:paraId="6E758915" w14:textId="77777777" w:rsidR="007D5E5F" w:rsidRPr="00F945B8" w:rsidRDefault="007D5E5F" w:rsidP="00746264">
            <w:pPr>
              <w:jc w:val="center"/>
              <w:rPr>
                <w:sz w:val="20"/>
                <w:szCs w:val="20"/>
              </w:rPr>
            </w:pPr>
          </w:p>
        </w:tc>
        <w:tc>
          <w:tcPr>
            <w:tcW w:w="1163" w:type="dxa"/>
            <w:vMerge/>
          </w:tcPr>
          <w:p w14:paraId="2E18D5DA" w14:textId="77777777" w:rsidR="007D5E5F" w:rsidRPr="00F945B8" w:rsidRDefault="007D5E5F" w:rsidP="00746264">
            <w:pPr>
              <w:jc w:val="center"/>
              <w:rPr>
                <w:sz w:val="20"/>
                <w:szCs w:val="20"/>
              </w:rPr>
            </w:pPr>
          </w:p>
        </w:tc>
        <w:tc>
          <w:tcPr>
            <w:tcW w:w="1134" w:type="dxa"/>
            <w:vAlign w:val="center"/>
          </w:tcPr>
          <w:p w14:paraId="09D0E357" w14:textId="77777777" w:rsidR="007D5E5F" w:rsidRPr="00F945B8" w:rsidRDefault="007D5E5F" w:rsidP="00746264">
            <w:pPr>
              <w:rPr>
                <w:sz w:val="20"/>
                <w:szCs w:val="20"/>
              </w:rPr>
            </w:pPr>
            <w:r w:rsidRPr="00F945B8">
              <w:rPr>
                <w:sz w:val="20"/>
                <w:szCs w:val="20"/>
              </w:rPr>
              <w:t>Бюджет района</w:t>
            </w:r>
          </w:p>
        </w:tc>
        <w:tc>
          <w:tcPr>
            <w:tcW w:w="1417" w:type="dxa"/>
            <w:vAlign w:val="center"/>
          </w:tcPr>
          <w:p w14:paraId="2DAE3D99" w14:textId="77777777" w:rsidR="007D5E5F" w:rsidRPr="00F945B8" w:rsidRDefault="007D5E5F" w:rsidP="00746264">
            <w:pPr>
              <w:jc w:val="center"/>
              <w:rPr>
                <w:sz w:val="20"/>
                <w:szCs w:val="20"/>
              </w:rPr>
            </w:pPr>
            <w:r>
              <w:rPr>
                <w:sz w:val="20"/>
                <w:szCs w:val="20"/>
              </w:rPr>
              <w:t>39255846,71</w:t>
            </w:r>
          </w:p>
        </w:tc>
        <w:tc>
          <w:tcPr>
            <w:tcW w:w="1417" w:type="dxa"/>
            <w:vAlign w:val="center"/>
          </w:tcPr>
          <w:p w14:paraId="107DEAE1" w14:textId="77777777" w:rsidR="007D5E5F" w:rsidRPr="00F945B8" w:rsidRDefault="007D5E5F" w:rsidP="00746264">
            <w:pPr>
              <w:jc w:val="center"/>
              <w:rPr>
                <w:sz w:val="20"/>
                <w:szCs w:val="20"/>
              </w:rPr>
            </w:pPr>
            <w:r>
              <w:rPr>
                <w:sz w:val="20"/>
                <w:szCs w:val="20"/>
              </w:rPr>
              <w:t>51237743,75</w:t>
            </w:r>
          </w:p>
        </w:tc>
        <w:tc>
          <w:tcPr>
            <w:tcW w:w="1418" w:type="dxa"/>
            <w:vAlign w:val="center"/>
          </w:tcPr>
          <w:p w14:paraId="49A87A7A" w14:textId="77777777" w:rsidR="007D5E5F" w:rsidRPr="00F945B8" w:rsidRDefault="007D5E5F" w:rsidP="00746264">
            <w:pPr>
              <w:jc w:val="center"/>
              <w:rPr>
                <w:sz w:val="20"/>
                <w:szCs w:val="20"/>
              </w:rPr>
            </w:pPr>
            <w:r>
              <w:rPr>
                <w:sz w:val="20"/>
                <w:szCs w:val="20"/>
              </w:rPr>
              <w:t>47402860,42</w:t>
            </w:r>
          </w:p>
        </w:tc>
        <w:tc>
          <w:tcPr>
            <w:tcW w:w="1985" w:type="dxa"/>
            <w:vMerge/>
          </w:tcPr>
          <w:p w14:paraId="5F6F71C3" w14:textId="77777777" w:rsidR="007D5E5F" w:rsidRPr="00F945B8" w:rsidRDefault="007D5E5F" w:rsidP="00746264">
            <w:pPr>
              <w:jc w:val="center"/>
              <w:rPr>
                <w:sz w:val="20"/>
                <w:szCs w:val="20"/>
              </w:rPr>
            </w:pPr>
          </w:p>
        </w:tc>
      </w:tr>
      <w:tr w:rsidR="007D5E5F" w:rsidRPr="00F945B8" w14:paraId="0F5EF7DE" w14:textId="77777777" w:rsidTr="00746264">
        <w:trPr>
          <w:trHeight w:val="695"/>
        </w:trPr>
        <w:tc>
          <w:tcPr>
            <w:tcW w:w="502" w:type="dxa"/>
            <w:vMerge w:val="restart"/>
            <w:vAlign w:val="center"/>
          </w:tcPr>
          <w:p w14:paraId="3BE2C991" w14:textId="77777777" w:rsidR="007D5E5F" w:rsidRPr="00F945B8" w:rsidRDefault="007D5E5F" w:rsidP="00746264">
            <w:pPr>
              <w:jc w:val="center"/>
              <w:rPr>
                <w:sz w:val="20"/>
                <w:szCs w:val="20"/>
              </w:rPr>
            </w:pPr>
          </w:p>
          <w:p w14:paraId="065B81EB" w14:textId="77777777" w:rsidR="007D5E5F" w:rsidRPr="00F945B8" w:rsidRDefault="007D5E5F" w:rsidP="00746264">
            <w:pPr>
              <w:jc w:val="center"/>
              <w:rPr>
                <w:sz w:val="20"/>
                <w:szCs w:val="20"/>
              </w:rPr>
            </w:pPr>
          </w:p>
          <w:p w14:paraId="7F93B75C" w14:textId="77777777" w:rsidR="007D5E5F" w:rsidRPr="00F945B8" w:rsidRDefault="007D5E5F" w:rsidP="00746264">
            <w:pPr>
              <w:jc w:val="center"/>
              <w:rPr>
                <w:sz w:val="20"/>
                <w:szCs w:val="20"/>
              </w:rPr>
            </w:pPr>
          </w:p>
          <w:p w14:paraId="60EE3DF4" w14:textId="77777777" w:rsidR="007D5E5F" w:rsidRPr="00F945B8" w:rsidRDefault="007D5E5F" w:rsidP="00746264">
            <w:pPr>
              <w:jc w:val="center"/>
              <w:rPr>
                <w:sz w:val="20"/>
                <w:szCs w:val="20"/>
              </w:rPr>
            </w:pPr>
          </w:p>
        </w:tc>
        <w:tc>
          <w:tcPr>
            <w:tcW w:w="1591" w:type="dxa"/>
            <w:gridSpan w:val="2"/>
            <w:vMerge w:val="restart"/>
            <w:vAlign w:val="center"/>
          </w:tcPr>
          <w:p w14:paraId="2ECBAB75" w14:textId="77777777" w:rsidR="007D5E5F" w:rsidRPr="00F945B8" w:rsidRDefault="007D5E5F" w:rsidP="00746264">
            <w:pPr>
              <w:jc w:val="center"/>
              <w:rPr>
                <w:sz w:val="20"/>
                <w:szCs w:val="20"/>
              </w:rPr>
            </w:pPr>
            <w:r>
              <w:rPr>
                <w:sz w:val="20"/>
                <w:szCs w:val="20"/>
              </w:rPr>
              <w:t>Итого по программе</w:t>
            </w:r>
          </w:p>
          <w:p w14:paraId="567D7DF8" w14:textId="77777777" w:rsidR="007D5E5F" w:rsidRPr="00F945B8" w:rsidRDefault="007D5E5F" w:rsidP="00746264">
            <w:pPr>
              <w:jc w:val="center"/>
              <w:rPr>
                <w:sz w:val="20"/>
                <w:szCs w:val="20"/>
              </w:rPr>
            </w:pPr>
          </w:p>
        </w:tc>
        <w:tc>
          <w:tcPr>
            <w:tcW w:w="1163" w:type="dxa"/>
            <w:vMerge w:val="restart"/>
            <w:vAlign w:val="center"/>
          </w:tcPr>
          <w:p w14:paraId="27568476" w14:textId="77777777" w:rsidR="007D5E5F" w:rsidRPr="00F945B8" w:rsidRDefault="007D5E5F" w:rsidP="00746264">
            <w:pPr>
              <w:jc w:val="center"/>
              <w:rPr>
                <w:sz w:val="20"/>
                <w:szCs w:val="20"/>
              </w:rPr>
            </w:pPr>
          </w:p>
        </w:tc>
        <w:tc>
          <w:tcPr>
            <w:tcW w:w="1134" w:type="dxa"/>
            <w:vAlign w:val="center"/>
          </w:tcPr>
          <w:p w14:paraId="3D2475E3" w14:textId="77777777" w:rsidR="007D5E5F" w:rsidRPr="00F945B8" w:rsidRDefault="007D5E5F" w:rsidP="00746264">
            <w:pPr>
              <w:rPr>
                <w:sz w:val="20"/>
                <w:szCs w:val="20"/>
              </w:rPr>
            </w:pPr>
            <w:r w:rsidRPr="00F945B8">
              <w:rPr>
                <w:sz w:val="20"/>
                <w:szCs w:val="20"/>
              </w:rPr>
              <w:t>Общий объем средств</w:t>
            </w:r>
          </w:p>
          <w:p w14:paraId="3ACB6932" w14:textId="77777777" w:rsidR="007D5E5F" w:rsidRPr="00F945B8" w:rsidRDefault="007D5E5F" w:rsidP="00746264">
            <w:pPr>
              <w:rPr>
                <w:sz w:val="20"/>
                <w:szCs w:val="20"/>
              </w:rPr>
            </w:pPr>
            <w:r>
              <w:rPr>
                <w:sz w:val="20"/>
                <w:szCs w:val="20"/>
              </w:rPr>
              <w:t>(</w:t>
            </w:r>
            <w:r w:rsidRPr="00F945B8">
              <w:rPr>
                <w:sz w:val="20"/>
                <w:szCs w:val="20"/>
              </w:rPr>
              <w:t>руб.)</w:t>
            </w:r>
          </w:p>
        </w:tc>
        <w:tc>
          <w:tcPr>
            <w:tcW w:w="1417" w:type="dxa"/>
            <w:vAlign w:val="center"/>
          </w:tcPr>
          <w:p w14:paraId="288F73F0" w14:textId="77777777" w:rsidR="007D5E5F" w:rsidRPr="00F945B8" w:rsidRDefault="007D5E5F" w:rsidP="00746264">
            <w:pPr>
              <w:jc w:val="center"/>
              <w:rPr>
                <w:sz w:val="20"/>
                <w:szCs w:val="20"/>
              </w:rPr>
            </w:pPr>
            <w:r>
              <w:rPr>
                <w:sz w:val="20"/>
                <w:szCs w:val="20"/>
              </w:rPr>
              <w:t>114508549,59</w:t>
            </w:r>
          </w:p>
        </w:tc>
        <w:tc>
          <w:tcPr>
            <w:tcW w:w="1417" w:type="dxa"/>
            <w:vAlign w:val="center"/>
          </w:tcPr>
          <w:p w14:paraId="225F90B0" w14:textId="77777777" w:rsidR="007D5E5F" w:rsidRPr="00DE4D7E" w:rsidRDefault="007D5E5F" w:rsidP="00746264">
            <w:pPr>
              <w:jc w:val="center"/>
              <w:rPr>
                <w:sz w:val="20"/>
                <w:szCs w:val="20"/>
              </w:rPr>
            </w:pPr>
            <w:r>
              <w:rPr>
                <w:sz w:val="20"/>
                <w:szCs w:val="20"/>
              </w:rPr>
              <w:t>68453701,90</w:t>
            </w:r>
          </w:p>
        </w:tc>
        <w:tc>
          <w:tcPr>
            <w:tcW w:w="1418" w:type="dxa"/>
            <w:vAlign w:val="center"/>
          </w:tcPr>
          <w:p w14:paraId="473E62E3" w14:textId="77777777" w:rsidR="007D5E5F" w:rsidRPr="00DE4D7E" w:rsidRDefault="007D5E5F" w:rsidP="00746264">
            <w:pPr>
              <w:jc w:val="center"/>
              <w:rPr>
                <w:sz w:val="20"/>
                <w:szCs w:val="20"/>
              </w:rPr>
            </w:pPr>
            <w:r>
              <w:rPr>
                <w:sz w:val="20"/>
                <w:szCs w:val="20"/>
              </w:rPr>
              <w:t>64748991,31</w:t>
            </w:r>
          </w:p>
        </w:tc>
        <w:tc>
          <w:tcPr>
            <w:tcW w:w="1985" w:type="dxa"/>
            <w:vMerge w:val="restart"/>
          </w:tcPr>
          <w:p w14:paraId="3F648C16" w14:textId="77777777" w:rsidR="007D5E5F" w:rsidRPr="00F945B8" w:rsidRDefault="007D5E5F" w:rsidP="00746264">
            <w:pPr>
              <w:jc w:val="center"/>
              <w:rPr>
                <w:sz w:val="20"/>
                <w:szCs w:val="20"/>
              </w:rPr>
            </w:pPr>
          </w:p>
        </w:tc>
      </w:tr>
      <w:tr w:rsidR="007D5E5F" w:rsidRPr="00F945B8" w14:paraId="584E7699" w14:textId="77777777" w:rsidTr="00746264">
        <w:trPr>
          <w:trHeight w:val="841"/>
        </w:trPr>
        <w:tc>
          <w:tcPr>
            <w:tcW w:w="502" w:type="dxa"/>
            <w:vMerge/>
            <w:vAlign w:val="center"/>
          </w:tcPr>
          <w:p w14:paraId="4957CB40" w14:textId="77777777" w:rsidR="007D5E5F" w:rsidRPr="00F945B8" w:rsidRDefault="007D5E5F" w:rsidP="00746264">
            <w:pPr>
              <w:jc w:val="center"/>
              <w:rPr>
                <w:sz w:val="20"/>
                <w:szCs w:val="20"/>
              </w:rPr>
            </w:pPr>
          </w:p>
        </w:tc>
        <w:tc>
          <w:tcPr>
            <w:tcW w:w="1591" w:type="dxa"/>
            <w:gridSpan w:val="2"/>
            <w:vMerge/>
          </w:tcPr>
          <w:p w14:paraId="481D3AA7" w14:textId="77777777" w:rsidR="007D5E5F" w:rsidRDefault="007D5E5F" w:rsidP="00746264">
            <w:pPr>
              <w:jc w:val="center"/>
              <w:rPr>
                <w:sz w:val="20"/>
                <w:szCs w:val="20"/>
              </w:rPr>
            </w:pPr>
          </w:p>
        </w:tc>
        <w:tc>
          <w:tcPr>
            <w:tcW w:w="1163" w:type="dxa"/>
            <w:vMerge/>
            <w:vAlign w:val="center"/>
          </w:tcPr>
          <w:p w14:paraId="246001CB" w14:textId="77777777" w:rsidR="007D5E5F" w:rsidRPr="00F945B8" w:rsidRDefault="007D5E5F" w:rsidP="00746264">
            <w:pPr>
              <w:jc w:val="center"/>
              <w:rPr>
                <w:sz w:val="20"/>
                <w:szCs w:val="20"/>
              </w:rPr>
            </w:pPr>
          </w:p>
        </w:tc>
        <w:tc>
          <w:tcPr>
            <w:tcW w:w="1134" w:type="dxa"/>
            <w:vAlign w:val="center"/>
          </w:tcPr>
          <w:p w14:paraId="12319C85" w14:textId="77777777" w:rsidR="007D5E5F" w:rsidRPr="00F945B8" w:rsidRDefault="007D5E5F" w:rsidP="00746264">
            <w:pPr>
              <w:rPr>
                <w:sz w:val="20"/>
                <w:szCs w:val="20"/>
              </w:rPr>
            </w:pPr>
            <w:r w:rsidRPr="00F945B8">
              <w:rPr>
                <w:sz w:val="20"/>
                <w:szCs w:val="20"/>
              </w:rPr>
              <w:t>В том числе:</w:t>
            </w:r>
          </w:p>
        </w:tc>
        <w:tc>
          <w:tcPr>
            <w:tcW w:w="1417" w:type="dxa"/>
            <w:vAlign w:val="center"/>
          </w:tcPr>
          <w:p w14:paraId="144E50A4" w14:textId="77777777" w:rsidR="007D5E5F" w:rsidRPr="00F945B8" w:rsidRDefault="007D5E5F" w:rsidP="00746264">
            <w:pPr>
              <w:jc w:val="center"/>
              <w:rPr>
                <w:sz w:val="20"/>
                <w:szCs w:val="20"/>
              </w:rPr>
            </w:pPr>
          </w:p>
        </w:tc>
        <w:tc>
          <w:tcPr>
            <w:tcW w:w="1417" w:type="dxa"/>
            <w:vAlign w:val="center"/>
          </w:tcPr>
          <w:p w14:paraId="1B787182" w14:textId="77777777" w:rsidR="007D5E5F" w:rsidRPr="00F945B8" w:rsidRDefault="007D5E5F" w:rsidP="00746264">
            <w:pPr>
              <w:jc w:val="center"/>
              <w:rPr>
                <w:sz w:val="20"/>
                <w:szCs w:val="20"/>
              </w:rPr>
            </w:pPr>
          </w:p>
        </w:tc>
        <w:tc>
          <w:tcPr>
            <w:tcW w:w="1418" w:type="dxa"/>
            <w:vAlign w:val="center"/>
          </w:tcPr>
          <w:p w14:paraId="76A7381A" w14:textId="77777777" w:rsidR="007D5E5F" w:rsidRPr="00F945B8" w:rsidRDefault="007D5E5F" w:rsidP="00746264">
            <w:pPr>
              <w:jc w:val="center"/>
              <w:rPr>
                <w:sz w:val="20"/>
                <w:szCs w:val="20"/>
              </w:rPr>
            </w:pPr>
          </w:p>
        </w:tc>
        <w:tc>
          <w:tcPr>
            <w:tcW w:w="1985" w:type="dxa"/>
            <w:vMerge/>
          </w:tcPr>
          <w:p w14:paraId="08204046" w14:textId="77777777" w:rsidR="007D5E5F" w:rsidRPr="00F945B8" w:rsidRDefault="007D5E5F" w:rsidP="00746264">
            <w:pPr>
              <w:jc w:val="center"/>
              <w:rPr>
                <w:sz w:val="20"/>
                <w:szCs w:val="20"/>
              </w:rPr>
            </w:pPr>
          </w:p>
        </w:tc>
      </w:tr>
      <w:tr w:rsidR="007D5E5F" w:rsidRPr="00F945B8" w14:paraId="34ADEA17" w14:textId="77777777" w:rsidTr="00746264">
        <w:trPr>
          <w:trHeight w:val="521"/>
        </w:trPr>
        <w:tc>
          <w:tcPr>
            <w:tcW w:w="502" w:type="dxa"/>
            <w:vMerge/>
            <w:vAlign w:val="center"/>
          </w:tcPr>
          <w:p w14:paraId="5528BC20" w14:textId="77777777" w:rsidR="007D5E5F" w:rsidRPr="00F945B8" w:rsidRDefault="007D5E5F" w:rsidP="00746264">
            <w:pPr>
              <w:jc w:val="center"/>
              <w:rPr>
                <w:sz w:val="20"/>
                <w:szCs w:val="20"/>
              </w:rPr>
            </w:pPr>
          </w:p>
        </w:tc>
        <w:tc>
          <w:tcPr>
            <w:tcW w:w="1591" w:type="dxa"/>
            <w:gridSpan w:val="2"/>
            <w:vMerge/>
          </w:tcPr>
          <w:p w14:paraId="16C5EAB9" w14:textId="77777777" w:rsidR="007D5E5F" w:rsidRDefault="007D5E5F" w:rsidP="00746264">
            <w:pPr>
              <w:jc w:val="center"/>
              <w:rPr>
                <w:sz w:val="20"/>
                <w:szCs w:val="20"/>
              </w:rPr>
            </w:pPr>
          </w:p>
        </w:tc>
        <w:tc>
          <w:tcPr>
            <w:tcW w:w="1163" w:type="dxa"/>
            <w:vMerge/>
            <w:vAlign w:val="center"/>
          </w:tcPr>
          <w:p w14:paraId="41CA7F8B" w14:textId="77777777" w:rsidR="007D5E5F" w:rsidRPr="00F945B8" w:rsidRDefault="007D5E5F" w:rsidP="00746264">
            <w:pPr>
              <w:jc w:val="center"/>
              <w:rPr>
                <w:sz w:val="20"/>
                <w:szCs w:val="20"/>
              </w:rPr>
            </w:pPr>
          </w:p>
        </w:tc>
        <w:tc>
          <w:tcPr>
            <w:tcW w:w="1134" w:type="dxa"/>
            <w:vAlign w:val="center"/>
          </w:tcPr>
          <w:p w14:paraId="108BC427" w14:textId="77777777" w:rsidR="007D5E5F" w:rsidRPr="00F945B8" w:rsidRDefault="007D5E5F" w:rsidP="00746264">
            <w:pPr>
              <w:rPr>
                <w:sz w:val="20"/>
                <w:szCs w:val="20"/>
              </w:rPr>
            </w:pPr>
            <w:r w:rsidRPr="00F945B8">
              <w:rPr>
                <w:sz w:val="20"/>
                <w:szCs w:val="20"/>
              </w:rPr>
              <w:t>Бюджет района</w:t>
            </w:r>
          </w:p>
        </w:tc>
        <w:tc>
          <w:tcPr>
            <w:tcW w:w="1417" w:type="dxa"/>
            <w:vAlign w:val="center"/>
          </w:tcPr>
          <w:p w14:paraId="5CF0B8AD" w14:textId="77777777" w:rsidR="007D5E5F" w:rsidRPr="00F945B8" w:rsidRDefault="007D5E5F" w:rsidP="00746264">
            <w:pPr>
              <w:jc w:val="center"/>
              <w:rPr>
                <w:sz w:val="20"/>
                <w:szCs w:val="20"/>
              </w:rPr>
            </w:pPr>
            <w:r>
              <w:rPr>
                <w:sz w:val="20"/>
                <w:szCs w:val="20"/>
              </w:rPr>
              <w:t>100873530,69</w:t>
            </w:r>
          </w:p>
        </w:tc>
        <w:tc>
          <w:tcPr>
            <w:tcW w:w="1417" w:type="dxa"/>
            <w:vAlign w:val="center"/>
          </w:tcPr>
          <w:p w14:paraId="19E99AA5" w14:textId="77777777" w:rsidR="007D5E5F" w:rsidRPr="00F945B8" w:rsidRDefault="007D5E5F" w:rsidP="00746264">
            <w:pPr>
              <w:jc w:val="center"/>
              <w:rPr>
                <w:sz w:val="20"/>
                <w:szCs w:val="20"/>
              </w:rPr>
            </w:pPr>
            <w:r>
              <w:rPr>
                <w:sz w:val="20"/>
                <w:szCs w:val="20"/>
              </w:rPr>
              <w:t>57536239,58</w:t>
            </w:r>
          </w:p>
        </w:tc>
        <w:tc>
          <w:tcPr>
            <w:tcW w:w="1418" w:type="dxa"/>
            <w:vAlign w:val="center"/>
          </w:tcPr>
          <w:p w14:paraId="31DE5E98" w14:textId="77777777" w:rsidR="007D5E5F" w:rsidRPr="00F945B8" w:rsidRDefault="007D5E5F" w:rsidP="00746264">
            <w:pPr>
              <w:jc w:val="center"/>
              <w:rPr>
                <w:sz w:val="20"/>
                <w:szCs w:val="20"/>
              </w:rPr>
            </w:pPr>
            <w:r>
              <w:rPr>
                <w:sz w:val="20"/>
                <w:szCs w:val="20"/>
              </w:rPr>
              <w:t>53840976,19</w:t>
            </w:r>
          </w:p>
        </w:tc>
        <w:tc>
          <w:tcPr>
            <w:tcW w:w="1985" w:type="dxa"/>
            <w:vMerge/>
          </w:tcPr>
          <w:p w14:paraId="3ADFBEF7" w14:textId="77777777" w:rsidR="007D5E5F" w:rsidRPr="00F945B8" w:rsidRDefault="007D5E5F" w:rsidP="00746264">
            <w:pPr>
              <w:jc w:val="center"/>
              <w:rPr>
                <w:sz w:val="20"/>
                <w:szCs w:val="20"/>
              </w:rPr>
            </w:pPr>
          </w:p>
        </w:tc>
      </w:tr>
      <w:tr w:rsidR="007D5E5F" w:rsidRPr="00F945B8" w14:paraId="38DF45E9" w14:textId="77777777" w:rsidTr="00746264">
        <w:trPr>
          <w:trHeight w:val="709"/>
        </w:trPr>
        <w:tc>
          <w:tcPr>
            <w:tcW w:w="502" w:type="dxa"/>
            <w:vMerge/>
            <w:vAlign w:val="center"/>
          </w:tcPr>
          <w:p w14:paraId="0EFA3E76" w14:textId="77777777" w:rsidR="007D5E5F" w:rsidRPr="00F945B8" w:rsidRDefault="007D5E5F" w:rsidP="00746264">
            <w:pPr>
              <w:jc w:val="center"/>
              <w:rPr>
                <w:sz w:val="20"/>
                <w:szCs w:val="20"/>
              </w:rPr>
            </w:pPr>
          </w:p>
        </w:tc>
        <w:tc>
          <w:tcPr>
            <w:tcW w:w="1591" w:type="dxa"/>
            <w:gridSpan w:val="2"/>
            <w:vMerge/>
          </w:tcPr>
          <w:p w14:paraId="313B00FF" w14:textId="77777777" w:rsidR="007D5E5F" w:rsidRDefault="007D5E5F" w:rsidP="00746264">
            <w:pPr>
              <w:jc w:val="center"/>
              <w:rPr>
                <w:sz w:val="20"/>
                <w:szCs w:val="20"/>
              </w:rPr>
            </w:pPr>
          </w:p>
        </w:tc>
        <w:tc>
          <w:tcPr>
            <w:tcW w:w="1163" w:type="dxa"/>
            <w:vMerge/>
            <w:vAlign w:val="center"/>
          </w:tcPr>
          <w:p w14:paraId="3FA1FF18" w14:textId="77777777" w:rsidR="007D5E5F" w:rsidRPr="00F945B8" w:rsidRDefault="007D5E5F" w:rsidP="00746264">
            <w:pPr>
              <w:jc w:val="center"/>
              <w:rPr>
                <w:sz w:val="20"/>
                <w:szCs w:val="20"/>
              </w:rPr>
            </w:pPr>
          </w:p>
        </w:tc>
        <w:tc>
          <w:tcPr>
            <w:tcW w:w="1134" w:type="dxa"/>
            <w:vAlign w:val="center"/>
          </w:tcPr>
          <w:p w14:paraId="44C407FF" w14:textId="77777777" w:rsidR="007D5E5F" w:rsidRPr="00F945B8" w:rsidRDefault="007D5E5F" w:rsidP="00746264">
            <w:pPr>
              <w:rPr>
                <w:sz w:val="20"/>
                <w:szCs w:val="20"/>
              </w:rPr>
            </w:pPr>
            <w:r w:rsidRPr="00F945B8">
              <w:rPr>
                <w:sz w:val="20"/>
                <w:szCs w:val="20"/>
              </w:rPr>
              <w:t>Областной бюджет</w:t>
            </w:r>
          </w:p>
        </w:tc>
        <w:tc>
          <w:tcPr>
            <w:tcW w:w="1417" w:type="dxa"/>
            <w:vAlign w:val="center"/>
          </w:tcPr>
          <w:p w14:paraId="2F739808" w14:textId="77777777" w:rsidR="007D5E5F" w:rsidRPr="00F945B8" w:rsidRDefault="007D5E5F" w:rsidP="00746264">
            <w:pPr>
              <w:jc w:val="center"/>
              <w:rPr>
                <w:sz w:val="20"/>
                <w:szCs w:val="20"/>
              </w:rPr>
            </w:pPr>
            <w:r>
              <w:rPr>
                <w:sz w:val="20"/>
                <w:szCs w:val="20"/>
              </w:rPr>
              <w:t>13635018,90</w:t>
            </w:r>
          </w:p>
        </w:tc>
        <w:tc>
          <w:tcPr>
            <w:tcW w:w="1417" w:type="dxa"/>
            <w:vAlign w:val="center"/>
          </w:tcPr>
          <w:p w14:paraId="009C2EF2" w14:textId="77777777" w:rsidR="007D5E5F" w:rsidRPr="00F945B8" w:rsidRDefault="007D5E5F" w:rsidP="00746264">
            <w:pPr>
              <w:jc w:val="center"/>
              <w:rPr>
                <w:sz w:val="20"/>
                <w:szCs w:val="20"/>
              </w:rPr>
            </w:pPr>
            <w:r>
              <w:rPr>
                <w:sz w:val="20"/>
              </w:rPr>
              <w:t>10917462,32</w:t>
            </w:r>
          </w:p>
        </w:tc>
        <w:tc>
          <w:tcPr>
            <w:tcW w:w="1418" w:type="dxa"/>
            <w:vAlign w:val="center"/>
          </w:tcPr>
          <w:p w14:paraId="02C1AAB2" w14:textId="77777777" w:rsidR="007D5E5F" w:rsidRDefault="007D5E5F" w:rsidP="00746264">
            <w:pPr>
              <w:pStyle w:val="11"/>
              <w:ind w:left="142"/>
              <w:jc w:val="center"/>
              <w:rPr>
                <w:sz w:val="20"/>
              </w:rPr>
            </w:pPr>
          </w:p>
          <w:p w14:paraId="5ABE2BA8" w14:textId="77777777" w:rsidR="007D5E5F" w:rsidRDefault="007D5E5F" w:rsidP="00746264">
            <w:pPr>
              <w:pStyle w:val="11"/>
              <w:ind w:left="142"/>
              <w:jc w:val="center"/>
              <w:rPr>
                <w:sz w:val="20"/>
              </w:rPr>
            </w:pPr>
            <w:r>
              <w:rPr>
                <w:sz w:val="20"/>
              </w:rPr>
              <w:t>10908015,12</w:t>
            </w:r>
          </w:p>
          <w:p w14:paraId="4C9DABD3" w14:textId="77777777" w:rsidR="007D5E5F" w:rsidRPr="00F945B8" w:rsidRDefault="007D5E5F" w:rsidP="00746264">
            <w:pPr>
              <w:jc w:val="center"/>
              <w:rPr>
                <w:sz w:val="20"/>
                <w:szCs w:val="20"/>
              </w:rPr>
            </w:pPr>
          </w:p>
        </w:tc>
        <w:tc>
          <w:tcPr>
            <w:tcW w:w="1985" w:type="dxa"/>
            <w:vMerge/>
          </w:tcPr>
          <w:p w14:paraId="57D59C6F" w14:textId="77777777" w:rsidR="007D5E5F" w:rsidRPr="00F945B8" w:rsidRDefault="007D5E5F" w:rsidP="00746264">
            <w:pPr>
              <w:jc w:val="center"/>
              <w:rPr>
                <w:sz w:val="20"/>
                <w:szCs w:val="20"/>
              </w:rPr>
            </w:pPr>
          </w:p>
        </w:tc>
      </w:tr>
    </w:tbl>
    <w:p w14:paraId="6889D196" w14:textId="77777777" w:rsidR="007D5E5F" w:rsidRPr="00433DA3" w:rsidRDefault="007D5E5F" w:rsidP="007D5E5F">
      <w:pPr>
        <w:jc w:val="center"/>
        <w:rPr>
          <w:b/>
          <w:sz w:val="20"/>
          <w:szCs w:val="20"/>
        </w:rPr>
      </w:pPr>
    </w:p>
    <w:p w14:paraId="0A3A4E73" w14:textId="77777777" w:rsidR="007D5E5F" w:rsidRDefault="007D5E5F" w:rsidP="007D5E5F">
      <w:pPr>
        <w:autoSpaceDE w:val="0"/>
        <w:autoSpaceDN w:val="0"/>
        <w:adjustRightInd w:val="0"/>
        <w:jc w:val="center"/>
        <w:rPr>
          <w:b/>
        </w:rPr>
      </w:pPr>
    </w:p>
    <w:p w14:paraId="06DDD354" w14:textId="77777777" w:rsidR="009E66D3" w:rsidRDefault="009E66D3" w:rsidP="009E66D3">
      <w:pPr>
        <w:pStyle w:val="1"/>
        <w:jc w:val="right"/>
        <w:rPr>
          <w:sz w:val="20"/>
        </w:rPr>
      </w:pPr>
    </w:p>
    <w:p w14:paraId="7446A36C" w14:textId="77777777" w:rsidR="009E66D3" w:rsidRDefault="009E66D3" w:rsidP="009E66D3"/>
    <w:p w14:paraId="54F85547" w14:textId="77777777" w:rsidR="009E66D3" w:rsidRPr="009E66D3" w:rsidRDefault="009E66D3" w:rsidP="009E66D3"/>
    <w:p w14:paraId="4783B077" w14:textId="77777777" w:rsidR="009E66D3" w:rsidRDefault="009E66D3" w:rsidP="009E66D3">
      <w:pPr>
        <w:pStyle w:val="1"/>
        <w:jc w:val="right"/>
        <w:rPr>
          <w:sz w:val="20"/>
        </w:rPr>
      </w:pPr>
    </w:p>
    <w:p w14:paraId="13456BB5" w14:textId="77777777" w:rsidR="009E66D3" w:rsidRDefault="009E66D3" w:rsidP="009E66D3">
      <w:pPr>
        <w:pStyle w:val="1"/>
        <w:jc w:val="right"/>
        <w:rPr>
          <w:sz w:val="20"/>
        </w:rPr>
      </w:pPr>
    </w:p>
    <w:p w14:paraId="6941C077" w14:textId="77777777" w:rsidR="009E66D3" w:rsidRDefault="009E66D3" w:rsidP="009E66D3">
      <w:pPr>
        <w:pStyle w:val="1"/>
        <w:jc w:val="right"/>
        <w:rPr>
          <w:sz w:val="20"/>
        </w:rPr>
      </w:pPr>
    </w:p>
    <w:p w14:paraId="6916B197" w14:textId="77777777" w:rsidR="009E66D3" w:rsidRDefault="009E66D3" w:rsidP="009E66D3">
      <w:pPr>
        <w:pStyle w:val="1"/>
        <w:jc w:val="right"/>
        <w:rPr>
          <w:sz w:val="20"/>
        </w:rPr>
      </w:pPr>
    </w:p>
    <w:p w14:paraId="5DECD1E8" w14:textId="77777777" w:rsidR="009E66D3" w:rsidRPr="00CF48A6" w:rsidRDefault="009E66D3" w:rsidP="009E66D3">
      <w:pPr>
        <w:pStyle w:val="1"/>
        <w:jc w:val="right"/>
      </w:pPr>
      <w:r w:rsidRPr="00073FF4">
        <w:rPr>
          <w:sz w:val="20"/>
        </w:rPr>
        <w:t xml:space="preserve">ПРИЛОЖЕНИЕ № </w:t>
      </w:r>
      <w:r>
        <w:rPr>
          <w:sz w:val="20"/>
        </w:rPr>
        <w:t>1</w:t>
      </w:r>
    </w:p>
    <w:p w14:paraId="613D9D7A" w14:textId="3A5CF4E4" w:rsidR="009E66D3" w:rsidRPr="00073FF4" w:rsidRDefault="009E66D3" w:rsidP="009E66D3">
      <w:pPr>
        <w:pStyle w:val="1"/>
        <w:jc w:val="right"/>
        <w:rPr>
          <w:bCs/>
          <w:sz w:val="20"/>
        </w:rPr>
      </w:pPr>
      <w:r>
        <w:rPr>
          <w:sz w:val="20"/>
        </w:rPr>
        <w:t xml:space="preserve">                                                                                                                                 к муниципальной </w:t>
      </w:r>
      <w:r w:rsidRPr="00073FF4">
        <w:rPr>
          <w:sz w:val="20"/>
        </w:rPr>
        <w:t xml:space="preserve">программе             </w:t>
      </w:r>
    </w:p>
    <w:p w14:paraId="13CF3640" w14:textId="77777777" w:rsidR="009E66D3" w:rsidRDefault="009E66D3" w:rsidP="009E66D3">
      <w:pPr>
        <w:pStyle w:val="ConsPlusNonformat"/>
        <w:jc w:val="right"/>
        <w:rPr>
          <w:rFonts w:ascii="Times New Roman" w:hAnsi="Times New Roman" w:cs="Times New Roman"/>
        </w:rPr>
      </w:pPr>
      <w:r w:rsidRPr="00073FF4">
        <w:t xml:space="preserve">                                </w:t>
      </w:r>
      <w:r w:rsidRPr="00073FF4">
        <w:tab/>
      </w:r>
      <w:r w:rsidRPr="00073FF4">
        <w:tab/>
      </w:r>
      <w:r>
        <w:t xml:space="preserve">        </w:t>
      </w:r>
      <w:r w:rsidRPr="00073FF4">
        <w:rPr>
          <w:rFonts w:ascii="Times New Roman" w:hAnsi="Times New Roman" w:cs="Times New Roman"/>
        </w:rPr>
        <w:t>Вельск</w:t>
      </w:r>
      <w:r>
        <w:rPr>
          <w:rFonts w:ascii="Times New Roman" w:hAnsi="Times New Roman" w:cs="Times New Roman"/>
        </w:rPr>
        <w:t>ого</w:t>
      </w:r>
      <w:r w:rsidRPr="00073FF4">
        <w:rPr>
          <w:rFonts w:ascii="Times New Roman" w:hAnsi="Times New Roman" w:cs="Times New Roman"/>
        </w:rPr>
        <w:t xml:space="preserve"> муниципальн</w:t>
      </w:r>
      <w:r>
        <w:rPr>
          <w:rFonts w:ascii="Times New Roman" w:hAnsi="Times New Roman" w:cs="Times New Roman"/>
        </w:rPr>
        <w:t>ого</w:t>
      </w:r>
      <w:r w:rsidRPr="00073FF4">
        <w:rPr>
          <w:rFonts w:ascii="Times New Roman" w:hAnsi="Times New Roman" w:cs="Times New Roman"/>
        </w:rPr>
        <w:t xml:space="preserve"> район</w:t>
      </w:r>
      <w:r>
        <w:rPr>
          <w:rFonts w:ascii="Times New Roman" w:hAnsi="Times New Roman" w:cs="Times New Roman"/>
        </w:rPr>
        <w:t>а</w:t>
      </w:r>
    </w:p>
    <w:p w14:paraId="0F61026E" w14:textId="77777777" w:rsidR="009E66D3" w:rsidRDefault="009E66D3" w:rsidP="009E66D3">
      <w:pPr>
        <w:pStyle w:val="ConsPlusNonformat"/>
        <w:jc w:val="right"/>
        <w:rPr>
          <w:rFonts w:ascii="Times New Roman" w:hAnsi="Times New Roman" w:cs="Times New Roman"/>
        </w:rPr>
      </w:pPr>
      <w:r>
        <w:rPr>
          <w:rFonts w:ascii="Times New Roman" w:hAnsi="Times New Roman" w:cs="Times New Roman"/>
        </w:rPr>
        <w:t xml:space="preserve">                                                                                                       «</w:t>
      </w:r>
      <w:r w:rsidRPr="008D3887">
        <w:rPr>
          <w:rFonts w:ascii="Times New Roman" w:hAnsi="Times New Roman" w:cs="Times New Roman"/>
        </w:rPr>
        <w:t xml:space="preserve">Управление муниципальными финансами </w:t>
      </w:r>
    </w:p>
    <w:p w14:paraId="17A6ECE3" w14:textId="77777777" w:rsidR="009E66D3" w:rsidRDefault="009E66D3" w:rsidP="009E66D3">
      <w:pPr>
        <w:pStyle w:val="ConsPlusNonformat"/>
        <w:jc w:val="right"/>
        <w:rPr>
          <w:rFonts w:ascii="Times New Roman" w:hAnsi="Times New Roman" w:cs="Times New Roman"/>
        </w:rPr>
      </w:pPr>
      <w:r w:rsidRPr="008D3887">
        <w:rPr>
          <w:rFonts w:ascii="Times New Roman" w:hAnsi="Times New Roman" w:cs="Times New Roman"/>
        </w:rPr>
        <w:t>Вельск</w:t>
      </w:r>
      <w:r>
        <w:rPr>
          <w:rFonts w:ascii="Times New Roman" w:hAnsi="Times New Roman" w:cs="Times New Roman"/>
        </w:rPr>
        <w:t xml:space="preserve">ого </w:t>
      </w:r>
      <w:r w:rsidRPr="008D3887">
        <w:rPr>
          <w:rFonts w:ascii="Times New Roman" w:hAnsi="Times New Roman" w:cs="Times New Roman"/>
        </w:rPr>
        <w:t xml:space="preserve"> муниципальн</w:t>
      </w:r>
      <w:r>
        <w:rPr>
          <w:rFonts w:ascii="Times New Roman" w:hAnsi="Times New Roman" w:cs="Times New Roman"/>
        </w:rPr>
        <w:t>ого</w:t>
      </w:r>
      <w:r w:rsidRPr="008D3887">
        <w:rPr>
          <w:rFonts w:ascii="Times New Roman" w:hAnsi="Times New Roman" w:cs="Times New Roman"/>
        </w:rPr>
        <w:t xml:space="preserve"> район</w:t>
      </w:r>
      <w:r>
        <w:rPr>
          <w:rFonts w:ascii="Times New Roman" w:hAnsi="Times New Roman" w:cs="Times New Roman"/>
        </w:rPr>
        <w:t>а</w:t>
      </w:r>
      <w:r w:rsidRPr="008D3887">
        <w:rPr>
          <w:rFonts w:ascii="Times New Roman" w:hAnsi="Times New Roman" w:cs="Times New Roman"/>
        </w:rPr>
        <w:t xml:space="preserve">   </w:t>
      </w:r>
    </w:p>
    <w:p w14:paraId="79DA7968" w14:textId="77777777" w:rsidR="009E66D3" w:rsidRDefault="009E66D3" w:rsidP="009E66D3">
      <w:pPr>
        <w:pStyle w:val="a6"/>
        <w:jc w:val="left"/>
        <w:rPr>
          <w:b w:val="0"/>
          <w:sz w:val="22"/>
          <w:szCs w:val="22"/>
        </w:rPr>
      </w:pPr>
    </w:p>
    <w:p w14:paraId="4D708CC8" w14:textId="77777777" w:rsidR="009E66D3" w:rsidRPr="002A02B2" w:rsidRDefault="009E66D3" w:rsidP="009E66D3">
      <w:pPr>
        <w:pStyle w:val="a6"/>
        <w:jc w:val="right"/>
        <w:rPr>
          <w:b w:val="0"/>
          <w:sz w:val="22"/>
          <w:szCs w:val="22"/>
        </w:rPr>
      </w:pPr>
      <w:r w:rsidRPr="002A02B2">
        <w:rPr>
          <w:b w:val="0"/>
          <w:sz w:val="22"/>
          <w:szCs w:val="22"/>
        </w:rPr>
        <w:t xml:space="preserve">                          </w:t>
      </w:r>
    </w:p>
    <w:p w14:paraId="71D5B430" w14:textId="77777777" w:rsidR="009E66D3" w:rsidRPr="00217019" w:rsidRDefault="009E66D3" w:rsidP="009E66D3">
      <w:pPr>
        <w:ind w:firstLine="697"/>
        <w:jc w:val="center"/>
      </w:pPr>
      <w:r w:rsidRPr="00217019">
        <w:t>Порядок</w:t>
      </w:r>
    </w:p>
    <w:p w14:paraId="2E6E85FB" w14:textId="77777777" w:rsidR="009E66D3" w:rsidRPr="00217019" w:rsidRDefault="009E66D3" w:rsidP="009E66D3">
      <w:pPr>
        <w:ind w:firstLine="697"/>
        <w:jc w:val="center"/>
      </w:pPr>
      <w:r w:rsidRPr="00217019">
        <w:t>расчета отдельных показателей,  используемых в методике</w:t>
      </w:r>
    </w:p>
    <w:p w14:paraId="6116C16D" w14:textId="77777777" w:rsidR="009E66D3" w:rsidRPr="00217019" w:rsidRDefault="009E66D3" w:rsidP="009E66D3">
      <w:pPr>
        <w:ind w:firstLine="697"/>
        <w:jc w:val="center"/>
      </w:pPr>
      <w:r w:rsidRPr="00217019">
        <w:t>распределения   дотаций   на   выравнивание   бюджетной</w:t>
      </w:r>
    </w:p>
    <w:p w14:paraId="41076B3C" w14:textId="77777777" w:rsidR="009E66D3" w:rsidRPr="00217019" w:rsidRDefault="009E66D3" w:rsidP="009E66D3">
      <w:pPr>
        <w:ind w:firstLine="697"/>
        <w:jc w:val="center"/>
      </w:pPr>
      <w:r w:rsidRPr="00217019">
        <w:t>обеспеченности поселений  из районного фонда  финансовой поддержки поселений</w:t>
      </w:r>
    </w:p>
    <w:p w14:paraId="54A9A135" w14:textId="77777777" w:rsidR="009E66D3" w:rsidRPr="00217019" w:rsidRDefault="009E66D3" w:rsidP="009E66D3">
      <w:pPr>
        <w:ind w:firstLine="697"/>
      </w:pPr>
    </w:p>
    <w:p w14:paraId="0A9A41E1" w14:textId="77777777" w:rsidR="009E66D3" w:rsidRPr="006155B8" w:rsidRDefault="009E66D3" w:rsidP="009E66D3">
      <w:pPr>
        <w:ind w:firstLine="697"/>
        <w:rPr>
          <w:b/>
          <w:bCs/>
          <w:sz w:val="22"/>
          <w:szCs w:val="22"/>
        </w:rPr>
      </w:pPr>
      <w:r w:rsidRPr="006155B8">
        <w:rPr>
          <w:b/>
          <w:bCs/>
          <w:sz w:val="22"/>
          <w:szCs w:val="22"/>
        </w:rPr>
        <w:t>1. Общие положения</w:t>
      </w:r>
    </w:p>
    <w:p w14:paraId="5ADDFD20" w14:textId="77777777" w:rsidR="009E66D3" w:rsidRDefault="009E66D3" w:rsidP="009E66D3">
      <w:pPr>
        <w:ind w:firstLine="697"/>
        <w:rPr>
          <w:bCs/>
          <w:sz w:val="22"/>
          <w:szCs w:val="22"/>
        </w:rPr>
      </w:pPr>
      <w:r w:rsidRPr="006155B8">
        <w:rPr>
          <w:bCs/>
          <w:sz w:val="22"/>
          <w:szCs w:val="22"/>
        </w:rPr>
        <w:t>1.1. Порядок расчета отдельных показателей, используемых в методике распределения дотаций на выравнивание бюджетной обеспеченности поселений из районного фонда финансовой поддержки поселений, разработан во исполнение областного закона от 22.10.2009 года № 78-6-ОЗ «О реализации полномочий Архангельской области в сфере регулирования межбюджетных отношений» и  областного закона от 20.09.2005 № 84-5-ОЗ « О порядке наделения органов местного самоуправления муниципальных образований Архангельской области и муниципальных образований НАО отдельными государственными полномочиями Архангельской области».</w:t>
      </w:r>
    </w:p>
    <w:p w14:paraId="11448ACC" w14:textId="77777777" w:rsidR="009E66D3" w:rsidRPr="006155B8" w:rsidRDefault="009E66D3" w:rsidP="009E66D3">
      <w:pPr>
        <w:ind w:firstLine="697"/>
        <w:rPr>
          <w:bCs/>
          <w:sz w:val="22"/>
          <w:szCs w:val="22"/>
        </w:rPr>
      </w:pPr>
      <w:r>
        <w:rPr>
          <w:bCs/>
          <w:sz w:val="22"/>
          <w:szCs w:val="22"/>
        </w:rPr>
        <w:t xml:space="preserve"> Дотации на выравнивание  из районного фонда финансовой поддержки поселений  рассчитываются отдельно  по городским поселениям и  сельским поселениям</w:t>
      </w:r>
    </w:p>
    <w:p w14:paraId="0D8D633E" w14:textId="77777777" w:rsidR="009E66D3" w:rsidRPr="006155B8" w:rsidRDefault="009E66D3" w:rsidP="009E66D3">
      <w:pPr>
        <w:ind w:firstLine="697"/>
        <w:rPr>
          <w:bCs/>
          <w:sz w:val="22"/>
          <w:szCs w:val="22"/>
        </w:rPr>
      </w:pPr>
    </w:p>
    <w:p w14:paraId="0424FEAB" w14:textId="77777777" w:rsidR="009E66D3" w:rsidRPr="006155B8" w:rsidRDefault="009E66D3" w:rsidP="009E66D3">
      <w:pPr>
        <w:ind w:firstLine="697"/>
        <w:rPr>
          <w:sz w:val="22"/>
          <w:szCs w:val="22"/>
        </w:rPr>
      </w:pPr>
      <w:r w:rsidRPr="006155B8">
        <w:rPr>
          <w:sz w:val="22"/>
          <w:szCs w:val="22"/>
        </w:rPr>
        <w:tab/>
        <w:t>1.2. Настоящий порядок устанавливает:</w:t>
      </w:r>
    </w:p>
    <w:p w14:paraId="1A4AA1FE" w14:textId="77777777" w:rsidR="009E66D3" w:rsidRPr="006155B8" w:rsidRDefault="009E66D3" w:rsidP="009E66D3">
      <w:pPr>
        <w:ind w:firstLine="697"/>
        <w:rPr>
          <w:sz w:val="22"/>
          <w:szCs w:val="22"/>
        </w:rPr>
      </w:pPr>
      <w:r w:rsidRPr="006155B8">
        <w:rPr>
          <w:sz w:val="22"/>
          <w:szCs w:val="22"/>
        </w:rPr>
        <w:t>а) методику расчета налогового потенциала поселений;</w:t>
      </w:r>
    </w:p>
    <w:p w14:paraId="3C3545C5" w14:textId="77777777" w:rsidR="009E66D3" w:rsidRPr="006155B8" w:rsidRDefault="009E66D3" w:rsidP="009E66D3">
      <w:pPr>
        <w:ind w:firstLine="697"/>
        <w:rPr>
          <w:sz w:val="22"/>
          <w:szCs w:val="22"/>
        </w:rPr>
      </w:pPr>
      <w:r w:rsidRPr="006155B8">
        <w:rPr>
          <w:sz w:val="22"/>
          <w:szCs w:val="22"/>
        </w:rPr>
        <w:t>б) методику расчета индексов бюджетных расходов муниципальных поселений;</w:t>
      </w:r>
    </w:p>
    <w:p w14:paraId="62C26EC1" w14:textId="77777777" w:rsidR="009E66D3" w:rsidRPr="006155B8" w:rsidRDefault="009E66D3" w:rsidP="009E66D3">
      <w:pPr>
        <w:ind w:firstLine="697"/>
        <w:rPr>
          <w:sz w:val="22"/>
          <w:szCs w:val="22"/>
        </w:rPr>
      </w:pPr>
      <w:r w:rsidRPr="006155B8">
        <w:rPr>
          <w:sz w:val="22"/>
          <w:szCs w:val="22"/>
        </w:rPr>
        <w:t xml:space="preserve">в) критерии выравнивания бюджетной обеспеченности муниципальных </w:t>
      </w:r>
    </w:p>
    <w:p w14:paraId="581FDA4C" w14:textId="77777777" w:rsidR="009E66D3" w:rsidRPr="006155B8" w:rsidRDefault="009E66D3" w:rsidP="009E66D3">
      <w:pPr>
        <w:ind w:firstLine="697"/>
        <w:rPr>
          <w:sz w:val="22"/>
          <w:szCs w:val="22"/>
        </w:rPr>
      </w:pPr>
      <w:r w:rsidRPr="006155B8">
        <w:rPr>
          <w:sz w:val="22"/>
          <w:szCs w:val="22"/>
        </w:rPr>
        <w:t>поселений.</w:t>
      </w:r>
    </w:p>
    <w:p w14:paraId="59067CEF" w14:textId="77777777" w:rsidR="009E66D3" w:rsidRPr="006155B8" w:rsidRDefault="009E66D3" w:rsidP="009E66D3">
      <w:pPr>
        <w:ind w:firstLine="697"/>
        <w:rPr>
          <w:b/>
          <w:sz w:val="22"/>
          <w:szCs w:val="22"/>
        </w:rPr>
      </w:pPr>
      <w:r w:rsidRPr="006155B8">
        <w:rPr>
          <w:b/>
          <w:sz w:val="22"/>
          <w:szCs w:val="22"/>
        </w:rPr>
        <w:t xml:space="preserve">2. Методика расчёта налогового потенциала бюджетов поселений  </w:t>
      </w:r>
    </w:p>
    <w:p w14:paraId="68F3C92B" w14:textId="77777777" w:rsidR="009E66D3" w:rsidRPr="006155B8" w:rsidRDefault="009E66D3" w:rsidP="009E66D3">
      <w:pPr>
        <w:ind w:firstLine="697"/>
        <w:rPr>
          <w:sz w:val="22"/>
          <w:szCs w:val="22"/>
        </w:rPr>
      </w:pPr>
      <w:r w:rsidRPr="006155B8">
        <w:rPr>
          <w:sz w:val="22"/>
          <w:szCs w:val="22"/>
        </w:rPr>
        <w:t>1.Определение потенциала по налоговым доходам бюджетов поселений</w:t>
      </w:r>
    </w:p>
    <w:p w14:paraId="6B79697C" w14:textId="77777777" w:rsidR="009E66D3" w:rsidRPr="006155B8" w:rsidRDefault="009E66D3" w:rsidP="009E66D3">
      <w:pPr>
        <w:ind w:firstLine="697"/>
        <w:rPr>
          <w:sz w:val="22"/>
          <w:szCs w:val="22"/>
        </w:rPr>
      </w:pPr>
      <w:r w:rsidRPr="006155B8">
        <w:rPr>
          <w:sz w:val="22"/>
          <w:szCs w:val="22"/>
        </w:rPr>
        <w:t xml:space="preserve"> (налоговый потенциал)</w:t>
      </w:r>
    </w:p>
    <w:p w14:paraId="2BD0A559" w14:textId="77777777" w:rsidR="009E66D3" w:rsidRPr="006155B8" w:rsidRDefault="009E66D3" w:rsidP="009E66D3">
      <w:pPr>
        <w:ind w:firstLine="697"/>
        <w:rPr>
          <w:sz w:val="22"/>
          <w:szCs w:val="22"/>
        </w:rPr>
      </w:pPr>
      <w:r w:rsidRPr="006155B8">
        <w:rPr>
          <w:sz w:val="22"/>
          <w:szCs w:val="22"/>
        </w:rPr>
        <w:t xml:space="preserve">Налоговые доходы бюджета j-го поселения на </w:t>
      </w:r>
      <w:r>
        <w:rPr>
          <w:sz w:val="22"/>
          <w:szCs w:val="22"/>
        </w:rPr>
        <w:t xml:space="preserve">очередной финансовый </w:t>
      </w:r>
      <w:r w:rsidRPr="006155B8">
        <w:rPr>
          <w:sz w:val="22"/>
          <w:szCs w:val="22"/>
        </w:rPr>
        <w:t xml:space="preserve"> год ПНДj  определяются по следующей формуле:</w:t>
      </w:r>
    </w:p>
    <w:p w14:paraId="7E63FF00" w14:textId="77777777" w:rsidR="009E66D3" w:rsidRPr="006155B8" w:rsidRDefault="009E66D3" w:rsidP="009E66D3">
      <w:pPr>
        <w:ind w:firstLine="697"/>
        <w:rPr>
          <w:sz w:val="22"/>
          <w:szCs w:val="22"/>
        </w:rPr>
      </w:pPr>
      <w:r w:rsidRPr="006155B8">
        <w:rPr>
          <w:sz w:val="22"/>
          <w:szCs w:val="22"/>
        </w:rPr>
        <w:t>ПНДj = Пндфлj + Пнифлj  + Пснj + Пзнj + Пгпj, где</w:t>
      </w:r>
    </w:p>
    <w:p w14:paraId="5D3AA1A1" w14:textId="77777777" w:rsidR="009E66D3" w:rsidRPr="006155B8" w:rsidRDefault="009E66D3" w:rsidP="009E66D3">
      <w:pPr>
        <w:ind w:firstLine="697"/>
        <w:rPr>
          <w:sz w:val="22"/>
          <w:szCs w:val="22"/>
        </w:rPr>
      </w:pPr>
    </w:p>
    <w:p w14:paraId="2D57766E" w14:textId="77777777" w:rsidR="009E66D3" w:rsidRPr="006155B8" w:rsidRDefault="009E66D3" w:rsidP="009E66D3">
      <w:pPr>
        <w:ind w:firstLine="697"/>
        <w:rPr>
          <w:sz w:val="22"/>
          <w:szCs w:val="22"/>
        </w:rPr>
      </w:pPr>
      <w:r w:rsidRPr="006155B8">
        <w:rPr>
          <w:sz w:val="22"/>
          <w:szCs w:val="22"/>
        </w:rPr>
        <w:t xml:space="preserve">Пнифлj  - потенциал бюджета j-го поселения на </w:t>
      </w:r>
      <w:r>
        <w:rPr>
          <w:sz w:val="22"/>
          <w:szCs w:val="22"/>
        </w:rPr>
        <w:t xml:space="preserve">очередной финансовый </w:t>
      </w:r>
      <w:r w:rsidRPr="006155B8">
        <w:rPr>
          <w:sz w:val="22"/>
          <w:szCs w:val="22"/>
        </w:rPr>
        <w:t xml:space="preserve"> год по налогу на имущество физических лиц;</w:t>
      </w:r>
    </w:p>
    <w:p w14:paraId="0F6724BE" w14:textId="77777777" w:rsidR="009E66D3" w:rsidRPr="006155B8" w:rsidRDefault="009E66D3" w:rsidP="009E66D3">
      <w:pPr>
        <w:ind w:firstLine="697"/>
        <w:rPr>
          <w:sz w:val="22"/>
          <w:szCs w:val="22"/>
        </w:rPr>
      </w:pPr>
      <w:r w:rsidRPr="006155B8">
        <w:rPr>
          <w:sz w:val="22"/>
          <w:szCs w:val="22"/>
        </w:rPr>
        <w:t xml:space="preserve">Пснj – потенциал бюджета j-го поселения на </w:t>
      </w:r>
      <w:r>
        <w:rPr>
          <w:sz w:val="22"/>
          <w:szCs w:val="22"/>
        </w:rPr>
        <w:t xml:space="preserve">очередной финансовый </w:t>
      </w:r>
      <w:r w:rsidRPr="006155B8">
        <w:rPr>
          <w:sz w:val="22"/>
          <w:szCs w:val="22"/>
        </w:rPr>
        <w:t xml:space="preserve"> год по единому сельскохозяйственному налогу;</w:t>
      </w:r>
    </w:p>
    <w:p w14:paraId="02F94B25" w14:textId="77777777" w:rsidR="009E66D3" w:rsidRPr="006155B8" w:rsidRDefault="009E66D3" w:rsidP="009E66D3">
      <w:pPr>
        <w:ind w:firstLine="697"/>
        <w:rPr>
          <w:sz w:val="22"/>
          <w:szCs w:val="22"/>
        </w:rPr>
      </w:pPr>
      <w:r w:rsidRPr="006155B8">
        <w:rPr>
          <w:sz w:val="22"/>
          <w:szCs w:val="22"/>
        </w:rPr>
        <w:t xml:space="preserve">Пзнj - потенциал бюджета j-го поселения на </w:t>
      </w:r>
      <w:r>
        <w:rPr>
          <w:sz w:val="22"/>
          <w:szCs w:val="22"/>
        </w:rPr>
        <w:t xml:space="preserve">очередной финансовый </w:t>
      </w:r>
      <w:r w:rsidRPr="006155B8">
        <w:rPr>
          <w:sz w:val="22"/>
          <w:szCs w:val="22"/>
        </w:rPr>
        <w:t xml:space="preserve"> год по земельному налогу;</w:t>
      </w:r>
    </w:p>
    <w:p w14:paraId="30C46DCF" w14:textId="77777777" w:rsidR="009E66D3" w:rsidRPr="006155B8" w:rsidRDefault="009E66D3" w:rsidP="009E66D3">
      <w:pPr>
        <w:ind w:firstLine="697"/>
        <w:rPr>
          <w:sz w:val="22"/>
          <w:szCs w:val="22"/>
        </w:rPr>
      </w:pPr>
      <w:r w:rsidRPr="006155B8">
        <w:rPr>
          <w:sz w:val="22"/>
          <w:szCs w:val="22"/>
        </w:rPr>
        <w:t xml:space="preserve">Пгпj – потенциал бюджета j-го поселения на </w:t>
      </w:r>
      <w:r>
        <w:rPr>
          <w:sz w:val="22"/>
          <w:szCs w:val="22"/>
        </w:rPr>
        <w:t xml:space="preserve">очередной финансовый </w:t>
      </w:r>
      <w:r w:rsidRPr="006155B8">
        <w:rPr>
          <w:sz w:val="22"/>
          <w:szCs w:val="22"/>
        </w:rPr>
        <w:t xml:space="preserve"> год  по государственной пошлине за совершение нотариальных действий;</w:t>
      </w:r>
    </w:p>
    <w:p w14:paraId="7AB56DD9" w14:textId="77777777" w:rsidR="009E66D3" w:rsidRPr="006155B8" w:rsidRDefault="009E66D3" w:rsidP="009E66D3">
      <w:pPr>
        <w:ind w:firstLine="697"/>
        <w:rPr>
          <w:sz w:val="22"/>
          <w:szCs w:val="22"/>
        </w:rPr>
      </w:pPr>
      <w:r w:rsidRPr="006155B8">
        <w:rPr>
          <w:sz w:val="22"/>
          <w:szCs w:val="22"/>
        </w:rPr>
        <w:t xml:space="preserve">Расчёт  потенциала доходов бюджета j-го поселения на </w:t>
      </w:r>
      <w:r>
        <w:rPr>
          <w:sz w:val="22"/>
          <w:szCs w:val="22"/>
        </w:rPr>
        <w:t xml:space="preserve">очередной финансовый </w:t>
      </w:r>
      <w:r w:rsidRPr="006155B8">
        <w:rPr>
          <w:sz w:val="22"/>
          <w:szCs w:val="22"/>
        </w:rPr>
        <w:t xml:space="preserve"> </w:t>
      </w:r>
      <w:r>
        <w:rPr>
          <w:sz w:val="22"/>
          <w:szCs w:val="22"/>
        </w:rPr>
        <w:t xml:space="preserve"> </w:t>
      </w:r>
      <w:r w:rsidRPr="006155B8">
        <w:rPr>
          <w:sz w:val="22"/>
          <w:szCs w:val="22"/>
        </w:rPr>
        <w:t xml:space="preserve"> год по видам налоговых  доходов осуществляется  следующим образом:</w:t>
      </w:r>
    </w:p>
    <w:p w14:paraId="1D4411E6" w14:textId="77777777" w:rsidR="009E66D3" w:rsidRPr="006155B8" w:rsidRDefault="009E66D3" w:rsidP="009E66D3">
      <w:pPr>
        <w:ind w:firstLine="697"/>
        <w:rPr>
          <w:sz w:val="22"/>
          <w:szCs w:val="22"/>
        </w:rPr>
      </w:pPr>
    </w:p>
    <w:p w14:paraId="576F65F7" w14:textId="77777777" w:rsidR="009E66D3" w:rsidRPr="006155B8" w:rsidRDefault="009E66D3" w:rsidP="009E66D3">
      <w:pPr>
        <w:ind w:firstLine="697"/>
        <w:rPr>
          <w:i/>
          <w:sz w:val="22"/>
          <w:szCs w:val="22"/>
        </w:rPr>
      </w:pPr>
      <w:r w:rsidRPr="006155B8">
        <w:rPr>
          <w:i/>
          <w:sz w:val="22"/>
          <w:szCs w:val="22"/>
        </w:rPr>
        <w:t>1.1 Налог на доходы физических лиц (НДФЛ)</w:t>
      </w:r>
    </w:p>
    <w:p w14:paraId="67A7A485" w14:textId="77777777" w:rsidR="009E66D3" w:rsidRPr="006155B8" w:rsidRDefault="009E66D3" w:rsidP="009E66D3">
      <w:pPr>
        <w:ind w:firstLine="697"/>
        <w:rPr>
          <w:sz w:val="22"/>
          <w:szCs w:val="22"/>
        </w:rPr>
      </w:pPr>
      <w:r w:rsidRPr="006155B8">
        <w:rPr>
          <w:sz w:val="22"/>
          <w:szCs w:val="22"/>
        </w:rPr>
        <w:t>Расчет суммы потенциала  бюджета j-го поселения по налогу на доходы физических лиц</w:t>
      </w:r>
    </w:p>
    <w:p w14:paraId="255F82D2" w14:textId="77777777" w:rsidR="009E66D3" w:rsidRPr="006155B8" w:rsidRDefault="009E66D3" w:rsidP="009E66D3">
      <w:pPr>
        <w:ind w:firstLine="697"/>
        <w:rPr>
          <w:sz w:val="22"/>
          <w:szCs w:val="22"/>
        </w:rPr>
      </w:pPr>
      <w:r w:rsidRPr="006155B8">
        <w:rPr>
          <w:sz w:val="22"/>
          <w:szCs w:val="22"/>
        </w:rPr>
        <w:t xml:space="preserve"> осуществляется по формуле:</w:t>
      </w:r>
    </w:p>
    <w:p w14:paraId="5C2A7978" w14:textId="77777777" w:rsidR="009E66D3" w:rsidRPr="006155B8" w:rsidRDefault="009E66D3" w:rsidP="009E66D3">
      <w:pPr>
        <w:ind w:firstLine="697"/>
        <w:rPr>
          <w:sz w:val="22"/>
          <w:szCs w:val="22"/>
        </w:rPr>
      </w:pPr>
      <w:r w:rsidRPr="006155B8">
        <w:rPr>
          <w:sz w:val="22"/>
          <w:szCs w:val="22"/>
        </w:rPr>
        <w:t>Пндфлj = ФОТпр * Sср * Iиз, где:</w:t>
      </w:r>
    </w:p>
    <w:p w14:paraId="6482DFDC" w14:textId="77777777" w:rsidR="009E66D3" w:rsidRPr="006155B8" w:rsidRDefault="009E66D3" w:rsidP="009E66D3">
      <w:pPr>
        <w:ind w:firstLine="697"/>
        <w:rPr>
          <w:sz w:val="22"/>
          <w:szCs w:val="22"/>
        </w:rPr>
      </w:pPr>
    </w:p>
    <w:p w14:paraId="0BD2F103" w14:textId="77777777" w:rsidR="009E66D3" w:rsidRPr="006155B8" w:rsidRDefault="009E66D3" w:rsidP="009E66D3">
      <w:pPr>
        <w:ind w:firstLine="697"/>
        <w:rPr>
          <w:sz w:val="22"/>
          <w:szCs w:val="22"/>
        </w:rPr>
      </w:pPr>
      <w:r w:rsidRPr="006155B8">
        <w:rPr>
          <w:sz w:val="22"/>
          <w:szCs w:val="22"/>
        </w:rPr>
        <w:t>а) Пндфлj – потенциал бюджета муниципального образования (поселения) по налогу на доходы физических лиц, тыс.руб.;</w:t>
      </w:r>
    </w:p>
    <w:p w14:paraId="3674BDC2" w14:textId="77777777" w:rsidR="009E66D3" w:rsidRPr="006155B8" w:rsidRDefault="009E66D3" w:rsidP="009E66D3">
      <w:pPr>
        <w:ind w:firstLine="697"/>
        <w:rPr>
          <w:sz w:val="22"/>
          <w:szCs w:val="22"/>
        </w:rPr>
      </w:pPr>
      <w:r w:rsidRPr="006155B8">
        <w:rPr>
          <w:sz w:val="22"/>
          <w:szCs w:val="22"/>
        </w:rPr>
        <w:lastRenderedPageBreak/>
        <w:t xml:space="preserve">б)ФОТпр – прогноз фонда оплаты труда работников организаций, индивидуальных предпринимателей, расположенных на территории муниципального образования, тыс.руб. Прогноз фонда оплаты труда по поселениям рассчитывается администрацией муниципального района исходя из данных отчета МИФНС № 5НДФЛ за </w:t>
      </w:r>
      <w:r>
        <w:rPr>
          <w:sz w:val="22"/>
          <w:szCs w:val="22"/>
        </w:rPr>
        <w:t>отчётный финансовый</w:t>
      </w:r>
      <w:r w:rsidRPr="006155B8">
        <w:rPr>
          <w:sz w:val="22"/>
          <w:szCs w:val="22"/>
        </w:rPr>
        <w:t xml:space="preserve"> год и прогнозного фонда оплаты труда, принятого на </w:t>
      </w:r>
      <w:r>
        <w:rPr>
          <w:sz w:val="22"/>
          <w:szCs w:val="22"/>
        </w:rPr>
        <w:t xml:space="preserve">текущий финансовый </w:t>
      </w:r>
      <w:r w:rsidRPr="006155B8">
        <w:rPr>
          <w:sz w:val="22"/>
          <w:szCs w:val="22"/>
        </w:rPr>
        <w:t xml:space="preserve"> год в целом по району Министерством   экономического развития  Архангельской области. </w:t>
      </w:r>
    </w:p>
    <w:p w14:paraId="37A081C3" w14:textId="77777777" w:rsidR="009E66D3" w:rsidRPr="006155B8" w:rsidRDefault="009E66D3" w:rsidP="009E66D3">
      <w:pPr>
        <w:ind w:firstLine="697"/>
        <w:rPr>
          <w:sz w:val="22"/>
          <w:szCs w:val="22"/>
        </w:rPr>
      </w:pPr>
      <w:r w:rsidRPr="006155B8">
        <w:rPr>
          <w:sz w:val="22"/>
          <w:szCs w:val="22"/>
        </w:rPr>
        <w:t>в) Scp – среднерайонная ставка налога на доходы физических лиц (удельный вес налога в фонде оплаты труда), определяемая как отношение контингента налога на доходы физических лиц за два отчетных года, предшествующих году в котором осуществляется расчет налогового потенциала, к фонду оплаты труда в экономике района за два отчетных года, предшествующих году в котором осуществляется расчет налогового потенциала</w:t>
      </w:r>
      <w:r w:rsidRPr="00913F81">
        <w:rPr>
          <w:sz w:val="22"/>
          <w:szCs w:val="22"/>
        </w:rPr>
        <w:t>;</w:t>
      </w:r>
    </w:p>
    <w:p w14:paraId="239ED7DB" w14:textId="77777777" w:rsidR="009E66D3" w:rsidRPr="006155B8" w:rsidRDefault="009E66D3" w:rsidP="009E66D3">
      <w:pPr>
        <w:ind w:firstLine="697"/>
        <w:rPr>
          <w:sz w:val="22"/>
          <w:szCs w:val="22"/>
        </w:rPr>
      </w:pPr>
      <w:r w:rsidRPr="006155B8">
        <w:rPr>
          <w:sz w:val="22"/>
          <w:szCs w:val="22"/>
        </w:rPr>
        <w:t xml:space="preserve">г) Iиз – индекс влияния изменений налогового законодательства </w:t>
      </w:r>
      <w:r w:rsidRPr="001349DE">
        <w:rPr>
          <w:sz w:val="22"/>
          <w:szCs w:val="22"/>
        </w:rPr>
        <w:t>(1,0).</w:t>
      </w:r>
      <w:r w:rsidRPr="006155B8">
        <w:rPr>
          <w:sz w:val="22"/>
          <w:szCs w:val="22"/>
        </w:rPr>
        <w:t xml:space="preserve"> </w:t>
      </w:r>
    </w:p>
    <w:p w14:paraId="1FCBA103" w14:textId="77777777" w:rsidR="009E66D3" w:rsidRDefault="009E66D3" w:rsidP="009E66D3">
      <w:pPr>
        <w:ind w:firstLine="697"/>
        <w:rPr>
          <w:sz w:val="22"/>
          <w:szCs w:val="22"/>
        </w:rPr>
      </w:pPr>
      <w:r w:rsidRPr="006155B8">
        <w:rPr>
          <w:sz w:val="22"/>
          <w:szCs w:val="22"/>
        </w:rPr>
        <w:t>Норматив отчислений налога на доходы физических лиц в бюджет поселения</w:t>
      </w:r>
      <w:r>
        <w:rPr>
          <w:sz w:val="22"/>
          <w:szCs w:val="22"/>
        </w:rPr>
        <w:t>:</w:t>
      </w:r>
    </w:p>
    <w:p w14:paraId="61ECA942" w14:textId="77777777" w:rsidR="009E66D3" w:rsidRDefault="009E66D3" w:rsidP="009E66D3">
      <w:pPr>
        <w:ind w:firstLine="697"/>
        <w:rPr>
          <w:sz w:val="22"/>
          <w:szCs w:val="22"/>
        </w:rPr>
      </w:pPr>
      <w:r>
        <w:rPr>
          <w:sz w:val="22"/>
          <w:szCs w:val="22"/>
        </w:rPr>
        <w:t xml:space="preserve"> Городские поселения</w:t>
      </w:r>
      <w:r w:rsidRPr="006155B8">
        <w:rPr>
          <w:sz w:val="22"/>
          <w:szCs w:val="22"/>
        </w:rPr>
        <w:t xml:space="preserve"> – 10%.</w:t>
      </w:r>
    </w:p>
    <w:p w14:paraId="4F263985" w14:textId="77777777" w:rsidR="009E66D3" w:rsidRPr="006155B8" w:rsidRDefault="009E66D3" w:rsidP="009E66D3">
      <w:pPr>
        <w:ind w:firstLine="697"/>
        <w:rPr>
          <w:sz w:val="22"/>
          <w:szCs w:val="22"/>
        </w:rPr>
      </w:pPr>
      <w:r>
        <w:rPr>
          <w:sz w:val="22"/>
          <w:szCs w:val="22"/>
        </w:rPr>
        <w:t xml:space="preserve"> Сельские поселения 2%</w:t>
      </w:r>
    </w:p>
    <w:p w14:paraId="0879766A" w14:textId="77777777" w:rsidR="009E66D3" w:rsidRPr="006155B8" w:rsidRDefault="009E66D3" w:rsidP="009E66D3">
      <w:pPr>
        <w:ind w:firstLine="697"/>
        <w:rPr>
          <w:sz w:val="22"/>
          <w:szCs w:val="22"/>
        </w:rPr>
      </w:pPr>
      <w:r w:rsidRPr="006155B8">
        <w:rPr>
          <w:i/>
          <w:sz w:val="22"/>
          <w:szCs w:val="22"/>
        </w:rPr>
        <w:t>1.2 Налог на имущество физических лиц (НИФЛ)</w:t>
      </w:r>
    </w:p>
    <w:p w14:paraId="36C084D8" w14:textId="77777777" w:rsidR="009E66D3" w:rsidRPr="006155B8" w:rsidRDefault="009E66D3" w:rsidP="009E66D3">
      <w:pPr>
        <w:ind w:firstLine="697"/>
        <w:rPr>
          <w:sz w:val="22"/>
          <w:szCs w:val="22"/>
        </w:rPr>
      </w:pPr>
      <w:r w:rsidRPr="006155B8">
        <w:rPr>
          <w:sz w:val="22"/>
          <w:szCs w:val="22"/>
        </w:rPr>
        <w:tab/>
        <w:t>Расчет потенциала  бюджета j-го поселения по налогу на имущество физических лиц</w:t>
      </w:r>
    </w:p>
    <w:p w14:paraId="12B51F20" w14:textId="77777777" w:rsidR="009E66D3" w:rsidRDefault="009E66D3" w:rsidP="009E66D3">
      <w:pPr>
        <w:ind w:firstLine="697"/>
        <w:rPr>
          <w:sz w:val="22"/>
          <w:szCs w:val="22"/>
        </w:rPr>
      </w:pPr>
      <w:r w:rsidRPr="006155B8">
        <w:rPr>
          <w:sz w:val="22"/>
          <w:szCs w:val="22"/>
        </w:rPr>
        <w:t xml:space="preserve"> </w:t>
      </w:r>
      <w:r w:rsidRPr="006155B8">
        <w:rPr>
          <w:sz w:val="22"/>
          <w:szCs w:val="22"/>
        </w:rPr>
        <w:tab/>
        <w:t>осуществляется по формуле</w:t>
      </w:r>
      <w:r>
        <w:rPr>
          <w:sz w:val="22"/>
          <w:szCs w:val="22"/>
        </w:rPr>
        <w:t>:</w:t>
      </w:r>
    </w:p>
    <w:p w14:paraId="4977BB22" w14:textId="77777777" w:rsidR="009E66D3" w:rsidRPr="006155B8" w:rsidRDefault="009E66D3" w:rsidP="009E66D3">
      <w:pPr>
        <w:ind w:firstLine="697"/>
        <w:rPr>
          <w:sz w:val="22"/>
          <w:szCs w:val="22"/>
        </w:rPr>
      </w:pPr>
      <w:r w:rsidRPr="00011CC4">
        <w:rPr>
          <w:sz w:val="22"/>
          <w:szCs w:val="22"/>
        </w:rPr>
        <w:t>Пнифлj = СТим * Iп*  Sинфл * Iнз где:</w:t>
      </w:r>
    </w:p>
    <w:p w14:paraId="1152DD26" w14:textId="77777777" w:rsidR="009E66D3" w:rsidRPr="006155B8" w:rsidRDefault="009E66D3" w:rsidP="009E66D3">
      <w:pPr>
        <w:ind w:firstLine="697"/>
        <w:rPr>
          <w:sz w:val="22"/>
          <w:szCs w:val="22"/>
        </w:rPr>
      </w:pPr>
    </w:p>
    <w:p w14:paraId="32FAAD75" w14:textId="77777777" w:rsidR="009E66D3" w:rsidRPr="006155B8" w:rsidRDefault="009E66D3" w:rsidP="009E66D3">
      <w:pPr>
        <w:ind w:firstLine="697"/>
        <w:rPr>
          <w:sz w:val="22"/>
          <w:szCs w:val="22"/>
        </w:rPr>
      </w:pPr>
      <w:r w:rsidRPr="006155B8">
        <w:rPr>
          <w:sz w:val="22"/>
          <w:szCs w:val="22"/>
        </w:rPr>
        <w:t>а) Пнифлj – потенциал бюджета j-го поселения по налогу на имущество физических лиц, тыс.руб.;</w:t>
      </w:r>
    </w:p>
    <w:p w14:paraId="55DD3340" w14:textId="77777777" w:rsidR="009E66D3" w:rsidRPr="006155B8" w:rsidRDefault="009E66D3" w:rsidP="009E66D3">
      <w:pPr>
        <w:ind w:firstLine="697"/>
        <w:rPr>
          <w:sz w:val="22"/>
          <w:szCs w:val="22"/>
        </w:rPr>
      </w:pPr>
      <w:r w:rsidRPr="006155B8">
        <w:rPr>
          <w:sz w:val="22"/>
          <w:szCs w:val="22"/>
        </w:rPr>
        <w:t xml:space="preserve">б) СТим – </w:t>
      </w:r>
      <w:r>
        <w:rPr>
          <w:sz w:val="22"/>
          <w:szCs w:val="22"/>
        </w:rPr>
        <w:t xml:space="preserve"> кадастровая  </w:t>
      </w:r>
      <w:r w:rsidRPr="006155B8">
        <w:rPr>
          <w:sz w:val="22"/>
          <w:szCs w:val="22"/>
        </w:rPr>
        <w:t xml:space="preserve">стоимость </w:t>
      </w:r>
      <w:r>
        <w:rPr>
          <w:sz w:val="22"/>
          <w:szCs w:val="22"/>
        </w:rPr>
        <w:t xml:space="preserve"> строений и помещений, принадлежащих гражданам отчётном финансовом году  с учётом вычетов </w:t>
      </w:r>
      <w:r w:rsidRPr="006155B8">
        <w:rPr>
          <w:sz w:val="22"/>
          <w:szCs w:val="22"/>
        </w:rPr>
        <w:t xml:space="preserve"> тыс. руб.;</w:t>
      </w:r>
    </w:p>
    <w:p w14:paraId="2203FE9C" w14:textId="77777777" w:rsidR="009E66D3" w:rsidRDefault="009E66D3" w:rsidP="009E66D3">
      <w:pPr>
        <w:ind w:firstLine="697"/>
        <w:rPr>
          <w:sz w:val="22"/>
          <w:szCs w:val="22"/>
        </w:rPr>
      </w:pPr>
      <w:r w:rsidRPr="006155B8">
        <w:rPr>
          <w:sz w:val="22"/>
          <w:szCs w:val="22"/>
        </w:rPr>
        <w:t>в)</w:t>
      </w:r>
      <w:r w:rsidRPr="00E62B3B">
        <w:rPr>
          <w:sz w:val="22"/>
          <w:szCs w:val="22"/>
        </w:rPr>
        <w:t xml:space="preserve"> </w:t>
      </w:r>
      <w:r w:rsidRPr="00011CC4">
        <w:rPr>
          <w:sz w:val="22"/>
          <w:szCs w:val="22"/>
        </w:rPr>
        <w:t>Iп</w:t>
      </w:r>
      <w:r>
        <w:rPr>
          <w:sz w:val="22"/>
          <w:szCs w:val="22"/>
        </w:rPr>
        <w:t>-</w:t>
      </w:r>
      <w:r w:rsidRPr="006155B8">
        <w:rPr>
          <w:sz w:val="22"/>
          <w:szCs w:val="22"/>
        </w:rPr>
        <w:t xml:space="preserve"> </w:t>
      </w:r>
      <w:r>
        <w:rPr>
          <w:sz w:val="22"/>
          <w:szCs w:val="22"/>
        </w:rPr>
        <w:t>начисленная к уплате в бюджет сумма налога за отчётный финансовый год, тыс.руб;</w:t>
      </w:r>
    </w:p>
    <w:p w14:paraId="0E4B70C8" w14:textId="77777777" w:rsidR="009E66D3" w:rsidRPr="006155B8" w:rsidRDefault="009E66D3" w:rsidP="009E66D3">
      <w:pPr>
        <w:ind w:firstLine="697"/>
        <w:rPr>
          <w:sz w:val="22"/>
          <w:szCs w:val="22"/>
        </w:rPr>
      </w:pPr>
      <w:r w:rsidRPr="006155B8">
        <w:rPr>
          <w:sz w:val="22"/>
          <w:szCs w:val="22"/>
        </w:rPr>
        <w:t xml:space="preserve">г) Sнифл – средняя ставка налога на имущество физических лиц ( удельный вес налога </w:t>
      </w:r>
      <w:r>
        <w:rPr>
          <w:sz w:val="22"/>
          <w:szCs w:val="22"/>
        </w:rPr>
        <w:t xml:space="preserve"> на имущество </w:t>
      </w:r>
      <w:r w:rsidRPr="006155B8">
        <w:rPr>
          <w:sz w:val="22"/>
          <w:szCs w:val="22"/>
        </w:rPr>
        <w:t xml:space="preserve">в </w:t>
      </w:r>
      <w:r>
        <w:rPr>
          <w:sz w:val="22"/>
          <w:szCs w:val="22"/>
        </w:rPr>
        <w:t>налогооблагаемой базе за отчётный финансовый год)</w:t>
      </w:r>
      <w:r w:rsidRPr="00867BC7">
        <w:rPr>
          <w:sz w:val="22"/>
          <w:szCs w:val="22"/>
        </w:rPr>
        <w:t>;</w:t>
      </w:r>
    </w:p>
    <w:p w14:paraId="7F324E6B" w14:textId="77777777" w:rsidR="009E66D3" w:rsidRPr="006155B8" w:rsidRDefault="009E66D3" w:rsidP="009E66D3">
      <w:pPr>
        <w:ind w:firstLine="697"/>
        <w:rPr>
          <w:sz w:val="22"/>
          <w:szCs w:val="22"/>
        </w:rPr>
      </w:pPr>
      <w:r>
        <w:rPr>
          <w:sz w:val="22"/>
          <w:szCs w:val="22"/>
        </w:rPr>
        <w:t xml:space="preserve">з)  </w:t>
      </w:r>
      <w:r w:rsidRPr="00867BC7">
        <w:rPr>
          <w:sz w:val="22"/>
          <w:szCs w:val="22"/>
        </w:rPr>
        <w:t>I</w:t>
      </w:r>
      <w:r>
        <w:rPr>
          <w:sz w:val="22"/>
          <w:szCs w:val="22"/>
        </w:rPr>
        <w:t xml:space="preserve">нз – индекс, учитывающий влияние изменений налогового законодательства в очередном финансовом году в сравнении с  условиями отчетного года. </w:t>
      </w:r>
    </w:p>
    <w:p w14:paraId="47F74DB1" w14:textId="77777777" w:rsidR="009E66D3" w:rsidRDefault="009E66D3" w:rsidP="009E66D3">
      <w:pPr>
        <w:ind w:firstLine="697"/>
        <w:rPr>
          <w:sz w:val="22"/>
          <w:szCs w:val="22"/>
        </w:rPr>
      </w:pPr>
      <w:r w:rsidRPr="006155B8">
        <w:rPr>
          <w:sz w:val="22"/>
          <w:szCs w:val="22"/>
        </w:rPr>
        <w:t xml:space="preserve">Норматив отчислений налога на имущество физических лиц в бюджет поселения – </w:t>
      </w:r>
      <w:r>
        <w:rPr>
          <w:sz w:val="22"/>
          <w:szCs w:val="22"/>
        </w:rPr>
        <w:t xml:space="preserve">    </w:t>
      </w:r>
    </w:p>
    <w:p w14:paraId="756C4BA6" w14:textId="77777777" w:rsidR="009E66D3" w:rsidRDefault="009E66D3" w:rsidP="009E66D3">
      <w:pPr>
        <w:ind w:firstLine="697"/>
        <w:rPr>
          <w:sz w:val="22"/>
          <w:szCs w:val="22"/>
        </w:rPr>
      </w:pPr>
      <w:r>
        <w:rPr>
          <w:sz w:val="22"/>
          <w:szCs w:val="22"/>
        </w:rPr>
        <w:t>Городские поселения</w:t>
      </w:r>
      <w:r w:rsidRPr="006155B8">
        <w:rPr>
          <w:sz w:val="22"/>
          <w:szCs w:val="22"/>
        </w:rPr>
        <w:t xml:space="preserve"> – 10</w:t>
      </w:r>
      <w:r>
        <w:rPr>
          <w:sz w:val="22"/>
          <w:szCs w:val="22"/>
        </w:rPr>
        <w:t>0</w:t>
      </w:r>
      <w:r w:rsidRPr="006155B8">
        <w:rPr>
          <w:sz w:val="22"/>
          <w:szCs w:val="22"/>
        </w:rPr>
        <w:t>%.</w:t>
      </w:r>
    </w:p>
    <w:p w14:paraId="569F2307" w14:textId="77777777" w:rsidR="009E66D3" w:rsidRDefault="009E66D3" w:rsidP="009E66D3">
      <w:pPr>
        <w:ind w:firstLine="697"/>
        <w:rPr>
          <w:sz w:val="22"/>
          <w:szCs w:val="22"/>
        </w:rPr>
      </w:pPr>
      <w:r>
        <w:rPr>
          <w:sz w:val="22"/>
          <w:szCs w:val="22"/>
        </w:rPr>
        <w:t xml:space="preserve"> Сельские поселения   -100 %</w:t>
      </w:r>
    </w:p>
    <w:p w14:paraId="320FA9F9" w14:textId="77777777" w:rsidR="009E66D3" w:rsidRPr="006155B8" w:rsidRDefault="009E66D3" w:rsidP="009E66D3">
      <w:pPr>
        <w:ind w:firstLine="697"/>
        <w:rPr>
          <w:sz w:val="22"/>
          <w:szCs w:val="22"/>
        </w:rPr>
      </w:pPr>
    </w:p>
    <w:p w14:paraId="1DF8748D" w14:textId="77777777" w:rsidR="009E66D3" w:rsidRPr="00E8346E" w:rsidRDefault="009E66D3" w:rsidP="009E66D3">
      <w:pPr>
        <w:ind w:firstLine="697"/>
        <w:rPr>
          <w:i/>
          <w:sz w:val="22"/>
          <w:szCs w:val="22"/>
        </w:rPr>
      </w:pPr>
      <w:r w:rsidRPr="00E8346E">
        <w:rPr>
          <w:i/>
          <w:sz w:val="22"/>
          <w:szCs w:val="22"/>
        </w:rPr>
        <w:t>1.3 Единый сельскохозяйственный налог (СН)</w:t>
      </w:r>
    </w:p>
    <w:p w14:paraId="5F9BF673" w14:textId="77777777" w:rsidR="009E66D3" w:rsidRPr="00E8346E" w:rsidRDefault="009E66D3" w:rsidP="009E66D3">
      <w:pPr>
        <w:ind w:firstLine="697"/>
        <w:rPr>
          <w:sz w:val="22"/>
          <w:szCs w:val="22"/>
        </w:rPr>
      </w:pPr>
      <w:r w:rsidRPr="00E8346E">
        <w:rPr>
          <w:sz w:val="22"/>
          <w:szCs w:val="22"/>
        </w:rPr>
        <w:tab/>
        <w:t>Расчет потенциала бюджета j-го поселения по единому сельскохозяйственному налогу</w:t>
      </w:r>
    </w:p>
    <w:p w14:paraId="7D4A8093" w14:textId="77777777" w:rsidR="009E66D3" w:rsidRPr="00E8346E" w:rsidRDefault="009E66D3" w:rsidP="009E66D3">
      <w:pPr>
        <w:ind w:firstLine="697"/>
        <w:rPr>
          <w:sz w:val="22"/>
          <w:szCs w:val="22"/>
        </w:rPr>
      </w:pPr>
      <w:r w:rsidRPr="00E8346E">
        <w:rPr>
          <w:sz w:val="22"/>
          <w:szCs w:val="22"/>
        </w:rPr>
        <w:t xml:space="preserve"> </w:t>
      </w:r>
      <w:r w:rsidRPr="00E8346E">
        <w:rPr>
          <w:sz w:val="22"/>
          <w:szCs w:val="22"/>
        </w:rPr>
        <w:tab/>
        <w:t>осуществляется по формуле:</w:t>
      </w:r>
    </w:p>
    <w:p w14:paraId="2E338FB3" w14:textId="77777777" w:rsidR="009E66D3" w:rsidRPr="00E8346E" w:rsidRDefault="009E66D3" w:rsidP="009E66D3">
      <w:pPr>
        <w:ind w:firstLine="697"/>
        <w:rPr>
          <w:sz w:val="22"/>
          <w:szCs w:val="22"/>
        </w:rPr>
      </w:pPr>
      <w:r w:rsidRPr="00E8346E">
        <w:rPr>
          <w:sz w:val="22"/>
          <w:szCs w:val="22"/>
        </w:rPr>
        <w:t>Пснj = НБ *Iинф* Sсн, где:</w:t>
      </w:r>
    </w:p>
    <w:p w14:paraId="0B1C8917" w14:textId="77777777" w:rsidR="009E66D3" w:rsidRPr="00E8346E" w:rsidRDefault="009E66D3" w:rsidP="009E66D3">
      <w:pPr>
        <w:ind w:firstLine="697"/>
        <w:rPr>
          <w:sz w:val="22"/>
          <w:szCs w:val="22"/>
        </w:rPr>
      </w:pPr>
      <w:r w:rsidRPr="00E8346E">
        <w:rPr>
          <w:sz w:val="22"/>
          <w:szCs w:val="22"/>
        </w:rPr>
        <w:t>а) Пснj – потенциал бюджета j-го поселения по единому сельскохозяйственному налогу;</w:t>
      </w:r>
    </w:p>
    <w:p w14:paraId="60C400A2" w14:textId="77777777" w:rsidR="009E66D3" w:rsidRDefault="009E66D3" w:rsidP="009E66D3">
      <w:pPr>
        <w:ind w:firstLine="697"/>
        <w:rPr>
          <w:sz w:val="22"/>
          <w:szCs w:val="22"/>
        </w:rPr>
      </w:pPr>
      <w:r w:rsidRPr="00E8346E">
        <w:rPr>
          <w:sz w:val="22"/>
          <w:szCs w:val="22"/>
        </w:rPr>
        <w:t>б) НБ  - налоговая база (доходы минус расходы сельскохозяйственных предприятий, переведенных на уплату единого сельскохозяйственного налога за последний отчетный год</w:t>
      </w:r>
      <w:r>
        <w:rPr>
          <w:sz w:val="22"/>
          <w:szCs w:val="22"/>
        </w:rPr>
        <w:t>;</w:t>
      </w:r>
    </w:p>
    <w:p w14:paraId="5A59396A" w14:textId="77777777" w:rsidR="009E66D3" w:rsidRDefault="009E66D3" w:rsidP="009E66D3">
      <w:pPr>
        <w:ind w:firstLine="697"/>
        <w:rPr>
          <w:sz w:val="22"/>
          <w:szCs w:val="22"/>
        </w:rPr>
      </w:pPr>
      <w:r>
        <w:rPr>
          <w:sz w:val="22"/>
          <w:szCs w:val="22"/>
        </w:rPr>
        <w:t xml:space="preserve">в) </w:t>
      </w:r>
      <w:r w:rsidRPr="004D7865">
        <w:rPr>
          <w:sz w:val="22"/>
          <w:szCs w:val="22"/>
        </w:rPr>
        <w:t xml:space="preserve">Iинф-ож - индекс, отражающий увеличение доходов субъектов предпринимательства, применяющих систему ЕСХН, в </w:t>
      </w:r>
      <w:r>
        <w:rPr>
          <w:sz w:val="22"/>
          <w:szCs w:val="22"/>
        </w:rPr>
        <w:t xml:space="preserve">очередном финансовом </w:t>
      </w:r>
      <w:r w:rsidRPr="004D7865">
        <w:rPr>
          <w:sz w:val="22"/>
          <w:szCs w:val="22"/>
        </w:rPr>
        <w:t xml:space="preserve"> году по сравнению с </w:t>
      </w:r>
      <w:r>
        <w:rPr>
          <w:sz w:val="22"/>
          <w:szCs w:val="22"/>
        </w:rPr>
        <w:t xml:space="preserve">текущим </w:t>
      </w:r>
      <w:r w:rsidRPr="004D7865">
        <w:rPr>
          <w:sz w:val="22"/>
          <w:szCs w:val="22"/>
        </w:rPr>
        <w:t>годом по Архангельской области</w:t>
      </w:r>
      <w:r>
        <w:rPr>
          <w:sz w:val="22"/>
          <w:szCs w:val="22"/>
        </w:rPr>
        <w:t>;</w:t>
      </w:r>
      <w:r w:rsidRPr="004D7865">
        <w:rPr>
          <w:sz w:val="22"/>
          <w:szCs w:val="22"/>
        </w:rPr>
        <w:t xml:space="preserve"> </w:t>
      </w:r>
    </w:p>
    <w:p w14:paraId="2BFC8D4C" w14:textId="77777777" w:rsidR="009E66D3" w:rsidRDefault="009E66D3" w:rsidP="009E66D3">
      <w:pPr>
        <w:ind w:firstLine="697"/>
        <w:rPr>
          <w:sz w:val="22"/>
          <w:szCs w:val="22"/>
        </w:rPr>
      </w:pPr>
      <w:r w:rsidRPr="0022505E">
        <w:rPr>
          <w:sz w:val="22"/>
          <w:szCs w:val="22"/>
        </w:rPr>
        <w:t xml:space="preserve">в) Iинф-пр - индекс, отражающий увеличение доходов субъектов предпринимательства, применяющих систему ЕСХН, в </w:t>
      </w:r>
      <w:r>
        <w:rPr>
          <w:sz w:val="22"/>
          <w:szCs w:val="22"/>
        </w:rPr>
        <w:t>текущем финансовом</w:t>
      </w:r>
      <w:r w:rsidRPr="0022505E">
        <w:rPr>
          <w:sz w:val="22"/>
          <w:szCs w:val="22"/>
        </w:rPr>
        <w:t xml:space="preserve"> году по сравнению с </w:t>
      </w:r>
      <w:r>
        <w:rPr>
          <w:sz w:val="22"/>
          <w:szCs w:val="22"/>
        </w:rPr>
        <w:t xml:space="preserve">отчётным </w:t>
      </w:r>
      <w:r w:rsidRPr="0022505E">
        <w:rPr>
          <w:sz w:val="22"/>
          <w:szCs w:val="22"/>
        </w:rPr>
        <w:t xml:space="preserve"> годом по Архангельской области, соответств. прогнозному индексу инфляции г. (Iинфл18 Арх.обл)</w:t>
      </w:r>
    </w:p>
    <w:p w14:paraId="12C564C5" w14:textId="77777777" w:rsidR="009E66D3" w:rsidRPr="00E8346E" w:rsidRDefault="009E66D3" w:rsidP="009E66D3">
      <w:pPr>
        <w:ind w:firstLine="697"/>
        <w:rPr>
          <w:sz w:val="22"/>
          <w:szCs w:val="22"/>
        </w:rPr>
      </w:pPr>
      <w:r w:rsidRPr="00E8346E">
        <w:rPr>
          <w:sz w:val="22"/>
          <w:szCs w:val="22"/>
        </w:rPr>
        <w:t xml:space="preserve">Sсн – </w:t>
      </w:r>
      <w:r>
        <w:rPr>
          <w:sz w:val="22"/>
          <w:szCs w:val="22"/>
        </w:rPr>
        <w:t xml:space="preserve"> </w:t>
      </w:r>
      <w:r w:rsidRPr="00E8346E">
        <w:rPr>
          <w:sz w:val="22"/>
          <w:szCs w:val="22"/>
        </w:rPr>
        <w:t>Ставка единого сельскохозяйственного налога (6%).</w:t>
      </w:r>
    </w:p>
    <w:p w14:paraId="39B789F9" w14:textId="77777777" w:rsidR="009E66D3" w:rsidRDefault="009E66D3" w:rsidP="009E66D3">
      <w:pPr>
        <w:ind w:firstLine="697"/>
        <w:rPr>
          <w:sz w:val="22"/>
          <w:szCs w:val="22"/>
        </w:rPr>
      </w:pPr>
      <w:r w:rsidRPr="00E8346E">
        <w:rPr>
          <w:sz w:val="22"/>
          <w:szCs w:val="22"/>
        </w:rPr>
        <w:t xml:space="preserve">Норматив отчислений налога в бюджет поселения </w:t>
      </w:r>
    </w:p>
    <w:p w14:paraId="5134D5F8" w14:textId="77777777" w:rsidR="009E66D3" w:rsidRDefault="009E66D3" w:rsidP="009E66D3">
      <w:pPr>
        <w:ind w:firstLine="697"/>
        <w:rPr>
          <w:sz w:val="22"/>
          <w:szCs w:val="22"/>
        </w:rPr>
      </w:pPr>
      <w:r>
        <w:rPr>
          <w:sz w:val="22"/>
          <w:szCs w:val="22"/>
        </w:rPr>
        <w:t>Городские поселения</w:t>
      </w:r>
      <w:r w:rsidRPr="006155B8">
        <w:rPr>
          <w:sz w:val="22"/>
          <w:szCs w:val="22"/>
        </w:rPr>
        <w:t xml:space="preserve"> – </w:t>
      </w:r>
      <w:r>
        <w:rPr>
          <w:sz w:val="22"/>
          <w:szCs w:val="22"/>
        </w:rPr>
        <w:t>5</w:t>
      </w:r>
      <w:r w:rsidRPr="006155B8">
        <w:rPr>
          <w:sz w:val="22"/>
          <w:szCs w:val="22"/>
        </w:rPr>
        <w:t>0%.</w:t>
      </w:r>
    </w:p>
    <w:p w14:paraId="730173FE" w14:textId="77777777" w:rsidR="009E66D3" w:rsidRDefault="009E66D3" w:rsidP="009E66D3">
      <w:pPr>
        <w:ind w:firstLine="697"/>
        <w:rPr>
          <w:sz w:val="22"/>
          <w:szCs w:val="22"/>
        </w:rPr>
      </w:pPr>
      <w:r>
        <w:rPr>
          <w:sz w:val="22"/>
          <w:szCs w:val="22"/>
        </w:rPr>
        <w:t xml:space="preserve"> Сельские поселения 30%</w:t>
      </w:r>
    </w:p>
    <w:p w14:paraId="19CBBC81" w14:textId="77777777" w:rsidR="009E66D3" w:rsidRPr="006155B8" w:rsidRDefault="009E66D3" w:rsidP="009E66D3">
      <w:pPr>
        <w:ind w:firstLine="697"/>
        <w:rPr>
          <w:sz w:val="22"/>
          <w:szCs w:val="22"/>
        </w:rPr>
      </w:pPr>
    </w:p>
    <w:p w14:paraId="380B63A0" w14:textId="77777777" w:rsidR="009E66D3" w:rsidRPr="00011CC4" w:rsidRDefault="009E66D3" w:rsidP="009E66D3">
      <w:pPr>
        <w:ind w:firstLine="697"/>
        <w:rPr>
          <w:i/>
          <w:sz w:val="22"/>
          <w:szCs w:val="22"/>
        </w:rPr>
      </w:pPr>
      <w:r w:rsidRPr="00011CC4">
        <w:rPr>
          <w:i/>
          <w:sz w:val="22"/>
          <w:szCs w:val="22"/>
        </w:rPr>
        <w:t>1.4 Земельный налог</w:t>
      </w:r>
    </w:p>
    <w:p w14:paraId="27F9C4E6" w14:textId="77777777" w:rsidR="009E66D3" w:rsidRDefault="009E66D3" w:rsidP="009E66D3">
      <w:pPr>
        <w:ind w:firstLine="697"/>
        <w:rPr>
          <w:i/>
          <w:sz w:val="22"/>
          <w:szCs w:val="22"/>
          <w:highlight w:val="yellow"/>
        </w:rPr>
      </w:pPr>
      <w:r w:rsidRPr="00E8346E">
        <w:rPr>
          <w:sz w:val="22"/>
          <w:szCs w:val="22"/>
        </w:rPr>
        <w:t>П</w:t>
      </w:r>
      <w:r>
        <w:rPr>
          <w:sz w:val="22"/>
          <w:szCs w:val="22"/>
        </w:rPr>
        <w:t>зн</w:t>
      </w:r>
      <w:r w:rsidRPr="00E8346E">
        <w:rPr>
          <w:sz w:val="22"/>
          <w:szCs w:val="22"/>
        </w:rPr>
        <w:t>j</w:t>
      </w:r>
      <w:r>
        <w:rPr>
          <w:sz w:val="22"/>
          <w:szCs w:val="22"/>
        </w:rPr>
        <w:t xml:space="preserve"> =  Ск – Л</w:t>
      </w:r>
      <w:r w:rsidRPr="00E8346E">
        <w:rPr>
          <w:sz w:val="22"/>
          <w:szCs w:val="22"/>
        </w:rPr>
        <w:t>j</w:t>
      </w:r>
      <w:r>
        <w:rPr>
          <w:sz w:val="22"/>
          <w:szCs w:val="22"/>
        </w:rPr>
        <w:t xml:space="preserve">, где </w:t>
      </w:r>
    </w:p>
    <w:p w14:paraId="340361E1" w14:textId="77777777" w:rsidR="009E66D3" w:rsidRDefault="009E66D3" w:rsidP="009E66D3">
      <w:pPr>
        <w:ind w:firstLine="697"/>
        <w:rPr>
          <w:sz w:val="22"/>
          <w:szCs w:val="22"/>
        </w:rPr>
      </w:pPr>
    </w:p>
    <w:p w14:paraId="00CEC2AB" w14:textId="77777777" w:rsidR="009E66D3" w:rsidRDefault="009E66D3" w:rsidP="009E66D3">
      <w:pPr>
        <w:ind w:firstLine="697"/>
        <w:rPr>
          <w:sz w:val="22"/>
          <w:szCs w:val="22"/>
        </w:rPr>
      </w:pPr>
      <w:r w:rsidRPr="00E8346E">
        <w:rPr>
          <w:sz w:val="22"/>
          <w:szCs w:val="22"/>
        </w:rPr>
        <w:t>П</w:t>
      </w:r>
      <w:r>
        <w:rPr>
          <w:sz w:val="22"/>
          <w:szCs w:val="22"/>
        </w:rPr>
        <w:t>зн</w:t>
      </w:r>
      <w:r w:rsidRPr="00E8346E">
        <w:rPr>
          <w:sz w:val="22"/>
          <w:szCs w:val="22"/>
        </w:rPr>
        <w:t>j</w:t>
      </w:r>
      <w:r>
        <w:rPr>
          <w:sz w:val="22"/>
          <w:szCs w:val="22"/>
        </w:rPr>
        <w:t xml:space="preserve"> – стоимость земельного налога </w:t>
      </w:r>
      <w:r w:rsidRPr="00E8346E">
        <w:rPr>
          <w:sz w:val="22"/>
          <w:szCs w:val="22"/>
        </w:rPr>
        <w:t>j</w:t>
      </w:r>
      <w:r>
        <w:rPr>
          <w:sz w:val="22"/>
          <w:szCs w:val="22"/>
        </w:rPr>
        <w:t xml:space="preserve"> поселения</w:t>
      </w:r>
    </w:p>
    <w:p w14:paraId="170ECA01" w14:textId="77777777" w:rsidR="009E66D3" w:rsidRDefault="009E66D3" w:rsidP="009E66D3">
      <w:pPr>
        <w:ind w:firstLine="697"/>
        <w:rPr>
          <w:sz w:val="22"/>
          <w:szCs w:val="22"/>
        </w:rPr>
      </w:pPr>
      <w:r>
        <w:rPr>
          <w:sz w:val="22"/>
          <w:szCs w:val="22"/>
        </w:rPr>
        <w:t>Ск -  кадастровая стоимость  налогооблагаемых земельных участков  на территории муниципального образования в отчётном финансовом году.</w:t>
      </w:r>
    </w:p>
    <w:p w14:paraId="2D683E77" w14:textId="77777777" w:rsidR="009E66D3" w:rsidRPr="001C52FA" w:rsidRDefault="009E66D3" w:rsidP="009E66D3">
      <w:pPr>
        <w:ind w:firstLine="697"/>
        <w:rPr>
          <w:i/>
          <w:sz w:val="22"/>
          <w:szCs w:val="22"/>
          <w:highlight w:val="yellow"/>
        </w:rPr>
      </w:pPr>
      <w:r>
        <w:rPr>
          <w:sz w:val="22"/>
          <w:szCs w:val="22"/>
        </w:rPr>
        <w:t>Л</w:t>
      </w:r>
      <w:r w:rsidRPr="00E8346E">
        <w:rPr>
          <w:sz w:val="22"/>
          <w:szCs w:val="22"/>
        </w:rPr>
        <w:t>j</w:t>
      </w:r>
      <w:r>
        <w:rPr>
          <w:sz w:val="22"/>
          <w:szCs w:val="22"/>
        </w:rPr>
        <w:t xml:space="preserve"> – Объём налоговых льгот  в отчётном финансовом году</w:t>
      </w:r>
    </w:p>
    <w:p w14:paraId="13311FC1" w14:textId="77777777" w:rsidR="009E66D3" w:rsidRDefault="009E66D3" w:rsidP="009E66D3">
      <w:pPr>
        <w:ind w:firstLine="697"/>
        <w:rPr>
          <w:sz w:val="22"/>
          <w:szCs w:val="22"/>
        </w:rPr>
      </w:pPr>
      <w:r w:rsidRPr="001C52FA">
        <w:rPr>
          <w:sz w:val="22"/>
          <w:szCs w:val="22"/>
          <w:highlight w:val="yellow"/>
        </w:rPr>
        <w:lastRenderedPageBreak/>
        <w:tab/>
      </w:r>
      <w:r w:rsidRPr="006155B8">
        <w:rPr>
          <w:sz w:val="22"/>
          <w:szCs w:val="22"/>
        </w:rPr>
        <w:t xml:space="preserve">Норматив отчислений земельного налога в бюджет поселения </w:t>
      </w:r>
      <w:r>
        <w:rPr>
          <w:sz w:val="22"/>
          <w:szCs w:val="22"/>
        </w:rPr>
        <w:t>:</w:t>
      </w:r>
    </w:p>
    <w:p w14:paraId="5E9BFA01" w14:textId="77777777" w:rsidR="009E66D3" w:rsidRDefault="009E66D3" w:rsidP="009E66D3">
      <w:pPr>
        <w:ind w:firstLine="697"/>
        <w:rPr>
          <w:sz w:val="22"/>
          <w:szCs w:val="22"/>
        </w:rPr>
      </w:pPr>
      <w:r>
        <w:rPr>
          <w:sz w:val="22"/>
          <w:szCs w:val="22"/>
        </w:rPr>
        <w:t xml:space="preserve"> Городские поселения</w:t>
      </w:r>
      <w:r w:rsidRPr="006155B8">
        <w:rPr>
          <w:sz w:val="22"/>
          <w:szCs w:val="22"/>
        </w:rPr>
        <w:t xml:space="preserve"> – </w:t>
      </w:r>
      <w:r>
        <w:rPr>
          <w:sz w:val="22"/>
          <w:szCs w:val="22"/>
        </w:rPr>
        <w:t>10</w:t>
      </w:r>
      <w:r w:rsidRPr="006155B8">
        <w:rPr>
          <w:sz w:val="22"/>
          <w:szCs w:val="22"/>
        </w:rPr>
        <w:t>0%.</w:t>
      </w:r>
    </w:p>
    <w:p w14:paraId="20D2D41D" w14:textId="77777777" w:rsidR="009E66D3" w:rsidRDefault="009E66D3" w:rsidP="009E66D3">
      <w:pPr>
        <w:ind w:firstLine="697"/>
        <w:rPr>
          <w:sz w:val="22"/>
          <w:szCs w:val="22"/>
        </w:rPr>
      </w:pPr>
      <w:r>
        <w:rPr>
          <w:sz w:val="22"/>
          <w:szCs w:val="22"/>
        </w:rPr>
        <w:t xml:space="preserve"> Сельские поселения 100%</w:t>
      </w:r>
    </w:p>
    <w:p w14:paraId="5320334D" w14:textId="77777777" w:rsidR="009E66D3" w:rsidRPr="006155B8" w:rsidRDefault="009E66D3" w:rsidP="009E66D3">
      <w:pPr>
        <w:ind w:firstLine="697"/>
        <w:rPr>
          <w:i/>
          <w:sz w:val="22"/>
          <w:szCs w:val="22"/>
        </w:rPr>
      </w:pPr>
    </w:p>
    <w:p w14:paraId="155CF7DA" w14:textId="77777777" w:rsidR="009E66D3" w:rsidRPr="006155B8" w:rsidRDefault="009E66D3" w:rsidP="009E66D3">
      <w:pPr>
        <w:ind w:firstLine="697"/>
        <w:rPr>
          <w:sz w:val="22"/>
          <w:szCs w:val="22"/>
        </w:rPr>
      </w:pPr>
      <w:r w:rsidRPr="006155B8">
        <w:rPr>
          <w:i/>
          <w:sz w:val="22"/>
          <w:szCs w:val="22"/>
        </w:rPr>
        <w:t>1.5 Государственная пошлина</w:t>
      </w:r>
    </w:p>
    <w:p w14:paraId="2A9D28BC" w14:textId="77777777" w:rsidR="009E66D3" w:rsidRPr="006155B8" w:rsidRDefault="009E66D3" w:rsidP="009E66D3">
      <w:pPr>
        <w:ind w:firstLine="697"/>
        <w:rPr>
          <w:sz w:val="22"/>
          <w:szCs w:val="22"/>
        </w:rPr>
      </w:pPr>
      <w:r w:rsidRPr="006155B8">
        <w:rPr>
          <w:sz w:val="22"/>
          <w:szCs w:val="22"/>
        </w:rPr>
        <w:tab/>
        <w:t>Расчет потенциала бюджета j-го поселения по государственной пошлине за совершение</w:t>
      </w:r>
    </w:p>
    <w:p w14:paraId="6A307329" w14:textId="77777777" w:rsidR="009E66D3" w:rsidRPr="006155B8" w:rsidRDefault="009E66D3" w:rsidP="009E66D3">
      <w:pPr>
        <w:ind w:firstLine="697"/>
        <w:rPr>
          <w:sz w:val="22"/>
          <w:szCs w:val="22"/>
        </w:rPr>
      </w:pPr>
      <w:r w:rsidRPr="006155B8">
        <w:rPr>
          <w:sz w:val="22"/>
          <w:szCs w:val="22"/>
        </w:rPr>
        <w:t>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осуществляется по формуле:</w:t>
      </w:r>
    </w:p>
    <w:p w14:paraId="5FBED4F1" w14:textId="77777777" w:rsidR="009E66D3" w:rsidRPr="006155B8" w:rsidRDefault="009E66D3" w:rsidP="009E66D3">
      <w:pPr>
        <w:ind w:firstLine="697"/>
        <w:rPr>
          <w:sz w:val="22"/>
          <w:szCs w:val="22"/>
        </w:rPr>
      </w:pPr>
    </w:p>
    <w:p w14:paraId="36FC14B7" w14:textId="77777777" w:rsidR="009E66D3" w:rsidRPr="006155B8" w:rsidRDefault="009E66D3" w:rsidP="009E66D3">
      <w:pPr>
        <w:ind w:firstLine="697"/>
        <w:rPr>
          <w:sz w:val="22"/>
          <w:szCs w:val="22"/>
        </w:rPr>
      </w:pPr>
      <w:r w:rsidRPr="006155B8">
        <w:rPr>
          <w:sz w:val="22"/>
          <w:szCs w:val="22"/>
        </w:rPr>
        <w:t>Пгп = ГП 8 мес.*Кдосч *Iнз,  где:</w:t>
      </w:r>
    </w:p>
    <w:p w14:paraId="7FB39149" w14:textId="77777777" w:rsidR="009E66D3" w:rsidRPr="006155B8" w:rsidRDefault="009E66D3" w:rsidP="009E66D3">
      <w:pPr>
        <w:ind w:firstLine="697"/>
        <w:rPr>
          <w:sz w:val="22"/>
          <w:szCs w:val="22"/>
        </w:rPr>
      </w:pPr>
    </w:p>
    <w:p w14:paraId="26D9916F" w14:textId="77777777" w:rsidR="009E66D3" w:rsidRPr="006155B8" w:rsidRDefault="009E66D3" w:rsidP="009E66D3">
      <w:pPr>
        <w:ind w:firstLine="697"/>
        <w:rPr>
          <w:sz w:val="22"/>
          <w:szCs w:val="22"/>
        </w:rPr>
      </w:pPr>
      <w:r w:rsidRPr="006155B8">
        <w:rPr>
          <w:sz w:val="22"/>
          <w:szCs w:val="22"/>
        </w:rPr>
        <w:tab/>
        <w:t>а) Пгп – потенциал бюджета поселения по государственной пошлине</w:t>
      </w:r>
    </w:p>
    <w:p w14:paraId="03AD292B" w14:textId="77777777" w:rsidR="009E66D3" w:rsidRPr="006155B8" w:rsidRDefault="009E66D3" w:rsidP="009E66D3">
      <w:pPr>
        <w:ind w:firstLine="697"/>
        <w:rPr>
          <w:sz w:val="22"/>
          <w:szCs w:val="22"/>
        </w:rPr>
      </w:pPr>
      <w:r w:rsidRPr="006155B8">
        <w:rPr>
          <w:sz w:val="22"/>
          <w:szCs w:val="22"/>
        </w:rPr>
        <w:tab/>
        <w:t>б) ГП 8 мес – объем поступлений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за 8 месяцев текущего года</w:t>
      </w:r>
    </w:p>
    <w:p w14:paraId="251101EE" w14:textId="77777777" w:rsidR="009E66D3" w:rsidRPr="006155B8" w:rsidRDefault="009E66D3" w:rsidP="009E66D3">
      <w:pPr>
        <w:ind w:firstLine="697"/>
        <w:rPr>
          <w:sz w:val="22"/>
          <w:szCs w:val="22"/>
        </w:rPr>
      </w:pPr>
      <w:r w:rsidRPr="006155B8">
        <w:rPr>
          <w:sz w:val="22"/>
          <w:szCs w:val="22"/>
        </w:rPr>
        <w:tab/>
        <w:t>в) Кдосч – коэффициент досчета фактических поступлений государственной пошлины за совершение нотариальных действий за 8 месяцев текущего года до годовой ожидаемой оценки в с</w:t>
      </w:r>
      <w:r>
        <w:rPr>
          <w:sz w:val="22"/>
          <w:szCs w:val="22"/>
        </w:rPr>
        <w:t>с</w:t>
      </w:r>
      <w:r w:rsidRPr="006155B8">
        <w:rPr>
          <w:sz w:val="22"/>
          <w:szCs w:val="22"/>
        </w:rPr>
        <w:t xml:space="preserve">еднем по району </w:t>
      </w:r>
    </w:p>
    <w:p w14:paraId="1883E0DA" w14:textId="77777777" w:rsidR="009E66D3" w:rsidRPr="006155B8" w:rsidRDefault="009E66D3" w:rsidP="009E66D3">
      <w:pPr>
        <w:ind w:firstLine="697"/>
        <w:rPr>
          <w:sz w:val="22"/>
          <w:szCs w:val="22"/>
        </w:rPr>
      </w:pPr>
      <w:r w:rsidRPr="006155B8">
        <w:rPr>
          <w:sz w:val="22"/>
          <w:szCs w:val="22"/>
        </w:rPr>
        <w:tab/>
        <w:t>г) Iнз – индекс влияния изменений налогового законодательства на объем поступлений налога (1,0)</w:t>
      </w:r>
    </w:p>
    <w:p w14:paraId="1655D96C" w14:textId="77777777" w:rsidR="009E66D3" w:rsidRPr="006155B8" w:rsidRDefault="009E66D3" w:rsidP="009E66D3">
      <w:pPr>
        <w:ind w:left="786"/>
        <w:rPr>
          <w:sz w:val="22"/>
          <w:szCs w:val="22"/>
        </w:rPr>
      </w:pPr>
      <w:r w:rsidRPr="006155B8">
        <w:rPr>
          <w:sz w:val="22"/>
          <w:szCs w:val="22"/>
        </w:rPr>
        <w:t xml:space="preserve">Норматив отчислений госпошлины в бюджет поселения </w:t>
      </w:r>
      <w:r>
        <w:rPr>
          <w:sz w:val="22"/>
          <w:szCs w:val="22"/>
        </w:rPr>
        <w:t>:</w:t>
      </w:r>
    </w:p>
    <w:p w14:paraId="7682CFFC" w14:textId="77777777" w:rsidR="009E66D3" w:rsidRDefault="009E66D3" w:rsidP="009E66D3">
      <w:pPr>
        <w:ind w:firstLine="697"/>
        <w:rPr>
          <w:sz w:val="22"/>
          <w:szCs w:val="22"/>
        </w:rPr>
      </w:pPr>
      <w:r>
        <w:rPr>
          <w:sz w:val="22"/>
          <w:szCs w:val="22"/>
        </w:rPr>
        <w:t xml:space="preserve"> Городские поселения</w:t>
      </w:r>
      <w:r w:rsidRPr="006155B8">
        <w:rPr>
          <w:sz w:val="22"/>
          <w:szCs w:val="22"/>
        </w:rPr>
        <w:t xml:space="preserve"> – </w:t>
      </w:r>
      <w:r>
        <w:rPr>
          <w:sz w:val="22"/>
          <w:szCs w:val="22"/>
        </w:rPr>
        <w:t>10</w:t>
      </w:r>
      <w:r w:rsidRPr="006155B8">
        <w:rPr>
          <w:sz w:val="22"/>
          <w:szCs w:val="22"/>
        </w:rPr>
        <w:t>0%.</w:t>
      </w:r>
    </w:p>
    <w:p w14:paraId="1371E8E4" w14:textId="77777777" w:rsidR="009E66D3" w:rsidRDefault="009E66D3" w:rsidP="009E66D3">
      <w:pPr>
        <w:ind w:firstLine="697"/>
        <w:rPr>
          <w:sz w:val="22"/>
          <w:szCs w:val="22"/>
        </w:rPr>
      </w:pPr>
      <w:r>
        <w:rPr>
          <w:sz w:val="22"/>
          <w:szCs w:val="22"/>
        </w:rPr>
        <w:t xml:space="preserve"> Сельские поселения 100%</w:t>
      </w:r>
    </w:p>
    <w:p w14:paraId="14002D80" w14:textId="77777777" w:rsidR="009E66D3" w:rsidRPr="006155B8" w:rsidRDefault="009E66D3" w:rsidP="009E66D3">
      <w:pPr>
        <w:ind w:left="786"/>
        <w:rPr>
          <w:sz w:val="22"/>
          <w:szCs w:val="22"/>
        </w:rPr>
      </w:pPr>
    </w:p>
    <w:p w14:paraId="65DE4397" w14:textId="77777777" w:rsidR="009E66D3" w:rsidRPr="006155B8" w:rsidRDefault="009E66D3" w:rsidP="009E66D3">
      <w:pPr>
        <w:autoSpaceDE w:val="0"/>
        <w:autoSpaceDN w:val="0"/>
        <w:adjustRightInd w:val="0"/>
        <w:rPr>
          <w:b/>
          <w:sz w:val="22"/>
          <w:szCs w:val="22"/>
        </w:rPr>
      </w:pPr>
    </w:p>
    <w:p w14:paraId="1AD3EB9F" w14:textId="77777777" w:rsidR="009E66D3" w:rsidRPr="006155B8" w:rsidRDefault="009E66D3" w:rsidP="009E66D3">
      <w:pPr>
        <w:ind w:firstLine="697"/>
        <w:rPr>
          <w:b/>
          <w:sz w:val="22"/>
          <w:szCs w:val="22"/>
        </w:rPr>
      </w:pPr>
      <w:r w:rsidRPr="006155B8">
        <w:rPr>
          <w:b/>
          <w:bCs/>
          <w:sz w:val="22"/>
          <w:szCs w:val="22"/>
        </w:rPr>
        <w:t>3. Методика расчета индексов бюджетных расходов поселений</w:t>
      </w:r>
    </w:p>
    <w:p w14:paraId="4F02FE97" w14:textId="77777777" w:rsidR="009E66D3" w:rsidRPr="006155B8" w:rsidRDefault="009E66D3" w:rsidP="009E66D3">
      <w:pPr>
        <w:ind w:firstLine="697"/>
        <w:rPr>
          <w:b/>
          <w:bCs/>
          <w:sz w:val="22"/>
          <w:szCs w:val="22"/>
        </w:rPr>
      </w:pPr>
    </w:p>
    <w:p w14:paraId="40EDB9CD" w14:textId="77777777" w:rsidR="009E66D3" w:rsidRPr="006155B8" w:rsidRDefault="009E66D3" w:rsidP="009E66D3">
      <w:pPr>
        <w:ind w:firstLine="697"/>
        <w:rPr>
          <w:sz w:val="22"/>
          <w:szCs w:val="22"/>
        </w:rPr>
      </w:pPr>
      <w:r w:rsidRPr="006155B8">
        <w:rPr>
          <w:sz w:val="22"/>
          <w:szCs w:val="22"/>
        </w:rPr>
        <w:t>3.1. Индекс бюджетных расходов поселения рассчитывается по формуле:</w:t>
      </w:r>
    </w:p>
    <w:p w14:paraId="7AFDCA3B" w14:textId="77777777" w:rsidR="009E66D3" w:rsidRPr="006155B8" w:rsidRDefault="009E66D3" w:rsidP="009E66D3">
      <w:pPr>
        <w:ind w:firstLine="697"/>
        <w:rPr>
          <w:sz w:val="22"/>
          <w:szCs w:val="22"/>
        </w:rPr>
      </w:pPr>
      <w:r w:rsidRPr="006155B8">
        <w:rPr>
          <w:sz w:val="22"/>
          <w:szCs w:val="22"/>
        </w:rPr>
        <w:tab/>
      </w:r>
    </w:p>
    <w:p w14:paraId="754434B0" w14:textId="77777777" w:rsidR="009E66D3" w:rsidRPr="006155B8" w:rsidRDefault="009E66D3" w:rsidP="009E66D3">
      <w:pPr>
        <w:ind w:firstLine="697"/>
        <w:rPr>
          <w:sz w:val="22"/>
          <w:szCs w:val="22"/>
        </w:rPr>
      </w:pPr>
      <w:r w:rsidRPr="006155B8">
        <w:rPr>
          <w:sz w:val="22"/>
          <w:szCs w:val="22"/>
        </w:rPr>
        <w:tab/>
      </w:r>
      <w:r w:rsidRPr="006155B8">
        <w:rPr>
          <w:position w:val="-14"/>
          <w:sz w:val="22"/>
          <w:szCs w:val="22"/>
        </w:rPr>
        <w:object w:dxaOrig="2880" w:dyaOrig="400" w14:anchorId="26449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0.4pt" o:ole="">
            <v:imagedata r:id="rId7" o:title=""/>
          </v:shape>
          <o:OLEObject Type="Embed" ProgID="Equation.3" ShapeID="_x0000_i1025" DrawAspect="Content" ObjectID="_1804315411" r:id="rId8"/>
        </w:object>
      </w:r>
      <w:r w:rsidRPr="006155B8">
        <w:rPr>
          <w:sz w:val="22"/>
          <w:szCs w:val="22"/>
        </w:rPr>
        <w:t>, где</w:t>
      </w:r>
    </w:p>
    <w:p w14:paraId="54A63C7F" w14:textId="77777777" w:rsidR="009E66D3" w:rsidRPr="006155B8" w:rsidRDefault="009E66D3" w:rsidP="009E66D3">
      <w:pPr>
        <w:ind w:firstLine="697"/>
        <w:rPr>
          <w:sz w:val="22"/>
          <w:szCs w:val="22"/>
        </w:rPr>
      </w:pPr>
      <w:r w:rsidRPr="006155B8">
        <w:rPr>
          <w:position w:val="-14"/>
          <w:sz w:val="22"/>
          <w:szCs w:val="22"/>
        </w:rPr>
        <w:object w:dxaOrig="620" w:dyaOrig="380" w14:anchorId="2FF56DF2">
          <v:shape id="_x0000_i1026" type="#_x0000_t75" style="width:29.9pt;height:18.35pt" o:ole="">
            <v:imagedata r:id="rId9" o:title=""/>
          </v:shape>
          <o:OLEObject Type="Embed" ProgID="Equation.3" ShapeID="_x0000_i1026" DrawAspect="Content" ObjectID="_1804315412" r:id="rId10"/>
        </w:object>
      </w:r>
      <w:r w:rsidRPr="006155B8">
        <w:rPr>
          <w:sz w:val="22"/>
          <w:szCs w:val="22"/>
        </w:rPr>
        <w:t xml:space="preserve"> – индекс бюджетных поселения;</w:t>
      </w:r>
    </w:p>
    <w:p w14:paraId="086BB805" w14:textId="77777777" w:rsidR="009E66D3" w:rsidRPr="006155B8" w:rsidRDefault="009E66D3" w:rsidP="009E66D3">
      <w:pPr>
        <w:ind w:firstLine="697"/>
        <w:rPr>
          <w:sz w:val="22"/>
          <w:szCs w:val="22"/>
        </w:rPr>
      </w:pPr>
      <w:r w:rsidRPr="006155B8">
        <w:rPr>
          <w:position w:val="-6"/>
          <w:sz w:val="22"/>
          <w:szCs w:val="22"/>
        </w:rPr>
        <w:object w:dxaOrig="420" w:dyaOrig="320" w14:anchorId="7587B075">
          <v:shape id="_x0000_i1027" type="#_x0000_t75" style="width:21.05pt;height:15.6pt" o:ole="">
            <v:imagedata r:id="rId11" o:title=""/>
          </v:shape>
          <o:OLEObject Type="Embed" ProgID="Equation.3" ShapeID="_x0000_i1027" DrawAspect="Content" ObjectID="_1804315413" r:id="rId12"/>
        </w:object>
      </w:r>
      <w:r w:rsidRPr="006155B8">
        <w:rPr>
          <w:sz w:val="22"/>
          <w:szCs w:val="22"/>
        </w:rPr>
        <w:t xml:space="preserve"> – удельный вес расходов на оплату труда, включая начисления на оплату труда, в среднем по бюджетам поселений; </w:t>
      </w:r>
    </w:p>
    <w:p w14:paraId="277F502A" w14:textId="77777777" w:rsidR="009E66D3" w:rsidRPr="006155B8" w:rsidRDefault="009E66D3" w:rsidP="009E66D3">
      <w:pPr>
        <w:ind w:firstLine="697"/>
        <w:rPr>
          <w:sz w:val="22"/>
          <w:szCs w:val="22"/>
        </w:rPr>
      </w:pPr>
      <w:r w:rsidRPr="006155B8">
        <w:rPr>
          <w:sz w:val="22"/>
          <w:szCs w:val="22"/>
        </w:rPr>
        <w:object w:dxaOrig="400" w:dyaOrig="400" w14:anchorId="718966A5">
          <v:shape id="_x0000_i1028" type="#_x0000_t75" style="width:20.4pt;height:20.4pt" o:ole="">
            <v:imagedata r:id="rId13" o:title=""/>
          </v:shape>
          <o:OLEObject Type="Embed" ProgID="Equation.3" ShapeID="_x0000_i1028" DrawAspect="Content" ObjectID="_1804315414" r:id="rId14"/>
        </w:object>
      </w:r>
      <w:r w:rsidRPr="006155B8">
        <w:rPr>
          <w:sz w:val="22"/>
          <w:szCs w:val="22"/>
        </w:rPr>
        <w:t xml:space="preserve"> – коэффициент дифференциации заработной платы в поселении;</w:t>
      </w:r>
    </w:p>
    <w:p w14:paraId="5A332583" w14:textId="77777777" w:rsidR="009E66D3" w:rsidRPr="006155B8" w:rsidRDefault="009E66D3" w:rsidP="009E66D3">
      <w:pPr>
        <w:ind w:firstLine="697"/>
        <w:rPr>
          <w:sz w:val="22"/>
          <w:szCs w:val="22"/>
        </w:rPr>
      </w:pPr>
      <w:r w:rsidRPr="006155B8">
        <w:rPr>
          <w:sz w:val="22"/>
          <w:szCs w:val="22"/>
        </w:rPr>
        <w:object w:dxaOrig="360" w:dyaOrig="320" w14:anchorId="3F33C8BE">
          <v:shape id="_x0000_i1029" type="#_x0000_t75" style="width:18.35pt;height:15.6pt" o:ole="">
            <v:imagedata r:id="rId15" o:title=""/>
          </v:shape>
          <o:OLEObject Type="Embed" ProgID="Equation.3" ShapeID="_x0000_i1029" DrawAspect="Content" ObjectID="_1804315415" r:id="rId16"/>
        </w:object>
      </w:r>
      <w:r w:rsidRPr="006155B8">
        <w:rPr>
          <w:sz w:val="22"/>
          <w:szCs w:val="22"/>
        </w:rPr>
        <w:t xml:space="preserve"> – удельный вес прочих расходов в среднем по бюджетам поселений</w:t>
      </w:r>
      <w:r w:rsidRPr="001B6627">
        <w:rPr>
          <w:sz w:val="22"/>
          <w:szCs w:val="22"/>
        </w:rPr>
        <w:t>;</w:t>
      </w:r>
      <w:r w:rsidRPr="006155B8">
        <w:rPr>
          <w:sz w:val="22"/>
          <w:szCs w:val="22"/>
        </w:rPr>
        <w:t xml:space="preserve"> </w:t>
      </w:r>
    </w:p>
    <w:p w14:paraId="7732ECA7" w14:textId="77777777" w:rsidR="009E66D3" w:rsidRPr="006155B8" w:rsidRDefault="009E66D3" w:rsidP="009E66D3">
      <w:pPr>
        <w:ind w:firstLine="697"/>
        <w:rPr>
          <w:sz w:val="22"/>
          <w:szCs w:val="22"/>
        </w:rPr>
      </w:pPr>
      <w:r w:rsidRPr="006155B8">
        <w:rPr>
          <w:sz w:val="22"/>
          <w:szCs w:val="22"/>
        </w:rPr>
        <w:object w:dxaOrig="340" w:dyaOrig="400" w14:anchorId="40A90427">
          <v:shape id="_x0000_i1030" type="#_x0000_t75" style="width:17.65pt;height:20.4pt" o:ole="">
            <v:imagedata r:id="rId17" o:title=""/>
          </v:shape>
          <o:OLEObject Type="Embed" ProgID="Equation.3" ShapeID="_x0000_i1030" DrawAspect="Content" ObjectID="_1804315416" r:id="rId18"/>
        </w:object>
      </w:r>
      <w:r w:rsidRPr="006155B8">
        <w:rPr>
          <w:sz w:val="22"/>
          <w:szCs w:val="22"/>
        </w:rPr>
        <w:t xml:space="preserve"> – коэффициент расположенности по отношению к административному центру.</w:t>
      </w:r>
    </w:p>
    <w:p w14:paraId="77ADA93E" w14:textId="77777777" w:rsidR="009E66D3" w:rsidRPr="006155B8" w:rsidRDefault="009E66D3" w:rsidP="009E66D3">
      <w:pPr>
        <w:ind w:firstLine="697"/>
        <w:rPr>
          <w:sz w:val="22"/>
          <w:szCs w:val="22"/>
        </w:rPr>
      </w:pPr>
      <w:r w:rsidRPr="006155B8">
        <w:rPr>
          <w:sz w:val="22"/>
          <w:szCs w:val="22"/>
        </w:rPr>
        <w:t>3.2. Коэффициент дифференциации заработной платы рассчитывается по формуле:</w:t>
      </w:r>
    </w:p>
    <w:p w14:paraId="5C42A2FD" w14:textId="77777777" w:rsidR="009E66D3" w:rsidRPr="006155B8" w:rsidRDefault="009E66D3" w:rsidP="009E66D3">
      <w:pPr>
        <w:ind w:firstLine="697"/>
        <w:rPr>
          <w:sz w:val="22"/>
          <w:szCs w:val="22"/>
        </w:rPr>
      </w:pPr>
      <w:r w:rsidRPr="006155B8">
        <w:rPr>
          <w:position w:val="-10"/>
          <w:sz w:val="22"/>
          <w:szCs w:val="22"/>
        </w:rPr>
        <w:object w:dxaOrig="180" w:dyaOrig="340" w14:anchorId="2F1131EC">
          <v:shape id="_x0000_i1031" type="#_x0000_t75" style="width:9.5pt;height:17.65pt" o:ole="">
            <v:imagedata r:id="rId19" o:title=""/>
          </v:shape>
          <o:OLEObject Type="Embed" ProgID="Equation.3" ShapeID="_x0000_i1031" DrawAspect="Content" ObjectID="_1804315417" r:id="rId20"/>
        </w:object>
      </w:r>
    </w:p>
    <w:p w14:paraId="03739A4E" w14:textId="77777777" w:rsidR="009E66D3" w:rsidRPr="006155B8" w:rsidRDefault="009E66D3" w:rsidP="009E66D3">
      <w:pPr>
        <w:ind w:firstLine="697"/>
        <w:rPr>
          <w:sz w:val="22"/>
          <w:szCs w:val="22"/>
        </w:rPr>
      </w:pPr>
      <w:r w:rsidRPr="006155B8">
        <w:rPr>
          <w:position w:val="-14"/>
          <w:sz w:val="22"/>
          <w:szCs w:val="22"/>
        </w:rPr>
        <w:object w:dxaOrig="6399" w:dyaOrig="400" w14:anchorId="41B4F7D6">
          <v:shape id="_x0000_i1032" type="#_x0000_t75" style="width:320.6pt;height:20.4pt" o:ole="">
            <v:imagedata r:id="rId21" o:title=""/>
          </v:shape>
          <o:OLEObject Type="Embed" ProgID="Equation.3" ShapeID="_x0000_i1032" DrawAspect="Content" ObjectID="_1804315418" r:id="rId22"/>
        </w:object>
      </w:r>
      <w:r w:rsidRPr="006155B8">
        <w:rPr>
          <w:sz w:val="22"/>
          <w:szCs w:val="22"/>
        </w:rPr>
        <w:t>, где</w:t>
      </w:r>
    </w:p>
    <w:p w14:paraId="04F36660" w14:textId="77777777" w:rsidR="009E66D3" w:rsidRPr="006155B8" w:rsidRDefault="009E66D3" w:rsidP="009E66D3">
      <w:pPr>
        <w:ind w:firstLine="697"/>
        <w:rPr>
          <w:sz w:val="22"/>
          <w:szCs w:val="22"/>
        </w:rPr>
      </w:pPr>
    </w:p>
    <w:p w14:paraId="08AB21A8" w14:textId="77777777" w:rsidR="009E66D3" w:rsidRPr="006155B8" w:rsidRDefault="009E66D3" w:rsidP="009E66D3">
      <w:pPr>
        <w:ind w:firstLine="697"/>
        <w:rPr>
          <w:sz w:val="22"/>
          <w:szCs w:val="22"/>
        </w:rPr>
      </w:pPr>
      <w:r w:rsidRPr="006155B8">
        <w:rPr>
          <w:position w:val="-14"/>
          <w:sz w:val="22"/>
          <w:szCs w:val="22"/>
        </w:rPr>
        <w:object w:dxaOrig="400" w:dyaOrig="400" w14:anchorId="5694A30F">
          <v:shape id="_x0000_i1033" type="#_x0000_t75" style="width:20.4pt;height:20.4pt" o:ole="">
            <v:imagedata r:id="rId23" o:title=""/>
          </v:shape>
          <o:OLEObject Type="Embed" ProgID="Equation.3" ShapeID="_x0000_i1033" DrawAspect="Content" ObjectID="_1804315419" r:id="rId24"/>
        </w:object>
      </w:r>
      <w:r w:rsidRPr="006155B8">
        <w:rPr>
          <w:sz w:val="22"/>
          <w:szCs w:val="22"/>
        </w:rPr>
        <w:t xml:space="preserve"> – коэффициент дифференциации заработной платы в поселении;</w:t>
      </w:r>
    </w:p>
    <w:p w14:paraId="2836E706" w14:textId="77777777" w:rsidR="009E66D3" w:rsidRPr="006155B8" w:rsidRDefault="009E66D3" w:rsidP="009E66D3">
      <w:pPr>
        <w:ind w:firstLine="697"/>
        <w:rPr>
          <w:sz w:val="22"/>
          <w:szCs w:val="22"/>
        </w:rPr>
      </w:pPr>
      <w:r w:rsidRPr="006155B8">
        <w:rPr>
          <w:position w:val="-14"/>
          <w:sz w:val="22"/>
          <w:szCs w:val="22"/>
        </w:rPr>
        <w:object w:dxaOrig="480" w:dyaOrig="380" w14:anchorId="1F4059E2">
          <v:shape id="_x0000_i1034" type="#_x0000_t75" style="width:23.75pt;height:18.35pt" o:ole="">
            <v:imagedata r:id="rId25" o:title=""/>
          </v:shape>
          <o:OLEObject Type="Embed" ProgID="Equation.3" ShapeID="_x0000_i1034" DrawAspect="Content" ObjectID="_1804315420" r:id="rId26"/>
        </w:object>
      </w:r>
      <w:r w:rsidRPr="006155B8">
        <w:rPr>
          <w:sz w:val="22"/>
          <w:szCs w:val="22"/>
        </w:rPr>
        <w:t xml:space="preserve"> – районный коэффициент к заработной плате, установленный для работников организаций, расположенных в районах Крайнего Севера  и приравненных к ним местностях, в поселении;</w:t>
      </w:r>
    </w:p>
    <w:p w14:paraId="5D49A579" w14:textId="77777777" w:rsidR="009E66D3" w:rsidRPr="006155B8" w:rsidRDefault="009E66D3" w:rsidP="009E66D3">
      <w:pPr>
        <w:ind w:firstLine="697"/>
        <w:rPr>
          <w:sz w:val="22"/>
          <w:szCs w:val="22"/>
        </w:rPr>
      </w:pPr>
      <w:r w:rsidRPr="006155B8">
        <w:rPr>
          <w:position w:val="-14"/>
          <w:sz w:val="22"/>
          <w:szCs w:val="22"/>
        </w:rPr>
        <w:object w:dxaOrig="499" w:dyaOrig="380" w14:anchorId="02C4E801">
          <v:shape id="_x0000_i1035" type="#_x0000_t75" style="width:24.45pt;height:18.35pt" o:ole="">
            <v:imagedata r:id="rId27" o:title=""/>
          </v:shape>
          <o:OLEObject Type="Embed" ProgID="Equation.3" ShapeID="_x0000_i1035" DrawAspect="Content" ObjectID="_1804315421" r:id="rId28"/>
        </w:object>
      </w:r>
      <w:r w:rsidRPr="006155B8">
        <w:rPr>
          <w:sz w:val="22"/>
          <w:szCs w:val="22"/>
        </w:rPr>
        <w:t xml:space="preserve"> – северная надбавка к заработной плате, установленная для работников организаций, расположенных в районах Крайнего Севера   и приравненных к ним местностях, в поселении;</w:t>
      </w:r>
    </w:p>
    <w:p w14:paraId="6D5DFA0E" w14:textId="77777777" w:rsidR="009E66D3" w:rsidRPr="006155B8" w:rsidRDefault="009E66D3" w:rsidP="009E66D3">
      <w:pPr>
        <w:ind w:firstLine="697"/>
        <w:rPr>
          <w:sz w:val="22"/>
          <w:szCs w:val="22"/>
        </w:rPr>
      </w:pPr>
      <w:r w:rsidRPr="006155B8">
        <w:rPr>
          <w:sz w:val="22"/>
          <w:szCs w:val="22"/>
        </w:rPr>
        <w:tab/>
      </w:r>
      <w:r w:rsidRPr="006155B8">
        <w:rPr>
          <w:position w:val="-14"/>
          <w:sz w:val="22"/>
          <w:szCs w:val="22"/>
        </w:rPr>
        <w:object w:dxaOrig="420" w:dyaOrig="400" w14:anchorId="57052AFB">
          <v:shape id="_x0000_i1036" type="#_x0000_t75" style="width:21.05pt;height:20.4pt" o:ole="">
            <v:imagedata r:id="rId29" o:title=""/>
          </v:shape>
          <o:OLEObject Type="Embed" ProgID="Equation.3" ShapeID="_x0000_i1036" DrawAspect="Content" ObjectID="_1804315422" r:id="rId30"/>
        </w:object>
      </w:r>
      <w:r w:rsidRPr="006155B8">
        <w:rPr>
          <w:sz w:val="22"/>
          <w:szCs w:val="22"/>
        </w:rPr>
        <w:tab/>
        <w:t>– доля сельского населения в поселении;</w:t>
      </w:r>
    </w:p>
    <w:p w14:paraId="494EE8E4" w14:textId="77777777" w:rsidR="009E66D3" w:rsidRPr="006155B8" w:rsidRDefault="009E66D3" w:rsidP="009E66D3">
      <w:pPr>
        <w:ind w:firstLine="697"/>
        <w:rPr>
          <w:sz w:val="22"/>
          <w:szCs w:val="22"/>
        </w:rPr>
      </w:pPr>
      <w:r w:rsidRPr="006155B8">
        <w:rPr>
          <w:sz w:val="22"/>
          <w:szCs w:val="22"/>
        </w:rPr>
        <w:tab/>
      </w:r>
      <w:r w:rsidRPr="006155B8">
        <w:rPr>
          <w:position w:val="-6"/>
          <w:sz w:val="22"/>
          <w:szCs w:val="22"/>
        </w:rPr>
        <w:object w:dxaOrig="400" w:dyaOrig="320" w14:anchorId="7C4EB700">
          <v:shape id="_x0000_i1037" type="#_x0000_t75" style="width:20.4pt;height:15.6pt" o:ole="">
            <v:imagedata r:id="rId31" o:title=""/>
          </v:shape>
          <o:OLEObject Type="Embed" ProgID="Equation.3" ShapeID="_x0000_i1037" DrawAspect="Content" ObjectID="_1804315423" r:id="rId32"/>
        </w:object>
      </w:r>
      <w:r w:rsidRPr="006155B8">
        <w:rPr>
          <w:sz w:val="22"/>
          <w:szCs w:val="22"/>
        </w:rPr>
        <w:t xml:space="preserve"> – средневзвешенный коэффициент  дифференциации заработной платы.</w:t>
      </w:r>
    </w:p>
    <w:p w14:paraId="73494BC4" w14:textId="77777777" w:rsidR="009E66D3" w:rsidRPr="006155B8" w:rsidRDefault="009E66D3" w:rsidP="009E66D3">
      <w:pPr>
        <w:ind w:firstLine="697"/>
        <w:rPr>
          <w:sz w:val="22"/>
          <w:szCs w:val="22"/>
        </w:rPr>
      </w:pPr>
      <w:r w:rsidRPr="006155B8">
        <w:rPr>
          <w:sz w:val="22"/>
          <w:szCs w:val="22"/>
        </w:rPr>
        <w:t>3.3. Средневзвешенный коэффициент дифференциации заработной платы рассчитывается по формуле:</w:t>
      </w:r>
    </w:p>
    <w:p w14:paraId="5DEC8F58" w14:textId="77777777" w:rsidR="009E66D3" w:rsidRPr="006155B8" w:rsidRDefault="009E66D3" w:rsidP="009E66D3">
      <w:pPr>
        <w:ind w:firstLine="697"/>
        <w:rPr>
          <w:sz w:val="22"/>
          <w:szCs w:val="22"/>
        </w:rPr>
      </w:pPr>
      <w:r w:rsidRPr="006155B8">
        <w:rPr>
          <w:position w:val="-24"/>
          <w:sz w:val="22"/>
          <w:szCs w:val="22"/>
        </w:rPr>
        <w:object w:dxaOrig="6720" w:dyaOrig="859" w14:anchorId="72CF6758">
          <v:shape id="_x0000_i1038" type="#_x0000_t75" style="width:336.9pt;height:42.8pt" o:ole="">
            <v:imagedata r:id="rId33" o:title=""/>
          </v:shape>
          <o:OLEObject Type="Embed" ProgID="Equation.3" ShapeID="_x0000_i1038" DrawAspect="Content" ObjectID="_1804315424" r:id="rId34"/>
        </w:object>
      </w:r>
      <w:r w:rsidRPr="006155B8">
        <w:rPr>
          <w:sz w:val="22"/>
          <w:szCs w:val="22"/>
        </w:rPr>
        <w:t xml:space="preserve">,  где </w:t>
      </w:r>
    </w:p>
    <w:p w14:paraId="57440799" w14:textId="77777777" w:rsidR="009E66D3" w:rsidRPr="006155B8" w:rsidRDefault="009E66D3" w:rsidP="009E66D3">
      <w:pPr>
        <w:ind w:firstLine="697"/>
        <w:rPr>
          <w:sz w:val="22"/>
          <w:szCs w:val="22"/>
        </w:rPr>
      </w:pPr>
      <w:r w:rsidRPr="006155B8">
        <w:rPr>
          <w:position w:val="-6"/>
          <w:sz w:val="22"/>
          <w:szCs w:val="22"/>
        </w:rPr>
        <w:object w:dxaOrig="400" w:dyaOrig="320" w14:anchorId="19BC8DFD">
          <v:shape id="_x0000_i1039" type="#_x0000_t75" style="width:20.4pt;height:15.6pt" o:ole="">
            <v:imagedata r:id="rId35" o:title=""/>
          </v:shape>
          <o:OLEObject Type="Embed" ProgID="Equation.3" ShapeID="_x0000_i1039" DrawAspect="Content" ObjectID="_1804315425" r:id="rId36"/>
        </w:object>
      </w:r>
      <w:r w:rsidRPr="006155B8">
        <w:rPr>
          <w:sz w:val="22"/>
          <w:szCs w:val="22"/>
        </w:rPr>
        <w:t xml:space="preserve"> – средневзвешенный коэффициент дифференциации заработной платы;</w:t>
      </w:r>
    </w:p>
    <w:p w14:paraId="67E4503F" w14:textId="77777777" w:rsidR="009E66D3" w:rsidRPr="006155B8" w:rsidRDefault="009E66D3" w:rsidP="009E66D3">
      <w:pPr>
        <w:ind w:firstLine="697"/>
        <w:rPr>
          <w:sz w:val="22"/>
          <w:szCs w:val="22"/>
        </w:rPr>
      </w:pPr>
      <w:r w:rsidRPr="006155B8">
        <w:rPr>
          <w:sz w:val="22"/>
          <w:szCs w:val="22"/>
        </w:rPr>
        <w:tab/>
      </w:r>
      <w:r w:rsidRPr="006155B8">
        <w:rPr>
          <w:position w:val="-14"/>
          <w:sz w:val="22"/>
          <w:szCs w:val="22"/>
        </w:rPr>
        <w:object w:dxaOrig="420" w:dyaOrig="400" w14:anchorId="719FCF7D">
          <v:shape id="_x0000_i1040" type="#_x0000_t75" style="width:21.05pt;height:20.4pt" o:ole="">
            <v:imagedata r:id="rId29" o:title=""/>
          </v:shape>
          <o:OLEObject Type="Embed" ProgID="Equation.3" ShapeID="_x0000_i1040" DrawAspect="Content" ObjectID="_1804315426" r:id="rId37"/>
        </w:object>
      </w:r>
      <w:r w:rsidRPr="006155B8">
        <w:rPr>
          <w:sz w:val="22"/>
          <w:szCs w:val="22"/>
        </w:rPr>
        <w:tab/>
        <w:t>– доля сельского населения в поселении;</w:t>
      </w:r>
    </w:p>
    <w:p w14:paraId="3CE76EA8" w14:textId="77777777" w:rsidR="009E66D3" w:rsidRPr="006155B8" w:rsidRDefault="009E66D3" w:rsidP="009E66D3">
      <w:pPr>
        <w:ind w:firstLine="697"/>
        <w:rPr>
          <w:sz w:val="22"/>
          <w:szCs w:val="22"/>
        </w:rPr>
      </w:pPr>
      <w:r w:rsidRPr="006155B8">
        <w:rPr>
          <w:position w:val="-14"/>
          <w:sz w:val="22"/>
          <w:szCs w:val="22"/>
        </w:rPr>
        <w:object w:dxaOrig="480" w:dyaOrig="380" w14:anchorId="1AE7F18A">
          <v:shape id="_x0000_i1041" type="#_x0000_t75" style="width:23.75pt;height:18.35pt" o:ole="">
            <v:imagedata r:id="rId25" o:title=""/>
          </v:shape>
          <o:OLEObject Type="Embed" ProgID="Equation.3" ShapeID="_x0000_i1041" DrawAspect="Content" ObjectID="_1804315427" r:id="rId38"/>
        </w:object>
      </w:r>
      <w:r w:rsidRPr="006155B8">
        <w:rPr>
          <w:sz w:val="22"/>
          <w:szCs w:val="22"/>
        </w:rPr>
        <w:t xml:space="preserve"> – районный коэффициент к заработной плате, установленный для работников организаций, расположенных в районах Крайнего Севера    и приравненных к ним местностях, в поселении;</w:t>
      </w:r>
    </w:p>
    <w:p w14:paraId="158D00D8" w14:textId="77777777" w:rsidR="009E66D3" w:rsidRPr="006155B8" w:rsidRDefault="009E66D3" w:rsidP="009E66D3">
      <w:pPr>
        <w:ind w:firstLine="697"/>
        <w:rPr>
          <w:sz w:val="22"/>
          <w:szCs w:val="22"/>
        </w:rPr>
      </w:pPr>
      <w:r w:rsidRPr="006155B8">
        <w:rPr>
          <w:position w:val="-14"/>
          <w:sz w:val="22"/>
          <w:szCs w:val="22"/>
        </w:rPr>
        <w:object w:dxaOrig="499" w:dyaOrig="380" w14:anchorId="4F29E9D0">
          <v:shape id="_x0000_i1042" type="#_x0000_t75" style="width:24.45pt;height:18.35pt" o:ole="">
            <v:imagedata r:id="rId27" o:title=""/>
          </v:shape>
          <o:OLEObject Type="Embed" ProgID="Equation.3" ShapeID="_x0000_i1042" DrawAspect="Content" ObjectID="_1804315428" r:id="rId39"/>
        </w:object>
      </w:r>
      <w:r w:rsidRPr="006155B8">
        <w:rPr>
          <w:sz w:val="22"/>
          <w:szCs w:val="22"/>
        </w:rPr>
        <w:t xml:space="preserve"> – северная надбавка к заработной плате, установленная для работников организаций, расположенных в районах Крайнего Севера и приравненных к ним местностях, в поселении;</w:t>
      </w:r>
    </w:p>
    <w:p w14:paraId="5D6621D4" w14:textId="77777777" w:rsidR="009E66D3" w:rsidRPr="006155B8" w:rsidRDefault="009E66D3" w:rsidP="009E66D3">
      <w:pPr>
        <w:ind w:firstLine="697"/>
        <w:rPr>
          <w:sz w:val="22"/>
          <w:szCs w:val="22"/>
        </w:rPr>
      </w:pPr>
      <w:r w:rsidRPr="006155B8">
        <w:rPr>
          <w:sz w:val="22"/>
          <w:szCs w:val="22"/>
        </w:rPr>
        <w:tab/>
      </w:r>
      <w:r w:rsidRPr="006155B8">
        <w:rPr>
          <w:position w:val="-14"/>
          <w:sz w:val="22"/>
          <w:szCs w:val="22"/>
        </w:rPr>
        <w:object w:dxaOrig="360" w:dyaOrig="380" w14:anchorId="15FBB0A0">
          <v:shape id="_x0000_i1043" type="#_x0000_t75" style="width:19pt;height:20.4pt" o:ole="">
            <v:imagedata r:id="rId40" o:title=""/>
          </v:shape>
          <o:OLEObject Type="Embed" ProgID="Equation.3" ShapeID="_x0000_i1043" DrawAspect="Content" ObjectID="_1804315429" r:id="rId41"/>
        </w:object>
      </w:r>
      <w:r w:rsidRPr="006155B8">
        <w:rPr>
          <w:sz w:val="22"/>
          <w:szCs w:val="22"/>
        </w:rPr>
        <w:t xml:space="preserve"> – численность постоянного населения поселения;</w:t>
      </w:r>
    </w:p>
    <w:p w14:paraId="322CA72C" w14:textId="77777777" w:rsidR="009E66D3" w:rsidRPr="006155B8" w:rsidRDefault="009E66D3" w:rsidP="009E66D3">
      <w:pPr>
        <w:ind w:firstLine="697"/>
        <w:rPr>
          <w:sz w:val="22"/>
          <w:szCs w:val="22"/>
        </w:rPr>
      </w:pPr>
      <w:r w:rsidRPr="006155B8">
        <w:rPr>
          <w:position w:val="-4"/>
          <w:sz w:val="22"/>
          <w:szCs w:val="22"/>
        </w:rPr>
        <w:object w:dxaOrig="279" w:dyaOrig="260" w14:anchorId="73B3985A">
          <v:shape id="_x0000_i1044" type="#_x0000_t75" style="width:14.25pt;height:12.25pt" o:ole="">
            <v:imagedata r:id="rId42" o:title=""/>
          </v:shape>
          <o:OLEObject Type="Embed" ProgID="Equation.3" ShapeID="_x0000_i1044" DrawAspect="Content" ObjectID="_1804315430" r:id="rId43"/>
        </w:object>
      </w:r>
      <w:r w:rsidRPr="006155B8">
        <w:rPr>
          <w:sz w:val="22"/>
          <w:szCs w:val="22"/>
        </w:rPr>
        <w:t xml:space="preserve"> – численность постоянного населения всех муниципальных поселений Вельского района.</w:t>
      </w:r>
    </w:p>
    <w:p w14:paraId="7615FEB3" w14:textId="77777777" w:rsidR="009E66D3" w:rsidRPr="006155B8" w:rsidRDefault="009E66D3" w:rsidP="009E66D3">
      <w:pPr>
        <w:ind w:firstLine="697"/>
        <w:rPr>
          <w:sz w:val="22"/>
          <w:szCs w:val="22"/>
        </w:rPr>
      </w:pPr>
    </w:p>
    <w:p w14:paraId="44D91050" w14:textId="77777777" w:rsidR="009E66D3" w:rsidRPr="006155B8" w:rsidRDefault="009E66D3" w:rsidP="009E66D3">
      <w:pPr>
        <w:ind w:firstLine="697"/>
        <w:rPr>
          <w:sz w:val="22"/>
          <w:szCs w:val="22"/>
        </w:rPr>
      </w:pPr>
      <w:r w:rsidRPr="006155B8">
        <w:rPr>
          <w:sz w:val="22"/>
          <w:szCs w:val="22"/>
        </w:rPr>
        <w:t>3.</w:t>
      </w:r>
      <w:r>
        <w:rPr>
          <w:sz w:val="22"/>
          <w:szCs w:val="22"/>
        </w:rPr>
        <w:t>4</w:t>
      </w:r>
      <w:r w:rsidRPr="006155B8">
        <w:rPr>
          <w:sz w:val="22"/>
          <w:szCs w:val="22"/>
        </w:rPr>
        <w:t>. Коэффициент расположенности по отношению к административному центру:</w:t>
      </w:r>
    </w:p>
    <w:p w14:paraId="5653AD7F" w14:textId="77777777" w:rsidR="009E66D3" w:rsidRPr="006155B8" w:rsidRDefault="009E66D3" w:rsidP="009E66D3">
      <w:pPr>
        <w:ind w:firstLine="697"/>
        <w:rPr>
          <w:sz w:val="22"/>
          <w:szCs w:val="22"/>
        </w:rPr>
      </w:pPr>
      <w:r w:rsidRPr="006155B8">
        <w:rPr>
          <w:sz w:val="22"/>
          <w:szCs w:val="22"/>
        </w:rPr>
        <w:t xml:space="preserve">               КУ j</w:t>
      </w:r>
    </w:p>
    <w:p w14:paraId="6333B235" w14:textId="77777777" w:rsidR="009E66D3" w:rsidRPr="006155B8" w:rsidRDefault="009E66D3" w:rsidP="009E66D3">
      <w:pPr>
        <w:ind w:firstLine="697"/>
        <w:rPr>
          <w:sz w:val="22"/>
          <w:szCs w:val="22"/>
        </w:rPr>
      </w:pPr>
      <w:r w:rsidRPr="006155B8">
        <w:rPr>
          <w:position w:val="-14"/>
          <w:sz w:val="22"/>
          <w:szCs w:val="22"/>
        </w:rPr>
        <w:object w:dxaOrig="340" w:dyaOrig="400" w14:anchorId="4BE8B7AB">
          <v:shape id="_x0000_i1045" type="#_x0000_t75" style="width:17.65pt;height:20.4pt" o:ole="">
            <v:imagedata r:id="rId44" o:title=""/>
          </v:shape>
          <o:OLEObject Type="Embed" ProgID="Equation.3" ShapeID="_x0000_i1045" DrawAspect="Content" ObjectID="_1804315431" r:id="rId45"/>
        </w:object>
      </w:r>
      <w:r w:rsidRPr="006155B8">
        <w:rPr>
          <w:sz w:val="22"/>
          <w:szCs w:val="22"/>
        </w:rPr>
        <w:t>= _______, где</w:t>
      </w:r>
    </w:p>
    <w:p w14:paraId="5148899F" w14:textId="77777777" w:rsidR="009E66D3" w:rsidRPr="006155B8" w:rsidRDefault="009E66D3" w:rsidP="009E66D3">
      <w:pPr>
        <w:ind w:firstLine="697"/>
        <w:rPr>
          <w:sz w:val="22"/>
          <w:szCs w:val="22"/>
        </w:rPr>
      </w:pPr>
      <w:r w:rsidRPr="006155B8">
        <w:rPr>
          <w:sz w:val="22"/>
          <w:szCs w:val="22"/>
        </w:rPr>
        <w:t xml:space="preserve">              КУ </w:t>
      </w:r>
    </w:p>
    <w:p w14:paraId="66D487F4" w14:textId="77777777" w:rsidR="009E66D3" w:rsidRPr="006155B8" w:rsidRDefault="009E66D3" w:rsidP="009E66D3">
      <w:pPr>
        <w:ind w:firstLine="697"/>
        <w:rPr>
          <w:sz w:val="22"/>
          <w:szCs w:val="22"/>
        </w:rPr>
      </w:pPr>
      <w:r w:rsidRPr="006155B8">
        <w:rPr>
          <w:position w:val="-14"/>
          <w:sz w:val="22"/>
          <w:szCs w:val="22"/>
        </w:rPr>
        <w:object w:dxaOrig="340" w:dyaOrig="400" w14:anchorId="39DB0871">
          <v:shape id="_x0000_i1046" type="#_x0000_t75" style="width:17.65pt;height:20.4pt" o:ole="">
            <v:imagedata r:id="rId44" o:title=""/>
          </v:shape>
          <o:OLEObject Type="Embed" ProgID="Equation.3" ShapeID="_x0000_i1046" DrawAspect="Content" ObjectID="_1804315432" r:id="rId46"/>
        </w:object>
      </w:r>
      <w:r w:rsidRPr="006155B8">
        <w:rPr>
          <w:sz w:val="22"/>
          <w:szCs w:val="22"/>
        </w:rPr>
        <w:t xml:space="preserve"> – расположенности по отношению к административному центру;</w:t>
      </w:r>
    </w:p>
    <w:p w14:paraId="02708AC3" w14:textId="77777777" w:rsidR="009E66D3" w:rsidRPr="006155B8" w:rsidRDefault="009E66D3" w:rsidP="009E66D3">
      <w:pPr>
        <w:ind w:firstLine="697"/>
        <w:rPr>
          <w:sz w:val="22"/>
          <w:szCs w:val="22"/>
        </w:rPr>
      </w:pPr>
      <w:r w:rsidRPr="006155B8">
        <w:rPr>
          <w:sz w:val="22"/>
          <w:szCs w:val="22"/>
        </w:rPr>
        <w:t>КУ j – коэффициент удалённости j поселения;</w:t>
      </w:r>
    </w:p>
    <w:p w14:paraId="32881CA1" w14:textId="77777777" w:rsidR="009E66D3" w:rsidRPr="006155B8" w:rsidRDefault="009E66D3" w:rsidP="009E66D3">
      <w:pPr>
        <w:ind w:firstLine="697"/>
        <w:rPr>
          <w:sz w:val="22"/>
          <w:szCs w:val="22"/>
        </w:rPr>
      </w:pPr>
      <w:r w:rsidRPr="006155B8">
        <w:rPr>
          <w:sz w:val="22"/>
          <w:szCs w:val="22"/>
        </w:rPr>
        <w:t>КУ  – средневзвешенный  коэффициент удалённости всех поселений</w:t>
      </w:r>
    </w:p>
    <w:p w14:paraId="2ABF1266" w14:textId="77777777" w:rsidR="009E66D3" w:rsidRPr="006155B8" w:rsidRDefault="009E66D3" w:rsidP="009E66D3">
      <w:pPr>
        <w:ind w:firstLine="697"/>
        <w:rPr>
          <w:sz w:val="22"/>
          <w:szCs w:val="22"/>
        </w:rPr>
      </w:pPr>
    </w:p>
    <w:p w14:paraId="7F31AF96" w14:textId="77777777" w:rsidR="009E66D3" w:rsidRPr="006155B8" w:rsidRDefault="009E66D3" w:rsidP="009E66D3">
      <w:pPr>
        <w:ind w:firstLine="697"/>
        <w:rPr>
          <w:sz w:val="22"/>
          <w:szCs w:val="22"/>
        </w:rPr>
      </w:pPr>
      <w:r w:rsidRPr="006155B8">
        <w:rPr>
          <w:sz w:val="22"/>
          <w:szCs w:val="22"/>
        </w:rPr>
        <w:t>3.7. Коэффициент удалённости поселения рассчитывается по формуле:</w:t>
      </w:r>
    </w:p>
    <w:p w14:paraId="302A1A35" w14:textId="77777777" w:rsidR="009E66D3" w:rsidRPr="006155B8" w:rsidRDefault="009E66D3" w:rsidP="009E66D3">
      <w:pPr>
        <w:ind w:firstLine="697"/>
        <w:rPr>
          <w:sz w:val="22"/>
          <w:szCs w:val="22"/>
        </w:rPr>
      </w:pPr>
      <w:r w:rsidRPr="006155B8">
        <w:rPr>
          <w:position w:val="-24"/>
          <w:sz w:val="22"/>
          <w:szCs w:val="22"/>
        </w:rPr>
        <w:object w:dxaOrig="1939" w:dyaOrig="840" w14:anchorId="22DFB16B">
          <v:shape id="_x0000_i1047" type="#_x0000_t75" style="width:96.45pt;height:42.1pt" o:ole="">
            <v:imagedata r:id="rId47" o:title=""/>
          </v:shape>
          <o:OLEObject Type="Embed" ProgID="Equation.3" ShapeID="_x0000_i1047" DrawAspect="Content" ObjectID="_1804315433" r:id="rId48"/>
        </w:object>
      </w:r>
    </w:p>
    <w:p w14:paraId="5A3C41E3" w14:textId="77777777" w:rsidR="009E66D3" w:rsidRPr="006155B8" w:rsidRDefault="009E66D3" w:rsidP="009E66D3">
      <w:pPr>
        <w:ind w:firstLine="697"/>
        <w:rPr>
          <w:sz w:val="22"/>
          <w:szCs w:val="22"/>
        </w:rPr>
      </w:pPr>
      <w:r w:rsidRPr="006155B8">
        <w:rPr>
          <w:sz w:val="22"/>
          <w:szCs w:val="22"/>
        </w:rPr>
        <w:t>КУ   –  средневзвешенный  коэффициент удалённости всех поселений;</w:t>
      </w:r>
    </w:p>
    <w:p w14:paraId="54B88B1D" w14:textId="77777777" w:rsidR="009E66D3" w:rsidRPr="006155B8" w:rsidRDefault="009E66D3" w:rsidP="009E66D3">
      <w:pPr>
        <w:ind w:firstLine="697"/>
        <w:rPr>
          <w:sz w:val="22"/>
          <w:szCs w:val="22"/>
        </w:rPr>
      </w:pPr>
      <w:r w:rsidRPr="006155B8">
        <w:rPr>
          <w:sz w:val="22"/>
          <w:szCs w:val="22"/>
        </w:rPr>
        <w:t>КУ j – коэффициент удалённости  j поселения;</w:t>
      </w:r>
    </w:p>
    <w:p w14:paraId="46BDB5B8" w14:textId="77777777" w:rsidR="009E66D3" w:rsidRPr="006155B8" w:rsidRDefault="009E66D3" w:rsidP="009E66D3">
      <w:pPr>
        <w:ind w:firstLine="697"/>
        <w:rPr>
          <w:sz w:val="22"/>
          <w:szCs w:val="22"/>
        </w:rPr>
      </w:pPr>
      <w:r w:rsidRPr="006155B8">
        <w:rPr>
          <w:position w:val="-14"/>
          <w:sz w:val="22"/>
          <w:szCs w:val="22"/>
        </w:rPr>
        <w:object w:dxaOrig="360" w:dyaOrig="380" w14:anchorId="7AA60B97">
          <v:shape id="_x0000_i1048" type="#_x0000_t75" style="width:19pt;height:20.4pt" o:ole="">
            <v:imagedata r:id="rId40" o:title=""/>
          </v:shape>
          <o:OLEObject Type="Embed" ProgID="Equation.3" ShapeID="_x0000_i1048" DrawAspect="Content" ObjectID="_1804315434" r:id="rId49"/>
        </w:object>
      </w:r>
      <w:r w:rsidRPr="006155B8">
        <w:rPr>
          <w:sz w:val="22"/>
          <w:szCs w:val="22"/>
        </w:rPr>
        <w:t xml:space="preserve"> – численность постоянного населения поселения;</w:t>
      </w:r>
    </w:p>
    <w:p w14:paraId="76F13A0B" w14:textId="77777777" w:rsidR="009E66D3" w:rsidRPr="006155B8" w:rsidRDefault="009E66D3" w:rsidP="009E66D3">
      <w:pPr>
        <w:ind w:firstLine="697"/>
        <w:rPr>
          <w:sz w:val="22"/>
          <w:szCs w:val="22"/>
        </w:rPr>
      </w:pPr>
      <w:r w:rsidRPr="006155B8">
        <w:rPr>
          <w:position w:val="-4"/>
          <w:sz w:val="22"/>
          <w:szCs w:val="22"/>
        </w:rPr>
        <w:object w:dxaOrig="279" w:dyaOrig="260" w14:anchorId="4F17A920">
          <v:shape id="_x0000_i1049" type="#_x0000_t75" style="width:14.25pt;height:12.25pt" o:ole="">
            <v:imagedata r:id="rId42" o:title=""/>
          </v:shape>
          <o:OLEObject Type="Embed" ProgID="Equation.3" ShapeID="_x0000_i1049" DrawAspect="Content" ObjectID="_1804315435" r:id="rId50"/>
        </w:object>
      </w:r>
      <w:r w:rsidRPr="006155B8">
        <w:rPr>
          <w:sz w:val="22"/>
          <w:szCs w:val="22"/>
        </w:rPr>
        <w:t xml:space="preserve"> – численность постоянного населения всех поселений в Вельском районе.</w:t>
      </w:r>
    </w:p>
    <w:p w14:paraId="1F4CAEE9" w14:textId="77777777" w:rsidR="009E66D3" w:rsidRPr="006155B8" w:rsidRDefault="009E66D3" w:rsidP="009E66D3">
      <w:pPr>
        <w:ind w:firstLine="697"/>
        <w:rPr>
          <w:sz w:val="22"/>
          <w:szCs w:val="22"/>
        </w:rPr>
      </w:pPr>
    </w:p>
    <w:p w14:paraId="5BDEDE4F" w14:textId="77777777" w:rsidR="009E66D3" w:rsidRPr="006155B8" w:rsidRDefault="009E66D3" w:rsidP="009E66D3">
      <w:pPr>
        <w:ind w:firstLine="697"/>
        <w:rPr>
          <w:sz w:val="22"/>
          <w:szCs w:val="22"/>
        </w:rPr>
      </w:pPr>
      <w:r w:rsidRPr="006155B8">
        <w:rPr>
          <w:sz w:val="22"/>
          <w:szCs w:val="22"/>
        </w:rPr>
        <w:t>3.8. Средневзвешенный  коэффициент удалённости всех поселений</w:t>
      </w:r>
    </w:p>
    <w:p w14:paraId="10036959" w14:textId="77777777" w:rsidR="009E66D3" w:rsidRPr="006155B8" w:rsidRDefault="009E66D3" w:rsidP="009E66D3">
      <w:pPr>
        <w:ind w:firstLine="697"/>
        <w:rPr>
          <w:sz w:val="22"/>
          <w:szCs w:val="22"/>
        </w:rPr>
      </w:pPr>
    </w:p>
    <w:p w14:paraId="6DED3D57" w14:textId="77777777" w:rsidR="009E66D3" w:rsidRPr="006155B8" w:rsidRDefault="009E66D3" w:rsidP="009E66D3">
      <w:pPr>
        <w:ind w:firstLine="697"/>
        <w:rPr>
          <w:sz w:val="22"/>
          <w:szCs w:val="22"/>
        </w:rPr>
      </w:pPr>
      <w:r w:rsidRPr="006155B8">
        <w:rPr>
          <w:sz w:val="22"/>
          <w:szCs w:val="22"/>
        </w:rPr>
        <w:t>КУ j=       1+РР j</w:t>
      </w:r>
    </w:p>
    <w:p w14:paraId="415733C8" w14:textId="77777777" w:rsidR="009E66D3" w:rsidRPr="006155B8" w:rsidRDefault="009E66D3" w:rsidP="009E66D3">
      <w:pPr>
        <w:ind w:firstLine="697"/>
        <w:rPr>
          <w:sz w:val="22"/>
          <w:szCs w:val="22"/>
        </w:rPr>
      </w:pPr>
      <w:r w:rsidRPr="006155B8">
        <w:rPr>
          <w:sz w:val="22"/>
          <w:szCs w:val="22"/>
        </w:rPr>
        <w:t xml:space="preserve">         _____________  , где</w:t>
      </w:r>
    </w:p>
    <w:p w14:paraId="496A5F31" w14:textId="77777777" w:rsidR="009E66D3" w:rsidRPr="006155B8" w:rsidRDefault="009E66D3" w:rsidP="009E66D3">
      <w:pPr>
        <w:ind w:firstLine="697"/>
        <w:rPr>
          <w:sz w:val="22"/>
          <w:szCs w:val="22"/>
        </w:rPr>
      </w:pPr>
      <w:r w:rsidRPr="006155B8">
        <w:rPr>
          <w:sz w:val="22"/>
          <w:szCs w:val="22"/>
        </w:rPr>
        <w:t xml:space="preserve">             1+ СУМ РР j</w:t>
      </w:r>
    </w:p>
    <w:p w14:paraId="10D2A4FC" w14:textId="77777777" w:rsidR="009E66D3" w:rsidRPr="006155B8" w:rsidRDefault="009E66D3" w:rsidP="009E66D3">
      <w:pPr>
        <w:ind w:firstLine="697"/>
        <w:rPr>
          <w:sz w:val="22"/>
          <w:szCs w:val="22"/>
        </w:rPr>
      </w:pPr>
    </w:p>
    <w:p w14:paraId="7C100447" w14:textId="77777777" w:rsidR="009E66D3" w:rsidRPr="006155B8" w:rsidRDefault="009E66D3" w:rsidP="009E66D3">
      <w:pPr>
        <w:ind w:firstLine="697"/>
        <w:rPr>
          <w:sz w:val="22"/>
          <w:szCs w:val="22"/>
        </w:rPr>
      </w:pPr>
      <w:r w:rsidRPr="006155B8">
        <w:rPr>
          <w:sz w:val="22"/>
          <w:szCs w:val="22"/>
        </w:rPr>
        <w:t xml:space="preserve">КУ j – коэффициент удалённости  j поселения; </w:t>
      </w:r>
    </w:p>
    <w:p w14:paraId="0D81027F" w14:textId="77777777" w:rsidR="009E66D3" w:rsidRPr="006155B8" w:rsidRDefault="009E66D3" w:rsidP="009E66D3">
      <w:pPr>
        <w:ind w:firstLine="697"/>
        <w:rPr>
          <w:sz w:val="22"/>
          <w:szCs w:val="22"/>
        </w:rPr>
      </w:pPr>
      <w:r w:rsidRPr="006155B8">
        <w:rPr>
          <w:sz w:val="22"/>
          <w:szCs w:val="22"/>
        </w:rPr>
        <w:t>РР j - расстояние от центрального населённого пункта МО поселения до административного центра муниципального района, км.;</w:t>
      </w:r>
    </w:p>
    <w:p w14:paraId="2949686D" w14:textId="77777777" w:rsidR="009E66D3" w:rsidRPr="006155B8" w:rsidRDefault="009E66D3" w:rsidP="009E66D3">
      <w:pPr>
        <w:ind w:firstLine="697"/>
        <w:rPr>
          <w:sz w:val="22"/>
          <w:szCs w:val="22"/>
        </w:rPr>
      </w:pPr>
      <w:r w:rsidRPr="006155B8">
        <w:rPr>
          <w:sz w:val="22"/>
          <w:szCs w:val="22"/>
        </w:rPr>
        <w:t>СУМ РР j - -суммарное расстояние от центров всех поселений до центра муниципального района.</w:t>
      </w:r>
    </w:p>
    <w:p w14:paraId="0037F079" w14:textId="77777777" w:rsidR="009E66D3" w:rsidRPr="006155B8" w:rsidRDefault="009E66D3" w:rsidP="009E66D3">
      <w:pPr>
        <w:ind w:firstLine="697"/>
        <w:rPr>
          <w:sz w:val="22"/>
          <w:szCs w:val="22"/>
        </w:rPr>
      </w:pPr>
    </w:p>
    <w:p w14:paraId="7D110162" w14:textId="77777777" w:rsidR="009E66D3" w:rsidRPr="006155B8" w:rsidRDefault="009E66D3" w:rsidP="009E66D3">
      <w:pPr>
        <w:ind w:firstLine="697"/>
        <w:rPr>
          <w:sz w:val="22"/>
          <w:szCs w:val="22"/>
        </w:rPr>
      </w:pPr>
      <w:r w:rsidRPr="006155B8">
        <w:rPr>
          <w:sz w:val="22"/>
          <w:szCs w:val="22"/>
        </w:rPr>
        <w:t xml:space="preserve">3.8. Коэффициент масштаба рассчитывается по формуле: </w:t>
      </w:r>
      <w:r w:rsidRPr="006155B8">
        <w:rPr>
          <w:sz w:val="22"/>
          <w:szCs w:val="22"/>
        </w:rPr>
        <w:tab/>
      </w:r>
    </w:p>
    <w:p w14:paraId="106F0BFC" w14:textId="77777777" w:rsidR="009E66D3" w:rsidRPr="006155B8" w:rsidRDefault="009E66D3" w:rsidP="009E66D3">
      <w:pPr>
        <w:ind w:firstLine="697"/>
        <w:rPr>
          <w:sz w:val="22"/>
          <w:szCs w:val="22"/>
        </w:rPr>
      </w:pPr>
      <w:r w:rsidRPr="006155B8">
        <w:rPr>
          <w:sz w:val="22"/>
          <w:szCs w:val="22"/>
        </w:rPr>
        <w:tab/>
      </w:r>
      <w:r w:rsidRPr="006155B8">
        <w:rPr>
          <w:position w:val="-32"/>
          <w:sz w:val="22"/>
          <w:szCs w:val="22"/>
        </w:rPr>
        <w:object w:dxaOrig="2600" w:dyaOrig="740" w14:anchorId="59C00179">
          <v:shape id="_x0000_i1050" type="#_x0000_t75" style="width:129.75pt;height:36.7pt" o:ole="">
            <v:imagedata r:id="rId51" o:title=""/>
          </v:shape>
          <o:OLEObject Type="Embed" ProgID="Equation.3" ShapeID="_x0000_i1050" DrawAspect="Content" ObjectID="_1804315436" r:id="rId52"/>
        </w:object>
      </w:r>
      <w:r w:rsidRPr="006155B8">
        <w:rPr>
          <w:sz w:val="22"/>
          <w:szCs w:val="22"/>
        </w:rPr>
        <w:t>, где</w:t>
      </w:r>
    </w:p>
    <w:p w14:paraId="0F2B7C52" w14:textId="77777777" w:rsidR="009E66D3" w:rsidRPr="006155B8" w:rsidRDefault="009E66D3" w:rsidP="009E66D3">
      <w:pPr>
        <w:ind w:firstLine="697"/>
        <w:rPr>
          <w:sz w:val="22"/>
          <w:szCs w:val="22"/>
        </w:rPr>
      </w:pPr>
      <w:r w:rsidRPr="006155B8">
        <w:rPr>
          <w:position w:val="-14"/>
          <w:sz w:val="22"/>
          <w:szCs w:val="22"/>
        </w:rPr>
        <w:object w:dxaOrig="800" w:dyaOrig="400" w14:anchorId="3605586C">
          <v:shape id="_x0000_i1051" type="#_x0000_t75" style="width:39.4pt;height:20.4pt" o:ole="">
            <v:imagedata r:id="rId53" o:title=""/>
          </v:shape>
          <o:OLEObject Type="Embed" ProgID="Equation.3" ShapeID="_x0000_i1051" DrawAspect="Content" ObjectID="_1804315437" r:id="rId54"/>
        </w:object>
      </w:r>
      <w:r w:rsidRPr="006155B8">
        <w:rPr>
          <w:sz w:val="22"/>
          <w:szCs w:val="22"/>
        </w:rPr>
        <w:t xml:space="preserve"> – коэффициент масштаба в поселении;</w:t>
      </w:r>
    </w:p>
    <w:p w14:paraId="124D0AFE" w14:textId="77777777" w:rsidR="009E66D3" w:rsidRPr="006155B8" w:rsidRDefault="009E66D3" w:rsidP="009E66D3">
      <w:pPr>
        <w:ind w:firstLine="697"/>
        <w:rPr>
          <w:sz w:val="22"/>
          <w:szCs w:val="22"/>
        </w:rPr>
      </w:pPr>
      <w:r w:rsidRPr="006155B8">
        <w:rPr>
          <w:position w:val="-14"/>
          <w:sz w:val="22"/>
          <w:szCs w:val="22"/>
        </w:rPr>
        <w:object w:dxaOrig="540" w:dyaOrig="380" w14:anchorId="061DFC6F">
          <v:shape id="_x0000_i1052" type="#_x0000_t75" style="width:26.5pt;height:18.35pt" o:ole="">
            <v:imagedata r:id="rId55" o:title=""/>
          </v:shape>
          <o:OLEObject Type="Embed" ProgID="Equation.3" ShapeID="_x0000_i1052" DrawAspect="Content" ObjectID="_1804315438" r:id="rId56"/>
        </w:object>
      </w:r>
      <w:r w:rsidRPr="006155B8">
        <w:rPr>
          <w:sz w:val="22"/>
          <w:szCs w:val="22"/>
        </w:rPr>
        <w:t xml:space="preserve"> – средняя численность постоянного населения поселений;</w:t>
      </w:r>
    </w:p>
    <w:p w14:paraId="30AB6467" w14:textId="77777777" w:rsidR="009E66D3" w:rsidRPr="006155B8" w:rsidRDefault="009E66D3" w:rsidP="009E66D3">
      <w:pPr>
        <w:ind w:firstLine="697"/>
        <w:rPr>
          <w:sz w:val="22"/>
          <w:szCs w:val="22"/>
        </w:rPr>
      </w:pPr>
      <w:r w:rsidRPr="006155B8">
        <w:rPr>
          <w:position w:val="-14"/>
          <w:sz w:val="22"/>
          <w:szCs w:val="22"/>
        </w:rPr>
        <w:object w:dxaOrig="360" w:dyaOrig="380" w14:anchorId="4769CF98">
          <v:shape id="_x0000_i1053" type="#_x0000_t75" style="width:18.35pt;height:18.35pt" o:ole="">
            <v:imagedata r:id="rId40" o:title=""/>
          </v:shape>
          <o:OLEObject Type="Embed" ProgID="Equation.3" ShapeID="_x0000_i1053" DrawAspect="Content" ObjectID="_1804315439" r:id="rId57"/>
        </w:object>
      </w:r>
      <w:r w:rsidRPr="006155B8">
        <w:rPr>
          <w:sz w:val="22"/>
          <w:szCs w:val="22"/>
        </w:rPr>
        <w:t xml:space="preserve"> – численность постоянного населения поселения.</w:t>
      </w:r>
    </w:p>
    <w:p w14:paraId="3A378AC0" w14:textId="77777777" w:rsidR="009E66D3" w:rsidRPr="006155B8" w:rsidRDefault="009E66D3" w:rsidP="009E66D3">
      <w:pPr>
        <w:ind w:firstLine="697"/>
        <w:rPr>
          <w:sz w:val="22"/>
          <w:szCs w:val="22"/>
        </w:rPr>
      </w:pPr>
    </w:p>
    <w:p w14:paraId="7FD2BE97" w14:textId="77777777" w:rsidR="009E66D3" w:rsidRPr="006155B8" w:rsidRDefault="009E66D3" w:rsidP="009E66D3">
      <w:pPr>
        <w:ind w:firstLine="697"/>
        <w:rPr>
          <w:sz w:val="22"/>
          <w:szCs w:val="22"/>
        </w:rPr>
      </w:pPr>
      <w:r w:rsidRPr="006155B8">
        <w:rPr>
          <w:sz w:val="22"/>
          <w:szCs w:val="22"/>
        </w:rPr>
        <w:t>3.9. Коэффициент уровня урбанизации рассчитывается по формуле:</w:t>
      </w:r>
    </w:p>
    <w:p w14:paraId="52E694B3" w14:textId="77777777" w:rsidR="009E66D3" w:rsidRPr="006155B8" w:rsidRDefault="009E66D3" w:rsidP="009E66D3">
      <w:pPr>
        <w:ind w:firstLine="697"/>
        <w:rPr>
          <w:sz w:val="22"/>
          <w:szCs w:val="22"/>
        </w:rPr>
      </w:pPr>
    </w:p>
    <w:p w14:paraId="72E37BF4" w14:textId="77777777" w:rsidR="009E66D3" w:rsidRPr="006155B8" w:rsidRDefault="009E66D3" w:rsidP="009E66D3">
      <w:pPr>
        <w:ind w:firstLine="697"/>
        <w:rPr>
          <w:sz w:val="22"/>
          <w:szCs w:val="22"/>
        </w:rPr>
      </w:pPr>
      <w:r w:rsidRPr="006155B8">
        <w:rPr>
          <w:position w:val="-36"/>
          <w:sz w:val="22"/>
          <w:szCs w:val="22"/>
        </w:rPr>
        <w:object w:dxaOrig="3440" w:dyaOrig="840" w14:anchorId="414DC692">
          <v:shape id="_x0000_i1054" type="#_x0000_t75" style="width:171.85pt;height:42.1pt" o:ole="">
            <v:imagedata r:id="rId58" o:title=""/>
          </v:shape>
          <o:OLEObject Type="Embed" ProgID="Equation.3" ShapeID="_x0000_i1054" DrawAspect="Content" ObjectID="_1804315440" r:id="rId59"/>
        </w:object>
      </w:r>
      <w:r w:rsidRPr="006155B8">
        <w:rPr>
          <w:sz w:val="22"/>
          <w:szCs w:val="22"/>
        </w:rPr>
        <w:t>, где</w:t>
      </w:r>
    </w:p>
    <w:p w14:paraId="1C17332F" w14:textId="77777777" w:rsidR="009E66D3" w:rsidRPr="006155B8" w:rsidRDefault="009E66D3" w:rsidP="009E66D3">
      <w:pPr>
        <w:ind w:firstLine="697"/>
        <w:rPr>
          <w:sz w:val="22"/>
          <w:szCs w:val="22"/>
        </w:rPr>
      </w:pPr>
    </w:p>
    <w:p w14:paraId="41134926" w14:textId="77777777" w:rsidR="009E66D3" w:rsidRPr="006155B8" w:rsidRDefault="009E66D3" w:rsidP="009E66D3">
      <w:pPr>
        <w:ind w:firstLine="697"/>
        <w:rPr>
          <w:sz w:val="22"/>
          <w:szCs w:val="22"/>
        </w:rPr>
      </w:pPr>
      <w:r w:rsidRPr="006155B8">
        <w:rPr>
          <w:position w:val="-14"/>
          <w:sz w:val="22"/>
          <w:szCs w:val="22"/>
        </w:rPr>
        <w:object w:dxaOrig="580" w:dyaOrig="400" w14:anchorId="5FC7AC66">
          <v:shape id="_x0000_i1055" type="#_x0000_t75" style="width:29.2pt;height:20.4pt" o:ole="">
            <v:imagedata r:id="rId60" o:title=""/>
          </v:shape>
          <o:OLEObject Type="Embed" ProgID="Equation.3" ShapeID="_x0000_i1055" DrawAspect="Content" ObjectID="_1804315441" r:id="rId61"/>
        </w:object>
      </w:r>
      <w:r w:rsidRPr="006155B8">
        <w:rPr>
          <w:sz w:val="22"/>
          <w:szCs w:val="22"/>
        </w:rPr>
        <w:t xml:space="preserve"> – коэффициент уровня урбанизации в поселении;</w:t>
      </w:r>
    </w:p>
    <w:p w14:paraId="1BE9FDB0" w14:textId="77777777" w:rsidR="009E66D3" w:rsidRPr="006155B8" w:rsidRDefault="009E66D3" w:rsidP="009E66D3">
      <w:pPr>
        <w:ind w:firstLine="697"/>
        <w:rPr>
          <w:sz w:val="22"/>
          <w:szCs w:val="22"/>
        </w:rPr>
      </w:pPr>
      <w:r w:rsidRPr="006155B8">
        <w:rPr>
          <w:position w:val="-14"/>
          <w:sz w:val="22"/>
          <w:szCs w:val="22"/>
        </w:rPr>
        <w:object w:dxaOrig="639" w:dyaOrig="400" w14:anchorId="0A2DAB56">
          <v:shape id="_x0000_i1056" type="#_x0000_t75" style="width:32.6pt;height:20.4pt" o:ole="">
            <v:imagedata r:id="rId62" o:title=""/>
          </v:shape>
          <o:OLEObject Type="Embed" ProgID="Equation.3" ShapeID="_x0000_i1056" DrawAspect="Content" ObjectID="_1804315442" r:id="rId63"/>
        </w:object>
      </w:r>
      <w:r w:rsidRPr="006155B8">
        <w:rPr>
          <w:sz w:val="22"/>
          <w:szCs w:val="22"/>
        </w:rPr>
        <w:t xml:space="preserve"> – численность постоянного городского населения поселения;</w:t>
      </w:r>
    </w:p>
    <w:p w14:paraId="7AB61C54" w14:textId="77777777" w:rsidR="009E66D3" w:rsidRPr="006155B8" w:rsidRDefault="009E66D3" w:rsidP="009E66D3">
      <w:pPr>
        <w:ind w:firstLine="697"/>
        <w:rPr>
          <w:sz w:val="22"/>
          <w:szCs w:val="22"/>
        </w:rPr>
      </w:pPr>
      <w:r w:rsidRPr="006155B8">
        <w:rPr>
          <w:position w:val="-4"/>
          <w:sz w:val="22"/>
          <w:szCs w:val="22"/>
        </w:rPr>
        <w:object w:dxaOrig="639" w:dyaOrig="300" w14:anchorId="1512B366">
          <v:shape id="_x0000_i1057" type="#_x0000_t75" style="width:32.6pt;height:14.95pt" o:ole="">
            <v:imagedata r:id="rId64" o:title=""/>
          </v:shape>
          <o:OLEObject Type="Embed" ProgID="Equation.3" ShapeID="_x0000_i1057" DrawAspect="Content" ObjectID="_1804315443" r:id="rId65"/>
        </w:object>
      </w:r>
      <w:r w:rsidRPr="006155B8">
        <w:rPr>
          <w:sz w:val="22"/>
          <w:szCs w:val="22"/>
        </w:rPr>
        <w:t xml:space="preserve"> – численность постоянного городского населения  всех поселений Вельского района;</w:t>
      </w:r>
    </w:p>
    <w:p w14:paraId="3769C916" w14:textId="77777777" w:rsidR="009E66D3" w:rsidRPr="006155B8" w:rsidRDefault="009E66D3" w:rsidP="009E66D3">
      <w:pPr>
        <w:ind w:firstLine="697"/>
        <w:rPr>
          <w:sz w:val="22"/>
          <w:szCs w:val="22"/>
        </w:rPr>
      </w:pPr>
      <w:r w:rsidRPr="006155B8">
        <w:rPr>
          <w:position w:val="-14"/>
          <w:sz w:val="22"/>
          <w:szCs w:val="22"/>
        </w:rPr>
        <w:object w:dxaOrig="360" w:dyaOrig="380" w14:anchorId="09790987">
          <v:shape id="_x0000_i1058" type="#_x0000_t75" style="width:19pt;height:20.4pt" o:ole="">
            <v:imagedata r:id="rId40" o:title=""/>
          </v:shape>
          <o:OLEObject Type="Embed" ProgID="Equation.3" ShapeID="_x0000_i1058" DrawAspect="Content" ObjectID="_1804315444" r:id="rId66"/>
        </w:object>
      </w:r>
      <w:r w:rsidRPr="006155B8">
        <w:rPr>
          <w:sz w:val="22"/>
          <w:szCs w:val="22"/>
        </w:rPr>
        <w:t xml:space="preserve"> – численность постоянного населения поселения;</w:t>
      </w:r>
    </w:p>
    <w:p w14:paraId="70543385" w14:textId="77777777" w:rsidR="009E66D3" w:rsidRPr="006155B8" w:rsidRDefault="009E66D3" w:rsidP="009E66D3">
      <w:pPr>
        <w:ind w:firstLine="697"/>
        <w:rPr>
          <w:sz w:val="22"/>
          <w:szCs w:val="22"/>
        </w:rPr>
      </w:pPr>
      <w:r w:rsidRPr="006155B8">
        <w:rPr>
          <w:position w:val="-4"/>
          <w:sz w:val="22"/>
          <w:szCs w:val="22"/>
        </w:rPr>
        <w:object w:dxaOrig="279" w:dyaOrig="260" w14:anchorId="036F3FBC">
          <v:shape id="_x0000_i1059" type="#_x0000_t75" style="width:14.25pt;height:12.25pt" o:ole="">
            <v:imagedata r:id="rId42" o:title=""/>
          </v:shape>
          <o:OLEObject Type="Embed" ProgID="Equation.3" ShapeID="_x0000_i1059" DrawAspect="Content" ObjectID="_1804315445" r:id="rId67"/>
        </w:object>
      </w:r>
      <w:r w:rsidRPr="006155B8">
        <w:rPr>
          <w:sz w:val="22"/>
          <w:szCs w:val="22"/>
        </w:rPr>
        <w:t xml:space="preserve"> – численность постоянного населения всех поселений Вельского района.</w:t>
      </w:r>
    </w:p>
    <w:p w14:paraId="6949700C" w14:textId="77777777" w:rsidR="009E66D3" w:rsidRPr="006155B8" w:rsidRDefault="009E66D3" w:rsidP="009E66D3">
      <w:pPr>
        <w:ind w:firstLine="697"/>
        <w:rPr>
          <w:b/>
          <w:sz w:val="22"/>
          <w:szCs w:val="22"/>
        </w:rPr>
      </w:pPr>
    </w:p>
    <w:p w14:paraId="415C6A94" w14:textId="77777777" w:rsidR="009E66D3" w:rsidRPr="006155B8" w:rsidRDefault="009E66D3" w:rsidP="009E66D3">
      <w:pPr>
        <w:autoSpaceDE w:val="0"/>
        <w:autoSpaceDN w:val="0"/>
        <w:adjustRightInd w:val="0"/>
        <w:ind w:firstLine="540"/>
        <w:outlineLvl w:val="0"/>
        <w:rPr>
          <w:b/>
          <w:sz w:val="22"/>
          <w:szCs w:val="22"/>
        </w:rPr>
      </w:pPr>
      <w:r w:rsidRPr="006155B8">
        <w:rPr>
          <w:b/>
          <w:bCs/>
          <w:sz w:val="22"/>
          <w:szCs w:val="22"/>
        </w:rPr>
        <w:t>Рассчитанные индексы бюджетных расходов поселений не являются планируемыми или рекомендуемыми показателями для расчёта расходов бюджета  и используются только для расчета бюджетной обеспеченности в целях регулирования межбюджетных отношений.</w:t>
      </w:r>
    </w:p>
    <w:p w14:paraId="11719107" w14:textId="77777777" w:rsidR="009E66D3" w:rsidRPr="006155B8" w:rsidRDefault="009E66D3" w:rsidP="009E66D3">
      <w:pPr>
        <w:ind w:firstLine="697"/>
        <w:rPr>
          <w:b/>
          <w:sz w:val="22"/>
          <w:szCs w:val="22"/>
        </w:rPr>
      </w:pPr>
      <w:r w:rsidRPr="006155B8">
        <w:rPr>
          <w:b/>
          <w:sz w:val="22"/>
          <w:szCs w:val="22"/>
        </w:rPr>
        <w:t>4.Критерии выравнивания бюджетной обеспеченности поселений</w:t>
      </w:r>
      <w:r>
        <w:rPr>
          <w:b/>
          <w:sz w:val="22"/>
          <w:szCs w:val="22"/>
        </w:rPr>
        <w:t xml:space="preserve"> на  очередной финансовый год  утверждается решением о бюджете  Вельского муниципального района.</w:t>
      </w:r>
    </w:p>
    <w:p w14:paraId="4CD5642D" w14:textId="77777777" w:rsidR="009E66D3" w:rsidRPr="006155B8" w:rsidRDefault="009E66D3" w:rsidP="009E66D3">
      <w:pPr>
        <w:autoSpaceDE w:val="0"/>
        <w:autoSpaceDN w:val="0"/>
        <w:adjustRightInd w:val="0"/>
        <w:ind w:firstLine="540"/>
        <w:rPr>
          <w:b/>
          <w:bCs/>
          <w:sz w:val="22"/>
          <w:szCs w:val="22"/>
        </w:rPr>
      </w:pPr>
      <w:r w:rsidRPr="006155B8">
        <w:rPr>
          <w:bCs/>
          <w:sz w:val="22"/>
          <w:szCs w:val="22"/>
        </w:rPr>
        <w:t xml:space="preserve">  </w:t>
      </w:r>
      <w:r w:rsidRPr="006155B8">
        <w:rPr>
          <w:b/>
          <w:bCs/>
          <w:sz w:val="22"/>
          <w:szCs w:val="22"/>
        </w:rPr>
        <w:t>5</w:t>
      </w:r>
      <w:r w:rsidRPr="006155B8">
        <w:rPr>
          <w:bCs/>
          <w:sz w:val="22"/>
          <w:szCs w:val="22"/>
        </w:rPr>
        <w:t>.</w:t>
      </w:r>
      <w:r w:rsidRPr="006155B8">
        <w:rPr>
          <w:b/>
          <w:bCs/>
          <w:sz w:val="22"/>
          <w:szCs w:val="22"/>
        </w:rPr>
        <w:t>Распределение размера дотаций на выравнивание бюджетной обеспеченности поселений.</w:t>
      </w:r>
    </w:p>
    <w:p w14:paraId="3170F9C0" w14:textId="77777777" w:rsidR="009E66D3" w:rsidRPr="006155B8" w:rsidRDefault="009E66D3" w:rsidP="009E66D3">
      <w:pPr>
        <w:autoSpaceDE w:val="0"/>
        <w:autoSpaceDN w:val="0"/>
        <w:adjustRightInd w:val="0"/>
        <w:ind w:firstLine="540"/>
        <w:rPr>
          <w:bCs/>
          <w:sz w:val="22"/>
          <w:szCs w:val="22"/>
        </w:rPr>
      </w:pPr>
      <w:r w:rsidRPr="006155B8">
        <w:rPr>
          <w:bCs/>
          <w:sz w:val="22"/>
          <w:szCs w:val="22"/>
        </w:rPr>
        <w:t>Дотации на выравнивание бюджетной обеспеченности поселений из бюджета муниципального района распределяются между поселениями, уровень бюджетной обеспеченности которых не превышает уровень, установленный в качестве критерия выравнивания бюджетной обеспеченности  п.4  настоящего порядка.</w:t>
      </w:r>
    </w:p>
    <w:p w14:paraId="562A07B3" w14:textId="77777777" w:rsidR="009E66D3" w:rsidRPr="006155B8" w:rsidRDefault="009E66D3" w:rsidP="009E66D3">
      <w:pPr>
        <w:ind w:firstLine="697"/>
        <w:rPr>
          <w:sz w:val="22"/>
          <w:szCs w:val="22"/>
        </w:rPr>
      </w:pPr>
    </w:p>
    <w:p w14:paraId="25764CC6" w14:textId="77777777" w:rsidR="009E66D3" w:rsidRPr="006155B8" w:rsidRDefault="009E66D3" w:rsidP="009E66D3">
      <w:pPr>
        <w:rPr>
          <w:bCs/>
          <w:sz w:val="22"/>
          <w:szCs w:val="22"/>
        </w:rPr>
      </w:pPr>
    </w:p>
    <w:p w14:paraId="466C0D3D" w14:textId="77777777" w:rsidR="009E66D3" w:rsidRDefault="009E66D3" w:rsidP="009E66D3"/>
    <w:p w14:paraId="14F28A68" w14:textId="77777777" w:rsidR="009E66D3" w:rsidRDefault="009E66D3" w:rsidP="009E66D3">
      <w:pPr>
        <w:pStyle w:val="1"/>
        <w:jc w:val="right"/>
        <w:rPr>
          <w:b/>
          <w:sz w:val="22"/>
          <w:szCs w:val="22"/>
        </w:rPr>
      </w:pPr>
      <w:r>
        <w:rPr>
          <w:b/>
          <w:sz w:val="22"/>
          <w:szCs w:val="22"/>
        </w:rPr>
        <w:t xml:space="preserve">                                                                                                                        </w:t>
      </w:r>
    </w:p>
    <w:p w14:paraId="1FB47274" w14:textId="77777777" w:rsidR="009E66D3" w:rsidRDefault="009E66D3" w:rsidP="009E66D3">
      <w:pPr>
        <w:pStyle w:val="1"/>
        <w:jc w:val="right"/>
        <w:rPr>
          <w:b/>
          <w:sz w:val="22"/>
          <w:szCs w:val="22"/>
        </w:rPr>
      </w:pPr>
    </w:p>
    <w:p w14:paraId="689785D5" w14:textId="77777777" w:rsidR="009E66D3" w:rsidRDefault="009E66D3" w:rsidP="009E66D3">
      <w:pPr>
        <w:pStyle w:val="1"/>
        <w:jc w:val="right"/>
        <w:rPr>
          <w:b/>
          <w:sz w:val="22"/>
          <w:szCs w:val="22"/>
        </w:rPr>
      </w:pPr>
    </w:p>
    <w:p w14:paraId="17F63757" w14:textId="77777777" w:rsidR="009E66D3" w:rsidRDefault="009E66D3" w:rsidP="009E66D3">
      <w:pPr>
        <w:pStyle w:val="1"/>
        <w:jc w:val="right"/>
        <w:rPr>
          <w:b/>
          <w:sz w:val="22"/>
          <w:szCs w:val="22"/>
        </w:rPr>
      </w:pPr>
    </w:p>
    <w:p w14:paraId="5BB5BADA" w14:textId="77777777" w:rsidR="009E66D3" w:rsidRDefault="009E66D3" w:rsidP="009E66D3">
      <w:pPr>
        <w:pStyle w:val="1"/>
        <w:jc w:val="right"/>
        <w:rPr>
          <w:b/>
          <w:sz w:val="22"/>
          <w:szCs w:val="22"/>
        </w:rPr>
      </w:pPr>
    </w:p>
    <w:p w14:paraId="6F0BD802" w14:textId="77777777" w:rsidR="00CD3141" w:rsidRDefault="009E66D3" w:rsidP="009E66D3">
      <w:pPr>
        <w:pStyle w:val="1"/>
        <w:jc w:val="right"/>
        <w:rPr>
          <w:b/>
          <w:sz w:val="22"/>
          <w:szCs w:val="22"/>
        </w:rPr>
      </w:pPr>
      <w:r>
        <w:rPr>
          <w:b/>
          <w:sz w:val="22"/>
          <w:szCs w:val="22"/>
        </w:rPr>
        <w:t xml:space="preserve"> </w:t>
      </w:r>
    </w:p>
    <w:p w14:paraId="243EEF3C" w14:textId="346AC049" w:rsidR="009E66D3" w:rsidRPr="00CF48A6" w:rsidRDefault="009E66D3" w:rsidP="009E66D3">
      <w:pPr>
        <w:pStyle w:val="1"/>
        <w:jc w:val="right"/>
      </w:pPr>
      <w:r w:rsidRPr="00073FF4">
        <w:rPr>
          <w:sz w:val="20"/>
        </w:rPr>
        <w:t xml:space="preserve">ПРИЛОЖЕНИЕ № </w:t>
      </w:r>
      <w:r>
        <w:rPr>
          <w:sz w:val="20"/>
        </w:rPr>
        <w:t>2</w:t>
      </w:r>
    </w:p>
    <w:p w14:paraId="1D6CA04C" w14:textId="21D477FD" w:rsidR="009E66D3" w:rsidRPr="00073FF4" w:rsidRDefault="009E66D3" w:rsidP="009E66D3">
      <w:pPr>
        <w:pStyle w:val="1"/>
        <w:jc w:val="right"/>
        <w:rPr>
          <w:bCs/>
          <w:sz w:val="20"/>
        </w:rPr>
      </w:pPr>
      <w:r>
        <w:rPr>
          <w:sz w:val="20"/>
        </w:rPr>
        <w:t xml:space="preserve">                                                                                                                                 к муниципальной</w:t>
      </w:r>
      <w:r w:rsidR="00CD3141">
        <w:rPr>
          <w:sz w:val="20"/>
        </w:rPr>
        <w:t xml:space="preserve"> </w:t>
      </w:r>
      <w:r w:rsidRPr="00073FF4">
        <w:rPr>
          <w:sz w:val="20"/>
        </w:rPr>
        <w:t xml:space="preserve">программе             </w:t>
      </w:r>
    </w:p>
    <w:p w14:paraId="6B4E52BB" w14:textId="77777777" w:rsidR="009E66D3" w:rsidRDefault="009E66D3" w:rsidP="009E66D3">
      <w:pPr>
        <w:pStyle w:val="ConsPlusNonformat"/>
        <w:jc w:val="right"/>
        <w:rPr>
          <w:rFonts w:ascii="Times New Roman" w:hAnsi="Times New Roman" w:cs="Times New Roman"/>
        </w:rPr>
      </w:pPr>
      <w:r w:rsidRPr="00073FF4">
        <w:t xml:space="preserve">                                </w:t>
      </w:r>
      <w:r w:rsidRPr="00073FF4">
        <w:tab/>
      </w:r>
      <w:r w:rsidRPr="00073FF4">
        <w:tab/>
      </w:r>
      <w:r>
        <w:t xml:space="preserve">        </w:t>
      </w:r>
      <w:r w:rsidRPr="00073FF4">
        <w:rPr>
          <w:rFonts w:ascii="Times New Roman" w:hAnsi="Times New Roman" w:cs="Times New Roman"/>
        </w:rPr>
        <w:t>Вельск</w:t>
      </w:r>
      <w:r>
        <w:rPr>
          <w:rFonts w:ascii="Times New Roman" w:hAnsi="Times New Roman" w:cs="Times New Roman"/>
        </w:rPr>
        <w:t>ого</w:t>
      </w:r>
      <w:r w:rsidRPr="00073FF4">
        <w:rPr>
          <w:rFonts w:ascii="Times New Roman" w:hAnsi="Times New Roman" w:cs="Times New Roman"/>
        </w:rPr>
        <w:t xml:space="preserve"> муниципальн</w:t>
      </w:r>
      <w:r>
        <w:rPr>
          <w:rFonts w:ascii="Times New Roman" w:hAnsi="Times New Roman" w:cs="Times New Roman"/>
        </w:rPr>
        <w:t>ого</w:t>
      </w:r>
      <w:r w:rsidRPr="00073FF4">
        <w:rPr>
          <w:rFonts w:ascii="Times New Roman" w:hAnsi="Times New Roman" w:cs="Times New Roman"/>
        </w:rPr>
        <w:t xml:space="preserve"> район</w:t>
      </w:r>
      <w:r>
        <w:rPr>
          <w:rFonts w:ascii="Times New Roman" w:hAnsi="Times New Roman" w:cs="Times New Roman"/>
        </w:rPr>
        <w:t>а</w:t>
      </w:r>
    </w:p>
    <w:p w14:paraId="36C8C8F2" w14:textId="77777777" w:rsidR="009E66D3" w:rsidRDefault="009E66D3" w:rsidP="009E66D3">
      <w:pPr>
        <w:pStyle w:val="ConsPlusNonformat"/>
        <w:jc w:val="right"/>
        <w:rPr>
          <w:rFonts w:ascii="Times New Roman" w:hAnsi="Times New Roman" w:cs="Times New Roman"/>
        </w:rPr>
      </w:pPr>
      <w:r>
        <w:rPr>
          <w:rFonts w:ascii="Times New Roman" w:hAnsi="Times New Roman" w:cs="Times New Roman"/>
        </w:rPr>
        <w:t xml:space="preserve">                                                                                                       «</w:t>
      </w:r>
      <w:r w:rsidRPr="008D3887">
        <w:rPr>
          <w:rFonts w:ascii="Times New Roman" w:hAnsi="Times New Roman" w:cs="Times New Roman"/>
        </w:rPr>
        <w:t xml:space="preserve">Управление муниципальными финансами </w:t>
      </w:r>
    </w:p>
    <w:p w14:paraId="4FD1ACE0" w14:textId="77777777" w:rsidR="009E66D3" w:rsidRDefault="009E66D3" w:rsidP="009E66D3">
      <w:pPr>
        <w:pStyle w:val="ConsPlusNonformat"/>
        <w:jc w:val="right"/>
        <w:rPr>
          <w:rFonts w:ascii="Times New Roman" w:hAnsi="Times New Roman" w:cs="Times New Roman"/>
        </w:rPr>
      </w:pPr>
      <w:r w:rsidRPr="008D3887">
        <w:rPr>
          <w:rFonts w:ascii="Times New Roman" w:hAnsi="Times New Roman" w:cs="Times New Roman"/>
        </w:rPr>
        <w:t>Вельск</w:t>
      </w:r>
      <w:r>
        <w:rPr>
          <w:rFonts w:ascii="Times New Roman" w:hAnsi="Times New Roman" w:cs="Times New Roman"/>
        </w:rPr>
        <w:t xml:space="preserve">ого </w:t>
      </w:r>
      <w:r w:rsidRPr="008D3887">
        <w:rPr>
          <w:rFonts w:ascii="Times New Roman" w:hAnsi="Times New Roman" w:cs="Times New Roman"/>
        </w:rPr>
        <w:t xml:space="preserve"> муниципальн</w:t>
      </w:r>
      <w:r>
        <w:rPr>
          <w:rFonts w:ascii="Times New Roman" w:hAnsi="Times New Roman" w:cs="Times New Roman"/>
        </w:rPr>
        <w:t>ого</w:t>
      </w:r>
      <w:r w:rsidRPr="008D3887">
        <w:rPr>
          <w:rFonts w:ascii="Times New Roman" w:hAnsi="Times New Roman" w:cs="Times New Roman"/>
        </w:rPr>
        <w:t xml:space="preserve"> район</w:t>
      </w:r>
      <w:r>
        <w:rPr>
          <w:rFonts w:ascii="Times New Roman" w:hAnsi="Times New Roman" w:cs="Times New Roman"/>
        </w:rPr>
        <w:t>а</w:t>
      </w:r>
      <w:r w:rsidRPr="008D3887">
        <w:rPr>
          <w:rFonts w:ascii="Times New Roman" w:hAnsi="Times New Roman" w:cs="Times New Roman"/>
        </w:rPr>
        <w:t xml:space="preserve">   </w:t>
      </w:r>
    </w:p>
    <w:p w14:paraId="39E1F9B9" w14:textId="77777777" w:rsidR="009E66D3" w:rsidRPr="00073FF4" w:rsidRDefault="009E66D3" w:rsidP="009E66D3">
      <w:pPr>
        <w:pStyle w:val="ConsPlusNonformat"/>
        <w:jc w:val="right"/>
        <w:rPr>
          <w:rFonts w:ascii="Times New Roman" w:hAnsi="Times New Roman" w:cs="Times New Roman"/>
        </w:rPr>
      </w:pPr>
      <w:r w:rsidRPr="008D3887">
        <w:rPr>
          <w:rFonts w:ascii="Times New Roman" w:hAnsi="Times New Roman" w:cs="Times New Roman"/>
        </w:rPr>
        <w:t xml:space="preserve">                                                          </w:t>
      </w:r>
      <w:r>
        <w:rPr>
          <w:rFonts w:ascii="Times New Roman" w:hAnsi="Times New Roman" w:cs="Times New Roman"/>
        </w:rPr>
        <w:t xml:space="preserve">                                                                                                                                                     </w:t>
      </w:r>
    </w:p>
    <w:p w14:paraId="2D35FAB6" w14:textId="77777777" w:rsidR="009E66D3" w:rsidRDefault="009E66D3" w:rsidP="009E66D3">
      <w:pPr>
        <w:pStyle w:val="a6"/>
        <w:rPr>
          <w:sz w:val="22"/>
          <w:szCs w:val="22"/>
        </w:rPr>
      </w:pPr>
      <w:r w:rsidRPr="00EA796B">
        <w:rPr>
          <w:sz w:val="22"/>
          <w:szCs w:val="22"/>
        </w:rPr>
        <w:t xml:space="preserve">Методика расчёта  </w:t>
      </w:r>
      <w:r>
        <w:rPr>
          <w:sz w:val="22"/>
          <w:szCs w:val="22"/>
        </w:rPr>
        <w:t xml:space="preserve">дотаций </w:t>
      </w:r>
      <w:r w:rsidRPr="009250EF">
        <w:rPr>
          <w:sz w:val="22"/>
          <w:szCs w:val="22"/>
        </w:rPr>
        <w:t>бюджетам  городских и сельских поселений  на обеспечение сбалансированности  бюджетов поселений  на 202</w:t>
      </w:r>
      <w:r>
        <w:rPr>
          <w:sz w:val="22"/>
          <w:szCs w:val="22"/>
        </w:rPr>
        <w:t>5</w:t>
      </w:r>
      <w:r w:rsidRPr="009250EF">
        <w:rPr>
          <w:sz w:val="22"/>
          <w:szCs w:val="22"/>
        </w:rPr>
        <w:t xml:space="preserve">  год </w:t>
      </w:r>
    </w:p>
    <w:p w14:paraId="0ADFDD0E" w14:textId="77777777" w:rsidR="009E66D3" w:rsidRDefault="009E66D3" w:rsidP="009E66D3">
      <w:pPr>
        <w:pStyle w:val="a6"/>
        <w:rPr>
          <w:sz w:val="22"/>
          <w:szCs w:val="22"/>
        </w:rPr>
      </w:pPr>
    </w:p>
    <w:p w14:paraId="493019C2" w14:textId="77777777" w:rsidR="009E66D3" w:rsidRDefault="009E66D3" w:rsidP="009E66D3">
      <w:pPr>
        <w:pStyle w:val="a6"/>
        <w:rPr>
          <w:sz w:val="22"/>
          <w:szCs w:val="22"/>
        </w:rPr>
      </w:pPr>
    </w:p>
    <w:p w14:paraId="5558FFBE" w14:textId="77777777" w:rsidR="009E66D3" w:rsidRDefault="009E66D3" w:rsidP="009E66D3">
      <w:pPr>
        <w:pStyle w:val="a6"/>
        <w:jc w:val="both"/>
        <w:rPr>
          <w:b w:val="0"/>
          <w:sz w:val="24"/>
          <w:szCs w:val="24"/>
        </w:rPr>
      </w:pPr>
      <w:r>
        <w:rPr>
          <w:b w:val="0"/>
          <w:sz w:val="24"/>
          <w:szCs w:val="24"/>
        </w:rPr>
        <w:t xml:space="preserve">1. </w:t>
      </w:r>
      <w:r w:rsidRPr="009250EF">
        <w:rPr>
          <w:b w:val="0"/>
          <w:sz w:val="24"/>
          <w:szCs w:val="24"/>
        </w:rPr>
        <w:t>Дотации бюджетам  городских и сельских поселений  на обеспечение сбалансированности  бюджетов поселений</w:t>
      </w:r>
      <w:r w:rsidRPr="009250EF">
        <w:rPr>
          <w:sz w:val="22"/>
          <w:szCs w:val="22"/>
        </w:rPr>
        <w:t xml:space="preserve">  </w:t>
      </w:r>
      <w:r w:rsidRPr="009250EF">
        <w:rPr>
          <w:b w:val="0"/>
          <w:sz w:val="24"/>
          <w:szCs w:val="24"/>
        </w:rPr>
        <w:t xml:space="preserve">(далее - </w:t>
      </w:r>
      <w:r>
        <w:rPr>
          <w:b w:val="0"/>
          <w:sz w:val="24"/>
          <w:szCs w:val="24"/>
        </w:rPr>
        <w:t>дотации</w:t>
      </w:r>
      <w:r w:rsidRPr="009250EF">
        <w:rPr>
          <w:b w:val="0"/>
          <w:sz w:val="24"/>
          <w:szCs w:val="24"/>
        </w:rPr>
        <w:t>) предоставляется бюджету городского и сельского поселения при условии, если расчетные расходы бюджета  поселения на 202</w:t>
      </w:r>
      <w:r>
        <w:rPr>
          <w:b w:val="0"/>
          <w:sz w:val="24"/>
          <w:szCs w:val="24"/>
        </w:rPr>
        <w:t>5</w:t>
      </w:r>
      <w:r w:rsidRPr="009250EF">
        <w:rPr>
          <w:b w:val="0"/>
          <w:sz w:val="24"/>
          <w:szCs w:val="24"/>
        </w:rPr>
        <w:t xml:space="preserve"> год превышают расчетные доходы бюджета поселения в 202</w:t>
      </w:r>
      <w:r>
        <w:rPr>
          <w:b w:val="0"/>
          <w:sz w:val="24"/>
          <w:szCs w:val="24"/>
        </w:rPr>
        <w:t>5</w:t>
      </w:r>
      <w:r w:rsidRPr="009250EF">
        <w:rPr>
          <w:b w:val="0"/>
          <w:sz w:val="24"/>
          <w:szCs w:val="24"/>
        </w:rPr>
        <w:t xml:space="preserve"> году.</w:t>
      </w:r>
    </w:p>
    <w:p w14:paraId="5257F4D0" w14:textId="77777777" w:rsidR="009E66D3" w:rsidRPr="005C379E" w:rsidRDefault="009E66D3" w:rsidP="009E66D3">
      <w:pPr>
        <w:pStyle w:val="a8"/>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5C379E">
        <w:rPr>
          <w:rFonts w:ascii="Times New Roman" w:hAnsi="Times New Roman" w:cs="Times New Roman"/>
          <w:sz w:val="24"/>
          <w:szCs w:val="24"/>
        </w:rPr>
        <w:t>Главным распорядителем средств бюджета</w:t>
      </w:r>
      <w:r>
        <w:rPr>
          <w:rFonts w:ascii="Times New Roman" w:hAnsi="Times New Roman" w:cs="Times New Roman"/>
          <w:sz w:val="24"/>
          <w:szCs w:val="24"/>
        </w:rPr>
        <w:t xml:space="preserve"> Вельского муниципального района</w:t>
      </w:r>
      <w:r w:rsidRPr="005C379E">
        <w:rPr>
          <w:rFonts w:ascii="Times New Roman" w:hAnsi="Times New Roman" w:cs="Times New Roman"/>
          <w:sz w:val="24"/>
          <w:szCs w:val="24"/>
        </w:rPr>
        <w:t>, предусмотренных на предоставление дотации, является</w:t>
      </w:r>
      <w:r>
        <w:rPr>
          <w:rFonts w:ascii="Times New Roman" w:hAnsi="Times New Roman" w:cs="Times New Roman"/>
          <w:sz w:val="24"/>
          <w:szCs w:val="24"/>
        </w:rPr>
        <w:t xml:space="preserve"> Управление по финансам и исполнению бюджета  администрации Вельский муниципальный район ( далее - Управление по финансам).</w:t>
      </w:r>
    </w:p>
    <w:p w14:paraId="1357B2C5" w14:textId="77777777" w:rsidR="009E66D3" w:rsidRPr="00792E00" w:rsidRDefault="009E66D3" w:rsidP="009E66D3">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792E00">
        <w:rPr>
          <w:rFonts w:ascii="Times New Roman" w:hAnsi="Times New Roman" w:cs="Times New Roman"/>
          <w:sz w:val="24"/>
          <w:szCs w:val="24"/>
        </w:rPr>
        <w:t xml:space="preserve">. Объем </w:t>
      </w:r>
      <w:r>
        <w:rPr>
          <w:rFonts w:ascii="Times New Roman" w:hAnsi="Times New Roman" w:cs="Times New Roman"/>
          <w:sz w:val="24"/>
          <w:szCs w:val="24"/>
        </w:rPr>
        <w:t>дотации</w:t>
      </w:r>
      <w:r w:rsidRPr="00792E00">
        <w:rPr>
          <w:rFonts w:ascii="Times New Roman" w:hAnsi="Times New Roman" w:cs="Times New Roman"/>
          <w:sz w:val="24"/>
          <w:szCs w:val="24"/>
        </w:rPr>
        <w:t xml:space="preserve"> бюджету </w:t>
      </w:r>
      <w:r>
        <w:rPr>
          <w:rFonts w:ascii="Times New Roman" w:hAnsi="Times New Roman" w:cs="Times New Roman"/>
          <w:sz w:val="24"/>
          <w:szCs w:val="24"/>
        </w:rPr>
        <w:t>городского и сельского поселения</w:t>
      </w:r>
      <w:r w:rsidRPr="00792E00">
        <w:rPr>
          <w:rFonts w:ascii="Times New Roman" w:hAnsi="Times New Roman" w:cs="Times New Roman"/>
          <w:sz w:val="24"/>
          <w:szCs w:val="24"/>
        </w:rPr>
        <w:t xml:space="preserve"> рассчитывается по формуле:</w:t>
      </w:r>
    </w:p>
    <w:p w14:paraId="2671F5ED" w14:textId="77777777" w:rsidR="009E66D3" w:rsidRPr="00792E00" w:rsidRDefault="009E66D3" w:rsidP="009E66D3">
      <w:pPr>
        <w:pStyle w:val="ConsPlusNormal"/>
        <w:jc w:val="both"/>
        <w:rPr>
          <w:rFonts w:ascii="Times New Roman" w:hAnsi="Times New Roman" w:cs="Times New Roman"/>
          <w:sz w:val="24"/>
          <w:szCs w:val="24"/>
        </w:rPr>
      </w:pPr>
    </w:p>
    <w:p w14:paraId="7CF44E13" w14:textId="77777777" w:rsidR="009E66D3" w:rsidRPr="00792E00" w:rsidRDefault="009E66D3" w:rsidP="009E66D3">
      <w:pPr>
        <w:pStyle w:val="ConsPlusNormal"/>
        <w:jc w:val="center"/>
        <w:rPr>
          <w:rFonts w:ascii="Times New Roman" w:hAnsi="Times New Roman" w:cs="Times New Roman"/>
          <w:sz w:val="24"/>
          <w:szCs w:val="24"/>
        </w:rPr>
      </w:pPr>
      <w:r w:rsidRPr="00792E00">
        <w:rPr>
          <w:rFonts w:ascii="Times New Roman" w:hAnsi="Times New Roman" w:cs="Times New Roman"/>
          <w:sz w:val="24"/>
          <w:szCs w:val="24"/>
        </w:rPr>
        <w:t>С = РД</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 РР</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где:</w:t>
      </w:r>
    </w:p>
    <w:p w14:paraId="43642BF5" w14:textId="77777777" w:rsidR="009E66D3" w:rsidRPr="00792E00" w:rsidRDefault="009E66D3" w:rsidP="009E66D3">
      <w:pPr>
        <w:pStyle w:val="ConsPlusNormal"/>
        <w:jc w:val="both"/>
        <w:rPr>
          <w:rFonts w:ascii="Times New Roman" w:hAnsi="Times New Roman" w:cs="Times New Roman"/>
          <w:sz w:val="24"/>
          <w:szCs w:val="24"/>
        </w:rPr>
      </w:pPr>
    </w:p>
    <w:p w14:paraId="74F735FC" w14:textId="77777777" w:rsidR="009E66D3" w:rsidRPr="00792E00" w:rsidRDefault="009E66D3" w:rsidP="009E66D3">
      <w:pPr>
        <w:pStyle w:val="ConsPlusNormal"/>
        <w:jc w:val="both"/>
        <w:rPr>
          <w:rFonts w:ascii="Times New Roman" w:hAnsi="Times New Roman" w:cs="Times New Roman"/>
          <w:sz w:val="24"/>
          <w:szCs w:val="24"/>
        </w:rPr>
      </w:pPr>
      <w:r w:rsidRPr="00792E00">
        <w:rPr>
          <w:rFonts w:ascii="Times New Roman" w:hAnsi="Times New Roman" w:cs="Times New Roman"/>
          <w:sz w:val="24"/>
          <w:szCs w:val="24"/>
        </w:rPr>
        <w:t xml:space="preserve">С - объем </w:t>
      </w:r>
      <w:r>
        <w:rPr>
          <w:rFonts w:ascii="Times New Roman" w:hAnsi="Times New Roman" w:cs="Times New Roman"/>
          <w:sz w:val="24"/>
          <w:szCs w:val="24"/>
        </w:rPr>
        <w:t>дотации</w:t>
      </w:r>
      <w:r w:rsidRPr="00792E00">
        <w:rPr>
          <w:rFonts w:ascii="Times New Roman" w:hAnsi="Times New Roman" w:cs="Times New Roman"/>
          <w:sz w:val="24"/>
          <w:szCs w:val="24"/>
        </w:rPr>
        <w:t xml:space="preserve"> бюджету </w:t>
      </w:r>
      <w:r>
        <w:rPr>
          <w:rFonts w:ascii="Times New Roman" w:hAnsi="Times New Roman" w:cs="Times New Roman"/>
          <w:sz w:val="24"/>
          <w:szCs w:val="24"/>
        </w:rPr>
        <w:t>городского и сельского поселения</w:t>
      </w:r>
      <w:r w:rsidRPr="00792E00">
        <w:rPr>
          <w:rFonts w:ascii="Times New Roman" w:hAnsi="Times New Roman" w:cs="Times New Roman"/>
          <w:sz w:val="24"/>
          <w:szCs w:val="24"/>
        </w:rPr>
        <w:t>, рублей;</w:t>
      </w:r>
    </w:p>
    <w:p w14:paraId="4ADEF889" w14:textId="77777777" w:rsidR="009E66D3" w:rsidRPr="00792E00" w:rsidRDefault="009E66D3" w:rsidP="009E66D3">
      <w:pPr>
        <w:pStyle w:val="ConsPlusNormal"/>
        <w:jc w:val="both"/>
        <w:rPr>
          <w:rFonts w:ascii="Times New Roman" w:hAnsi="Times New Roman" w:cs="Times New Roman"/>
          <w:sz w:val="24"/>
          <w:szCs w:val="24"/>
        </w:rPr>
      </w:pPr>
      <w:r w:rsidRPr="00792E00">
        <w:rPr>
          <w:rFonts w:ascii="Times New Roman" w:hAnsi="Times New Roman" w:cs="Times New Roman"/>
          <w:sz w:val="24"/>
          <w:szCs w:val="24"/>
        </w:rPr>
        <w:lastRenderedPageBreak/>
        <w:t>РД</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 расчетные доходы бюджета муниципального образования</w:t>
      </w:r>
      <w:r>
        <w:rPr>
          <w:rFonts w:ascii="Times New Roman" w:hAnsi="Times New Roman" w:cs="Times New Roman"/>
          <w:sz w:val="24"/>
          <w:szCs w:val="24"/>
        </w:rPr>
        <w:t xml:space="preserve"> поселения</w:t>
      </w:r>
      <w:r w:rsidRPr="00792E00">
        <w:rPr>
          <w:rFonts w:ascii="Times New Roman" w:hAnsi="Times New Roman" w:cs="Times New Roman"/>
          <w:sz w:val="24"/>
          <w:szCs w:val="24"/>
        </w:rPr>
        <w:t xml:space="preserve"> в 20</w:t>
      </w:r>
      <w:r>
        <w:rPr>
          <w:rFonts w:ascii="Times New Roman" w:hAnsi="Times New Roman" w:cs="Times New Roman"/>
          <w:sz w:val="24"/>
          <w:szCs w:val="24"/>
        </w:rPr>
        <w:t xml:space="preserve">25 </w:t>
      </w:r>
      <w:r w:rsidRPr="00792E00">
        <w:rPr>
          <w:rFonts w:ascii="Times New Roman" w:hAnsi="Times New Roman" w:cs="Times New Roman"/>
          <w:sz w:val="24"/>
          <w:szCs w:val="24"/>
        </w:rPr>
        <w:t>году, рублей;</w:t>
      </w:r>
    </w:p>
    <w:p w14:paraId="66F18080" w14:textId="77777777" w:rsidR="009E66D3" w:rsidRPr="00792E00" w:rsidRDefault="009E66D3" w:rsidP="009E66D3">
      <w:pPr>
        <w:pStyle w:val="ConsPlusNormal"/>
        <w:jc w:val="both"/>
        <w:rPr>
          <w:rFonts w:ascii="Times New Roman" w:hAnsi="Times New Roman" w:cs="Times New Roman"/>
          <w:sz w:val="24"/>
          <w:szCs w:val="24"/>
        </w:rPr>
      </w:pPr>
      <w:r w:rsidRPr="00792E00">
        <w:rPr>
          <w:rFonts w:ascii="Times New Roman" w:hAnsi="Times New Roman" w:cs="Times New Roman"/>
          <w:sz w:val="24"/>
          <w:szCs w:val="24"/>
        </w:rPr>
        <w:t>РР</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 расчетные расходы бюджета муниципального образования</w:t>
      </w:r>
      <w:r>
        <w:rPr>
          <w:rFonts w:ascii="Times New Roman" w:hAnsi="Times New Roman" w:cs="Times New Roman"/>
          <w:sz w:val="24"/>
          <w:szCs w:val="24"/>
        </w:rPr>
        <w:t xml:space="preserve"> поселения</w:t>
      </w:r>
      <w:r w:rsidRPr="00792E00">
        <w:rPr>
          <w:rFonts w:ascii="Times New Roman" w:hAnsi="Times New Roman" w:cs="Times New Roman"/>
          <w:sz w:val="24"/>
          <w:szCs w:val="24"/>
        </w:rPr>
        <w:t xml:space="preserve"> в 20</w:t>
      </w:r>
      <w:r>
        <w:rPr>
          <w:rFonts w:ascii="Times New Roman" w:hAnsi="Times New Roman" w:cs="Times New Roman"/>
          <w:sz w:val="24"/>
          <w:szCs w:val="24"/>
        </w:rPr>
        <w:t xml:space="preserve">25 </w:t>
      </w:r>
      <w:r w:rsidRPr="00792E00">
        <w:rPr>
          <w:rFonts w:ascii="Times New Roman" w:hAnsi="Times New Roman" w:cs="Times New Roman"/>
          <w:sz w:val="24"/>
          <w:szCs w:val="24"/>
        </w:rPr>
        <w:t>году, рублей.</w:t>
      </w:r>
    </w:p>
    <w:p w14:paraId="59DB9B72" w14:textId="77777777" w:rsidR="009E66D3" w:rsidRPr="00792E00" w:rsidRDefault="009E66D3" w:rsidP="009E66D3">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Pr="00792E00">
        <w:rPr>
          <w:rFonts w:ascii="Times New Roman" w:hAnsi="Times New Roman" w:cs="Times New Roman"/>
          <w:sz w:val="24"/>
          <w:szCs w:val="24"/>
        </w:rPr>
        <w:t xml:space="preserve">. Расчетные доходы бюджета </w:t>
      </w:r>
      <w:r>
        <w:rPr>
          <w:rFonts w:ascii="Times New Roman" w:hAnsi="Times New Roman" w:cs="Times New Roman"/>
          <w:sz w:val="24"/>
          <w:szCs w:val="24"/>
        </w:rPr>
        <w:t>городского и сельского поселения</w:t>
      </w:r>
      <w:r w:rsidRPr="00792E00">
        <w:rPr>
          <w:rFonts w:ascii="Times New Roman" w:hAnsi="Times New Roman" w:cs="Times New Roman"/>
          <w:sz w:val="24"/>
          <w:szCs w:val="24"/>
        </w:rPr>
        <w:t xml:space="preserve"> в 20</w:t>
      </w:r>
      <w:r>
        <w:rPr>
          <w:rFonts w:ascii="Times New Roman" w:hAnsi="Times New Roman" w:cs="Times New Roman"/>
          <w:sz w:val="24"/>
          <w:szCs w:val="24"/>
        </w:rPr>
        <w:t>25</w:t>
      </w:r>
      <w:r w:rsidRPr="00792E00">
        <w:rPr>
          <w:rFonts w:ascii="Times New Roman" w:hAnsi="Times New Roman" w:cs="Times New Roman"/>
          <w:sz w:val="24"/>
          <w:szCs w:val="24"/>
        </w:rPr>
        <w:t xml:space="preserve"> году рассчитываются по формуле:</w:t>
      </w:r>
    </w:p>
    <w:p w14:paraId="58E7424C" w14:textId="77777777" w:rsidR="009E66D3" w:rsidRPr="00792E00" w:rsidRDefault="009E66D3" w:rsidP="009E66D3">
      <w:pPr>
        <w:pStyle w:val="ConsPlusNormal"/>
        <w:jc w:val="both"/>
        <w:rPr>
          <w:rFonts w:ascii="Times New Roman" w:hAnsi="Times New Roman" w:cs="Times New Roman"/>
          <w:sz w:val="24"/>
          <w:szCs w:val="24"/>
        </w:rPr>
      </w:pPr>
    </w:p>
    <w:p w14:paraId="3AE74E4D" w14:textId="77777777" w:rsidR="009E66D3" w:rsidRPr="00792E00" w:rsidRDefault="009E66D3" w:rsidP="009E66D3">
      <w:pPr>
        <w:pStyle w:val="ConsPlusNormal"/>
        <w:jc w:val="center"/>
        <w:rPr>
          <w:rFonts w:ascii="Times New Roman" w:hAnsi="Times New Roman" w:cs="Times New Roman"/>
          <w:sz w:val="24"/>
          <w:szCs w:val="24"/>
        </w:rPr>
      </w:pPr>
      <w:r w:rsidRPr="00792E00">
        <w:rPr>
          <w:rFonts w:ascii="Times New Roman" w:hAnsi="Times New Roman" w:cs="Times New Roman"/>
          <w:sz w:val="24"/>
          <w:szCs w:val="24"/>
        </w:rPr>
        <w:t>РД</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 НД</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 ДП</w:t>
      </w:r>
      <w:r>
        <w:rPr>
          <w:rFonts w:ascii="Times New Roman" w:hAnsi="Times New Roman" w:cs="Times New Roman"/>
          <w:sz w:val="24"/>
          <w:szCs w:val="24"/>
        </w:rPr>
        <w:t>О</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 Д</w:t>
      </w:r>
      <w:r>
        <w:rPr>
          <w:rFonts w:ascii="Times New Roman" w:hAnsi="Times New Roman" w:cs="Times New Roman"/>
          <w:sz w:val="24"/>
          <w:szCs w:val="24"/>
        </w:rPr>
        <w:t>П</w:t>
      </w:r>
      <w:r w:rsidRPr="00792E00">
        <w:rPr>
          <w:rFonts w:ascii="Times New Roman" w:hAnsi="Times New Roman" w:cs="Times New Roman"/>
          <w:sz w:val="24"/>
          <w:szCs w:val="24"/>
        </w:rPr>
        <w:t>Р</w:t>
      </w:r>
      <w:r>
        <w:rPr>
          <w:rFonts w:ascii="Times New Roman" w:hAnsi="Times New Roman" w:cs="Times New Roman"/>
          <w:sz w:val="24"/>
          <w:szCs w:val="24"/>
        </w:rPr>
        <w:t xml:space="preserve"> </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 КР, где:</w:t>
      </w:r>
    </w:p>
    <w:p w14:paraId="56B3C101" w14:textId="77777777" w:rsidR="009E66D3" w:rsidRPr="00792E00" w:rsidRDefault="009E66D3" w:rsidP="009E66D3">
      <w:pPr>
        <w:pStyle w:val="ConsPlusNormal"/>
        <w:jc w:val="both"/>
        <w:rPr>
          <w:rFonts w:ascii="Times New Roman" w:hAnsi="Times New Roman" w:cs="Times New Roman"/>
          <w:sz w:val="24"/>
          <w:szCs w:val="24"/>
        </w:rPr>
      </w:pPr>
    </w:p>
    <w:p w14:paraId="490025D2" w14:textId="77777777" w:rsidR="009E66D3" w:rsidRPr="00792E00" w:rsidRDefault="009E66D3" w:rsidP="009E66D3">
      <w:pPr>
        <w:pStyle w:val="ConsPlusNormal"/>
        <w:jc w:val="both"/>
        <w:rPr>
          <w:rFonts w:ascii="Times New Roman" w:hAnsi="Times New Roman" w:cs="Times New Roman"/>
          <w:sz w:val="24"/>
          <w:szCs w:val="24"/>
        </w:rPr>
      </w:pPr>
      <w:r w:rsidRPr="00792E00">
        <w:rPr>
          <w:rFonts w:ascii="Times New Roman" w:hAnsi="Times New Roman" w:cs="Times New Roman"/>
          <w:sz w:val="24"/>
          <w:szCs w:val="24"/>
        </w:rPr>
        <w:t>РД</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 расчетные доходы бюджета </w:t>
      </w:r>
      <w:r>
        <w:rPr>
          <w:rFonts w:ascii="Times New Roman" w:hAnsi="Times New Roman" w:cs="Times New Roman"/>
          <w:sz w:val="24"/>
          <w:szCs w:val="24"/>
        </w:rPr>
        <w:t>городского и сельского поселения</w:t>
      </w:r>
      <w:r w:rsidRPr="00792E00">
        <w:rPr>
          <w:rFonts w:ascii="Times New Roman" w:hAnsi="Times New Roman" w:cs="Times New Roman"/>
          <w:sz w:val="24"/>
          <w:szCs w:val="24"/>
        </w:rPr>
        <w:t xml:space="preserve"> в 20</w:t>
      </w:r>
      <w:r>
        <w:rPr>
          <w:rFonts w:ascii="Times New Roman" w:hAnsi="Times New Roman" w:cs="Times New Roman"/>
          <w:sz w:val="24"/>
          <w:szCs w:val="24"/>
        </w:rPr>
        <w:t>25</w:t>
      </w:r>
      <w:r w:rsidRPr="00792E00">
        <w:rPr>
          <w:rFonts w:ascii="Times New Roman" w:hAnsi="Times New Roman" w:cs="Times New Roman"/>
          <w:sz w:val="24"/>
          <w:szCs w:val="24"/>
        </w:rPr>
        <w:t>году, рублей;</w:t>
      </w:r>
    </w:p>
    <w:p w14:paraId="25B7B6B1" w14:textId="77777777" w:rsidR="009E66D3" w:rsidRDefault="009E66D3" w:rsidP="009E66D3">
      <w:pPr>
        <w:pStyle w:val="ConsPlusNormal"/>
        <w:jc w:val="both"/>
        <w:rPr>
          <w:rFonts w:ascii="Times New Roman" w:hAnsi="Times New Roman" w:cs="Times New Roman"/>
          <w:sz w:val="24"/>
          <w:szCs w:val="24"/>
        </w:rPr>
      </w:pPr>
      <w:r w:rsidRPr="00792E00">
        <w:rPr>
          <w:rFonts w:ascii="Times New Roman" w:hAnsi="Times New Roman" w:cs="Times New Roman"/>
          <w:sz w:val="24"/>
          <w:szCs w:val="24"/>
        </w:rPr>
        <w:t>НД</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 налоговые и неналоговые доход</w:t>
      </w:r>
      <w:r>
        <w:rPr>
          <w:rFonts w:ascii="Times New Roman" w:hAnsi="Times New Roman" w:cs="Times New Roman"/>
          <w:sz w:val="24"/>
          <w:szCs w:val="24"/>
        </w:rPr>
        <w:t>ы</w:t>
      </w:r>
      <w:r w:rsidRPr="00792E00">
        <w:rPr>
          <w:rFonts w:ascii="Times New Roman" w:hAnsi="Times New Roman" w:cs="Times New Roman"/>
          <w:sz w:val="24"/>
          <w:szCs w:val="24"/>
        </w:rPr>
        <w:t xml:space="preserve"> бюджета </w:t>
      </w:r>
      <w:r>
        <w:rPr>
          <w:rFonts w:ascii="Times New Roman" w:hAnsi="Times New Roman" w:cs="Times New Roman"/>
          <w:sz w:val="24"/>
          <w:szCs w:val="24"/>
        </w:rPr>
        <w:t>городского и сельского поселения</w:t>
      </w:r>
      <w:r w:rsidRPr="00792E00">
        <w:rPr>
          <w:rFonts w:ascii="Times New Roman" w:hAnsi="Times New Roman" w:cs="Times New Roman"/>
          <w:sz w:val="24"/>
          <w:szCs w:val="24"/>
        </w:rPr>
        <w:t xml:space="preserve"> на 20</w:t>
      </w:r>
      <w:r>
        <w:rPr>
          <w:rFonts w:ascii="Times New Roman" w:hAnsi="Times New Roman" w:cs="Times New Roman"/>
          <w:sz w:val="24"/>
          <w:szCs w:val="24"/>
        </w:rPr>
        <w:t>24</w:t>
      </w:r>
      <w:r w:rsidRPr="00792E00">
        <w:rPr>
          <w:rFonts w:ascii="Times New Roman" w:hAnsi="Times New Roman" w:cs="Times New Roman"/>
          <w:sz w:val="24"/>
          <w:szCs w:val="24"/>
        </w:rPr>
        <w:t xml:space="preserve"> год (без учета доходов от оказания платных услуг и компенсации затрат государства, доходов от продажи материальных и нематериальных активов</w:t>
      </w:r>
      <w:r>
        <w:rPr>
          <w:rFonts w:ascii="Times New Roman" w:hAnsi="Times New Roman" w:cs="Times New Roman"/>
          <w:sz w:val="24"/>
          <w:szCs w:val="24"/>
        </w:rPr>
        <w:t>)</w:t>
      </w:r>
      <w:r w:rsidRPr="000B0578">
        <w:rPr>
          <w:rFonts w:ascii="Times New Roman" w:hAnsi="Times New Roman" w:cs="Times New Roman"/>
          <w:sz w:val="24"/>
          <w:szCs w:val="24"/>
        </w:rPr>
        <w:t xml:space="preserve"> </w:t>
      </w:r>
      <w:r w:rsidRPr="00792E00">
        <w:rPr>
          <w:rFonts w:ascii="Times New Roman" w:hAnsi="Times New Roman" w:cs="Times New Roman"/>
          <w:sz w:val="24"/>
          <w:szCs w:val="24"/>
        </w:rPr>
        <w:t>рублей</w:t>
      </w:r>
      <w:r>
        <w:rPr>
          <w:rFonts w:ascii="Times New Roman" w:hAnsi="Times New Roman" w:cs="Times New Roman"/>
          <w:sz w:val="24"/>
          <w:szCs w:val="24"/>
        </w:rPr>
        <w:t>;</w:t>
      </w:r>
    </w:p>
    <w:p w14:paraId="13E87022" w14:textId="77777777" w:rsidR="009E66D3" w:rsidRPr="00792E00" w:rsidRDefault="009E66D3" w:rsidP="009E66D3">
      <w:pPr>
        <w:pStyle w:val="ConsPlusNormal"/>
        <w:jc w:val="both"/>
        <w:rPr>
          <w:rFonts w:ascii="Times New Roman" w:hAnsi="Times New Roman" w:cs="Times New Roman"/>
          <w:sz w:val="24"/>
          <w:szCs w:val="24"/>
        </w:rPr>
      </w:pPr>
      <w:r w:rsidRPr="00792E00">
        <w:rPr>
          <w:rFonts w:ascii="Times New Roman" w:hAnsi="Times New Roman" w:cs="Times New Roman"/>
          <w:sz w:val="24"/>
          <w:szCs w:val="24"/>
        </w:rPr>
        <w:t>ДП</w:t>
      </w:r>
      <w:r>
        <w:rPr>
          <w:rFonts w:ascii="Times New Roman" w:hAnsi="Times New Roman" w:cs="Times New Roman"/>
          <w:sz w:val="24"/>
          <w:szCs w:val="24"/>
        </w:rPr>
        <w:t xml:space="preserve">О </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 расчетный объем дотации бюджету </w:t>
      </w:r>
      <w:r>
        <w:rPr>
          <w:rFonts w:ascii="Times New Roman" w:hAnsi="Times New Roman" w:cs="Times New Roman"/>
          <w:sz w:val="24"/>
          <w:szCs w:val="24"/>
        </w:rPr>
        <w:t>городского и сельского поселения</w:t>
      </w:r>
      <w:r w:rsidRPr="00792E00">
        <w:rPr>
          <w:rFonts w:ascii="Times New Roman" w:hAnsi="Times New Roman" w:cs="Times New Roman"/>
          <w:sz w:val="24"/>
          <w:szCs w:val="24"/>
        </w:rPr>
        <w:t xml:space="preserve"> на выравнивание бюджетной обеспеченности поселений</w:t>
      </w:r>
      <w:r>
        <w:rPr>
          <w:rFonts w:ascii="Times New Roman" w:hAnsi="Times New Roman" w:cs="Times New Roman"/>
          <w:sz w:val="24"/>
          <w:szCs w:val="24"/>
        </w:rPr>
        <w:t xml:space="preserve"> из областного  бюджета</w:t>
      </w:r>
      <w:r w:rsidRPr="00792E00">
        <w:rPr>
          <w:rFonts w:ascii="Times New Roman" w:hAnsi="Times New Roman" w:cs="Times New Roman"/>
          <w:sz w:val="24"/>
          <w:szCs w:val="24"/>
        </w:rPr>
        <w:t xml:space="preserve"> на 20</w:t>
      </w:r>
      <w:r>
        <w:rPr>
          <w:rFonts w:ascii="Times New Roman" w:hAnsi="Times New Roman" w:cs="Times New Roman"/>
          <w:sz w:val="24"/>
          <w:szCs w:val="24"/>
        </w:rPr>
        <w:t xml:space="preserve">25 </w:t>
      </w:r>
      <w:r w:rsidRPr="00792E00">
        <w:rPr>
          <w:rFonts w:ascii="Times New Roman" w:hAnsi="Times New Roman" w:cs="Times New Roman"/>
          <w:sz w:val="24"/>
          <w:szCs w:val="24"/>
        </w:rPr>
        <w:t>год, рублей;</w:t>
      </w:r>
    </w:p>
    <w:p w14:paraId="572274EF" w14:textId="77777777" w:rsidR="009E66D3" w:rsidRPr="00792E00" w:rsidRDefault="009E66D3" w:rsidP="009E66D3">
      <w:pPr>
        <w:pStyle w:val="ConsPlusNormal"/>
        <w:jc w:val="both"/>
        <w:rPr>
          <w:rFonts w:ascii="Times New Roman" w:hAnsi="Times New Roman" w:cs="Times New Roman"/>
          <w:sz w:val="24"/>
          <w:szCs w:val="24"/>
        </w:rPr>
      </w:pPr>
      <w:r w:rsidRPr="0007190E">
        <w:rPr>
          <w:rFonts w:ascii="Times New Roman" w:hAnsi="Times New Roman" w:cs="Times New Roman"/>
          <w:sz w:val="24"/>
          <w:szCs w:val="24"/>
        </w:rPr>
        <w:t>ДПР</w:t>
      </w:r>
      <w:r>
        <w:rPr>
          <w:rFonts w:ascii="Times New Roman" w:hAnsi="Times New Roman" w:cs="Times New Roman"/>
          <w:sz w:val="24"/>
          <w:szCs w:val="24"/>
        </w:rPr>
        <w:t xml:space="preserve"> </w:t>
      </w:r>
      <w:r w:rsidRPr="0007190E">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 расчетный объем дотации бюджету </w:t>
      </w:r>
      <w:r>
        <w:rPr>
          <w:rFonts w:ascii="Times New Roman" w:hAnsi="Times New Roman" w:cs="Times New Roman"/>
          <w:sz w:val="24"/>
          <w:szCs w:val="24"/>
        </w:rPr>
        <w:t>городского и сельского поселения</w:t>
      </w:r>
      <w:r w:rsidRPr="00792E00">
        <w:rPr>
          <w:rFonts w:ascii="Times New Roman" w:hAnsi="Times New Roman" w:cs="Times New Roman"/>
          <w:sz w:val="24"/>
          <w:szCs w:val="24"/>
        </w:rPr>
        <w:t xml:space="preserve"> на выравнивание бюджетной обеспеченности поселений</w:t>
      </w:r>
      <w:r>
        <w:rPr>
          <w:rFonts w:ascii="Times New Roman" w:hAnsi="Times New Roman" w:cs="Times New Roman"/>
          <w:sz w:val="24"/>
          <w:szCs w:val="24"/>
        </w:rPr>
        <w:t xml:space="preserve"> из бюджета Вельского муниципального района  </w:t>
      </w:r>
      <w:r w:rsidRPr="00792E00">
        <w:rPr>
          <w:rFonts w:ascii="Times New Roman" w:hAnsi="Times New Roman" w:cs="Times New Roman"/>
          <w:sz w:val="24"/>
          <w:szCs w:val="24"/>
        </w:rPr>
        <w:t>на 20</w:t>
      </w:r>
      <w:r>
        <w:rPr>
          <w:rFonts w:ascii="Times New Roman" w:hAnsi="Times New Roman" w:cs="Times New Roman"/>
          <w:sz w:val="24"/>
          <w:szCs w:val="24"/>
        </w:rPr>
        <w:t>25</w:t>
      </w:r>
      <w:r w:rsidRPr="00792E00">
        <w:rPr>
          <w:rFonts w:ascii="Times New Roman" w:hAnsi="Times New Roman" w:cs="Times New Roman"/>
          <w:sz w:val="24"/>
          <w:szCs w:val="24"/>
        </w:rPr>
        <w:t>год, рублей;</w:t>
      </w:r>
    </w:p>
    <w:p w14:paraId="5FECD195" w14:textId="77777777" w:rsidR="009E66D3" w:rsidRPr="00792E00" w:rsidRDefault="009E66D3" w:rsidP="009E66D3">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792E00">
        <w:rPr>
          <w:rFonts w:ascii="Times New Roman" w:hAnsi="Times New Roman" w:cs="Times New Roman"/>
          <w:sz w:val="24"/>
          <w:szCs w:val="24"/>
        </w:rPr>
        <w:t xml:space="preserve">. Расчетные расходы бюджета </w:t>
      </w:r>
      <w:r>
        <w:rPr>
          <w:rFonts w:ascii="Times New Roman" w:hAnsi="Times New Roman" w:cs="Times New Roman"/>
          <w:sz w:val="24"/>
          <w:szCs w:val="24"/>
        </w:rPr>
        <w:t>городского и сельского поселения</w:t>
      </w:r>
      <w:r w:rsidRPr="00792E00">
        <w:rPr>
          <w:rFonts w:ascii="Times New Roman" w:hAnsi="Times New Roman" w:cs="Times New Roman"/>
          <w:sz w:val="24"/>
          <w:szCs w:val="24"/>
        </w:rPr>
        <w:t xml:space="preserve"> в 20</w:t>
      </w:r>
      <w:r>
        <w:rPr>
          <w:rFonts w:ascii="Times New Roman" w:hAnsi="Times New Roman" w:cs="Times New Roman"/>
          <w:sz w:val="24"/>
          <w:szCs w:val="24"/>
        </w:rPr>
        <w:t>25</w:t>
      </w:r>
      <w:r w:rsidRPr="00792E00">
        <w:rPr>
          <w:rFonts w:ascii="Times New Roman" w:hAnsi="Times New Roman" w:cs="Times New Roman"/>
          <w:sz w:val="24"/>
          <w:szCs w:val="24"/>
        </w:rPr>
        <w:t xml:space="preserve"> году рассчитываются по формуле:</w:t>
      </w:r>
    </w:p>
    <w:p w14:paraId="1B313C63" w14:textId="77777777" w:rsidR="009E66D3" w:rsidRPr="00792E00" w:rsidRDefault="009E66D3" w:rsidP="009E66D3">
      <w:pPr>
        <w:pStyle w:val="ConsPlusNormal"/>
        <w:jc w:val="both"/>
        <w:rPr>
          <w:rFonts w:ascii="Times New Roman" w:hAnsi="Times New Roman" w:cs="Times New Roman"/>
          <w:sz w:val="24"/>
          <w:szCs w:val="24"/>
        </w:rPr>
      </w:pPr>
    </w:p>
    <w:p w14:paraId="4AE67416" w14:textId="77777777" w:rsidR="009E66D3" w:rsidRPr="00792E00" w:rsidRDefault="009E66D3" w:rsidP="009E66D3">
      <w:pPr>
        <w:pStyle w:val="ConsPlusNormal"/>
        <w:jc w:val="center"/>
        <w:rPr>
          <w:rFonts w:ascii="Times New Roman" w:hAnsi="Times New Roman" w:cs="Times New Roman"/>
          <w:sz w:val="24"/>
          <w:szCs w:val="24"/>
        </w:rPr>
      </w:pPr>
      <w:r w:rsidRPr="00792E00">
        <w:rPr>
          <w:rFonts w:ascii="Times New Roman" w:hAnsi="Times New Roman" w:cs="Times New Roman"/>
          <w:sz w:val="24"/>
          <w:szCs w:val="24"/>
        </w:rPr>
        <w:t>РР</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 ФОТ</w:t>
      </w:r>
      <w:r w:rsidRPr="00792E00">
        <w:rPr>
          <w:rFonts w:ascii="Times New Roman" w:hAnsi="Times New Roman" w:cs="Times New Roman"/>
          <w:sz w:val="24"/>
          <w:szCs w:val="24"/>
          <w:vertAlign w:val="superscript"/>
        </w:rPr>
        <w:t>ОМСУ</w:t>
      </w:r>
      <w:r w:rsidRPr="00792E00">
        <w:rPr>
          <w:rFonts w:ascii="Times New Roman" w:hAnsi="Times New Roman" w:cs="Times New Roman"/>
          <w:sz w:val="24"/>
          <w:szCs w:val="24"/>
        </w:rPr>
        <w:t xml:space="preserve"> + ФОТ</w:t>
      </w:r>
      <w:r w:rsidRPr="00792E00">
        <w:rPr>
          <w:rFonts w:ascii="Times New Roman" w:hAnsi="Times New Roman" w:cs="Times New Roman"/>
          <w:sz w:val="24"/>
          <w:szCs w:val="24"/>
          <w:vertAlign w:val="superscript"/>
        </w:rPr>
        <w:t>МУ</w:t>
      </w:r>
      <w:r>
        <w:rPr>
          <w:rFonts w:ascii="Times New Roman" w:hAnsi="Times New Roman" w:cs="Times New Roman"/>
          <w:sz w:val="24"/>
          <w:szCs w:val="24"/>
          <w:vertAlign w:val="superscript"/>
        </w:rPr>
        <w:t>К</w:t>
      </w:r>
      <w:r w:rsidRPr="00792E00">
        <w:rPr>
          <w:rFonts w:ascii="Times New Roman" w:hAnsi="Times New Roman" w:cs="Times New Roman"/>
          <w:sz w:val="24"/>
          <w:szCs w:val="24"/>
        </w:rPr>
        <w:t xml:space="preserve"> +</w:t>
      </w:r>
      <w:r w:rsidRPr="00242A88">
        <w:rPr>
          <w:rFonts w:ascii="Times New Roman" w:hAnsi="Times New Roman" w:cs="Times New Roman"/>
          <w:sz w:val="24"/>
          <w:szCs w:val="24"/>
        </w:rPr>
        <w:t xml:space="preserve"> </w:t>
      </w:r>
      <w:r w:rsidRPr="00792E00">
        <w:rPr>
          <w:rFonts w:ascii="Times New Roman" w:hAnsi="Times New Roman" w:cs="Times New Roman"/>
          <w:sz w:val="24"/>
          <w:szCs w:val="24"/>
        </w:rPr>
        <w:t>ФОТ</w:t>
      </w:r>
      <w:r w:rsidRPr="00792E00">
        <w:rPr>
          <w:rFonts w:ascii="Times New Roman" w:hAnsi="Times New Roman" w:cs="Times New Roman"/>
          <w:sz w:val="24"/>
          <w:szCs w:val="24"/>
          <w:vertAlign w:val="superscript"/>
        </w:rPr>
        <w:t>МУ</w:t>
      </w:r>
      <w:r>
        <w:rPr>
          <w:rFonts w:ascii="Times New Roman" w:hAnsi="Times New Roman" w:cs="Times New Roman"/>
          <w:sz w:val="24"/>
          <w:szCs w:val="24"/>
          <w:vertAlign w:val="superscript"/>
        </w:rPr>
        <w:t>+</w:t>
      </w:r>
      <w:r w:rsidRPr="00792E00">
        <w:rPr>
          <w:rFonts w:ascii="Times New Roman" w:hAnsi="Times New Roman" w:cs="Times New Roman"/>
          <w:sz w:val="24"/>
          <w:szCs w:val="24"/>
        </w:rPr>
        <w:t xml:space="preserve"> КУ + Р</w:t>
      </w:r>
      <w:r w:rsidRPr="00792E00">
        <w:rPr>
          <w:rFonts w:ascii="Times New Roman" w:hAnsi="Times New Roman" w:cs="Times New Roman"/>
          <w:sz w:val="24"/>
          <w:szCs w:val="24"/>
          <w:vertAlign w:val="superscript"/>
        </w:rPr>
        <w:t>ПР</w:t>
      </w:r>
      <w:r w:rsidRPr="00792E00">
        <w:rPr>
          <w:rFonts w:ascii="Times New Roman" w:hAnsi="Times New Roman" w:cs="Times New Roman"/>
          <w:sz w:val="24"/>
          <w:szCs w:val="24"/>
        </w:rPr>
        <w:t xml:space="preserve"> + Н</w:t>
      </w:r>
      <w:r w:rsidRPr="00792E00">
        <w:rPr>
          <w:rFonts w:ascii="Times New Roman" w:hAnsi="Times New Roman" w:cs="Times New Roman"/>
          <w:sz w:val="24"/>
          <w:szCs w:val="24"/>
          <w:vertAlign w:val="superscript"/>
        </w:rPr>
        <w:t>НУ</w:t>
      </w:r>
      <w:r w:rsidRPr="00792E00">
        <w:rPr>
          <w:rFonts w:ascii="Times New Roman" w:hAnsi="Times New Roman" w:cs="Times New Roman"/>
          <w:sz w:val="24"/>
          <w:szCs w:val="24"/>
        </w:rPr>
        <w:t>, где:</w:t>
      </w:r>
    </w:p>
    <w:p w14:paraId="06004CD5" w14:textId="77777777" w:rsidR="009E66D3" w:rsidRPr="00792E00" w:rsidRDefault="009E66D3" w:rsidP="009E66D3">
      <w:pPr>
        <w:pStyle w:val="ConsPlusNormal"/>
        <w:jc w:val="both"/>
        <w:rPr>
          <w:rFonts w:ascii="Times New Roman" w:hAnsi="Times New Roman" w:cs="Times New Roman"/>
          <w:sz w:val="24"/>
          <w:szCs w:val="24"/>
        </w:rPr>
      </w:pPr>
    </w:p>
    <w:p w14:paraId="54903CE0" w14:textId="77777777" w:rsidR="009E66D3" w:rsidRPr="00792E00" w:rsidRDefault="009E66D3" w:rsidP="009E66D3">
      <w:pPr>
        <w:pStyle w:val="ConsPlusNormal"/>
        <w:jc w:val="both"/>
        <w:rPr>
          <w:rFonts w:ascii="Times New Roman" w:hAnsi="Times New Roman" w:cs="Times New Roman"/>
          <w:sz w:val="24"/>
          <w:szCs w:val="24"/>
        </w:rPr>
      </w:pPr>
      <w:r w:rsidRPr="00792E00">
        <w:rPr>
          <w:rFonts w:ascii="Times New Roman" w:hAnsi="Times New Roman" w:cs="Times New Roman"/>
          <w:sz w:val="24"/>
          <w:szCs w:val="24"/>
        </w:rPr>
        <w:t>РР</w:t>
      </w:r>
      <w:r w:rsidRPr="00792E00">
        <w:rPr>
          <w:rFonts w:ascii="Times New Roman" w:hAnsi="Times New Roman" w:cs="Times New Roman"/>
          <w:sz w:val="24"/>
          <w:szCs w:val="24"/>
          <w:vertAlign w:val="superscript"/>
        </w:rPr>
        <w:t>20</w:t>
      </w:r>
      <w:r>
        <w:rPr>
          <w:rFonts w:ascii="Times New Roman" w:hAnsi="Times New Roman" w:cs="Times New Roman"/>
          <w:sz w:val="24"/>
          <w:szCs w:val="24"/>
          <w:vertAlign w:val="superscript"/>
        </w:rPr>
        <w:t>25</w:t>
      </w:r>
      <w:r w:rsidRPr="00792E00">
        <w:rPr>
          <w:rFonts w:ascii="Times New Roman" w:hAnsi="Times New Roman" w:cs="Times New Roman"/>
          <w:sz w:val="24"/>
          <w:szCs w:val="24"/>
        </w:rPr>
        <w:t xml:space="preserve">- расчетные расходы бюджета </w:t>
      </w:r>
      <w:r>
        <w:rPr>
          <w:rFonts w:ascii="Times New Roman" w:hAnsi="Times New Roman" w:cs="Times New Roman"/>
          <w:sz w:val="24"/>
          <w:szCs w:val="24"/>
        </w:rPr>
        <w:t>городского и сельского поселения</w:t>
      </w:r>
      <w:r w:rsidRPr="00792E00">
        <w:rPr>
          <w:rFonts w:ascii="Times New Roman" w:hAnsi="Times New Roman" w:cs="Times New Roman"/>
          <w:sz w:val="24"/>
          <w:szCs w:val="24"/>
        </w:rPr>
        <w:t xml:space="preserve"> в 20</w:t>
      </w:r>
      <w:r>
        <w:rPr>
          <w:rFonts w:ascii="Times New Roman" w:hAnsi="Times New Roman" w:cs="Times New Roman"/>
          <w:sz w:val="24"/>
          <w:szCs w:val="24"/>
        </w:rPr>
        <w:t>24</w:t>
      </w:r>
      <w:r w:rsidRPr="00792E00">
        <w:rPr>
          <w:rFonts w:ascii="Times New Roman" w:hAnsi="Times New Roman" w:cs="Times New Roman"/>
          <w:sz w:val="24"/>
          <w:szCs w:val="24"/>
        </w:rPr>
        <w:t xml:space="preserve"> году, рублей;</w:t>
      </w:r>
    </w:p>
    <w:p w14:paraId="3C7C51BD" w14:textId="77777777" w:rsidR="009E66D3" w:rsidRPr="00792E00" w:rsidRDefault="009E66D3" w:rsidP="009E66D3">
      <w:pPr>
        <w:pStyle w:val="ConsPlusNormal"/>
        <w:jc w:val="both"/>
        <w:rPr>
          <w:rFonts w:ascii="Times New Roman" w:hAnsi="Times New Roman" w:cs="Times New Roman"/>
          <w:sz w:val="24"/>
          <w:szCs w:val="24"/>
        </w:rPr>
      </w:pPr>
      <w:r w:rsidRPr="00792E00">
        <w:rPr>
          <w:rFonts w:ascii="Times New Roman" w:hAnsi="Times New Roman" w:cs="Times New Roman"/>
          <w:sz w:val="24"/>
          <w:szCs w:val="24"/>
        </w:rPr>
        <w:t>ФОТ</w:t>
      </w:r>
      <w:r>
        <w:rPr>
          <w:rFonts w:ascii="Times New Roman" w:hAnsi="Times New Roman" w:cs="Times New Roman"/>
          <w:sz w:val="24"/>
          <w:szCs w:val="24"/>
        </w:rPr>
        <w:t xml:space="preserve"> </w:t>
      </w:r>
      <w:r w:rsidRPr="00792E00">
        <w:rPr>
          <w:rFonts w:ascii="Times New Roman" w:hAnsi="Times New Roman" w:cs="Times New Roman"/>
          <w:sz w:val="24"/>
          <w:szCs w:val="24"/>
          <w:vertAlign w:val="superscript"/>
        </w:rPr>
        <w:t>ОМСУ</w:t>
      </w:r>
      <w:r w:rsidRPr="00792E00">
        <w:rPr>
          <w:rFonts w:ascii="Times New Roman" w:hAnsi="Times New Roman" w:cs="Times New Roman"/>
          <w:sz w:val="24"/>
          <w:szCs w:val="24"/>
        </w:rPr>
        <w:t xml:space="preserve"> - расчетный фонд заработной платы органов местного самоуправления </w:t>
      </w:r>
      <w:r>
        <w:rPr>
          <w:rFonts w:ascii="Times New Roman" w:hAnsi="Times New Roman" w:cs="Times New Roman"/>
          <w:sz w:val="24"/>
          <w:szCs w:val="24"/>
        </w:rPr>
        <w:t>городского и сельского поселения</w:t>
      </w:r>
      <w:r w:rsidRPr="00792E00">
        <w:rPr>
          <w:rFonts w:ascii="Times New Roman" w:hAnsi="Times New Roman" w:cs="Times New Roman"/>
          <w:sz w:val="24"/>
          <w:szCs w:val="24"/>
        </w:rPr>
        <w:t xml:space="preserve">  начислением на него страховых взносов во внебюджетные фонды на 20</w:t>
      </w:r>
      <w:r>
        <w:rPr>
          <w:rFonts w:ascii="Times New Roman" w:hAnsi="Times New Roman" w:cs="Times New Roman"/>
          <w:sz w:val="24"/>
          <w:szCs w:val="24"/>
        </w:rPr>
        <w:t>25</w:t>
      </w:r>
      <w:r w:rsidRPr="00792E00">
        <w:rPr>
          <w:rFonts w:ascii="Times New Roman" w:hAnsi="Times New Roman" w:cs="Times New Roman"/>
          <w:sz w:val="24"/>
          <w:szCs w:val="24"/>
        </w:rPr>
        <w:t xml:space="preserve"> год, рублей;</w:t>
      </w:r>
    </w:p>
    <w:p w14:paraId="08589CE0" w14:textId="77777777" w:rsidR="009E66D3" w:rsidRDefault="009E66D3" w:rsidP="009E66D3">
      <w:pPr>
        <w:pStyle w:val="ConsPlusNormal"/>
        <w:jc w:val="both"/>
        <w:rPr>
          <w:rFonts w:ascii="Times New Roman" w:hAnsi="Times New Roman" w:cs="Times New Roman"/>
          <w:sz w:val="24"/>
          <w:szCs w:val="24"/>
        </w:rPr>
      </w:pPr>
      <w:r w:rsidRPr="00792E00">
        <w:rPr>
          <w:rFonts w:ascii="Times New Roman" w:hAnsi="Times New Roman" w:cs="Times New Roman"/>
          <w:sz w:val="24"/>
          <w:szCs w:val="24"/>
        </w:rPr>
        <w:t>ФОТ</w:t>
      </w:r>
      <w:r w:rsidRPr="00792E00">
        <w:rPr>
          <w:rFonts w:ascii="Times New Roman" w:hAnsi="Times New Roman" w:cs="Times New Roman"/>
          <w:sz w:val="24"/>
          <w:szCs w:val="24"/>
          <w:vertAlign w:val="superscript"/>
        </w:rPr>
        <w:t>МУ</w:t>
      </w:r>
      <w:r>
        <w:rPr>
          <w:rFonts w:ascii="Times New Roman" w:hAnsi="Times New Roman" w:cs="Times New Roman"/>
          <w:sz w:val="24"/>
          <w:szCs w:val="24"/>
          <w:vertAlign w:val="superscript"/>
        </w:rPr>
        <w:t>К</w:t>
      </w:r>
      <w:r w:rsidRPr="00792E00">
        <w:rPr>
          <w:rFonts w:ascii="Times New Roman" w:hAnsi="Times New Roman" w:cs="Times New Roman"/>
          <w:sz w:val="24"/>
          <w:szCs w:val="24"/>
        </w:rPr>
        <w:t xml:space="preserve"> - расчетный фонд заработной платы муниципальных учреждений</w:t>
      </w:r>
      <w:r>
        <w:rPr>
          <w:rFonts w:ascii="Times New Roman" w:hAnsi="Times New Roman" w:cs="Times New Roman"/>
          <w:sz w:val="24"/>
          <w:szCs w:val="24"/>
        </w:rPr>
        <w:t xml:space="preserve"> культуры (по городским поселениям) </w:t>
      </w:r>
      <w:r w:rsidRPr="00792E00">
        <w:rPr>
          <w:rFonts w:ascii="Times New Roman" w:hAnsi="Times New Roman" w:cs="Times New Roman"/>
          <w:sz w:val="24"/>
          <w:szCs w:val="24"/>
        </w:rPr>
        <w:t xml:space="preserve"> с начислением на него страховых взносов во</w:t>
      </w:r>
      <w:r>
        <w:rPr>
          <w:rFonts w:ascii="Times New Roman" w:hAnsi="Times New Roman" w:cs="Times New Roman"/>
          <w:sz w:val="24"/>
          <w:szCs w:val="24"/>
        </w:rPr>
        <w:t xml:space="preserve"> внебюджетные фонды на 2025 год,</w:t>
      </w:r>
      <w:r w:rsidRPr="00792E00">
        <w:rPr>
          <w:rFonts w:ascii="Times New Roman" w:hAnsi="Times New Roman" w:cs="Times New Roman"/>
          <w:sz w:val="24"/>
          <w:szCs w:val="24"/>
        </w:rPr>
        <w:t xml:space="preserve"> рублей;</w:t>
      </w:r>
    </w:p>
    <w:p w14:paraId="4A86EF5A" w14:textId="77777777" w:rsidR="009E66D3" w:rsidRDefault="009E66D3" w:rsidP="009E66D3">
      <w:pPr>
        <w:pStyle w:val="ConsPlusNormal"/>
        <w:jc w:val="both"/>
        <w:rPr>
          <w:rFonts w:ascii="Times New Roman" w:hAnsi="Times New Roman" w:cs="Times New Roman"/>
          <w:sz w:val="24"/>
          <w:szCs w:val="24"/>
        </w:rPr>
      </w:pPr>
      <w:r w:rsidRPr="00792E00">
        <w:rPr>
          <w:rFonts w:ascii="Times New Roman" w:hAnsi="Times New Roman" w:cs="Times New Roman"/>
          <w:sz w:val="24"/>
          <w:szCs w:val="24"/>
        </w:rPr>
        <w:t>ФОТ</w:t>
      </w:r>
      <w:r w:rsidRPr="00792E00">
        <w:rPr>
          <w:rFonts w:ascii="Times New Roman" w:hAnsi="Times New Roman" w:cs="Times New Roman"/>
          <w:sz w:val="24"/>
          <w:szCs w:val="24"/>
          <w:vertAlign w:val="superscript"/>
        </w:rPr>
        <w:t>МУ</w:t>
      </w:r>
      <w:r w:rsidRPr="00242A88">
        <w:rPr>
          <w:rFonts w:ascii="Times New Roman" w:hAnsi="Times New Roman" w:cs="Times New Roman"/>
          <w:sz w:val="24"/>
          <w:szCs w:val="24"/>
        </w:rPr>
        <w:t xml:space="preserve"> </w:t>
      </w:r>
      <w:r w:rsidRPr="00792E00">
        <w:rPr>
          <w:rFonts w:ascii="Times New Roman" w:hAnsi="Times New Roman" w:cs="Times New Roman"/>
          <w:sz w:val="24"/>
          <w:szCs w:val="24"/>
        </w:rPr>
        <w:t>расчетный фонд заработной платы муниципальных учреждений</w:t>
      </w:r>
      <w:r>
        <w:rPr>
          <w:rFonts w:ascii="Times New Roman" w:hAnsi="Times New Roman" w:cs="Times New Roman"/>
          <w:sz w:val="24"/>
          <w:szCs w:val="24"/>
        </w:rPr>
        <w:t xml:space="preserve"> (за исключением учреждений культуры)</w:t>
      </w:r>
      <w:r w:rsidRPr="00242A88">
        <w:rPr>
          <w:rFonts w:ascii="Times New Roman" w:hAnsi="Times New Roman" w:cs="Times New Roman"/>
          <w:sz w:val="24"/>
          <w:szCs w:val="24"/>
        </w:rPr>
        <w:t xml:space="preserve"> </w:t>
      </w:r>
      <w:r w:rsidRPr="00792E00">
        <w:rPr>
          <w:rFonts w:ascii="Times New Roman" w:hAnsi="Times New Roman" w:cs="Times New Roman"/>
          <w:sz w:val="24"/>
          <w:szCs w:val="24"/>
        </w:rPr>
        <w:t>с начислением на него страховых взносов во</w:t>
      </w:r>
      <w:r>
        <w:rPr>
          <w:rFonts w:ascii="Times New Roman" w:hAnsi="Times New Roman" w:cs="Times New Roman"/>
          <w:sz w:val="24"/>
          <w:szCs w:val="24"/>
        </w:rPr>
        <w:t xml:space="preserve"> внебюджетные фонды на 2025 год,</w:t>
      </w:r>
      <w:r w:rsidRPr="00792E00">
        <w:rPr>
          <w:rFonts w:ascii="Times New Roman" w:hAnsi="Times New Roman" w:cs="Times New Roman"/>
          <w:sz w:val="24"/>
          <w:szCs w:val="24"/>
        </w:rPr>
        <w:t xml:space="preserve"> рублей;</w:t>
      </w:r>
    </w:p>
    <w:p w14:paraId="35992F74" w14:textId="77777777" w:rsidR="009E66D3" w:rsidRPr="00792E00" w:rsidRDefault="009E66D3" w:rsidP="009E66D3">
      <w:pPr>
        <w:pStyle w:val="ConsPlusNormal"/>
        <w:jc w:val="both"/>
        <w:rPr>
          <w:rFonts w:ascii="Times New Roman" w:hAnsi="Times New Roman" w:cs="Times New Roman"/>
          <w:sz w:val="24"/>
          <w:szCs w:val="24"/>
        </w:rPr>
      </w:pPr>
      <w:r w:rsidRPr="00792E00">
        <w:rPr>
          <w:rFonts w:ascii="Times New Roman" w:hAnsi="Times New Roman" w:cs="Times New Roman"/>
          <w:sz w:val="24"/>
          <w:szCs w:val="24"/>
        </w:rPr>
        <w:t>КУ - расчетный объем расходов на оплату коммунальных услуг в 20</w:t>
      </w:r>
      <w:r>
        <w:rPr>
          <w:rFonts w:ascii="Times New Roman" w:hAnsi="Times New Roman" w:cs="Times New Roman"/>
          <w:sz w:val="24"/>
          <w:szCs w:val="24"/>
        </w:rPr>
        <w:t>25</w:t>
      </w:r>
      <w:r w:rsidRPr="00792E00">
        <w:rPr>
          <w:rFonts w:ascii="Times New Roman" w:hAnsi="Times New Roman" w:cs="Times New Roman"/>
          <w:sz w:val="24"/>
          <w:szCs w:val="24"/>
        </w:rPr>
        <w:t xml:space="preserve"> году, рублей;</w:t>
      </w:r>
    </w:p>
    <w:p w14:paraId="50BE5439" w14:textId="77777777" w:rsidR="009E66D3" w:rsidRDefault="009E66D3" w:rsidP="009E66D3">
      <w:pPr>
        <w:pStyle w:val="ConsPlusNormal"/>
        <w:jc w:val="both"/>
        <w:rPr>
          <w:rFonts w:ascii="Times New Roman" w:hAnsi="Times New Roman" w:cs="Times New Roman"/>
          <w:sz w:val="24"/>
          <w:szCs w:val="24"/>
        </w:rPr>
      </w:pPr>
      <w:r w:rsidRPr="00792E00">
        <w:rPr>
          <w:rFonts w:ascii="Times New Roman" w:hAnsi="Times New Roman" w:cs="Times New Roman"/>
          <w:sz w:val="24"/>
          <w:szCs w:val="24"/>
        </w:rPr>
        <w:t>Р</w:t>
      </w:r>
      <w:r w:rsidRPr="00792E00">
        <w:rPr>
          <w:rFonts w:ascii="Times New Roman" w:hAnsi="Times New Roman" w:cs="Times New Roman"/>
          <w:sz w:val="24"/>
          <w:szCs w:val="24"/>
          <w:vertAlign w:val="superscript"/>
        </w:rPr>
        <w:t>ПР</w:t>
      </w:r>
      <w:r w:rsidRPr="00792E00">
        <w:rPr>
          <w:rFonts w:ascii="Times New Roman" w:hAnsi="Times New Roman" w:cs="Times New Roman"/>
          <w:sz w:val="24"/>
          <w:szCs w:val="24"/>
        </w:rPr>
        <w:t xml:space="preserve"> - расчетный объем прочих расходов </w:t>
      </w:r>
      <w:r w:rsidRPr="00CB7E23">
        <w:rPr>
          <w:rFonts w:ascii="Times New Roman" w:hAnsi="Times New Roman" w:cs="Times New Roman"/>
          <w:sz w:val="24"/>
          <w:szCs w:val="24"/>
        </w:rPr>
        <w:t>(90 процентов  от уровня «прочих расходов» предусмотренных при расчёте дотации на сбалансированность  бюджетов поселений на 2024 год), тыс. рублей;</w:t>
      </w:r>
    </w:p>
    <w:p w14:paraId="30B1FBCE" w14:textId="77777777" w:rsidR="009E66D3" w:rsidRDefault="009E66D3" w:rsidP="009E66D3">
      <w:pPr>
        <w:pStyle w:val="ConsPlusNormal"/>
        <w:jc w:val="both"/>
        <w:rPr>
          <w:rFonts w:ascii="Times New Roman" w:hAnsi="Times New Roman" w:cs="Times New Roman"/>
          <w:sz w:val="24"/>
          <w:szCs w:val="24"/>
        </w:rPr>
      </w:pPr>
      <w:bookmarkStart w:id="2" w:name="P33"/>
      <w:bookmarkEnd w:id="2"/>
      <w:r>
        <w:rPr>
          <w:rFonts w:ascii="Times New Roman" w:hAnsi="Times New Roman" w:cs="Times New Roman"/>
          <w:sz w:val="24"/>
          <w:szCs w:val="24"/>
        </w:rPr>
        <w:t>6</w:t>
      </w:r>
      <w:r w:rsidRPr="00792E00">
        <w:rPr>
          <w:rFonts w:ascii="Times New Roman" w:hAnsi="Times New Roman" w:cs="Times New Roman"/>
          <w:sz w:val="24"/>
          <w:szCs w:val="24"/>
        </w:rPr>
        <w:t xml:space="preserve">. </w:t>
      </w:r>
      <w:r>
        <w:rPr>
          <w:rFonts w:ascii="Times New Roman" w:hAnsi="Times New Roman" w:cs="Times New Roman"/>
          <w:sz w:val="24"/>
          <w:szCs w:val="24"/>
        </w:rPr>
        <w:t>Дотации</w:t>
      </w:r>
      <w:r w:rsidRPr="00792E00">
        <w:rPr>
          <w:rFonts w:ascii="Times New Roman" w:hAnsi="Times New Roman" w:cs="Times New Roman"/>
          <w:sz w:val="24"/>
          <w:szCs w:val="24"/>
        </w:rPr>
        <w:t xml:space="preserve"> предоставляются </w:t>
      </w:r>
      <w:r>
        <w:rPr>
          <w:rFonts w:ascii="Times New Roman" w:hAnsi="Times New Roman" w:cs="Times New Roman"/>
          <w:sz w:val="24"/>
          <w:szCs w:val="24"/>
        </w:rPr>
        <w:t xml:space="preserve"> городским и сельским поселениям</w:t>
      </w:r>
      <w:r w:rsidRPr="00792E00">
        <w:rPr>
          <w:rFonts w:ascii="Times New Roman" w:hAnsi="Times New Roman" w:cs="Times New Roman"/>
          <w:sz w:val="24"/>
          <w:szCs w:val="24"/>
        </w:rPr>
        <w:t xml:space="preserve"> при условии заключения соглашений между </w:t>
      </w:r>
      <w:r>
        <w:rPr>
          <w:rFonts w:ascii="Times New Roman" w:hAnsi="Times New Roman" w:cs="Times New Roman"/>
          <w:sz w:val="24"/>
          <w:szCs w:val="24"/>
        </w:rPr>
        <w:t xml:space="preserve">Управлением по финансам </w:t>
      </w:r>
      <w:r w:rsidRPr="00792E00">
        <w:rPr>
          <w:rFonts w:ascii="Times New Roman" w:hAnsi="Times New Roman" w:cs="Times New Roman"/>
          <w:sz w:val="24"/>
          <w:szCs w:val="24"/>
        </w:rPr>
        <w:t>и органами местного самоуправления</w:t>
      </w:r>
      <w:r>
        <w:rPr>
          <w:rFonts w:ascii="Times New Roman" w:hAnsi="Times New Roman" w:cs="Times New Roman"/>
          <w:sz w:val="24"/>
          <w:szCs w:val="24"/>
        </w:rPr>
        <w:t xml:space="preserve"> городского и сельского поселения </w:t>
      </w:r>
      <w:r w:rsidRPr="00792E00">
        <w:rPr>
          <w:rFonts w:ascii="Times New Roman" w:hAnsi="Times New Roman" w:cs="Times New Roman"/>
          <w:sz w:val="24"/>
          <w:szCs w:val="24"/>
        </w:rPr>
        <w:t xml:space="preserve"> </w:t>
      </w:r>
      <w:r>
        <w:rPr>
          <w:rFonts w:ascii="Times New Roman" w:hAnsi="Times New Roman" w:cs="Times New Roman"/>
          <w:sz w:val="24"/>
          <w:szCs w:val="24"/>
        </w:rPr>
        <w:t>о</w:t>
      </w:r>
      <w:r w:rsidRPr="00792E00">
        <w:rPr>
          <w:rFonts w:ascii="Times New Roman" w:hAnsi="Times New Roman" w:cs="Times New Roman"/>
          <w:sz w:val="24"/>
          <w:szCs w:val="24"/>
        </w:rPr>
        <w:t xml:space="preserve"> выполнении органами местного самоуправления</w:t>
      </w:r>
      <w:r>
        <w:rPr>
          <w:rFonts w:ascii="Times New Roman" w:hAnsi="Times New Roman" w:cs="Times New Roman"/>
          <w:sz w:val="24"/>
          <w:szCs w:val="24"/>
        </w:rPr>
        <w:t>,</w:t>
      </w:r>
      <w:r w:rsidRPr="00792E00">
        <w:rPr>
          <w:rFonts w:ascii="Times New Roman" w:hAnsi="Times New Roman" w:cs="Times New Roman"/>
          <w:sz w:val="24"/>
          <w:szCs w:val="24"/>
        </w:rPr>
        <w:t xml:space="preserve"> следующих условий:</w:t>
      </w:r>
    </w:p>
    <w:p w14:paraId="3715D34C" w14:textId="77777777" w:rsidR="009E66D3" w:rsidRDefault="009E66D3" w:rsidP="009E66D3">
      <w:pPr>
        <w:autoSpaceDE w:val="0"/>
        <w:autoSpaceDN w:val="0"/>
        <w:adjustRightInd w:val="0"/>
        <w:jc w:val="both"/>
      </w:pPr>
      <w:r>
        <w:t>1) направление из местных бюджетов средств на оплату труда лиц, замещающих муниципальные должности муниципальных образований , муниципальных служащих и работников органов местного самоуправления поселения, с начислением на нее страховых взносов во внебюджетные фонды, на заработную плату работников муниципальных учреждений с начислением на нее страховых взносов во внебюджетные фонды  в 2025 году в размере не ниже учтенного при расчете дотации;</w:t>
      </w:r>
    </w:p>
    <w:p w14:paraId="5B57CCB2" w14:textId="77777777" w:rsidR="009E66D3" w:rsidRPr="00792E00" w:rsidRDefault="009E66D3" w:rsidP="009E66D3">
      <w:pPr>
        <w:pStyle w:val="ConsPlusNormal"/>
        <w:jc w:val="both"/>
        <w:rPr>
          <w:rFonts w:ascii="Times New Roman" w:hAnsi="Times New Roman" w:cs="Times New Roman"/>
          <w:sz w:val="24"/>
          <w:szCs w:val="24"/>
        </w:rPr>
      </w:pPr>
      <w:bookmarkStart w:id="3" w:name="P34"/>
      <w:bookmarkEnd w:id="3"/>
      <w:r w:rsidRPr="00792E00">
        <w:rPr>
          <w:rFonts w:ascii="Times New Roman" w:hAnsi="Times New Roman" w:cs="Times New Roman"/>
          <w:sz w:val="24"/>
          <w:szCs w:val="24"/>
        </w:rPr>
        <w:t>2) обеспечение отсутствия на 1 января 202</w:t>
      </w:r>
      <w:r>
        <w:rPr>
          <w:rFonts w:ascii="Times New Roman" w:hAnsi="Times New Roman" w:cs="Times New Roman"/>
          <w:sz w:val="24"/>
          <w:szCs w:val="24"/>
        </w:rPr>
        <w:t>6</w:t>
      </w:r>
      <w:r w:rsidRPr="00792E00">
        <w:rPr>
          <w:rFonts w:ascii="Times New Roman" w:hAnsi="Times New Roman" w:cs="Times New Roman"/>
          <w:sz w:val="24"/>
          <w:szCs w:val="24"/>
        </w:rPr>
        <w:t xml:space="preserve"> года фактически занятых штатных единиц муниципальных учреждений и муниципальных органов, с заработной платой ниже минимального</w:t>
      </w:r>
      <w:r>
        <w:rPr>
          <w:rFonts w:ascii="Times New Roman" w:hAnsi="Times New Roman" w:cs="Times New Roman"/>
          <w:sz w:val="24"/>
          <w:szCs w:val="24"/>
        </w:rPr>
        <w:t xml:space="preserve"> размера оплаты труда в размере, установленного  федеральным </w:t>
      </w:r>
      <w:r>
        <w:rPr>
          <w:rFonts w:ascii="Times New Roman" w:hAnsi="Times New Roman" w:cs="Times New Roman"/>
          <w:sz w:val="24"/>
          <w:szCs w:val="24"/>
        </w:rPr>
        <w:lastRenderedPageBreak/>
        <w:t>законодательством</w:t>
      </w:r>
      <w:r w:rsidRPr="00792E00">
        <w:rPr>
          <w:rFonts w:ascii="Times New Roman" w:hAnsi="Times New Roman" w:cs="Times New Roman"/>
          <w:sz w:val="24"/>
          <w:szCs w:val="24"/>
        </w:rPr>
        <w:t xml:space="preserve"> с начислением на него районного коэффициента и процентной надбавки;</w:t>
      </w:r>
    </w:p>
    <w:p w14:paraId="5254AA72" w14:textId="77777777" w:rsidR="009E66D3" w:rsidRPr="00792E00" w:rsidRDefault="009E66D3" w:rsidP="009E66D3">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792E00">
        <w:rPr>
          <w:rFonts w:ascii="Times New Roman" w:hAnsi="Times New Roman" w:cs="Times New Roman"/>
          <w:sz w:val="24"/>
          <w:szCs w:val="24"/>
        </w:rPr>
        <w:t>) обеспечение достижения целевого показателя уровня средней заработной платы работников муниципальных учреждений культуры по муниципальному образованию на 20</w:t>
      </w:r>
      <w:r>
        <w:rPr>
          <w:rFonts w:ascii="Times New Roman" w:hAnsi="Times New Roman" w:cs="Times New Roman"/>
          <w:sz w:val="24"/>
          <w:szCs w:val="24"/>
        </w:rPr>
        <w:t xml:space="preserve">25 </w:t>
      </w:r>
      <w:r w:rsidRPr="00792E00">
        <w:rPr>
          <w:rFonts w:ascii="Times New Roman" w:hAnsi="Times New Roman" w:cs="Times New Roman"/>
          <w:sz w:val="24"/>
          <w:szCs w:val="24"/>
        </w:rPr>
        <w:t>год;</w:t>
      </w:r>
    </w:p>
    <w:p w14:paraId="151BB2D4" w14:textId="77777777" w:rsidR="009E66D3" w:rsidRPr="00792E00" w:rsidRDefault="009E66D3" w:rsidP="009E66D3">
      <w:pPr>
        <w:pStyle w:val="ConsPlusNormal"/>
        <w:jc w:val="both"/>
        <w:rPr>
          <w:rFonts w:ascii="Times New Roman" w:hAnsi="Times New Roman" w:cs="Times New Roman"/>
          <w:sz w:val="24"/>
          <w:szCs w:val="24"/>
        </w:rPr>
      </w:pPr>
      <w:bookmarkStart w:id="4" w:name="P38"/>
      <w:bookmarkEnd w:id="4"/>
      <w:r w:rsidRPr="005558BE">
        <w:rPr>
          <w:rFonts w:ascii="Times New Roman" w:hAnsi="Times New Roman" w:cs="Times New Roman"/>
          <w:sz w:val="24"/>
          <w:szCs w:val="24"/>
        </w:rPr>
        <w:t>4</w:t>
      </w:r>
      <w:r w:rsidRPr="00792E00">
        <w:rPr>
          <w:rFonts w:ascii="Times New Roman" w:hAnsi="Times New Roman" w:cs="Times New Roman"/>
          <w:sz w:val="24"/>
          <w:szCs w:val="24"/>
        </w:rPr>
        <w:t>) проведение до 1 июля 20</w:t>
      </w:r>
      <w:r>
        <w:rPr>
          <w:rFonts w:ascii="Times New Roman" w:hAnsi="Times New Roman" w:cs="Times New Roman"/>
          <w:sz w:val="24"/>
          <w:szCs w:val="24"/>
        </w:rPr>
        <w:t xml:space="preserve">25 </w:t>
      </w:r>
      <w:r w:rsidRPr="00792E00">
        <w:rPr>
          <w:rFonts w:ascii="Times New Roman" w:hAnsi="Times New Roman" w:cs="Times New Roman"/>
          <w:sz w:val="24"/>
          <w:szCs w:val="24"/>
        </w:rPr>
        <w:t xml:space="preserve">года </w:t>
      </w:r>
      <w:r>
        <w:rPr>
          <w:rFonts w:ascii="Times New Roman" w:hAnsi="Times New Roman" w:cs="Times New Roman"/>
          <w:sz w:val="24"/>
          <w:szCs w:val="24"/>
        </w:rPr>
        <w:t xml:space="preserve">оценки налоговых расходов </w:t>
      </w:r>
      <w:r w:rsidRPr="00792E00">
        <w:rPr>
          <w:rFonts w:ascii="Times New Roman" w:hAnsi="Times New Roman" w:cs="Times New Roman"/>
          <w:sz w:val="24"/>
          <w:szCs w:val="24"/>
        </w:rPr>
        <w:t xml:space="preserve">по земельному налогу и налогу на имущество физических лиц </w:t>
      </w:r>
      <w:r>
        <w:rPr>
          <w:rFonts w:ascii="Times New Roman" w:hAnsi="Times New Roman" w:cs="Times New Roman"/>
          <w:sz w:val="24"/>
          <w:szCs w:val="24"/>
        </w:rPr>
        <w:t xml:space="preserve"> и предоставление данной оценки в Управление по финансам</w:t>
      </w:r>
      <w:r w:rsidRPr="00792E00">
        <w:rPr>
          <w:rFonts w:ascii="Times New Roman" w:hAnsi="Times New Roman" w:cs="Times New Roman"/>
          <w:sz w:val="24"/>
          <w:szCs w:val="24"/>
        </w:rPr>
        <w:t>;</w:t>
      </w:r>
    </w:p>
    <w:p w14:paraId="62A83991" w14:textId="77777777" w:rsidR="009E66D3" w:rsidRPr="00792E00" w:rsidRDefault="009E66D3" w:rsidP="009E66D3">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792E00">
        <w:rPr>
          <w:rFonts w:ascii="Times New Roman" w:hAnsi="Times New Roman" w:cs="Times New Roman"/>
          <w:sz w:val="24"/>
          <w:szCs w:val="24"/>
        </w:rPr>
        <w:t xml:space="preserve">) обеспечение отсутствия по состоянию на первое число каждого месяца просроченной кредиторской задолженности бюджета муниципального </w:t>
      </w:r>
      <w:r>
        <w:rPr>
          <w:rFonts w:ascii="Times New Roman" w:hAnsi="Times New Roman" w:cs="Times New Roman"/>
          <w:sz w:val="24"/>
          <w:szCs w:val="24"/>
        </w:rPr>
        <w:t>образования</w:t>
      </w:r>
      <w:r w:rsidRPr="00792E00">
        <w:rPr>
          <w:rFonts w:ascii="Times New Roman" w:hAnsi="Times New Roman" w:cs="Times New Roman"/>
          <w:sz w:val="24"/>
          <w:szCs w:val="24"/>
        </w:rPr>
        <w:t xml:space="preserve"> и муниципальных учреждений по социально значимым направлениям. Под социально значимыми направлениями понимаются расходы на фонд оплаты труда, взносы по обязательному социальному страхованию на выплаты денежного содержания и иные выплаты работникам, на реализацию мер социальной поддержки отдельных категорий граждан;</w:t>
      </w:r>
    </w:p>
    <w:p w14:paraId="6AB5659C" w14:textId="1F72DF70" w:rsidR="009E66D3" w:rsidRDefault="009E66D3" w:rsidP="009E66D3">
      <w:pPr>
        <w:autoSpaceDE w:val="0"/>
        <w:autoSpaceDN w:val="0"/>
        <w:adjustRightInd w:val="0"/>
        <w:jc w:val="both"/>
      </w:pPr>
      <w:r>
        <w:t xml:space="preserve">     6)</w:t>
      </w:r>
      <w:r w:rsidRPr="00FC6938">
        <w:t xml:space="preserve"> </w:t>
      </w:r>
      <w:r>
        <w:t>обеспечение по итогам исполнения местного бюджета за 2025 год сокращения сложившейся по данным годового отчета об исполнении местного бюджета за 2023 год просроченной кредиторской задолженности органов местного самоуправления муниципальных образований и муниципальных учреждений (при отсутствии просроченной кредиторской задолженности за 2024 год - недопущение возникновения в 2025 году);</w:t>
      </w:r>
    </w:p>
    <w:p w14:paraId="4C080E21" w14:textId="77777777" w:rsidR="009E66D3" w:rsidRDefault="009E66D3" w:rsidP="009E66D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7) обеспечение по итогам исполнения местного бюджета за 2024 год сокращения сложившейся по данным годового отчета об исполнении местного бюджета за 2024 год задолженности по неналоговым платежам, администрируемым органами местного самоуправления поселения (при отсутствии задолженности за 2024 год - недопущение возникновения в 2025 году);</w:t>
      </w:r>
    </w:p>
    <w:p w14:paraId="6C12D683" w14:textId="77777777" w:rsidR="009E66D3" w:rsidRPr="00792E00" w:rsidRDefault="009E66D3" w:rsidP="009E66D3">
      <w:pPr>
        <w:pStyle w:val="ConsPlusNormal"/>
        <w:jc w:val="both"/>
        <w:rPr>
          <w:rFonts w:ascii="Times New Roman" w:hAnsi="Times New Roman" w:cs="Times New Roman"/>
          <w:sz w:val="24"/>
          <w:szCs w:val="24"/>
        </w:rPr>
      </w:pPr>
      <w:bookmarkStart w:id="5" w:name="P44"/>
      <w:bookmarkEnd w:id="5"/>
      <w:r>
        <w:rPr>
          <w:rFonts w:ascii="Times New Roman" w:hAnsi="Times New Roman" w:cs="Times New Roman"/>
          <w:sz w:val="24"/>
          <w:szCs w:val="24"/>
        </w:rPr>
        <w:t>8</w:t>
      </w:r>
      <w:r w:rsidRPr="00792E00">
        <w:rPr>
          <w:rFonts w:ascii="Times New Roman" w:hAnsi="Times New Roman" w:cs="Times New Roman"/>
          <w:sz w:val="24"/>
          <w:szCs w:val="24"/>
        </w:rPr>
        <w:t xml:space="preserve">) соблюдение нормативов формирования расходов на содержание органов местного самоуправления </w:t>
      </w:r>
      <w:r>
        <w:rPr>
          <w:rFonts w:ascii="Times New Roman" w:hAnsi="Times New Roman" w:cs="Times New Roman"/>
          <w:sz w:val="24"/>
          <w:szCs w:val="24"/>
        </w:rPr>
        <w:t xml:space="preserve"> городских и сельских поселений</w:t>
      </w:r>
      <w:r w:rsidRPr="00792E00">
        <w:rPr>
          <w:rFonts w:ascii="Times New Roman" w:hAnsi="Times New Roman" w:cs="Times New Roman"/>
          <w:sz w:val="24"/>
          <w:szCs w:val="24"/>
        </w:rPr>
        <w:t xml:space="preserve"> на 20</w:t>
      </w:r>
      <w:r>
        <w:rPr>
          <w:rFonts w:ascii="Times New Roman" w:hAnsi="Times New Roman" w:cs="Times New Roman"/>
          <w:sz w:val="24"/>
          <w:szCs w:val="24"/>
        </w:rPr>
        <w:t>25</w:t>
      </w:r>
      <w:r w:rsidRPr="00792E00">
        <w:rPr>
          <w:rFonts w:ascii="Times New Roman" w:hAnsi="Times New Roman" w:cs="Times New Roman"/>
          <w:sz w:val="24"/>
          <w:szCs w:val="24"/>
        </w:rPr>
        <w:t xml:space="preserve"> год</w:t>
      </w:r>
      <w:r>
        <w:rPr>
          <w:rFonts w:ascii="Times New Roman" w:hAnsi="Times New Roman" w:cs="Times New Roman"/>
          <w:sz w:val="24"/>
          <w:szCs w:val="24"/>
        </w:rPr>
        <w:t>.</w:t>
      </w:r>
      <w:r w:rsidRPr="00792E00">
        <w:rPr>
          <w:rFonts w:ascii="Times New Roman" w:hAnsi="Times New Roman" w:cs="Times New Roman"/>
          <w:sz w:val="24"/>
          <w:szCs w:val="24"/>
        </w:rPr>
        <w:t xml:space="preserve"> </w:t>
      </w:r>
    </w:p>
    <w:p w14:paraId="29BC4738" w14:textId="77777777" w:rsidR="009E66D3" w:rsidRDefault="009E66D3" w:rsidP="009E66D3">
      <w:pPr>
        <w:pStyle w:val="ConsPlusNormal"/>
        <w:jc w:val="both"/>
        <w:rPr>
          <w:rFonts w:ascii="Times New Roman" w:hAnsi="Times New Roman" w:cs="Times New Roman"/>
          <w:sz w:val="24"/>
          <w:szCs w:val="24"/>
        </w:rPr>
      </w:pPr>
      <w:bookmarkStart w:id="6" w:name="P45"/>
      <w:bookmarkEnd w:id="6"/>
      <w:r>
        <w:rPr>
          <w:rFonts w:ascii="Times New Roman" w:hAnsi="Times New Roman" w:cs="Times New Roman"/>
          <w:sz w:val="24"/>
          <w:szCs w:val="24"/>
        </w:rPr>
        <w:t>9</w:t>
      </w:r>
      <w:r w:rsidRPr="00792E00">
        <w:rPr>
          <w:rFonts w:ascii="Times New Roman" w:hAnsi="Times New Roman" w:cs="Times New Roman"/>
          <w:sz w:val="24"/>
          <w:szCs w:val="24"/>
        </w:rPr>
        <w:t xml:space="preserve">) </w:t>
      </w:r>
      <w:r>
        <w:rPr>
          <w:rFonts w:ascii="Times New Roman" w:hAnsi="Times New Roman" w:cs="Times New Roman"/>
          <w:sz w:val="24"/>
          <w:szCs w:val="24"/>
        </w:rPr>
        <w:t>отсутствие решений об увеличении (индексации) размеров окладов денежного содержания муниципальных служащих сверх предусмотренных на 2025 год размеров индексации окладов денежного содержания федеральных государственных гражданских служащих и государственных служащих Архангельской области;</w:t>
      </w:r>
    </w:p>
    <w:p w14:paraId="3704EAEA" w14:textId="77777777" w:rsidR="009E66D3" w:rsidRPr="00792E00" w:rsidRDefault="009E66D3" w:rsidP="009E66D3">
      <w:pPr>
        <w:pStyle w:val="ConsPlusNormal"/>
        <w:jc w:val="both"/>
        <w:rPr>
          <w:rFonts w:ascii="Times New Roman" w:hAnsi="Times New Roman" w:cs="Times New Roman"/>
          <w:sz w:val="24"/>
          <w:szCs w:val="24"/>
        </w:rPr>
      </w:pPr>
      <w:r w:rsidRPr="00935B38">
        <w:rPr>
          <w:rFonts w:ascii="Times New Roman" w:hAnsi="Times New Roman" w:cs="Times New Roman"/>
          <w:sz w:val="24"/>
          <w:szCs w:val="24"/>
        </w:rPr>
        <w:t>1</w:t>
      </w:r>
      <w:r>
        <w:rPr>
          <w:rFonts w:ascii="Times New Roman" w:hAnsi="Times New Roman" w:cs="Times New Roman"/>
          <w:sz w:val="24"/>
          <w:szCs w:val="24"/>
        </w:rPr>
        <w:t>0</w:t>
      </w:r>
      <w:r w:rsidRPr="00935B38">
        <w:rPr>
          <w:rFonts w:ascii="Times New Roman" w:hAnsi="Times New Roman" w:cs="Times New Roman"/>
          <w:sz w:val="24"/>
          <w:szCs w:val="24"/>
        </w:rPr>
        <w:t>)  предоставление в Управление по финансам  отчета об исполнении обязательств до 20 января 202</w:t>
      </w:r>
      <w:r>
        <w:rPr>
          <w:rFonts w:ascii="Times New Roman" w:hAnsi="Times New Roman" w:cs="Times New Roman"/>
          <w:sz w:val="24"/>
          <w:szCs w:val="24"/>
        </w:rPr>
        <w:t>6</w:t>
      </w:r>
      <w:r w:rsidRPr="00935B38">
        <w:rPr>
          <w:rFonts w:ascii="Times New Roman" w:hAnsi="Times New Roman" w:cs="Times New Roman"/>
          <w:sz w:val="24"/>
          <w:szCs w:val="24"/>
        </w:rPr>
        <w:t xml:space="preserve"> года.</w:t>
      </w:r>
    </w:p>
    <w:p w14:paraId="52B4D5FE" w14:textId="77777777" w:rsidR="009E66D3" w:rsidRDefault="009E66D3" w:rsidP="009E66D3">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Pr="00792E00">
        <w:rPr>
          <w:rFonts w:ascii="Times New Roman" w:hAnsi="Times New Roman" w:cs="Times New Roman"/>
          <w:sz w:val="24"/>
          <w:szCs w:val="24"/>
        </w:rPr>
        <w:t>.</w:t>
      </w:r>
      <w:r w:rsidRPr="00A60955">
        <w:rPr>
          <w:rFonts w:ascii="Times New Roman" w:hAnsi="Times New Roman" w:cs="Times New Roman"/>
          <w:sz w:val="24"/>
          <w:szCs w:val="24"/>
        </w:rPr>
        <w:t xml:space="preserve"> </w:t>
      </w:r>
      <w:r>
        <w:rPr>
          <w:rFonts w:ascii="Times New Roman" w:hAnsi="Times New Roman" w:cs="Times New Roman"/>
          <w:sz w:val="24"/>
          <w:szCs w:val="24"/>
        </w:rPr>
        <w:t>За невыполнение органом местного самоуправления по данным на 1 января 2025 года условий предоставления дотации, глава муниципального образования, подписавший соглашение, применяет к должностным лицам органов местного самоуправления муниципальных образований, чьи действия (бездействие) привели к нарушению указанных условий, меры дисциплинарной ответственности в соответствии с законодательством Российской Федерации.</w:t>
      </w:r>
    </w:p>
    <w:p w14:paraId="7E8259F2" w14:textId="77777777" w:rsidR="009E66D3" w:rsidRDefault="009E66D3" w:rsidP="009E66D3">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неприменения до 1 апреля 2026 года главой муниципального образования указанных мер дисциплинарной ответственности, объем  дотации из бюджета Вельского муниципального района на 2026 год подлежит сокращению на сумму невыполнения указанных условий, но не более суммы предоставленной местному бюджету дотации в 2025 году.</w:t>
      </w:r>
    </w:p>
    <w:p w14:paraId="69C18F99" w14:textId="77777777" w:rsidR="009E66D3" w:rsidRPr="00A60955" w:rsidRDefault="009E66D3" w:rsidP="009E66D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С</w:t>
      </w:r>
      <w:r w:rsidRPr="00A60955">
        <w:rPr>
          <w:rFonts w:ascii="Times New Roman" w:hAnsi="Times New Roman" w:cs="Times New Roman"/>
          <w:sz w:val="24"/>
          <w:szCs w:val="24"/>
        </w:rPr>
        <w:t xml:space="preserve">окращение объема </w:t>
      </w:r>
      <w:r>
        <w:rPr>
          <w:rFonts w:ascii="Times New Roman" w:hAnsi="Times New Roman" w:cs="Times New Roman"/>
          <w:sz w:val="24"/>
          <w:szCs w:val="24"/>
        </w:rPr>
        <w:t>дотации</w:t>
      </w:r>
      <w:r w:rsidRPr="00A60955">
        <w:rPr>
          <w:rFonts w:ascii="Times New Roman" w:hAnsi="Times New Roman" w:cs="Times New Roman"/>
          <w:sz w:val="24"/>
          <w:szCs w:val="24"/>
        </w:rPr>
        <w:t xml:space="preserve">  на 202</w:t>
      </w:r>
      <w:r>
        <w:rPr>
          <w:rFonts w:ascii="Times New Roman" w:hAnsi="Times New Roman" w:cs="Times New Roman"/>
          <w:sz w:val="24"/>
          <w:szCs w:val="24"/>
        </w:rPr>
        <w:t>6</w:t>
      </w:r>
      <w:r w:rsidRPr="00A60955">
        <w:rPr>
          <w:rFonts w:ascii="Times New Roman" w:hAnsi="Times New Roman" w:cs="Times New Roman"/>
          <w:sz w:val="24"/>
          <w:szCs w:val="24"/>
        </w:rPr>
        <w:t xml:space="preserve"> год осуществляе</w:t>
      </w:r>
      <w:r>
        <w:rPr>
          <w:rFonts w:ascii="Times New Roman" w:hAnsi="Times New Roman" w:cs="Times New Roman"/>
          <w:sz w:val="24"/>
          <w:szCs w:val="24"/>
        </w:rPr>
        <w:t>тся</w:t>
      </w:r>
      <w:r w:rsidRPr="00A60955">
        <w:rPr>
          <w:rFonts w:ascii="Times New Roman" w:hAnsi="Times New Roman" w:cs="Times New Roman"/>
          <w:sz w:val="24"/>
          <w:szCs w:val="24"/>
        </w:rPr>
        <w:t xml:space="preserve"> путем внесения изменений в распределение указанной </w:t>
      </w:r>
      <w:r>
        <w:rPr>
          <w:rFonts w:ascii="Times New Roman" w:hAnsi="Times New Roman" w:cs="Times New Roman"/>
          <w:sz w:val="24"/>
          <w:szCs w:val="24"/>
        </w:rPr>
        <w:t>дотации</w:t>
      </w:r>
      <w:r w:rsidRPr="00A60955">
        <w:rPr>
          <w:rFonts w:ascii="Times New Roman" w:hAnsi="Times New Roman" w:cs="Times New Roman"/>
          <w:sz w:val="24"/>
          <w:szCs w:val="24"/>
        </w:rPr>
        <w:t>, утвержденное решением Собрания депутатов Вельского муниципального района  «О бюджете Вельского муниципального района на 202</w:t>
      </w:r>
      <w:r>
        <w:rPr>
          <w:rFonts w:ascii="Times New Roman" w:hAnsi="Times New Roman" w:cs="Times New Roman"/>
          <w:sz w:val="24"/>
          <w:szCs w:val="24"/>
        </w:rPr>
        <w:t>6</w:t>
      </w:r>
      <w:r w:rsidRPr="00A60955">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7</w:t>
      </w:r>
      <w:r w:rsidRPr="00A60955">
        <w:rPr>
          <w:rFonts w:ascii="Times New Roman" w:hAnsi="Times New Roman" w:cs="Times New Roman"/>
          <w:sz w:val="24"/>
          <w:szCs w:val="24"/>
        </w:rPr>
        <w:t>-202</w:t>
      </w:r>
      <w:r>
        <w:rPr>
          <w:rFonts w:ascii="Times New Roman" w:hAnsi="Times New Roman" w:cs="Times New Roman"/>
          <w:sz w:val="24"/>
          <w:szCs w:val="24"/>
        </w:rPr>
        <w:t>8</w:t>
      </w:r>
      <w:r w:rsidRPr="00A60955">
        <w:rPr>
          <w:rFonts w:ascii="Times New Roman" w:hAnsi="Times New Roman" w:cs="Times New Roman"/>
          <w:sz w:val="24"/>
          <w:szCs w:val="24"/>
        </w:rPr>
        <w:t xml:space="preserve"> годов</w:t>
      </w:r>
      <w:r>
        <w:rPr>
          <w:rFonts w:ascii="Times New Roman" w:hAnsi="Times New Roman" w:cs="Times New Roman"/>
          <w:sz w:val="24"/>
          <w:szCs w:val="24"/>
        </w:rPr>
        <w:t>.</w:t>
      </w:r>
    </w:p>
    <w:p w14:paraId="41AED5FF" w14:textId="77777777" w:rsidR="009E66D3" w:rsidRDefault="009E66D3" w:rsidP="009E66D3">
      <w:pPr>
        <w:pStyle w:val="ConsPlusNormal"/>
        <w:jc w:val="both"/>
        <w:rPr>
          <w:rFonts w:ascii="Times New Roman" w:hAnsi="Times New Roman" w:cs="Times New Roman"/>
          <w:sz w:val="24"/>
          <w:szCs w:val="24"/>
        </w:rPr>
      </w:pPr>
    </w:p>
    <w:p w14:paraId="7048E69D" w14:textId="77777777" w:rsidR="009E66D3" w:rsidRDefault="009E66D3" w:rsidP="009E66D3"/>
    <w:p w14:paraId="6CF4D4C2" w14:textId="77777777" w:rsidR="00F16A32" w:rsidRDefault="00F16A32"/>
    <w:sectPr w:rsidR="00F16A32" w:rsidSect="00CD3141">
      <w:pgSz w:w="11906" w:h="16838"/>
      <w:pgMar w:top="709" w:right="127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516D4"/>
    <w:multiLevelType w:val="multilevel"/>
    <w:tmpl w:val="133060BE"/>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060AA2"/>
    <w:multiLevelType w:val="hybridMultilevel"/>
    <w:tmpl w:val="8D3CB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E62"/>
    <w:rsid w:val="0006386B"/>
    <w:rsid w:val="00407A0C"/>
    <w:rsid w:val="00423018"/>
    <w:rsid w:val="00477BFE"/>
    <w:rsid w:val="004D1867"/>
    <w:rsid w:val="00510E5D"/>
    <w:rsid w:val="00531F96"/>
    <w:rsid w:val="00570E62"/>
    <w:rsid w:val="005B1866"/>
    <w:rsid w:val="007A6EC5"/>
    <w:rsid w:val="007D5E5F"/>
    <w:rsid w:val="007F1859"/>
    <w:rsid w:val="00810CB8"/>
    <w:rsid w:val="008B7399"/>
    <w:rsid w:val="009C2C95"/>
    <w:rsid w:val="009E66D3"/>
    <w:rsid w:val="00A8781F"/>
    <w:rsid w:val="00B445C1"/>
    <w:rsid w:val="00B84E6E"/>
    <w:rsid w:val="00BB2EE9"/>
    <w:rsid w:val="00C42979"/>
    <w:rsid w:val="00CB6A12"/>
    <w:rsid w:val="00CD3141"/>
    <w:rsid w:val="00D968C0"/>
    <w:rsid w:val="00DE4D7E"/>
    <w:rsid w:val="00EB12F9"/>
    <w:rsid w:val="00EB3E77"/>
    <w:rsid w:val="00F04733"/>
    <w:rsid w:val="00F16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D039"/>
  <w15:chartTrackingRefBased/>
  <w15:docId w15:val="{F48215AD-7058-4059-92C9-343DBAE0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70E6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66D3"/>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0E6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70E6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570E62"/>
    <w:pPr>
      <w:spacing w:before="30" w:after="30"/>
    </w:pPr>
    <w:rPr>
      <w:rFonts w:ascii="Arial" w:hAnsi="Arial" w:cs="Arial"/>
      <w:color w:val="332E2D"/>
      <w:spacing w:val="2"/>
    </w:rPr>
  </w:style>
  <w:style w:type="paragraph" w:customStyle="1" w:styleId="11">
    <w:name w:val="Обычный1"/>
    <w:rsid w:val="00570E62"/>
    <w:pPr>
      <w:widowControl w:val="0"/>
      <w:suppressAutoHyphens/>
      <w:snapToGrid w:val="0"/>
      <w:spacing w:before="100" w:after="100" w:line="240" w:lineRule="auto"/>
    </w:pPr>
    <w:rPr>
      <w:rFonts w:ascii="Times New Roman" w:eastAsia="Arial" w:hAnsi="Times New Roman" w:cs="Times New Roman"/>
      <w:sz w:val="24"/>
      <w:szCs w:val="20"/>
      <w:lang w:eastAsia="ar-SA"/>
    </w:rPr>
  </w:style>
  <w:style w:type="paragraph" w:styleId="HTML">
    <w:name w:val="HTML Preformatted"/>
    <w:basedOn w:val="a"/>
    <w:link w:val="HTML0"/>
    <w:rsid w:val="00570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570E62"/>
    <w:rPr>
      <w:rFonts w:ascii="Courier New" w:eastAsia="Times New Roman" w:hAnsi="Courier New" w:cs="Times New Roman"/>
      <w:sz w:val="20"/>
      <w:szCs w:val="20"/>
      <w:lang w:val="x-none" w:eastAsia="x-none"/>
    </w:rPr>
  </w:style>
  <w:style w:type="character" w:customStyle="1" w:styleId="FontStyle37">
    <w:name w:val="Font Style37"/>
    <w:rsid w:val="00570E62"/>
    <w:rPr>
      <w:rFonts w:ascii="Courier New" w:hAnsi="Courier New" w:cs="Courier New" w:hint="default"/>
      <w:sz w:val="18"/>
      <w:szCs w:val="18"/>
    </w:rPr>
  </w:style>
  <w:style w:type="paragraph" w:styleId="a4">
    <w:name w:val="Balloon Text"/>
    <w:basedOn w:val="a"/>
    <w:link w:val="a5"/>
    <w:uiPriority w:val="99"/>
    <w:semiHidden/>
    <w:unhideWhenUsed/>
    <w:rsid w:val="00DE4D7E"/>
    <w:rPr>
      <w:rFonts w:ascii="Segoe UI" w:hAnsi="Segoe UI" w:cs="Segoe UI"/>
      <w:sz w:val="18"/>
      <w:szCs w:val="18"/>
    </w:rPr>
  </w:style>
  <w:style w:type="character" w:customStyle="1" w:styleId="a5">
    <w:name w:val="Текст выноски Знак"/>
    <w:basedOn w:val="a0"/>
    <w:link w:val="a4"/>
    <w:uiPriority w:val="99"/>
    <w:semiHidden/>
    <w:rsid w:val="00DE4D7E"/>
    <w:rPr>
      <w:rFonts w:ascii="Segoe UI" w:eastAsia="Times New Roman" w:hAnsi="Segoe UI" w:cs="Segoe UI"/>
      <w:sz w:val="18"/>
      <w:szCs w:val="18"/>
      <w:lang w:eastAsia="ru-RU"/>
    </w:rPr>
  </w:style>
  <w:style w:type="character" w:customStyle="1" w:styleId="10">
    <w:name w:val="Заголовок 1 Знак"/>
    <w:basedOn w:val="a0"/>
    <w:link w:val="1"/>
    <w:rsid w:val="009E66D3"/>
    <w:rPr>
      <w:rFonts w:ascii="Times New Roman" w:eastAsia="Times New Roman" w:hAnsi="Times New Roman" w:cs="Times New Roman"/>
      <w:sz w:val="28"/>
      <w:szCs w:val="20"/>
      <w:lang w:eastAsia="ru-RU"/>
    </w:rPr>
  </w:style>
  <w:style w:type="paragraph" w:styleId="a6">
    <w:name w:val="Title"/>
    <w:basedOn w:val="a"/>
    <w:link w:val="a7"/>
    <w:qFormat/>
    <w:rsid w:val="009E66D3"/>
    <w:pPr>
      <w:jc w:val="center"/>
    </w:pPr>
    <w:rPr>
      <w:b/>
      <w:sz w:val="28"/>
      <w:szCs w:val="20"/>
    </w:rPr>
  </w:style>
  <w:style w:type="character" w:customStyle="1" w:styleId="a7">
    <w:name w:val="Заголовок Знак"/>
    <w:basedOn w:val="a0"/>
    <w:link w:val="a6"/>
    <w:rsid w:val="009E66D3"/>
    <w:rPr>
      <w:rFonts w:ascii="Times New Roman" w:eastAsia="Times New Roman" w:hAnsi="Times New Roman" w:cs="Times New Roman"/>
      <w:b/>
      <w:sz w:val="28"/>
      <w:szCs w:val="20"/>
      <w:lang w:eastAsia="ru-RU"/>
    </w:rPr>
  </w:style>
  <w:style w:type="paragraph" w:styleId="a8">
    <w:name w:val="List Paragraph"/>
    <w:basedOn w:val="a"/>
    <w:uiPriority w:val="34"/>
    <w:qFormat/>
    <w:rsid w:val="009E66D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oleObject" Target="embeddings/oleObject25.bin"/><Relationship Id="rId55" Type="http://schemas.openxmlformats.org/officeDocument/2006/relationships/image" Target="media/image22.wmf"/><Relationship Id="rId63" Type="http://schemas.openxmlformats.org/officeDocument/2006/relationships/oleObject" Target="embeddings/oleObject32.bin"/><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hyperlink" Target="consultantplus://offline/ref=114149D0E6D80165D60A224BEBB6810EAC2E95AC9AD46F71C5DED35032436C926440436D7FEC4205m7I1L" TargetMode="Externa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image" Target="media/image21.wmf"/><Relationship Id="rId58" Type="http://schemas.openxmlformats.org/officeDocument/2006/relationships/image" Target="media/image23.wmf"/><Relationship Id="rId66" Type="http://schemas.openxmlformats.org/officeDocument/2006/relationships/oleObject" Target="embeddings/oleObject34.bin"/><Relationship Id="rId5" Type="http://schemas.openxmlformats.org/officeDocument/2006/relationships/hyperlink" Target="consultantplus://offline/ref=68CD7B068C5F38E7E436B4E3A3D84F906EF708CF4DD92CD6F17BE51444BACA03A8CA31EB05AFE3E322B9L" TargetMode="Externa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29.bin"/><Relationship Id="rId61" Type="http://schemas.openxmlformats.org/officeDocument/2006/relationships/oleObject" Target="embeddings/oleObject3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oleObject" Target="embeddings/oleObject26.bin"/><Relationship Id="rId60" Type="http://schemas.openxmlformats.org/officeDocument/2006/relationships/image" Target="media/image24.wmf"/><Relationship Id="rId65" Type="http://schemas.openxmlformats.org/officeDocument/2006/relationships/oleObject" Target="embeddings/oleObject3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8.bin"/><Relationship Id="rId64" Type="http://schemas.openxmlformats.org/officeDocument/2006/relationships/image" Target="media/image26.wmf"/><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oleObject" Target="embeddings/oleObject30.bin"/><Relationship Id="rId67" Type="http://schemas.openxmlformats.org/officeDocument/2006/relationships/oleObject" Target="embeddings/oleObject35.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oleObject" Target="embeddings/oleObject27.bin"/><Relationship Id="rId62" Type="http://schemas.openxmlformats.org/officeDocument/2006/relationships/image" Target="media/image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5836</Words>
  <Characters>33266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 92</cp:lastModifiedBy>
  <cp:revision>7</cp:revision>
  <cp:lastPrinted>2024-10-29T13:13:00Z</cp:lastPrinted>
  <dcterms:created xsi:type="dcterms:W3CDTF">2025-03-17T09:44:00Z</dcterms:created>
  <dcterms:modified xsi:type="dcterms:W3CDTF">2025-03-24T06:56:00Z</dcterms:modified>
</cp:coreProperties>
</file>