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BDD" w:rsidRPr="00B002A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 w:rsidR="006F418E"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2A1BDD" w:rsidRPr="00975EB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:rsidR="002A1BDD" w:rsidRPr="005419F0" w:rsidRDefault="002A1BDD" w:rsidP="002A1BDD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2A1BDD" w:rsidRPr="005419F0" w:rsidRDefault="002A1BDD" w:rsidP="002A1BDD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</w:t>
      </w:r>
      <w:r w:rsidR="000A44A3">
        <w:rPr>
          <w:rFonts w:ascii="Times New Roman" w:eastAsia="Times New Roman" w:hAnsi="Times New Roman"/>
          <w:sz w:val="24"/>
          <w:szCs w:val="24"/>
          <w:lang w:eastAsia="ru-RU"/>
        </w:rPr>
        <w:t xml:space="preserve"> и земельными ресурсами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Вельск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район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 руководителя органа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2A1BDD" w:rsidRPr="006F418E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 w:rsidR="00EF134D"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2A1BDD" w:rsidRDefault="002A1BDD" w:rsidP="002A1BDD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Pr="002B09FF" w:rsidRDefault="002A1BDD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 w:rsidR="0048184C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2A1BDD" w:rsidRPr="002B09FF" w:rsidRDefault="002A1BDD" w:rsidP="002A1BDD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2A1BDD" w:rsidRPr="00BF42D6" w:rsidRDefault="002A1BDD" w:rsidP="002A1BDD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BF42D6" w:rsidRDefault="002A1BDD" w:rsidP="002A1BDD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2A1BDD" w:rsidRPr="005419F0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сельское поселение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», п.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Усть-Шоноша, ул. Южная, дом 2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-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1973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6. Степень фактического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износа 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5419F0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нет</w:t>
      </w: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:rsidR="002A1BDD" w:rsidRPr="005419F0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жилые помещения № 3 от 25.11.2022 года № 1378; № 1, № 5, № 9, № 12, от 09.02.2023 № 101; № 10 от 15.03.2023 № 193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1879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572,1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502,5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– 172,0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69,6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кв.м.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2A1BDD" w:rsidRPr="005419F0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2A1BDD" w:rsidRPr="005419F0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ж/бетонные столбы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Брусчатые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промерзают</w:t>
            </w:r>
          </w:p>
        </w:tc>
      </w:tr>
      <w:tr w:rsidR="002A1BDD" w:rsidRPr="0062673B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протечки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proofErr w:type="spellStart"/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крашеные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щели</w:t>
            </w:r>
          </w:p>
        </w:tc>
      </w:tr>
      <w:tr w:rsidR="002A1BDD" w:rsidRPr="0062673B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сухая штукатурка, 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окон, дверей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щели</w:t>
            </w: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2A1BDD" w:rsidRPr="005419F0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2A1BDD" w:rsidRPr="005419F0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2A1BDD" w:rsidRPr="005419F0" w:rsidRDefault="002A1BDD" w:rsidP="004818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</w:t>
      </w:r>
      <w:r w:rsidR="0048184C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 руководителя органа местного самоуправления, уполномоченного устанавливать</w:t>
      </w:r>
    </w:p>
    <w:p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2B09FF" w:rsidRDefault="002A1BDD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="0048184C">
        <w:rPr>
          <w:rFonts w:ascii="Times New Roman" w:eastAsia="Times New Roman" w:hAnsi="Times New Roman"/>
          <w:lang w:eastAsia="ru-RU"/>
        </w:rPr>
        <w:t xml:space="preserve"> 202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530BB" w:rsidRPr="005419F0" w:rsidRDefault="009530BB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418E" w:rsidRPr="00B002AE" w:rsidRDefault="006F418E" w:rsidP="006F418E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2A1BDD" w:rsidRPr="005419F0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:rsidR="002A1BDD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1E3E79" w:rsidRDefault="001E3E79" w:rsidP="001E3E7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:rsidR="00FE3ABD" w:rsidRPr="005419F0" w:rsidRDefault="00FE3ABD" w:rsidP="00FE3ABD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0A44A3" w:rsidRPr="005419F0" w:rsidRDefault="000A44A3" w:rsidP="000A44A3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643A12" w:rsidRPr="005419F0" w:rsidRDefault="00FE3ABD" w:rsidP="00FE3A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 руководителя органа</w:t>
      </w:r>
    </w:p>
    <w:p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643A12" w:rsidRPr="00643A12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643A12" w:rsidRDefault="00643A12" w:rsidP="00643A12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643A12" w:rsidRPr="002B09FF" w:rsidRDefault="00643A12" w:rsidP="00643A12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="00730F2F">
        <w:rPr>
          <w:rFonts w:ascii="Times New Roman" w:eastAsia="Times New Roman" w:hAnsi="Times New Roman"/>
          <w:lang w:eastAsia="ru-RU"/>
        </w:rPr>
        <w:t xml:space="preserve"> 202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643A12" w:rsidRPr="002B09FF" w:rsidRDefault="00643A12" w:rsidP="00643A12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2A1BDD" w:rsidRPr="00923FC7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сельское поселение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п.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Южная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д.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- 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29:01:100311:394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1979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 Степень фактического </w:t>
      </w:r>
      <w:proofErr w:type="gramStart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износа  73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,4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последнего капитального ремонта   информация отсутствует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рийным и подлежащим </w:t>
      </w:r>
      <w:proofErr w:type="gramStart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от 04.09.2017 № </w:t>
      </w:r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1145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2766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832,6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735,6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341,3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доме)  </w:t>
      </w:r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97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кв. м 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2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многоквартирного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кв.м.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Бетонные столбы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Разрушен и деформирован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Брусчатые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Деформация стен, трещины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отепленные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Прогибы, деформация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 поперечные и горизонтальный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атые</w:t>
            </w:r>
            <w:proofErr w:type="spellEnd"/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крашеные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Проемы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Обивка 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изоплитой с оклейкой, окраска окон и дверей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2A1BDD" w:rsidRPr="005419F0" w:rsidRDefault="002A1BDD" w:rsidP="009530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</w:t>
      </w:r>
      <w:r w:rsidR="009530BB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 руководителя органа местного самоуправления, уполномоченного устанавливать</w:t>
      </w:r>
    </w:p>
    <w:p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2B09FF" w:rsidRDefault="002A1BDD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="00F7157C">
        <w:rPr>
          <w:rFonts w:ascii="Times New Roman" w:eastAsia="Times New Roman" w:hAnsi="Times New Roman"/>
          <w:lang w:eastAsia="ru-RU"/>
        </w:rPr>
        <w:t xml:space="preserve"> 20</w:t>
      </w:r>
      <w:r w:rsidR="003B6482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186871" w:rsidRDefault="00186871" w:rsidP="00587E88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B1B4C" w:rsidRDefault="009B1B4C" w:rsidP="00587E88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2A1BDD" w:rsidRDefault="002A1BD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B002A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 w:rsidR="006F418E"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2A1BDD" w:rsidRPr="005419F0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:rsidR="002A1BDD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1E3E79" w:rsidRDefault="001E3E79" w:rsidP="001E3E7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:rsidR="00643A12" w:rsidRPr="005419F0" w:rsidRDefault="00643A12" w:rsidP="00643A12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0A44A3" w:rsidRPr="005419F0" w:rsidRDefault="000A44A3" w:rsidP="000A44A3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643A12" w:rsidRPr="005419F0" w:rsidRDefault="000A44A3" w:rsidP="000A44A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136ADC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643A12" w:rsidRPr="00643A12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643A12" w:rsidRDefault="00643A12" w:rsidP="00643A12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643A12" w:rsidRPr="002B09FF" w:rsidRDefault="00643A12" w:rsidP="00643A12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 w:rsidR="005647A8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643A12" w:rsidRPr="002B09FF" w:rsidRDefault="00643A12" w:rsidP="00643A12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2A1BDD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2A1BDD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кий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сельское поселение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п. 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Октябрьская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д.12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193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9F2018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73%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Степень фактического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износа  73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,4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него капитального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ремонта  не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аварийным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подлежащим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от 04.09.2017 года</w:t>
      </w:r>
    </w:p>
    <w:p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13. Наличие мезонина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14</w:t>
      </w:r>
    </w:p>
    <w:p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2173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634,2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566,5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  282,7 </w:t>
      </w:r>
      <w:proofErr w:type="spellStart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67,7 </w:t>
      </w:r>
      <w:proofErr w:type="spellStart"/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20. Количество </w:t>
      </w:r>
      <w:proofErr w:type="gramStart"/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кв.м.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 стулья облицованы бетоном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сквозных трещин разрушение цоколя, развитие деформаций фундаментов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Деформация стен, поражение древесины гнилью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Деревянное отепленное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Сильное поражение древесины гнилью, появление продольных и поперечных трещин, прогиб балок и прогонов, частичное обрушение 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Асбестоцементная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7E272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Массовое разрушение кровли, отсутствие части настенных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желобов и обделки свесов, большое количество заплат из рулонных материалов 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Поражение гнилью и жучком досок, прогибы, просадки, разрушение пола</w:t>
            </w:r>
          </w:p>
        </w:tc>
      </w:tr>
      <w:tr w:rsidR="002A1BDD" w:rsidRPr="0062673B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двойные створные</w:t>
            </w:r>
          </w:p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расшатывание дверных полотен и оконных коробок массовые поражения гнилью и жучком</w:t>
            </w: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Выгорание, отставание обоев и бумажной основы, трещины и разрывы на всей площади</w:t>
            </w: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Трещины, сдвиги, разрушение топливников</w:t>
            </w: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5419F0" w:rsidRDefault="002A1BDD" w:rsidP="00B66E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Первый заместитель главы </w:t>
      </w:r>
      <w:r w:rsidR="00B66EAD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(должность, ф.и.о. руководителя органа местного самоуправления, уполномоченного устанавливать</w:t>
      </w:r>
    </w:p>
    <w:p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Pr="002B09FF" w:rsidRDefault="002A1BDD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 w:rsidR="00B66EAD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Pr="00923FC7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6ABA" w:rsidRDefault="00E66ABA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6ABA" w:rsidRDefault="00E66ABA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B002AE" w:rsidRDefault="007E2720" w:rsidP="007E272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7E2720" w:rsidRPr="005419F0" w:rsidRDefault="007E2720" w:rsidP="007E272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:rsidR="007E2720" w:rsidRPr="005419F0" w:rsidRDefault="007E2720" w:rsidP="007E272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:rsidR="007E2720" w:rsidRPr="005419F0" w:rsidRDefault="007E2720" w:rsidP="007E272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:rsidR="007E272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7E272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:rsidR="007E2720" w:rsidRPr="005419F0" w:rsidRDefault="007E2720" w:rsidP="007E2720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7E2720" w:rsidRPr="005419F0" w:rsidRDefault="007E2720" w:rsidP="007E2720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7E2720" w:rsidRPr="00643A12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7E2720" w:rsidRDefault="007E2720" w:rsidP="007E2720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E2720" w:rsidRPr="002B09FF" w:rsidRDefault="007E2720" w:rsidP="007E2720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E2720" w:rsidRPr="002B09FF" w:rsidRDefault="007E2720" w:rsidP="007E2720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7E2720" w:rsidRPr="005419F0" w:rsidRDefault="007E2720" w:rsidP="007E2720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7E2720" w:rsidRPr="005419F0" w:rsidRDefault="007E2720" w:rsidP="007E2720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7E2720" w:rsidRDefault="007E2720" w:rsidP="007E2720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7E2720" w:rsidRDefault="007E2720" w:rsidP="007E2720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кий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сельское поселение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А. Пелых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дом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16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</w:t>
      </w:r>
      <w:r w:rsidRP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2A09ED" w:rsidRPr="002A09ED">
        <w:rPr>
          <w:rFonts w:ascii="Times New Roman" w:hAnsi="Times New Roman"/>
          <w:color w:val="292C2F"/>
          <w:sz w:val="24"/>
          <w:szCs w:val="24"/>
          <w:shd w:val="clear" w:color="auto" w:fill="F8F8F8"/>
        </w:rPr>
        <w:t>29:01:110109:286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7E2720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-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B5506B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тепень фактического износа  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него капитального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ремонта  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</w:t>
      </w:r>
    </w:p>
    <w:p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аварийным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подлежащим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>-.</w:t>
      </w:r>
    </w:p>
    <w:p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13. Наличие мезонина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:rsidR="007E2720" w:rsidRPr="00923FC7" w:rsidRDefault="007E2720" w:rsidP="007E27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проживания -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клетками -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квартир) -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361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r w:rsidR="00863728"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кв.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65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20. Количество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E2720" w:rsidRPr="00B5506B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7E2720" w:rsidRPr="00923FC7" w:rsidRDefault="007E2720" w:rsidP="007E2720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Сборный железобетонный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Арболитовые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Арболитовые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863728">
        <w:trPr>
          <w:cantSplit/>
          <w:trHeight w:val="801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2720" w:rsidRPr="00923FC7" w:rsidRDefault="007E2720" w:rsidP="00863728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подвальные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Деревянное отепленное</w:t>
            </w:r>
          </w:p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167A1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167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ощатые с окраской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167A1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863728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2720" w:rsidRPr="00923FC7" w:rsidRDefault="00167A1D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Оклейка и окраска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Сухая штукатурка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AF538D" w:rsidP="005B0C6B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AF538D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электрическое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167A1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7E2720" w:rsidRPr="00923FC7" w:rsidRDefault="007E2720" w:rsidP="007E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E2720" w:rsidRPr="00923FC7" w:rsidRDefault="007E2720" w:rsidP="007E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5419F0" w:rsidRDefault="007E2720" w:rsidP="007E27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Вельского муниципального района Архангельской области </w:t>
      </w:r>
    </w:p>
    <w:p w:rsidR="007E2720" w:rsidRPr="002B09FF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:rsidR="007E2720" w:rsidRPr="002B09FF" w:rsidRDefault="007E2720" w:rsidP="007E27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E2720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7E2720" w:rsidRPr="002B09FF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E2720" w:rsidRPr="005419F0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E2720" w:rsidRPr="0062673B" w:rsidTr="005B0C6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2720" w:rsidRPr="002B09FF" w:rsidRDefault="007E2720" w:rsidP="005B0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7E2720" w:rsidRPr="002B09FF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2720" w:rsidRPr="002B09FF" w:rsidRDefault="007E2720" w:rsidP="005B0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7E2720" w:rsidRPr="005419F0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7E272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E2720" w:rsidRPr="002B09FF" w:rsidRDefault="007E2720" w:rsidP="007E2720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</w:t>
      </w:r>
      <w:r w:rsidR="00AF538D">
        <w:rPr>
          <w:rFonts w:ascii="Times New Roman" w:eastAsia="Times New Roman" w:hAnsi="Times New Roman"/>
          <w:lang w:eastAsia="ru-RU"/>
        </w:rPr>
        <w:t>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E2720" w:rsidRDefault="007E2720" w:rsidP="007E272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E2720" w:rsidRDefault="007E2720" w:rsidP="007E27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7E2720" w:rsidRPr="005419F0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Pr="00923FC7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002A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7C3C16" w:rsidRPr="00975EB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:rsidR="007C3C16" w:rsidRPr="005419F0" w:rsidRDefault="007C3C16" w:rsidP="007C3C16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7C3C16" w:rsidRPr="005419F0" w:rsidRDefault="007C3C16" w:rsidP="007C3C16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7C3C16" w:rsidRPr="006F418E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7C3C16" w:rsidRDefault="007C3C16" w:rsidP="007C3C16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2B09FF" w:rsidRDefault="007C3C16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Pr="002B09FF" w:rsidRDefault="007C3C16" w:rsidP="007C3C16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7C3C16" w:rsidRPr="00F70EA9" w:rsidRDefault="007C3C16" w:rsidP="007C3C16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0EA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7C3C16" w:rsidRPr="005419F0" w:rsidRDefault="007C3C16" w:rsidP="007C3C16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0EA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7C3C16" w:rsidRPr="005419F0" w:rsidRDefault="007C3C16" w:rsidP="007C3C1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сельское поселение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Верхнеустькулойское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Нестюковская, дом 7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-  </w:t>
      </w:r>
      <w:r w:rsidR="00DE41AD">
        <w:rPr>
          <w:rFonts w:ascii="Arial" w:hAnsi="Arial" w:cs="Arial"/>
          <w:color w:val="292C2F"/>
          <w:shd w:val="clear" w:color="auto" w:fill="F8F8F8"/>
        </w:rPr>
        <w:t>29:01:220208:35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6. Степень фактического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износа  </w:t>
      </w:r>
      <w:r w:rsidR="00DE41A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нет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>кв. 6 (</w:t>
      </w:r>
      <w:r w:rsidR="0058609D" w:rsidRPr="0058609D">
        <w:rPr>
          <w:rFonts w:ascii="Times New Roman" w:eastAsia="Times New Roman" w:hAnsi="Times New Roman"/>
          <w:sz w:val="24"/>
          <w:szCs w:val="24"/>
          <w:lang w:eastAsia="ru-RU"/>
        </w:rPr>
        <w:t>постановление</w:t>
      </w:r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Вельского муниципального района</w:t>
      </w:r>
      <w:r w:rsidR="0058609D" w:rsidRPr="0058609D">
        <w:rPr>
          <w:rFonts w:ascii="Times New Roman" w:eastAsia="Times New Roman" w:hAnsi="Times New Roman"/>
          <w:sz w:val="24"/>
          <w:szCs w:val="24"/>
          <w:lang w:eastAsia="ru-RU"/>
        </w:rPr>
        <w:t xml:space="preserve"> № 304 от 26.04.2023</w:t>
      </w:r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DE41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41AD" w:rsidRP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2271</w:t>
      </w:r>
      <w:r w:rsidRP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уб.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r w:rsidR="00DE41AD" w:rsidRPr="005419F0">
        <w:rPr>
          <w:rFonts w:ascii="Times New Roman" w:eastAsia="Times New Roman" w:hAnsi="Times New Roman"/>
          <w:sz w:val="24"/>
          <w:szCs w:val="24"/>
          <w:lang w:eastAsia="ru-RU"/>
        </w:rPr>
        <w:t>клетками -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545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497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206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DE41AD"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DE41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 w:rsidR="00DE41A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41AD"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Бутовый ленточный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Повреждение цокольной части, трещины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Выветривание швов, следы увлажнения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Железобетонные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Усадочные трещины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Асбестоцементная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DE41AD" w:rsidP="00DE41A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Ослабление креплений, трещины, следы протечек местами 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DE41A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r w:rsidR="00DE4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окраской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DE41A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Просадки, стирание</w:t>
            </w:r>
          </w:p>
        </w:tc>
      </w:tr>
      <w:tr w:rsidR="007C3C16" w:rsidRPr="0062673B" w:rsidTr="007C3C16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Двойные </w:t>
            </w:r>
            <w:r w:rsidR="00DE4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деревянные 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створные</w:t>
            </w:r>
          </w:p>
          <w:p w:rsidR="007C3C16" w:rsidRPr="005419F0" w:rsidRDefault="007C3C16" w:rsidP="00DE41A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DE41AD" w:rsidP="00DE41A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Переплеты расшатаны, рассохлись, местами отсутствует остекление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58609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6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Обои, побелка, окраска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Потемнение, загрязнение обоев и окрасочного слоя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заместитель главы Вельского муниципального района Архангельской области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:rsidR="007C3C16" w:rsidRPr="002B09FF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C3C16" w:rsidRPr="0062673B" w:rsidTr="007C3C16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7C3C16" w:rsidRPr="002B09FF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7C3C16" w:rsidRPr="005419F0" w:rsidRDefault="007C3C16" w:rsidP="007C3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7C3C1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3C16" w:rsidRPr="002B09FF" w:rsidRDefault="007C3C16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 2024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Default="007C3C16" w:rsidP="007C3C1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3C16" w:rsidRDefault="007C3C16" w:rsidP="007C3C1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002A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7C3C16" w:rsidRPr="00975EB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:rsidR="007C3C16" w:rsidRPr="005419F0" w:rsidRDefault="007C3C16" w:rsidP="007C3C16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7C3C16" w:rsidRPr="005419F0" w:rsidRDefault="007C3C16" w:rsidP="007C3C16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7C3C16" w:rsidRPr="006F418E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7C3C16" w:rsidRDefault="007C3C16" w:rsidP="007C3C16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2B09FF" w:rsidRDefault="007C3C16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Pr="002B09FF" w:rsidRDefault="007C3C16" w:rsidP="007C3C16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7C3C16" w:rsidRPr="005419F0" w:rsidRDefault="007C3C16" w:rsidP="007C3C16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7C3C16" w:rsidRPr="005419F0" w:rsidRDefault="007C3C16" w:rsidP="007C3C16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7C3C16" w:rsidRPr="005419F0" w:rsidRDefault="007C3C16" w:rsidP="007C3C1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сельское поселение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Верхнеустькулойское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Нестюковская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дом 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-  </w:t>
      </w:r>
      <w:r w:rsidR="0058609D">
        <w:rPr>
          <w:rFonts w:ascii="Arial" w:hAnsi="Arial" w:cs="Arial"/>
          <w:color w:val="292C2F"/>
          <w:shd w:val="clear" w:color="auto" w:fill="F8F8F8"/>
        </w:rPr>
        <w:t>29:01:220208:14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39 %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6. Степень фактическ</w:t>
      </w:r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proofErr w:type="gramStart"/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>износа  -</w:t>
      </w:r>
      <w:proofErr w:type="gramEnd"/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нет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14. Количество квартир -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</w:t>
      </w:r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>непригодными для проживания) - нет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2297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5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49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,1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50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211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7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="0058609D"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кв.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58609D" w:rsidRP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47</w:t>
      </w:r>
      <w:r w:rsidRP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58609D" w:rsidRPr="0058609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 w:rsidR="0058609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Бетонные блоки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трещины, осадка фундамента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Выветривание швов, ослабление кирпичной кладки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железобетонное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58609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 в плитах (усадочные или вдоль рабочего пролета)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FC67C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деревянным стропилам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C67CD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Отколы и трещины, ослабление креплений листов к обрешетке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FC67C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r w:rsidR="00FC6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окрашены, частично биты ДВП окрашены, частично линолеумом, </w:t>
            </w:r>
            <w:proofErr w:type="spellStart"/>
            <w:r w:rsidR="00FC67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ламинатом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C67C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Стирание досок в ходовых местах, сколы досок местами, повреждения отдельных досок</w:t>
            </w:r>
          </w:p>
        </w:tc>
      </w:tr>
      <w:tr w:rsidR="007C3C16" w:rsidRPr="0062673B" w:rsidTr="007C3C16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Проемы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7C3C16" w:rsidRPr="005419F0" w:rsidRDefault="00FC67C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частично ПВХ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FC67CD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Оконные переплеты рассохлись, покоробились и расшатаны в углах, часть приборов повреждена или отсутствует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584EC5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4E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Побелка, окраска, оклейка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584EC5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Потемнение окрасочного, оклеенного слоев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584EC5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Трещины и сдвиг кирпичей в топливнике, приборы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расщатаны</w:t>
            </w:r>
            <w:proofErr w:type="spellEnd"/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заместитель главы Вельского муниципального района Архангельской области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:rsidR="007C3C16" w:rsidRPr="002B09FF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C3C16" w:rsidRPr="0062673B" w:rsidTr="007C3C16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7C3C16" w:rsidRPr="002B09FF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7C3C16" w:rsidRPr="002B09FF" w:rsidRDefault="00584EC5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«</w:t>
      </w:r>
      <w:r w:rsidR="007C3C16" w:rsidRPr="002B09FF">
        <w:rPr>
          <w:rFonts w:ascii="Times New Roman" w:eastAsia="Times New Roman" w:hAnsi="Times New Roman"/>
          <w:lang w:eastAsia="ru-RU"/>
        </w:rPr>
        <w:t>___»</w:t>
      </w:r>
      <w:r w:rsidR="007C3C16">
        <w:rPr>
          <w:rFonts w:ascii="Times New Roman" w:eastAsia="Times New Roman" w:hAnsi="Times New Roman"/>
          <w:lang w:eastAsia="ru-RU"/>
        </w:rPr>
        <w:t xml:space="preserve">  __________</w:t>
      </w:r>
      <w:r w:rsidR="007C3C16">
        <w:rPr>
          <w:rFonts w:ascii="Times New Roman" w:eastAsia="Times New Roman" w:hAnsi="Times New Roman"/>
          <w:lang w:eastAsia="ru-RU"/>
        </w:rPr>
        <w:softHyphen/>
      </w:r>
      <w:r w:rsidR="007C3C16">
        <w:rPr>
          <w:rFonts w:ascii="Times New Roman" w:eastAsia="Times New Roman" w:hAnsi="Times New Roman"/>
          <w:lang w:eastAsia="ru-RU"/>
        </w:rPr>
        <w:softHyphen/>
      </w:r>
      <w:r w:rsidR="007C3C16">
        <w:rPr>
          <w:rFonts w:ascii="Times New Roman" w:eastAsia="Times New Roman" w:hAnsi="Times New Roman"/>
          <w:lang w:eastAsia="ru-RU"/>
        </w:rPr>
        <w:softHyphen/>
      </w:r>
      <w:r w:rsidR="007C3C16">
        <w:rPr>
          <w:rFonts w:ascii="Times New Roman" w:eastAsia="Times New Roman" w:hAnsi="Times New Roman"/>
          <w:lang w:eastAsia="ru-RU"/>
        </w:rPr>
        <w:softHyphen/>
        <w:t>_____ 2024</w:t>
      </w:r>
      <w:r w:rsidR="007C3C16"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Default="007C3C16" w:rsidP="007C3C1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3C16" w:rsidRDefault="007C3C16" w:rsidP="007C3C1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002A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7C3C16" w:rsidRPr="00975EBE" w:rsidRDefault="007C3C16" w:rsidP="007C3C1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:rsidR="007C3C16" w:rsidRPr="005419F0" w:rsidRDefault="007C3C16" w:rsidP="007C3C16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7C3C16" w:rsidRPr="005419F0" w:rsidRDefault="007C3C16" w:rsidP="007C3C16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7C3C16" w:rsidRPr="005419F0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7C3C16" w:rsidRPr="006F418E" w:rsidRDefault="007C3C16" w:rsidP="007C3C16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7C3C16" w:rsidRPr="005419F0" w:rsidRDefault="007C3C16" w:rsidP="007C3C1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7C3C16" w:rsidRDefault="007C3C16" w:rsidP="007C3C16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2B09FF" w:rsidRDefault="007C3C16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Pr="002B09FF" w:rsidRDefault="007C3C16" w:rsidP="007C3C16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7C3C16" w:rsidRPr="005419F0" w:rsidRDefault="007C3C16" w:rsidP="007C3C16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7C3C16" w:rsidRPr="005419F0" w:rsidRDefault="007C3C16" w:rsidP="007C3C16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BF42D6" w:rsidRDefault="007C3C16" w:rsidP="007C3C16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7C3C16" w:rsidRPr="005419F0" w:rsidRDefault="007C3C16" w:rsidP="007C3C1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сельское 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поселение </w:t>
      </w:r>
      <w:r w:rsidR="00584EC5"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Шадреньгское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», п.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Шунема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Центральная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дом 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наличии) - </w:t>
      </w:r>
      <w:r w:rsidR="00584EC5" w:rsidRPr="00584EC5">
        <w:rPr>
          <w:rFonts w:ascii="Times New Roman" w:eastAsia="Times New Roman" w:hAnsi="Times New Roman"/>
          <w:lang w:eastAsia="ru-RU"/>
        </w:rPr>
        <w:t>2</w:t>
      </w:r>
      <w:r w:rsidR="00584EC5" w:rsidRPr="00584EC5">
        <w:rPr>
          <w:rFonts w:ascii="Arial" w:hAnsi="Arial" w:cs="Arial"/>
          <w:color w:val="292C2F"/>
          <w:shd w:val="clear" w:color="auto" w:fill="F8F8F8"/>
        </w:rPr>
        <w:t>9:01:130202:1112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1973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47%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6. Степень фактического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износа  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Вельского муниципального района № 1028 от 01.10.2024 г.</w:t>
      </w: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</w:t>
      </w:r>
      <w:r w:rsidR="00584EC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один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</w:p>
    <w:p w:rsidR="007C3C16" w:rsidRPr="005419F0" w:rsidRDefault="007C3C16" w:rsidP="007C3C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>нет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584EC5">
        <w:rPr>
          <w:rFonts w:ascii="Times New Roman" w:eastAsia="Times New Roman" w:hAnsi="Times New Roman"/>
          <w:sz w:val="24"/>
          <w:szCs w:val="24"/>
          <w:lang w:eastAsia="ru-RU"/>
        </w:rPr>
        <w:t>311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="00F70E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92,9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F70E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92,9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 w:rsidR="00F70E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F70E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F70EA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 w:rsidR="00F70EA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7C3C16" w:rsidRPr="005419F0" w:rsidRDefault="007C3C16" w:rsidP="007C3C16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7C3C16" w:rsidRPr="005419F0" w:rsidRDefault="007C3C16" w:rsidP="007C3C16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F70EA9" w:rsidP="00F70EA9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Бетонный ленточный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Осадка, </w:t>
            </w:r>
            <w:r w:rsidR="007C3C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Брусчатые, деревянные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Промерзание стен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промерзают</w:t>
            </w:r>
          </w:p>
        </w:tc>
      </w:tr>
      <w:tr w:rsidR="007C3C16" w:rsidRPr="0062673B" w:rsidTr="007C3C16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протечки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r w:rsidR="00F70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70EA9"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крашенные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Продувание, просадки</w:t>
            </w:r>
          </w:p>
        </w:tc>
      </w:tr>
      <w:tr w:rsidR="007C3C16" w:rsidRPr="0062673B" w:rsidTr="007C3C16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Сырость, щели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F70EA9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0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Стены и потолок обиты изоплитой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щели</w:t>
            </w: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C16" w:rsidRPr="005419F0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F70EA9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C3C16" w:rsidRPr="0062673B" w:rsidTr="007C3C16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C16" w:rsidRPr="005419F0" w:rsidRDefault="007C3C16" w:rsidP="007C3C16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7C3C16" w:rsidRPr="005419F0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заместитель главы Вельского муниципального района Архангельской области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:rsidR="007C3C16" w:rsidRPr="002B09FF" w:rsidRDefault="007C3C16" w:rsidP="007C3C1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7C3C16" w:rsidRPr="002B09FF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C3C16" w:rsidRPr="005419F0" w:rsidRDefault="007C3C16" w:rsidP="007C3C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C3C16" w:rsidRPr="0062673B" w:rsidTr="007C3C16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7C3C16" w:rsidRPr="002B09FF" w:rsidRDefault="007C3C16" w:rsidP="007C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3C16" w:rsidRPr="002B09FF" w:rsidRDefault="007C3C16" w:rsidP="007C3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7C3C16" w:rsidRPr="005419F0" w:rsidRDefault="007C3C16" w:rsidP="007C3C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C16" w:rsidRDefault="007C3C16" w:rsidP="007C3C1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3C16" w:rsidRPr="002B09FF" w:rsidRDefault="007C3C16" w:rsidP="007C3C16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 2024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7C3C16" w:rsidRDefault="007C3C16" w:rsidP="007C3C1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3C16" w:rsidRDefault="007C3C16" w:rsidP="007C3C1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:rsidR="007C3C16" w:rsidRDefault="007C3C16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B002AE" w:rsidRDefault="00017341" w:rsidP="00017341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:rsidR="00017341" w:rsidRPr="00975EBE" w:rsidRDefault="00017341" w:rsidP="00017341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:rsidR="00017341" w:rsidRPr="005419F0" w:rsidRDefault="00017341" w:rsidP="00017341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017341" w:rsidRPr="005419F0" w:rsidRDefault="00017341" w:rsidP="00017341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:rsidR="00017341" w:rsidRPr="005419F0" w:rsidRDefault="00017341" w:rsidP="000173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:rsidR="00017341" w:rsidRPr="005419F0" w:rsidRDefault="00017341" w:rsidP="00017341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:rsidR="00017341" w:rsidRPr="005419F0" w:rsidRDefault="00017341" w:rsidP="000173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:rsidR="00017341" w:rsidRPr="005419F0" w:rsidRDefault="00017341" w:rsidP="00017341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:rsidR="00017341" w:rsidRPr="005419F0" w:rsidRDefault="00017341" w:rsidP="000173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:rsidR="00017341" w:rsidRPr="006F418E" w:rsidRDefault="00017341" w:rsidP="00017341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:rsidR="00017341" w:rsidRPr="005419F0" w:rsidRDefault="00017341" w:rsidP="000173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:rsidR="00017341" w:rsidRDefault="00017341" w:rsidP="00017341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17341" w:rsidRPr="002B09FF" w:rsidRDefault="00017341" w:rsidP="00017341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</w:t>
      </w:r>
      <w:r w:rsidRPr="002B09FF">
        <w:rPr>
          <w:rFonts w:ascii="Times New Roman" w:eastAsia="Times New Roman" w:hAnsi="Times New Roman"/>
          <w:lang w:eastAsia="ru-RU"/>
        </w:rPr>
        <w:t xml:space="preserve"> 20</w:t>
      </w:r>
      <w:r>
        <w:rPr>
          <w:rFonts w:ascii="Times New Roman" w:eastAsia="Times New Roman" w:hAnsi="Times New Roman"/>
          <w:lang w:eastAsia="ru-RU"/>
        </w:rPr>
        <w:t>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017341" w:rsidRPr="002B09FF" w:rsidRDefault="00017341" w:rsidP="00017341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(дата утверждения)</w:t>
      </w:r>
    </w:p>
    <w:p w:rsidR="00017341" w:rsidRPr="005419F0" w:rsidRDefault="00017341" w:rsidP="00017341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:rsidR="00017341" w:rsidRPr="005419F0" w:rsidRDefault="00017341" w:rsidP="00017341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:rsidR="00017341" w:rsidRPr="00BF42D6" w:rsidRDefault="00017341" w:rsidP="00017341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BF42D6" w:rsidRDefault="00017341" w:rsidP="00017341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:rsidR="00017341" w:rsidRPr="005419F0" w:rsidRDefault="00017341" w:rsidP="000173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сельское поселение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Попонаволоцкое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», п.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Пасьва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Фефилова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дом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29б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его наличии) - </w:t>
      </w:r>
      <w:r>
        <w:rPr>
          <w:rFonts w:ascii="Arial" w:hAnsi="Arial" w:cs="Arial"/>
          <w:color w:val="292C2F"/>
          <w:shd w:val="clear" w:color="auto" w:fill="F8F8F8"/>
        </w:rPr>
        <w:t>29:01:040201:755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90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%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6. Степень фактического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износа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</w:p>
    <w:p w:rsidR="00017341" w:rsidRPr="005419F0" w:rsidRDefault="00017341" w:rsidP="00017341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:rsidR="00017341" w:rsidRPr="005419F0" w:rsidRDefault="00017341" w:rsidP="00017341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5419F0" w:rsidRDefault="00017341" w:rsidP="000173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7341" w:rsidRPr="005419F0" w:rsidRDefault="00017341" w:rsidP="00017341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два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017341" w:rsidRPr="005419F0" w:rsidRDefault="00017341" w:rsidP="0001734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017341" w:rsidRPr="005419F0" w:rsidRDefault="00017341" w:rsidP="000173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-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нет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231,1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231,1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.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:rsidR="00017341" w:rsidRPr="005419F0" w:rsidRDefault="00017341" w:rsidP="00017341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:rsidR="00017341" w:rsidRPr="005419F0" w:rsidRDefault="00017341" w:rsidP="00017341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Бетонный ленточный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арболитовые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крашенные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Стены и потолок обиты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изоплитой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17341" w:rsidRPr="0062673B" w:rsidTr="00673CA7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41" w:rsidRPr="005419F0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017341" w:rsidRPr="0062673B" w:rsidTr="00673CA7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341" w:rsidRPr="005419F0" w:rsidRDefault="00017341" w:rsidP="00673CA7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017341" w:rsidRPr="005419F0" w:rsidRDefault="00017341" w:rsidP="00017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017341" w:rsidRPr="005419F0" w:rsidRDefault="00017341" w:rsidP="00017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:rsidR="00017341" w:rsidRPr="005419F0" w:rsidRDefault="00017341" w:rsidP="000173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заместитель главы Вельского муниципального района Архангельской области</w:t>
      </w:r>
    </w:p>
    <w:p w:rsidR="00017341" w:rsidRPr="002B09FF" w:rsidRDefault="00017341" w:rsidP="0001734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:rsidR="00017341" w:rsidRPr="002B09FF" w:rsidRDefault="00017341" w:rsidP="00017341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17341" w:rsidRDefault="00017341" w:rsidP="0001734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:rsidR="00017341" w:rsidRPr="002B09FF" w:rsidRDefault="00017341" w:rsidP="0001734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17341" w:rsidRPr="005419F0" w:rsidRDefault="00017341" w:rsidP="0001734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017341" w:rsidRPr="0062673B" w:rsidTr="00673CA7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7341" w:rsidRPr="002B09FF" w:rsidRDefault="00017341" w:rsidP="0067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017341" w:rsidRPr="002B09FF" w:rsidRDefault="00017341" w:rsidP="00673C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7341" w:rsidRPr="002B09FF" w:rsidRDefault="00017341" w:rsidP="00673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017341" w:rsidRPr="005419F0" w:rsidRDefault="00017341" w:rsidP="000173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341" w:rsidRDefault="00017341" w:rsidP="0001734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7341" w:rsidRPr="002B09FF" w:rsidRDefault="00017341" w:rsidP="00017341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 w:rsidRPr="002B09FF">
        <w:rPr>
          <w:rFonts w:ascii="Times New Roman" w:eastAsia="Times New Roman" w:hAnsi="Times New Roman"/>
          <w:lang w:eastAsia="ru-RU"/>
        </w:rPr>
        <w:t>«____»</w:t>
      </w:r>
      <w:r>
        <w:rPr>
          <w:rFonts w:ascii="Times New Roman" w:eastAsia="Times New Roman" w:hAnsi="Times New Roman"/>
          <w:lang w:eastAsia="ru-RU"/>
        </w:rPr>
        <w:t xml:space="preserve">  __________</w:t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</w:r>
      <w:r>
        <w:rPr>
          <w:rFonts w:ascii="Times New Roman" w:eastAsia="Times New Roman" w:hAnsi="Times New Roman"/>
          <w:lang w:eastAsia="ru-RU"/>
        </w:rPr>
        <w:softHyphen/>
        <w:t>_____ 2024</w:t>
      </w:r>
      <w:r w:rsidRPr="002B09FF">
        <w:rPr>
          <w:rFonts w:ascii="Times New Roman" w:eastAsia="Times New Roman" w:hAnsi="Times New Roman"/>
          <w:lang w:eastAsia="ru-RU"/>
        </w:rPr>
        <w:t xml:space="preserve">г. </w:t>
      </w:r>
    </w:p>
    <w:p w:rsidR="00017341" w:rsidRDefault="00017341" w:rsidP="0001734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17341" w:rsidRPr="005419F0" w:rsidRDefault="00017341" w:rsidP="000173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</w:t>
      </w:r>
    </w:p>
    <w:sectPr w:rsidR="00017341" w:rsidRPr="005419F0" w:rsidSect="009B1B4C">
      <w:headerReference w:type="default" r:id="rId7"/>
      <w:pgSz w:w="11906" w:h="16838"/>
      <w:pgMar w:top="1134" w:right="850" w:bottom="993" w:left="1701" w:header="397" w:footer="397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BA2" w:rsidRDefault="00012BA2" w:rsidP="002859C1">
      <w:pPr>
        <w:spacing w:after="0" w:line="240" w:lineRule="auto"/>
      </w:pPr>
      <w:r>
        <w:separator/>
      </w:r>
    </w:p>
  </w:endnote>
  <w:endnote w:type="continuationSeparator" w:id="0">
    <w:p w:rsidR="00012BA2" w:rsidRDefault="00012BA2" w:rsidP="0028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BA2" w:rsidRDefault="00012BA2" w:rsidP="002859C1">
      <w:pPr>
        <w:spacing w:after="0" w:line="240" w:lineRule="auto"/>
      </w:pPr>
      <w:r>
        <w:separator/>
      </w:r>
    </w:p>
  </w:footnote>
  <w:footnote w:type="continuationSeparator" w:id="0">
    <w:p w:rsidR="00012BA2" w:rsidRDefault="00012BA2" w:rsidP="00285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C16" w:rsidRDefault="007C3C16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DD"/>
    <w:rsid w:val="00006A93"/>
    <w:rsid w:val="00012BA2"/>
    <w:rsid w:val="00017341"/>
    <w:rsid w:val="000472D1"/>
    <w:rsid w:val="00054A2C"/>
    <w:rsid w:val="00062761"/>
    <w:rsid w:val="00062C84"/>
    <w:rsid w:val="00070362"/>
    <w:rsid w:val="000763DD"/>
    <w:rsid w:val="0008449E"/>
    <w:rsid w:val="00084FD4"/>
    <w:rsid w:val="00090575"/>
    <w:rsid w:val="000A44A3"/>
    <w:rsid w:val="000E1314"/>
    <w:rsid w:val="000F7B5E"/>
    <w:rsid w:val="001021F9"/>
    <w:rsid w:val="00136ADC"/>
    <w:rsid w:val="00141CB5"/>
    <w:rsid w:val="00142434"/>
    <w:rsid w:val="00156A94"/>
    <w:rsid w:val="00160AD6"/>
    <w:rsid w:val="00167A1D"/>
    <w:rsid w:val="00171DE4"/>
    <w:rsid w:val="001847BF"/>
    <w:rsid w:val="00186871"/>
    <w:rsid w:val="00193E87"/>
    <w:rsid w:val="001C0C68"/>
    <w:rsid w:val="001D502A"/>
    <w:rsid w:val="001E1F8F"/>
    <w:rsid w:val="001E3E79"/>
    <w:rsid w:val="001F4900"/>
    <w:rsid w:val="001F508B"/>
    <w:rsid w:val="001F606F"/>
    <w:rsid w:val="002049D5"/>
    <w:rsid w:val="00207820"/>
    <w:rsid w:val="002123BB"/>
    <w:rsid w:val="00214DD1"/>
    <w:rsid w:val="00221287"/>
    <w:rsid w:val="002243A9"/>
    <w:rsid w:val="0024232D"/>
    <w:rsid w:val="00242AB9"/>
    <w:rsid w:val="00251A7C"/>
    <w:rsid w:val="002522D6"/>
    <w:rsid w:val="00253743"/>
    <w:rsid w:val="00262179"/>
    <w:rsid w:val="00270BB6"/>
    <w:rsid w:val="00285729"/>
    <w:rsid w:val="002859C1"/>
    <w:rsid w:val="00295FF5"/>
    <w:rsid w:val="002A09ED"/>
    <w:rsid w:val="002A1BDD"/>
    <w:rsid w:val="002A648B"/>
    <w:rsid w:val="002B41CC"/>
    <w:rsid w:val="002B7F09"/>
    <w:rsid w:val="002C287F"/>
    <w:rsid w:val="002F307D"/>
    <w:rsid w:val="002F66FA"/>
    <w:rsid w:val="002F6A03"/>
    <w:rsid w:val="00314528"/>
    <w:rsid w:val="003307D2"/>
    <w:rsid w:val="00334ECA"/>
    <w:rsid w:val="00337C62"/>
    <w:rsid w:val="0034102C"/>
    <w:rsid w:val="003434B5"/>
    <w:rsid w:val="00354CD9"/>
    <w:rsid w:val="00355297"/>
    <w:rsid w:val="00373CC2"/>
    <w:rsid w:val="00377558"/>
    <w:rsid w:val="003813E9"/>
    <w:rsid w:val="003A2A23"/>
    <w:rsid w:val="003B6482"/>
    <w:rsid w:val="003C00AD"/>
    <w:rsid w:val="003C451C"/>
    <w:rsid w:val="003C47ED"/>
    <w:rsid w:val="003D0E5B"/>
    <w:rsid w:val="003D6F38"/>
    <w:rsid w:val="003F0CF4"/>
    <w:rsid w:val="004002E3"/>
    <w:rsid w:val="004278E6"/>
    <w:rsid w:val="00441473"/>
    <w:rsid w:val="00443773"/>
    <w:rsid w:val="00451786"/>
    <w:rsid w:val="00453AFA"/>
    <w:rsid w:val="00460BF3"/>
    <w:rsid w:val="00473323"/>
    <w:rsid w:val="0048184C"/>
    <w:rsid w:val="004878A7"/>
    <w:rsid w:val="00491343"/>
    <w:rsid w:val="00495679"/>
    <w:rsid w:val="004A197F"/>
    <w:rsid w:val="004A1993"/>
    <w:rsid w:val="004B0E12"/>
    <w:rsid w:val="004B20BC"/>
    <w:rsid w:val="004C1F69"/>
    <w:rsid w:val="004C4FE8"/>
    <w:rsid w:val="004D0078"/>
    <w:rsid w:val="00512C2D"/>
    <w:rsid w:val="0051621D"/>
    <w:rsid w:val="0053584F"/>
    <w:rsid w:val="00550A1A"/>
    <w:rsid w:val="005647A8"/>
    <w:rsid w:val="0056739C"/>
    <w:rsid w:val="00567C47"/>
    <w:rsid w:val="00584EC5"/>
    <w:rsid w:val="0058609D"/>
    <w:rsid w:val="00587E88"/>
    <w:rsid w:val="0059081F"/>
    <w:rsid w:val="00593850"/>
    <w:rsid w:val="00593935"/>
    <w:rsid w:val="005A35ED"/>
    <w:rsid w:val="005B0C6B"/>
    <w:rsid w:val="005C617F"/>
    <w:rsid w:val="005D3A3A"/>
    <w:rsid w:val="005D5DFF"/>
    <w:rsid w:val="006021B4"/>
    <w:rsid w:val="00614DEC"/>
    <w:rsid w:val="00615025"/>
    <w:rsid w:val="00626884"/>
    <w:rsid w:val="0063062A"/>
    <w:rsid w:val="00643A12"/>
    <w:rsid w:val="0066187D"/>
    <w:rsid w:val="00665F9B"/>
    <w:rsid w:val="0066635A"/>
    <w:rsid w:val="00673098"/>
    <w:rsid w:val="00676E26"/>
    <w:rsid w:val="0068154E"/>
    <w:rsid w:val="00696C29"/>
    <w:rsid w:val="006C749D"/>
    <w:rsid w:val="006F418E"/>
    <w:rsid w:val="006F4D9F"/>
    <w:rsid w:val="00705731"/>
    <w:rsid w:val="0071086E"/>
    <w:rsid w:val="007156A4"/>
    <w:rsid w:val="00717D02"/>
    <w:rsid w:val="00730F2F"/>
    <w:rsid w:val="00733C2E"/>
    <w:rsid w:val="00736AAE"/>
    <w:rsid w:val="0074265B"/>
    <w:rsid w:val="007529FC"/>
    <w:rsid w:val="00756B33"/>
    <w:rsid w:val="00756D34"/>
    <w:rsid w:val="00762B5A"/>
    <w:rsid w:val="00764BEC"/>
    <w:rsid w:val="00770A2C"/>
    <w:rsid w:val="007715F3"/>
    <w:rsid w:val="00773E95"/>
    <w:rsid w:val="00776D6A"/>
    <w:rsid w:val="00793BCE"/>
    <w:rsid w:val="00797916"/>
    <w:rsid w:val="007A605F"/>
    <w:rsid w:val="007B27C6"/>
    <w:rsid w:val="007B2BBF"/>
    <w:rsid w:val="007C3C16"/>
    <w:rsid w:val="007D0C76"/>
    <w:rsid w:val="007D24FC"/>
    <w:rsid w:val="007E2720"/>
    <w:rsid w:val="007E5380"/>
    <w:rsid w:val="007F043D"/>
    <w:rsid w:val="00807CD2"/>
    <w:rsid w:val="008271FC"/>
    <w:rsid w:val="008414E6"/>
    <w:rsid w:val="008428A2"/>
    <w:rsid w:val="00843FB2"/>
    <w:rsid w:val="008559C8"/>
    <w:rsid w:val="00863728"/>
    <w:rsid w:val="0087259B"/>
    <w:rsid w:val="00887BE8"/>
    <w:rsid w:val="008A39F6"/>
    <w:rsid w:val="008A70F5"/>
    <w:rsid w:val="008B069E"/>
    <w:rsid w:val="008B6B10"/>
    <w:rsid w:val="008C1C76"/>
    <w:rsid w:val="008D4A92"/>
    <w:rsid w:val="008E0E3D"/>
    <w:rsid w:val="008F0930"/>
    <w:rsid w:val="008F530C"/>
    <w:rsid w:val="008F7C71"/>
    <w:rsid w:val="00905580"/>
    <w:rsid w:val="00912E1E"/>
    <w:rsid w:val="00914E7C"/>
    <w:rsid w:val="00916157"/>
    <w:rsid w:val="00916280"/>
    <w:rsid w:val="009212E4"/>
    <w:rsid w:val="00950331"/>
    <w:rsid w:val="009530BB"/>
    <w:rsid w:val="00954845"/>
    <w:rsid w:val="00964A50"/>
    <w:rsid w:val="00975EBE"/>
    <w:rsid w:val="009816F0"/>
    <w:rsid w:val="009A6875"/>
    <w:rsid w:val="009A7203"/>
    <w:rsid w:val="009B1B4C"/>
    <w:rsid w:val="009D3D7D"/>
    <w:rsid w:val="009E26CD"/>
    <w:rsid w:val="009F0622"/>
    <w:rsid w:val="009F2018"/>
    <w:rsid w:val="009F7042"/>
    <w:rsid w:val="009F74A1"/>
    <w:rsid w:val="00A03AB5"/>
    <w:rsid w:val="00A065BD"/>
    <w:rsid w:val="00A07182"/>
    <w:rsid w:val="00A1388F"/>
    <w:rsid w:val="00A155AA"/>
    <w:rsid w:val="00A1610B"/>
    <w:rsid w:val="00A24C0E"/>
    <w:rsid w:val="00A31FB7"/>
    <w:rsid w:val="00A32276"/>
    <w:rsid w:val="00A52C21"/>
    <w:rsid w:val="00A64664"/>
    <w:rsid w:val="00A679A6"/>
    <w:rsid w:val="00A67AE9"/>
    <w:rsid w:val="00A74368"/>
    <w:rsid w:val="00A77723"/>
    <w:rsid w:val="00A84D43"/>
    <w:rsid w:val="00A919CE"/>
    <w:rsid w:val="00AA4711"/>
    <w:rsid w:val="00AB3821"/>
    <w:rsid w:val="00AB6F80"/>
    <w:rsid w:val="00AD0663"/>
    <w:rsid w:val="00AD309C"/>
    <w:rsid w:val="00AD4083"/>
    <w:rsid w:val="00AD634C"/>
    <w:rsid w:val="00AE3B61"/>
    <w:rsid w:val="00AF538D"/>
    <w:rsid w:val="00B225E7"/>
    <w:rsid w:val="00B23CA5"/>
    <w:rsid w:val="00B24680"/>
    <w:rsid w:val="00B26E19"/>
    <w:rsid w:val="00B345E3"/>
    <w:rsid w:val="00B47D87"/>
    <w:rsid w:val="00B5506B"/>
    <w:rsid w:val="00B65273"/>
    <w:rsid w:val="00B66EAD"/>
    <w:rsid w:val="00B738CE"/>
    <w:rsid w:val="00B73B2F"/>
    <w:rsid w:val="00B8309F"/>
    <w:rsid w:val="00BA6C00"/>
    <w:rsid w:val="00BB6FE6"/>
    <w:rsid w:val="00BD062B"/>
    <w:rsid w:val="00BF2336"/>
    <w:rsid w:val="00C02F59"/>
    <w:rsid w:val="00C22130"/>
    <w:rsid w:val="00C26C07"/>
    <w:rsid w:val="00C26C83"/>
    <w:rsid w:val="00C33723"/>
    <w:rsid w:val="00C53C6C"/>
    <w:rsid w:val="00C62F4D"/>
    <w:rsid w:val="00C6391D"/>
    <w:rsid w:val="00C65B46"/>
    <w:rsid w:val="00C74799"/>
    <w:rsid w:val="00C76828"/>
    <w:rsid w:val="00C846E8"/>
    <w:rsid w:val="00C87B4B"/>
    <w:rsid w:val="00CC20CE"/>
    <w:rsid w:val="00CD43DE"/>
    <w:rsid w:val="00CE2028"/>
    <w:rsid w:val="00D04028"/>
    <w:rsid w:val="00D04435"/>
    <w:rsid w:val="00D27392"/>
    <w:rsid w:val="00D41B0B"/>
    <w:rsid w:val="00D61261"/>
    <w:rsid w:val="00D81567"/>
    <w:rsid w:val="00D86FC5"/>
    <w:rsid w:val="00DA759F"/>
    <w:rsid w:val="00DB038A"/>
    <w:rsid w:val="00DC0270"/>
    <w:rsid w:val="00DD0F38"/>
    <w:rsid w:val="00DD6A32"/>
    <w:rsid w:val="00DE398D"/>
    <w:rsid w:val="00DE41AD"/>
    <w:rsid w:val="00DE6B4B"/>
    <w:rsid w:val="00DF042C"/>
    <w:rsid w:val="00DF27F9"/>
    <w:rsid w:val="00DF7878"/>
    <w:rsid w:val="00E0539F"/>
    <w:rsid w:val="00E06297"/>
    <w:rsid w:val="00E27C78"/>
    <w:rsid w:val="00E66ABA"/>
    <w:rsid w:val="00E71BBE"/>
    <w:rsid w:val="00E849CA"/>
    <w:rsid w:val="00EB5B39"/>
    <w:rsid w:val="00EC65B0"/>
    <w:rsid w:val="00EC6787"/>
    <w:rsid w:val="00ED4653"/>
    <w:rsid w:val="00ED6956"/>
    <w:rsid w:val="00EE1BB8"/>
    <w:rsid w:val="00EF134D"/>
    <w:rsid w:val="00F00F59"/>
    <w:rsid w:val="00F01777"/>
    <w:rsid w:val="00F01D19"/>
    <w:rsid w:val="00F109E4"/>
    <w:rsid w:val="00F12D9F"/>
    <w:rsid w:val="00F2304B"/>
    <w:rsid w:val="00F23594"/>
    <w:rsid w:val="00F35706"/>
    <w:rsid w:val="00F3772D"/>
    <w:rsid w:val="00F40ACC"/>
    <w:rsid w:val="00F54DF9"/>
    <w:rsid w:val="00F7006C"/>
    <w:rsid w:val="00F70EA9"/>
    <w:rsid w:val="00F7157C"/>
    <w:rsid w:val="00FB1387"/>
    <w:rsid w:val="00FC4C0F"/>
    <w:rsid w:val="00FC67CD"/>
    <w:rsid w:val="00FD1D04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2E13E-B44F-4F4B-BEF4-81596D85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B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1BDD"/>
    <w:rPr>
      <w:rFonts w:ascii="Calibri" w:eastAsia="Calibri" w:hAnsi="Calibri" w:cs="Times New Roman"/>
    </w:rPr>
  </w:style>
  <w:style w:type="character" w:customStyle="1" w:styleId="a5">
    <w:name w:val="Цветовое выделение"/>
    <w:rsid w:val="002A1BDD"/>
    <w:rPr>
      <w:b/>
      <w:bCs/>
      <w:color w:val="000080"/>
      <w:sz w:val="22"/>
      <w:szCs w:val="22"/>
    </w:rPr>
  </w:style>
  <w:style w:type="paragraph" w:customStyle="1" w:styleId="a6">
    <w:name w:val="Таблицы (моноширинный)"/>
    <w:basedOn w:val="a"/>
    <w:next w:val="a"/>
    <w:rsid w:val="002A1B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2A1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"/>
    <w:basedOn w:val="a"/>
    <w:rsid w:val="002A1BDD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B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1B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32AEE-41F7-4DA5-BCFC-C6887642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5944</Words>
  <Characters>33886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4</cp:revision>
  <cp:lastPrinted>2023-06-22T07:31:00Z</cp:lastPrinted>
  <dcterms:created xsi:type="dcterms:W3CDTF">2024-04-15T12:41:00Z</dcterms:created>
  <dcterms:modified xsi:type="dcterms:W3CDTF">2024-12-12T09:37:00Z</dcterms:modified>
</cp:coreProperties>
</file>