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6397"/>
        <w:gridCol w:w="3827"/>
      </w:tblGrid>
      <w:tr w:rsidR="00D366F0" w14:paraId="0F356FE5" w14:textId="77777777" w:rsidTr="00813AAA">
        <w:tc>
          <w:tcPr>
            <w:tcW w:w="4910" w:type="dxa"/>
          </w:tcPr>
          <w:p w14:paraId="3C44ECEB" w14:textId="77777777" w:rsidR="00D366F0" w:rsidRDefault="00D366F0" w:rsidP="00D366F0">
            <w:pPr>
              <w:tabs>
                <w:tab w:val="left" w:pos="5103"/>
                <w:tab w:val="right" w:pos="963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397" w:type="dxa"/>
          </w:tcPr>
          <w:p w14:paraId="3B41BBAD" w14:textId="77777777" w:rsidR="00D366F0" w:rsidRDefault="00D366F0" w:rsidP="00D366F0">
            <w:pPr>
              <w:tabs>
                <w:tab w:val="left" w:pos="5103"/>
                <w:tab w:val="right" w:pos="963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14:paraId="63C9C08D" w14:textId="77777777" w:rsidR="006279AD" w:rsidRPr="006279AD" w:rsidRDefault="006279AD" w:rsidP="00A33487">
            <w:pPr>
              <w:tabs>
                <w:tab w:val="left" w:pos="5103"/>
                <w:tab w:val="right" w:pos="963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CBFDB" w14:textId="77777777" w:rsidR="006279AD" w:rsidRPr="00813AAA" w:rsidRDefault="006279AD" w:rsidP="006279A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04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891E36" w14:textId="77777777" w:rsidR="006279AD" w:rsidRPr="00813AAA" w:rsidRDefault="00813AAA" w:rsidP="006279A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AA">
              <w:rPr>
                <w:rFonts w:ascii="Times New Roman" w:hAnsi="Times New Roman" w:cs="Times New Roman"/>
                <w:sz w:val="24"/>
                <w:szCs w:val="24"/>
              </w:rPr>
              <w:t>к приказу МКУ «ЦБ и ЭО</w:t>
            </w:r>
            <w:r w:rsidR="006279AD" w:rsidRPr="0081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58B570" w14:textId="112C87C0" w:rsidR="006279AD" w:rsidRPr="006279AD" w:rsidRDefault="006279AD" w:rsidP="00813AAA">
            <w:pPr>
              <w:tabs>
                <w:tab w:val="left" w:pos="5103"/>
                <w:tab w:val="right" w:pos="963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A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9C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C6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9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13A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4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9C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bookmarkStart w:id="0" w:name="_GoBack"/>
            <w:bookmarkEnd w:id="0"/>
          </w:p>
        </w:tc>
      </w:tr>
    </w:tbl>
    <w:p w14:paraId="10124E61" w14:textId="77777777" w:rsidR="00A71449" w:rsidRPr="00A63CDF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131"/>
      <w:bookmarkEnd w:id="1"/>
      <w:r w:rsidRPr="00A63CD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14:paraId="29559CD5" w14:textId="62C62314" w:rsidR="00A71449" w:rsidRDefault="00D37840" w:rsidP="00A63CDF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A71449" w:rsidRPr="00A63CDF">
        <w:rPr>
          <w:rFonts w:ascii="Times New Roman" w:eastAsia="Times New Roman" w:hAnsi="Times New Roman" w:cs="Times New Roman"/>
          <w:b/>
          <w:sz w:val="24"/>
          <w:szCs w:val="24"/>
        </w:rPr>
        <w:t>по противодействию коррупции в </w:t>
      </w:r>
      <w:r w:rsidR="00911158" w:rsidRP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0404" w:rsidRPr="00A63CDF">
        <w:rPr>
          <w:rFonts w:ascii="Times New Roman" w:eastAsia="Times New Roman" w:hAnsi="Times New Roman" w:cs="Times New Roman"/>
          <w:b/>
          <w:sz w:val="24"/>
          <w:szCs w:val="24"/>
        </w:rPr>
        <w:t>МКУ</w:t>
      </w:r>
      <w:r w:rsidR="00911158" w:rsidRP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F0404" w:rsidRP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бухгалтерского </w:t>
      </w:r>
      <w:r w:rsidR="00813AAA" w:rsidRPr="00A63CDF">
        <w:rPr>
          <w:rFonts w:ascii="Times New Roman" w:eastAsia="Times New Roman" w:hAnsi="Times New Roman" w:cs="Times New Roman"/>
          <w:b/>
          <w:sz w:val="24"/>
          <w:szCs w:val="24"/>
        </w:rPr>
        <w:t>и экономического обслуживания</w:t>
      </w:r>
      <w:r w:rsidR="00911158" w:rsidRPr="00A63CD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49" w:rsidRPr="00A63CDF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C65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13AAA" w:rsidRPr="00A63CD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C658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71449" w:rsidRP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813AAA" w:rsidRPr="00A63CD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911158" w:rsidRPr="00A63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6E56B1" w14:textId="77777777" w:rsidR="00A63CDF" w:rsidRPr="00A63CDF" w:rsidRDefault="00A63CDF" w:rsidP="00A63CDF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4649"/>
        <w:gridCol w:w="2126"/>
        <w:gridCol w:w="2977"/>
        <w:gridCol w:w="4678"/>
      </w:tblGrid>
      <w:tr w:rsidR="00911158" w:rsidRPr="00A63CDF" w14:paraId="2442A039" w14:textId="77777777" w:rsidTr="004E1DAF">
        <w:trPr>
          <w:trHeight w:val="26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0B0CC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№</w:t>
            </w:r>
          </w:p>
          <w:p w14:paraId="3D8B5C8C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п\п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49EB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74CB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60F8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E009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</w:tr>
      <w:tr w:rsidR="00911158" w:rsidRPr="00A63CDF" w14:paraId="2E958103" w14:textId="77777777" w:rsidTr="004E1DAF">
        <w:trPr>
          <w:trHeight w:val="265"/>
          <w:tblHeader/>
        </w:trPr>
        <w:tc>
          <w:tcPr>
            <w:tcW w:w="851" w:type="dxa"/>
            <w:shd w:val="clear" w:color="auto" w:fill="FFFFFF"/>
          </w:tcPr>
          <w:p w14:paraId="2B097437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9" w:type="dxa"/>
            <w:shd w:val="clear" w:color="auto" w:fill="FFFFFF"/>
          </w:tcPr>
          <w:p w14:paraId="24BC1CBA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FA6CEA1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1D51E622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shd w:val="clear" w:color="auto" w:fill="FFFFFF"/>
          </w:tcPr>
          <w:p w14:paraId="69F6728D" w14:textId="77777777" w:rsidR="00911158" w:rsidRPr="00A63CDF" w:rsidRDefault="00911158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044FA" w:rsidRPr="00A63CDF" w14:paraId="3C385C30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3883183F" w14:textId="77777777" w:rsidR="00A044FA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C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1845FFA8" w14:textId="368DC8B2" w:rsidR="00A044FA" w:rsidRPr="00A63CDF" w:rsidRDefault="00A044FA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 xml:space="preserve">Подготовка отчета о выполнении плана противодействия коррупции </w:t>
            </w:r>
            <w:r w:rsidR="00BF0404" w:rsidRPr="00A63CDF">
              <w:rPr>
                <w:rFonts w:ascii="Times New Roman" w:eastAsia="Times New Roman" w:hAnsi="Times New Roman" w:cs="Times New Roman"/>
                <w:color w:val="000000"/>
              </w:rPr>
              <w:t>учреждения</w:t>
            </w:r>
            <w:r w:rsidR="00813AAA" w:rsidRPr="00A63CDF">
              <w:rPr>
                <w:rFonts w:ascii="Times New Roman" w:eastAsia="Times New Roman" w:hAnsi="Times New Roman" w:cs="Times New Roman"/>
              </w:rPr>
              <w:t xml:space="preserve"> на 202</w:t>
            </w:r>
            <w:r w:rsidR="002C6581">
              <w:rPr>
                <w:rFonts w:ascii="Times New Roman" w:eastAsia="Times New Roman" w:hAnsi="Times New Roman" w:cs="Times New Roman"/>
              </w:rPr>
              <w:t>2</w:t>
            </w:r>
            <w:r w:rsidR="00813AAA" w:rsidRPr="00A63CDF">
              <w:rPr>
                <w:rFonts w:ascii="Times New Roman" w:eastAsia="Times New Roman" w:hAnsi="Times New Roman" w:cs="Times New Roman"/>
              </w:rPr>
              <w:t xml:space="preserve"> – 202</w:t>
            </w:r>
            <w:r w:rsidR="002C6581">
              <w:rPr>
                <w:rFonts w:ascii="Times New Roman" w:eastAsia="Times New Roman" w:hAnsi="Times New Roman" w:cs="Times New Roman"/>
              </w:rPr>
              <w:t>3</w:t>
            </w:r>
            <w:r w:rsidR="00813AAA" w:rsidRPr="00A63CDF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2126" w:type="dxa"/>
            <w:shd w:val="clear" w:color="auto" w:fill="FFFFFF"/>
          </w:tcPr>
          <w:p w14:paraId="506D908B" w14:textId="77777777" w:rsidR="00A044FA" w:rsidRPr="00A63CDF" w:rsidRDefault="00A044FA" w:rsidP="00BF04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Лицо, ответственное за реализацию мероприятий п</w:t>
            </w:r>
            <w:r w:rsidR="00BF0404" w:rsidRPr="00A63CDF">
              <w:rPr>
                <w:rFonts w:ascii="Times New Roman" w:eastAsia="Times New Roman" w:hAnsi="Times New Roman" w:cs="Times New Roman"/>
                <w:color w:val="000000"/>
              </w:rPr>
              <w:t>о противодействию коррупции в У</w:t>
            </w: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чреждении </w:t>
            </w:r>
          </w:p>
          <w:p w14:paraId="164F0D66" w14:textId="77777777" w:rsidR="00BF0404" w:rsidRPr="00A63CDF" w:rsidRDefault="00BF0404" w:rsidP="00BF04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71C1C0EB" w14:textId="10FAD54C" w:rsidR="00A044FA" w:rsidRPr="00A63CDF" w:rsidRDefault="00A044FA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до 1 февраля</w:t>
            </w:r>
            <w:r w:rsidR="00C97EC9" w:rsidRPr="00A63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</w:t>
            </w:r>
            <w:r w:rsidR="002C65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97EC9" w:rsidRPr="00A63CD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г.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112E06C" w14:textId="77777777" w:rsidR="00A044FA" w:rsidRPr="00A63CDF" w:rsidRDefault="00A044FA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Повышение открытости деятельности по противодействию коррупции, информирование о проводимых мероприятиях, достигнутых результатах</w:t>
            </w:r>
          </w:p>
        </w:tc>
      </w:tr>
      <w:tr w:rsidR="00A044FA" w:rsidRPr="00A63CDF" w14:paraId="58FB39EE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593565D1" w14:textId="77777777" w:rsidR="00A044FA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C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708FEE98" w14:textId="77777777" w:rsidR="00A044FA" w:rsidRPr="00A63CDF" w:rsidRDefault="00A044FA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 xml:space="preserve">Обеспечение взаимодействия </w:t>
            </w:r>
            <w:r w:rsidRPr="00A63CDF">
              <w:rPr>
                <w:rFonts w:ascii="Times New Roman" w:eastAsia="Times New Roman" w:hAnsi="Times New Roman" w:cs="Times New Roman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</w:t>
            </w:r>
          </w:p>
        </w:tc>
        <w:tc>
          <w:tcPr>
            <w:tcW w:w="2126" w:type="dxa"/>
            <w:shd w:val="clear" w:color="auto" w:fill="FFFFFF"/>
          </w:tcPr>
          <w:p w14:paraId="5CC13E18" w14:textId="77777777" w:rsidR="00A044FA" w:rsidRPr="00A63CDF" w:rsidRDefault="00A044FA" w:rsidP="00C917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Руководитель, должностное лицо</w:t>
            </w:r>
            <w:r w:rsidR="00813AAA"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ответственное за реализацию мероприятий по противодействию коррупции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C7808BD" w14:textId="77777777" w:rsidR="00A044FA" w:rsidRPr="00A63CDF" w:rsidRDefault="00A044FA" w:rsidP="00A63C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 xml:space="preserve">по мере необходимости, </w:t>
            </w:r>
            <w:r w:rsidR="00BA0CFA">
              <w:rPr>
                <w:rFonts w:ascii="Times New Roman" w:eastAsia="Times New Roman" w:hAnsi="Times New Roman" w:cs="Times New Roman"/>
              </w:rPr>
              <w:t>при проведении проверок</w:t>
            </w:r>
            <w:r w:rsidRPr="00A63CD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3F43BB0" w14:textId="77777777" w:rsidR="00A044FA" w:rsidRPr="00A63CDF" w:rsidRDefault="00A044FA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 xml:space="preserve">Своевременное оперативное реагирование на коррупционные правонарушения </w:t>
            </w:r>
            <w:r w:rsidRPr="00A63CDF">
              <w:rPr>
                <w:rFonts w:ascii="Times New Roman" w:eastAsia="Times New Roman" w:hAnsi="Times New Roman" w:cs="Times New Roman"/>
              </w:rPr>
              <w:br/>
              <w:t>и обеспечение соблюдения принципа неотвратимости юридической ответственности за корр</w:t>
            </w:r>
            <w:r w:rsidR="00225F9B" w:rsidRPr="00A63CDF">
              <w:rPr>
                <w:rFonts w:ascii="Times New Roman" w:eastAsia="Times New Roman" w:hAnsi="Times New Roman" w:cs="Times New Roman"/>
              </w:rPr>
              <w:t>упционные и иные правонарушения</w:t>
            </w:r>
          </w:p>
          <w:p w14:paraId="6BA2A0AF" w14:textId="77777777" w:rsidR="00D37840" w:rsidRPr="00A63CDF" w:rsidRDefault="00D37840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54D8" w:rsidRPr="00A63CDF" w14:paraId="090D00DA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38EA5014" w14:textId="77777777" w:rsidR="002C54D8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C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100EE955" w14:textId="77777777" w:rsidR="002C54D8" w:rsidRPr="00A63CDF" w:rsidRDefault="002C54D8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Мониторинг соблюдения работниками учреждения ограничений и запретов, установленных действующим законодательством и нормативными актами учреждения</w:t>
            </w:r>
          </w:p>
        </w:tc>
        <w:tc>
          <w:tcPr>
            <w:tcW w:w="2126" w:type="dxa"/>
            <w:shd w:val="clear" w:color="auto" w:fill="FFFFFF"/>
          </w:tcPr>
          <w:p w14:paraId="271A2218" w14:textId="77777777" w:rsidR="002C54D8" w:rsidRPr="00A63CDF" w:rsidRDefault="002C54D8" w:rsidP="00C917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Директор, начальники отделов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09ABFBF" w14:textId="77777777" w:rsidR="002C54D8" w:rsidRPr="00A63CDF" w:rsidRDefault="002C54D8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BBAD1BD" w14:textId="77777777" w:rsidR="002C54D8" w:rsidRPr="00A63CDF" w:rsidRDefault="002C54D8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Своевременное оперативное реагирование на коррупционные правонарушения</w:t>
            </w:r>
          </w:p>
        </w:tc>
      </w:tr>
      <w:tr w:rsidR="002C54D8" w:rsidRPr="00A63CDF" w14:paraId="32EDFCD2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52E65FB8" w14:textId="77777777" w:rsidR="002C54D8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C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6AF2FC58" w14:textId="77777777" w:rsidR="002C54D8" w:rsidRPr="00A63CDF" w:rsidRDefault="002C54D8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Обеспечение открытости деятельности учреждения</w:t>
            </w:r>
          </w:p>
        </w:tc>
        <w:tc>
          <w:tcPr>
            <w:tcW w:w="2126" w:type="dxa"/>
            <w:shd w:val="clear" w:color="auto" w:fill="FFFFFF"/>
          </w:tcPr>
          <w:p w14:paraId="06C7A865" w14:textId="77777777" w:rsidR="002C54D8" w:rsidRPr="00A63CDF" w:rsidRDefault="002C54D8" w:rsidP="00C917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должностное лицо ответственное за реализацию мероприятий по противодействию коррупции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493D7E0" w14:textId="77777777" w:rsidR="002C54D8" w:rsidRPr="00A63CDF" w:rsidRDefault="002C54D8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Постоянно, по мере обновления информации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6CD7428" w14:textId="77777777" w:rsidR="002C54D8" w:rsidRPr="00A63CDF" w:rsidRDefault="00C97EC9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Размещение информации о деятельности учреждения на сайте busgov.ru</w:t>
            </w:r>
          </w:p>
        </w:tc>
      </w:tr>
      <w:tr w:rsidR="00F738F7" w:rsidRPr="00A63CDF" w14:paraId="5B4149DD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6F08D968" w14:textId="77777777" w:rsidR="00F738F7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C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418951CF" w14:textId="77777777" w:rsidR="00F738F7" w:rsidRPr="00A63CDF" w:rsidRDefault="00F738F7" w:rsidP="00C97EC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Выполнение руководителем Учреждения требований о предотвращении или об урегулировании конфликта интересов</w:t>
            </w:r>
          </w:p>
        </w:tc>
        <w:tc>
          <w:tcPr>
            <w:tcW w:w="2126" w:type="dxa"/>
            <w:shd w:val="clear" w:color="auto" w:fill="FFFFFF"/>
          </w:tcPr>
          <w:p w14:paraId="4C1442BF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Руководитель Учреждения</w:t>
            </w:r>
          </w:p>
          <w:p w14:paraId="40517D57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1425849" w14:textId="77777777" w:rsidR="00F738F7" w:rsidRPr="00A63CDF" w:rsidRDefault="00F738F7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941AEA7" w14:textId="77777777" w:rsidR="00F738F7" w:rsidRPr="00A63CDF" w:rsidRDefault="00F738F7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14:paraId="27D6171C" w14:textId="77777777" w:rsidR="00D37840" w:rsidRPr="00A63CDF" w:rsidRDefault="00D37840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8F7" w:rsidRPr="00A63CDF" w14:paraId="72C5CA90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72BB8211" w14:textId="77777777" w:rsidR="00F738F7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CDF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1E79BDC4" w14:textId="77777777" w:rsidR="00F738F7" w:rsidRPr="00A63CDF" w:rsidRDefault="00F738F7" w:rsidP="00C97EC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 товаров, работ, и услуг (Федеральный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C97EC9" w:rsidRPr="00A63C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3F71B7C8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Руководитель Учреждения</w:t>
            </w:r>
            <w:r w:rsidR="00813AAA" w:rsidRPr="00A63CDF">
              <w:rPr>
                <w:rFonts w:ascii="Times New Roman" w:eastAsia="Times New Roman" w:hAnsi="Times New Roman" w:cs="Times New Roman"/>
              </w:rPr>
              <w:t>, главный бухгалтер</w:t>
            </w:r>
          </w:p>
          <w:p w14:paraId="08A45A9D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14:paraId="2434DC2E" w14:textId="77777777" w:rsidR="00F738F7" w:rsidRPr="00A63CDF" w:rsidRDefault="00A63CDF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4678" w:type="dxa"/>
            <w:shd w:val="clear" w:color="auto" w:fill="FFFFFF"/>
          </w:tcPr>
          <w:p w14:paraId="1AEF8B75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Предупреждение нарушений коррупционного характера при осуществлении закупок товаров, работ, услуг</w:t>
            </w:r>
          </w:p>
        </w:tc>
      </w:tr>
      <w:tr w:rsidR="00C97EC9" w:rsidRPr="00A63CDF" w14:paraId="7F8115AA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28F8E5F5" w14:textId="77777777" w:rsidR="00C97EC9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63C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6F9AB45A" w14:textId="77777777" w:rsidR="00C97EC9" w:rsidRPr="00A63CDF" w:rsidRDefault="00C97EC9" w:rsidP="00C97EC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Осуществление контроля за эффективным распределением фонда оплаты труда и распределением стимулирующих выплат работникам учреждения</w:t>
            </w:r>
          </w:p>
        </w:tc>
        <w:tc>
          <w:tcPr>
            <w:tcW w:w="2126" w:type="dxa"/>
            <w:shd w:val="clear" w:color="auto" w:fill="FFFFFF"/>
          </w:tcPr>
          <w:p w14:paraId="1D05E46C" w14:textId="77777777" w:rsidR="00A63CDF" w:rsidRPr="00A63CDF" w:rsidRDefault="00A63CDF" w:rsidP="00A63C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Руководитель Учреждения, главный бухгалтер</w:t>
            </w:r>
          </w:p>
          <w:p w14:paraId="0618C34D" w14:textId="77777777" w:rsidR="00C97EC9" w:rsidRPr="00A63CDF" w:rsidRDefault="00C97EC9" w:rsidP="00C9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FFFFFF"/>
          </w:tcPr>
          <w:p w14:paraId="7F09200F" w14:textId="77777777" w:rsidR="00C97EC9" w:rsidRPr="00A63CDF" w:rsidRDefault="00A63CDF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4678" w:type="dxa"/>
            <w:shd w:val="clear" w:color="auto" w:fill="FFFFFF"/>
          </w:tcPr>
          <w:p w14:paraId="1C1FDD68" w14:textId="77777777" w:rsidR="00A63CDF" w:rsidRPr="00A63CDF" w:rsidRDefault="00A63CDF" w:rsidP="00A63CD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Установление отклонений от ФОТ и определение причин их возникновения, установление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используемых схем премирования и стимулирующих выплат.</w:t>
            </w:r>
          </w:p>
          <w:p w14:paraId="0D7D9F4C" w14:textId="77777777" w:rsidR="00A63CDF" w:rsidRPr="00A63CDF" w:rsidRDefault="00A63CDF" w:rsidP="00A63CD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54E926" w14:textId="77777777" w:rsidR="00C97EC9" w:rsidRPr="00A63CDF" w:rsidRDefault="00C97EC9" w:rsidP="000F5D3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8F7" w:rsidRPr="00A63CDF" w14:paraId="5E13D953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16292A2C" w14:textId="77777777" w:rsidR="00F738F7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63C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4443A6F0" w14:textId="77777777" w:rsidR="00F738F7" w:rsidRPr="00A63CDF" w:rsidRDefault="00F738F7" w:rsidP="00C97EC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A63CDF">
              <w:rPr>
                <w:rFonts w:ascii="Times New Roman" w:eastAsia="Times New Roman" w:hAnsi="Times New Roman" w:cs="Times New Roman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shd w:val="clear" w:color="auto" w:fill="FFFFFF"/>
          </w:tcPr>
          <w:p w14:paraId="72680D91" w14:textId="77777777" w:rsidR="00F738F7" w:rsidRPr="00A63CDF" w:rsidRDefault="00F738F7" w:rsidP="00C97EC9">
            <w:pPr>
              <w:spacing w:after="0" w:line="240" w:lineRule="auto"/>
              <w:jc w:val="center"/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Должностное лицо  </w:t>
            </w:r>
            <w:r w:rsidR="002C54D8" w:rsidRPr="00A63CDF">
              <w:rPr>
                <w:rFonts w:ascii="Times New Roman" w:eastAsia="Times New Roman" w:hAnsi="Times New Roman" w:cs="Times New Roman"/>
                <w:color w:val="000000"/>
              </w:rPr>
              <w:t>ответственное за реализацию мероприятий по противодействию коррупции</w:t>
            </w:r>
          </w:p>
        </w:tc>
        <w:tc>
          <w:tcPr>
            <w:tcW w:w="2977" w:type="dxa"/>
            <w:shd w:val="clear" w:color="auto" w:fill="FFFFFF"/>
          </w:tcPr>
          <w:p w14:paraId="1CDD5F5A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14:paraId="739FB3EB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shd w:val="clear" w:color="auto" w:fill="FFFFFF"/>
          </w:tcPr>
          <w:p w14:paraId="50C62F5D" w14:textId="77777777" w:rsidR="00F738F7" w:rsidRPr="00A63CDF" w:rsidRDefault="004E1DAF" w:rsidP="000F5D3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Повышение информирова</w:t>
            </w:r>
            <w:r w:rsidR="00F738F7" w:rsidRPr="00A63CDF">
              <w:rPr>
                <w:rFonts w:ascii="Times New Roman" w:eastAsia="Times New Roman" w:hAnsi="Times New Roman" w:cs="Times New Roman"/>
                <w:color w:val="000000"/>
              </w:rPr>
              <w:t>нности и ответственности сотрудников Учреждения</w:t>
            </w:r>
          </w:p>
        </w:tc>
      </w:tr>
      <w:tr w:rsidR="00F738F7" w:rsidRPr="00A63CDF" w14:paraId="2A3B57CE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3A853D7D" w14:textId="77777777" w:rsidR="00F738F7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63C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2494B350" w14:textId="77777777" w:rsidR="00F738F7" w:rsidRPr="00A63CDF" w:rsidRDefault="00F738F7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(корректировка) нормативных правовых актов  Учреждения  в сфере противодействия коррупции в связи с развитием федерального законодательства </w:t>
            </w:r>
            <w:r w:rsidRPr="00A63CDF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126" w:type="dxa"/>
            <w:shd w:val="clear" w:color="auto" w:fill="FFFFFF"/>
          </w:tcPr>
          <w:p w14:paraId="77AFC1CD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Должностное лицо  </w:t>
            </w:r>
            <w:r w:rsidR="002C54D8" w:rsidRPr="00A63CDF">
              <w:rPr>
                <w:rFonts w:ascii="Times New Roman" w:eastAsia="Times New Roman" w:hAnsi="Times New Roman" w:cs="Times New Roman"/>
                <w:color w:val="000000"/>
              </w:rPr>
              <w:t>ответственное за реализацию мероприятий по противодействию коррупции</w:t>
            </w:r>
          </w:p>
        </w:tc>
        <w:tc>
          <w:tcPr>
            <w:tcW w:w="2977" w:type="dxa"/>
            <w:shd w:val="clear" w:color="auto" w:fill="FFFFFF"/>
          </w:tcPr>
          <w:p w14:paraId="2CAAC917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</w:t>
            </w:r>
            <w:r w:rsidRPr="00A63CDF">
              <w:rPr>
                <w:rFonts w:ascii="Times New Roman" w:eastAsia="Times New Roman" w:hAnsi="Times New Roman" w:cs="Times New Roman"/>
                <w:color w:val="000000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4678" w:type="dxa"/>
            <w:shd w:val="clear" w:color="auto" w:fill="FFFFFF"/>
          </w:tcPr>
          <w:p w14:paraId="2EF13553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нормативно-правовой базы по противодействию коррупции </w:t>
            </w:r>
            <w:r w:rsidRPr="00A63CDF">
              <w:rPr>
                <w:rFonts w:ascii="Times New Roman" w:eastAsia="Times New Roman" w:hAnsi="Times New Roman" w:cs="Times New Roman"/>
                <w:color w:val="000000"/>
              </w:rPr>
              <w:br/>
              <w:t>в локальных актов Учреждения. Своевременное регулирование соответствующих правоотношений</w:t>
            </w:r>
            <w:r w:rsidR="00C97EC9" w:rsidRPr="00A63C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6976CF1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8F7" w:rsidRPr="00A63CDF" w14:paraId="75D264FB" w14:textId="77777777" w:rsidTr="00C97EC9">
        <w:trPr>
          <w:trHeight w:val="180"/>
        </w:trPr>
        <w:tc>
          <w:tcPr>
            <w:tcW w:w="851" w:type="dxa"/>
            <w:shd w:val="clear" w:color="auto" w:fill="FFFFFF"/>
            <w:vAlign w:val="center"/>
          </w:tcPr>
          <w:p w14:paraId="41A45639" w14:textId="77777777" w:rsidR="00F738F7" w:rsidRPr="00A63CDF" w:rsidRDefault="00C97EC9" w:rsidP="00C97EC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63C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588CA11F" w14:textId="77777777" w:rsidR="00F738F7" w:rsidRPr="00A63CDF" w:rsidRDefault="00F738F7" w:rsidP="00C97E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Обеспечение ознакомления работников с правовыми актами в сфере противодействия коррупции</w:t>
            </w:r>
          </w:p>
        </w:tc>
        <w:tc>
          <w:tcPr>
            <w:tcW w:w="2126" w:type="dxa"/>
            <w:shd w:val="clear" w:color="auto" w:fill="FFFFFF"/>
          </w:tcPr>
          <w:p w14:paraId="260E08FE" w14:textId="77777777" w:rsidR="00F738F7" w:rsidRPr="00A63CDF" w:rsidRDefault="00F738F7" w:rsidP="00C97EC9">
            <w:pPr>
              <w:spacing w:after="0" w:line="240" w:lineRule="auto"/>
              <w:jc w:val="center"/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Должностное лицо</w:t>
            </w:r>
            <w:r w:rsidR="002C54D8"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ответственное за реализацию мероприятий по противодействию коррупции</w:t>
            </w:r>
          </w:p>
        </w:tc>
        <w:tc>
          <w:tcPr>
            <w:tcW w:w="2977" w:type="dxa"/>
            <w:shd w:val="clear" w:color="auto" w:fill="FFFFFF"/>
          </w:tcPr>
          <w:p w14:paraId="037BACE1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14:paraId="3AA3D47C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4678" w:type="dxa"/>
            <w:shd w:val="clear" w:color="auto" w:fill="FFFFFF"/>
          </w:tcPr>
          <w:p w14:paraId="3A1B5AFC" w14:textId="77777777" w:rsidR="00F738F7" w:rsidRPr="00A63CDF" w:rsidRDefault="00F738F7" w:rsidP="00F317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информированности и ответственности сотрудников Учреждения. </w:t>
            </w:r>
          </w:p>
          <w:p w14:paraId="467E4964" w14:textId="77777777" w:rsidR="00F738F7" w:rsidRPr="00A63CDF" w:rsidRDefault="00F738F7" w:rsidP="004E1D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3CDF">
              <w:rPr>
                <w:rFonts w:ascii="Times New Roman" w:eastAsia="Times New Roman" w:hAnsi="Times New Roman" w:cs="Times New Roman"/>
                <w:color w:val="000000"/>
              </w:rPr>
              <w:t>Своевременное доведение до сотрудников Учреждения положени</w:t>
            </w:r>
            <w:r w:rsidR="004E1DAF" w:rsidRPr="00A63CD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 Российской Федерации о противодействии коррупции</w:t>
            </w:r>
            <w:r w:rsidR="004E1DAF" w:rsidRPr="00A63C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63C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378E15A" w14:textId="77777777" w:rsidR="00D52851" w:rsidRPr="00A63CDF" w:rsidRDefault="00D52851" w:rsidP="00A33487">
      <w:bookmarkStart w:id="2" w:name="Par410"/>
      <w:bookmarkStart w:id="3" w:name="Par411"/>
      <w:bookmarkEnd w:id="2"/>
      <w:bookmarkEnd w:id="3"/>
    </w:p>
    <w:sectPr w:rsidR="00D52851" w:rsidRPr="00A63CDF" w:rsidSect="00A33487">
      <w:headerReference w:type="default" r:id="rId8"/>
      <w:pgSz w:w="16838" w:h="11906" w:orient="landscape" w:code="9"/>
      <w:pgMar w:top="426" w:right="1529" w:bottom="1134" w:left="567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123E" w14:textId="77777777" w:rsidR="002B0223" w:rsidRDefault="002B0223" w:rsidP="00A71449">
      <w:pPr>
        <w:spacing w:after="0" w:line="240" w:lineRule="auto"/>
      </w:pPr>
      <w:r>
        <w:separator/>
      </w:r>
    </w:p>
  </w:endnote>
  <w:endnote w:type="continuationSeparator" w:id="0">
    <w:p w14:paraId="0EC08033" w14:textId="77777777" w:rsidR="002B0223" w:rsidRDefault="002B0223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F40E" w14:textId="77777777" w:rsidR="002B0223" w:rsidRDefault="002B0223" w:rsidP="00A71449">
      <w:pPr>
        <w:spacing w:after="0" w:line="240" w:lineRule="auto"/>
      </w:pPr>
      <w:r>
        <w:separator/>
      </w:r>
    </w:p>
  </w:footnote>
  <w:footnote w:type="continuationSeparator" w:id="0">
    <w:p w14:paraId="7EE25698" w14:textId="77777777" w:rsidR="002B0223" w:rsidRDefault="002B0223" w:rsidP="00A7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978550"/>
      <w:docPartObj>
        <w:docPartGallery w:val="Page Numbers (Top of Page)"/>
        <w:docPartUnique/>
      </w:docPartObj>
    </w:sdtPr>
    <w:sdtEndPr/>
    <w:sdtContent>
      <w:p w14:paraId="629FF213" w14:textId="77777777" w:rsidR="00B1050D" w:rsidRDefault="00C852E2">
        <w:pPr>
          <w:pStyle w:val="a3"/>
          <w:jc w:val="center"/>
        </w:pPr>
        <w:r>
          <w:fldChar w:fldCharType="begin"/>
        </w:r>
        <w:r w:rsidR="005758B2">
          <w:instrText>PAGE   \* MERGEFORMAT</w:instrText>
        </w:r>
        <w:r>
          <w:fldChar w:fldCharType="separate"/>
        </w:r>
        <w:r w:rsidR="00E04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6AA9B" w14:textId="77777777" w:rsidR="00B1050D" w:rsidRDefault="00B1050D" w:rsidP="00AA51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37F80"/>
    <w:multiLevelType w:val="multilevel"/>
    <w:tmpl w:val="44C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35B72"/>
    <w:multiLevelType w:val="multilevel"/>
    <w:tmpl w:val="C55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8FC"/>
    <w:rsid w:val="00005A0C"/>
    <w:rsid w:val="00006150"/>
    <w:rsid w:val="0005504E"/>
    <w:rsid w:val="00087193"/>
    <w:rsid w:val="000D49C0"/>
    <w:rsid w:val="000E7773"/>
    <w:rsid w:val="000F5D3E"/>
    <w:rsid w:val="001518D8"/>
    <w:rsid w:val="00152AC4"/>
    <w:rsid w:val="0016722B"/>
    <w:rsid w:val="00175BB9"/>
    <w:rsid w:val="00184432"/>
    <w:rsid w:val="001C62CA"/>
    <w:rsid w:val="001D061E"/>
    <w:rsid w:val="001E01F5"/>
    <w:rsid w:val="001F0621"/>
    <w:rsid w:val="002103E9"/>
    <w:rsid w:val="00225F9B"/>
    <w:rsid w:val="002510C5"/>
    <w:rsid w:val="00265285"/>
    <w:rsid w:val="00275CEF"/>
    <w:rsid w:val="002B0223"/>
    <w:rsid w:val="002C54D8"/>
    <w:rsid w:val="002C6581"/>
    <w:rsid w:val="002C76BF"/>
    <w:rsid w:val="002F16AA"/>
    <w:rsid w:val="002F4E65"/>
    <w:rsid w:val="00321346"/>
    <w:rsid w:val="003E2770"/>
    <w:rsid w:val="003E32E3"/>
    <w:rsid w:val="003F129D"/>
    <w:rsid w:val="00412698"/>
    <w:rsid w:val="0043114A"/>
    <w:rsid w:val="0044754E"/>
    <w:rsid w:val="004E1DAF"/>
    <w:rsid w:val="004E6454"/>
    <w:rsid w:val="00510C86"/>
    <w:rsid w:val="00556A34"/>
    <w:rsid w:val="00573345"/>
    <w:rsid w:val="005758B2"/>
    <w:rsid w:val="00575C8A"/>
    <w:rsid w:val="00576691"/>
    <w:rsid w:val="00577EE5"/>
    <w:rsid w:val="005E3436"/>
    <w:rsid w:val="005F1620"/>
    <w:rsid w:val="0062611B"/>
    <w:rsid w:val="006279AD"/>
    <w:rsid w:val="00697F33"/>
    <w:rsid w:val="006A567F"/>
    <w:rsid w:val="006D171C"/>
    <w:rsid w:val="0070572F"/>
    <w:rsid w:val="00732FB8"/>
    <w:rsid w:val="0077623D"/>
    <w:rsid w:val="007B5209"/>
    <w:rsid w:val="007B5995"/>
    <w:rsid w:val="007C36B5"/>
    <w:rsid w:val="007E5383"/>
    <w:rsid w:val="008006C8"/>
    <w:rsid w:val="00810FF0"/>
    <w:rsid w:val="00813AAA"/>
    <w:rsid w:val="00830F90"/>
    <w:rsid w:val="0084572A"/>
    <w:rsid w:val="008568D3"/>
    <w:rsid w:val="00862964"/>
    <w:rsid w:val="00877797"/>
    <w:rsid w:val="008D4D16"/>
    <w:rsid w:val="008E41D4"/>
    <w:rsid w:val="00911158"/>
    <w:rsid w:val="009127CA"/>
    <w:rsid w:val="009642DB"/>
    <w:rsid w:val="00966E07"/>
    <w:rsid w:val="009715FA"/>
    <w:rsid w:val="009860F8"/>
    <w:rsid w:val="00A04433"/>
    <w:rsid w:val="00A044FA"/>
    <w:rsid w:val="00A064A3"/>
    <w:rsid w:val="00A33487"/>
    <w:rsid w:val="00A63CDF"/>
    <w:rsid w:val="00A67B85"/>
    <w:rsid w:val="00A67CF6"/>
    <w:rsid w:val="00A71449"/>
    <w:rsid w:val="00A76660"/>
    <w:rsid w:val="00A96AA0"/>
    <w:rsid w:val="00AA51C4"/>
    <w:rsid w:val="00AD4616"/>
    <w:rsid w:val="00AE56A3"/>
    <w:rsid w:val="00B1050D"/>
    <w:rsid w:val="00BA0CFA"/>
    <w:rsid w:val="00BA3D75"/>
    <w:rsid w:val="00BF0404"/>
    <w:rsid w:val="00C819D9"/>
    <w:rsid w:val="00C852E2"/>
    <w:rsid w:val="00C91750"/>
    <w:rsid w:val="00C97EC9"/>
    <w:rsid w:val="00CA1265"/>
    <w:rsid w:val="00CB04B8"/>
    <w:rsid w:val="00CB05AE"/>
    <w:rsid w:val="00CF5058"/>
    <w:rsid w:val="00D17C46"/>
    <w:rsid w:val="00D366F0"/>
    <w:rsid w:val="00D37840"/>
    <w:rsid w:val="00D50254"/>
    <w:rsid w:val="00D51239"/>
    <w:rsid w:val="00D52851"/>
    <w:rsid w:val="00D828FC"/>
    <w:rsid w:val="00DB0D8F"/>
    <w:rsid w:val="00DE50C2"/>
    <w:rsid w:val="00E04387"/>
    <w:rsid w:val="00E20B67"/>
    <w:rsid w:val="00E45E37"/>
    <w:rsid w:val="00E95861"/>
    <w:rsid w:val="00EE222F"/>
    <w:rsid w:val="00F738F7"/>
    <w:rsid w:val="00F8155B"/>
    <w:rsid w:val="00FD691F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5B15"/>
  <w15:docId w15:val="{F05199F4-11E4-4CF9-B49E-49E534B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F12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12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12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12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129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F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129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D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05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2F04-3893-49C3-B459-F895296C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Максим Сергеевич</dc:creator>
  <cp:lastModifiedBy>Alena</cp:lastModifiedBy>
  <cp:revision>17</cp:revision>
  <cp:lastPrinted>2024-06-25T06:58:00Z</cp:lastPrinted>
  <dcterms:created xsi:type="dcterms:W3CDTF">2020-06-17T09:50:00Z</dcterms:created>
  <dcterms:modified xsi:type="dcterms:W3CDTF">2024-06-25T07:01:00Z</dcterms:modified>
</cp:coreProperties>
</file>