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43B6E" w:rsidRPr="00996F17" w:rsidRDefault="00043B6E" w:rsidP="00043B6E">
      <w:pPr>
        <w:tabs>
          <w:tab w:val="left" w:pos="2325"/>
          <w:tab w:val="center" w:pos="4961"/>
        </w:tabs>
        <w:jc w:val="center"/>
        <w:rPr>
          <w:rFonts w:ascii="Arial" w:hAnsi="Arial" w:cs="Arial"/>
        </w:rPr>
      </w:pPr>
      <w:r w:rsidRPr="00996F17">
        <w:rPr>
          <w:rFonts w:ascii="Arial" w:hAnsi="Arial" w:cs="Arial"/>
          <w:noProof/>
        </w:rPr>
        <w:drawing>
          <wp:anchor distT="0" distB="0" distL="114300" distR="114300" simplePos="0" relativeHeight="251661312" behindDoc="0" locked="0" layoutInCell="1" allowOverlap="1">
            <wp:simplePos x="0" y="0"/>
            <wp:positionH relativeFrom="column">
              <wp:posOffset>-377825</wp:posOffset>
            </wp:positionH>
            <wp:positionV relativeFrom="paragraph">
              <wp:posOffset>-69850</wp:posOffset>
            </wp:positionV>
            <wp:extent cx="421640" cy="506730"/>
            <wp:effectExtent l="0" t="0" r="0" b="0"/>
            <wp:wrapNone/>
            <wp:docPr id="21" name="Рисунок 21" descr="Описание: 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trudkrznamya_ord_n55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anchor>
        </w:drawing>
      </w:r>
      <w:r w:rsidRPr="00996F17">
        <w:rPr>
          <w:rFonts w:ascii="Arial" w:hAnsi="Arial" w:cs="Arial"/>
          <w:bCs/>
        </w:rPr>
        <w:t>Открытое акционерное общество «Российский институт градостроительства и инвестиционного развития «ГИПРОГОР»</w:t>
      </w:r>
    </w:p>
    <w:p w:rsidR="00043B6E" w:rsidRPr="00996F17" w:rsidRDefault="00000000" w:rsidP="00043B6E">
      <w:pPr>
        <w:ind w:right="-2"/>
        <w:jc w:val="right"/>
      </w:pPr>
      <w:r>
        <w:rPr>
          <w:noProof/>
        </w:rPr>
        <w:pict>
          <v:line id="Line 2" o:spid="_x0000_s2050" style="position:absolute;left:0;text-align:left;z-index:251664384;visibility:visible;mso-wrap-distance-top:-3e-5mm;mso-wrap-distance-bottom:-3e-5mm"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D0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" o:allowincell="f" strokeweight="2.25pt"/>
        </w:pict>
      </w:r>
      <w:r w:rsidR="00043B6E" w:rsidRPr="00996F17">
        <w:rPr>
          <w:noProof/>
        </w:rPr>
        <w:drawing>
          <wp:anchor distT="0" distB="0" distL="114300" distR="114300" simplePos="0" relativeHeight="251657216" behindDoc="1" locked="0" layoutInCell="1" allowOverlap="0">
            <wp:simplePos x="0" y="0"/>
            <wp:positionH relativeFrom="column">
              <wp:posOffset>2396490</wp:posOffset>
            </wp:positionH>
            <wp:positionV relativeFrom="paragraph">
              <wp:posOffset>135255</wp:posOffset>
            </wp:positionV>
            <wp:extent cx="1324610" cy="389890"/>
            <wp:effectExtent l="0" t="0" r="0" b="0"/>
            <wp:wrapTight wrapText="bothSides">
              <wp:wrapPolygon edited="0">
                <wp:start x="0" y="0"/>
                <wp:lineTo x="0" y="20052"/>
                <wp:lineTo x="21434" y="20052"/>
                <wp:lineTo x="21434" y="0"/>
                <wp:lineTo x="0" y="0"/>
              </wp:wrapPolygon>
            </wp:wrapTight>
            <wp:docPr id="5" name="Рисунок 5" descr="Описание: 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anchor>
        </w:drawing>
      </w:r>
    </w:p>
    <w:p w:rsidR="00043B6E" w:rsidRPr="00996F17" w:rsidRDefault="00043B6E" w:rsidP="00043B6E">
      <w:pPr>
        <w:jc w:val="right"/>
        <w:rPr>
          <w:b/>
          <w:bCs/>
        </w:rPr>
      </w:pPr>
    </w:p>
    <w:p w:rsidR="00043B6E" w:rsidRPr="00996F17" w:rsidRDefault="00043B6E" w:rsidP="00043B6E">
      <w:pPr>
        <w:jc w:val="right"/>
        <w:rPr>
          <w:b/>
          <w:bCs/>
        </w:rPr>
      </w:pPr>
    </w:p>
    <w:p w:rsidR="00043B6E" w:rsidRPr="00996F17" w:rsidRDefault="00043B6E" w:rsidP="00043B6E">
      <w:pPr>
        <w:jc w:val="right"/>
        <w:rPr>
          <w:b/>
          <w:bCs/>
        </w:rPr>
      </w:pPr>
    </w:p>
    <w:p w:rsidR="00043B6E" w:rsidRPr="00996F17" w:rsidRDefault="00043B6E" w:rsidP="00043B6E">
      <w:pPr>
        <w:ind w:left="5664"/>
        <w:rPr>
          <w:bCs/>
        </w:rPr>
      </w:pPr>
    </w:p>
    <w:p w:rsidR="00043B6E" w:rsidRPr="00996F17" w:rsidRDefault="00043B6E" w:rsidP="00043B6E">
      <w:pPr>
        <w:ind w:left="7080"/>
        <w:rPr>
          <w:bCs/>
          <w:sz w:val="22"/>
          <w:szCs w:val="22"/>
        </w:rPr>
      </w:pPr>
      <w:r w:rsidRPr="00996F17">
        <w:rPr>
          <w:bCs/>
          <w:sz w:val="22"/>
          <w:szCs w:val="22"/>
        </w:rPr>
        <w:t>Заказчик:</w:t>
      </w:r>
    </w:p>
    <w:p w:rsidR="00043B6E" w:rsidRPr="00996F17" w:rsidRDefault="00043B6E" w:rsidP="00A67C1D">
      <w:pPr>
        <w:ind w:left="7080"/>
        <w:outlineLvl w:val="0"/>
        <w:rPr>
          <w:sz w:val="22"/>
          <w:szCs w:val="22"/>
        </w:rPr>
      </w:pPr>
      <w:bookmarkStart w:id="0" w:name="_Toc179446576"/>
      <w:r w:rsidRPr="00996F17">
        <w:rPr>
          <w:bCs/>
          <w:sz w:val="22"/>
          <w:szCs w:val="22"/>
          <w:lang w:eastAsia="ar-SA"/>
        </w:rPr>
        <w:t>ГАУ АО «АРЦЦС»</w:t>
      </w:r>
      <w:bookmarkEnd w:id="0"/>
    </w:p>
    <w:p w:rsidR="00043B6E" w:rsidRPr="00996F17" w:rsidRDefault="00043B6E" w:rsidP="00043B6E">
      <w:pPr>
        <w:ind w:left="7080"/>
        <w:rPr>
          <w:bCs/>
          <w:sz w:val="22"/>
          <w:szCs w:val="22"/>
        </w:rPr>
      </w:pPr>
      <w:r w:rsidRPr="00996F17">
        <w:rPr>
          <w:bCs/>
          <w:spacing w:val="2"/>
          <w:sz w:val="22"/>
          <w:szCs w:val="22"/>
        </w:rPr>
        <w:t>Договор</w:t>
      </w:r>
      <w:r w:rsidRPr="00996F17">
        <w:rPr>
          <w:bCs/>
          <w:sz w:val="22"/>
          <w:szCs w:val="22"/>
        </w:rPr>
        <w:t>:</w:t>
      </w:r>
    </w:p>
    <w:p w:rsidR="00043B6E" w:rsidRPr="00996F17" w:rsidRDefault="00043B6E" w:rsidP="00043B6E">
      <w:pPr>
        <w:ind w:left="7080"/>
        <w:rPr>
          <w:bCs/>
        </w:rPr>
      </w:pPr>
      <w:r w:rsidRPr="00996F17">
        <w:rPr>
          <w:bCs/>
          <w:sz w:val="22"/>
          <w:szCs w:val="22"/>
        </w:rPr>
        <w:t>№ 35 от 22.04</w:t>
      </w:r>
      <w:r w:rsidRPr="00996F17">
        <w:rPr>
          <w:spacing w:val="-8"/>
          <w:sz w:val="22"/>
          <w:szCs w:val="22"/>
        </w:rPr>
        <w:t>.20</w:t>
      </w:r>
      <w:r w:rsidRPr="00996F17">
        <w:rPr>
          <w:spacing w:val="-13"/>
          <w:sz w:val="22"/>
          <w:szCs w:val="22"/>
        </w:rPr>
        <w:t xml:space="preserve">21 </w:t>
      </w:r>
    </w:p>
    <w:p w:rsidR="00043B6E" w:rsidRPr="00996F17" w:rsidRDefault="00043B6E" w:rsidP="00043B6E">
      <w:pPr>
        <w:jc w:val="center"/>
        <w:rPr>
          <w:b/>
        </w:rPr>
      </w:pPr>
    </w:p>
    <w:p w:rsidR="00043B6E" w:rsidRPr="00996F17" w:rsidRDefault="00043B6E" w:rsidP="00043B6E">
      <w:pPr>
        <w:jc w:val="center"/>
        <w:rPr>
          <w:b/>
        </w:rPr>
      </w:pPr>
    </w:p>
    <w:p w:rsidR="00043B6E" w:rsidRDefault="00043B6E" w:rsidP="00043B6E">
      <w:pPr>
        <w:jc w:val="center"/>
        <w:rPr>
          <w:b/>
        </w:rPr>
      </w:pPr>
    </w:p>
    <w:p w:rsidR="00CD4FD5" w:rsidRDefault="00CD4FD5" w:rsidP="00043B6E">
      <w:pPr>
        <w:jc w:val="center"/>
        <w:rPr>
          <w:b/>
        </w:rPr>
      </w:pPr>
    </w:p>
    <w:p w:rsidR="00CD4FD5" w:rsidRPr="00996F17" w:rsidRDefault="00CD4FD5"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A67C1D">
      <w:pPr>
        <w:ind w:right="57"/>
        <w:jc w:val="center"/>
        <w:outlineLvl w:val="0"/>
        <w:rPr>
          <w:b/>
          <w:caps/>
          <w:szCs w:val="28"/>
        </w:rPr>
      </w:pPr>
      <w:bookmarkStart w:id="1" w:name="_Toc179446577"/>
      <w:r w:rsidRPr="00996F17">
        <w:rPr>
          <w:b/>
          <w:caps/>
          <w:szCs w:val="28"/>
        </w:rPr>
        <w:t>ГЕНЕРАЛЬНЫЙ ПЛАН</w:t>
      </w:r>
      <w:bookmarkEnd w:id="1"/>
    </w:p>
    <w:p w:rsidR="00043B6E" w:rsidRPr="00996F17" w:rsidRDefault="00E7084D" w:rsidP="00043B6E">
      <w:pPr>
        <w:ind w:right="57"/>
        <w:jc w:val="center"/>
        <w:rPr>
          <w:b/>
          <w:caps/>
          <w:szCs w:val="28"/>
        </w:rPr>
      </w:pPr>
      <w:r>
        <w:rPr>
          <w:b/>
          <w:caps/>
          <w:szCs w:val="28"/>
        </w:rPr>
        <w:t>СЕЛЬСКОГО ПОСЕЛЕНИЯ</w:t>
      </w:r>
      <w:r w:rsidR="00043B6E" w:rsidRPr="00996F17">
        <w:rPr>
          <w:b/>
          <w:caps/>
          <w:szCs w:val="28"/>
        </w:rPr>
        <w:t xml:space="preserve"> «</w:t>
      </w:r>
      <w:r w:rsidR="001A23F1">
        <w:rPr>
          <w:b/>
          <w:caps/>
          <w:szCs w:val="28"/>
        </w:rPr>
        <w:t>ПОПОНАВОЛОЦКОЕ</w:t>
      </w:r>
      <w:r w:rsidR="00043B6E" w:rsidRPr="00996F17">
        <w:rPr>
          <w:b/>
          <w:caps/>
          <w:szCs w:val="28"/>
        </w:rPr>
        <w:t xml:space="preserve">» </w:t>
      </w:r>
    </w:p>
    <w:p w:rsidR="00043B6E" w:rsidRPr="00996F17" w:rsidRDefault="00043B6E" w:rsidP="00043B6E">
      <w:pPr>
        <w:ind w:right="57"/>
        <w:jc w:val="center"/>
        <w:rPr>
          <w:b/>
          <w:caps/>
          <w:szCs w:val="28"/>
        </w:rPr>
      </w:pPr>
      <w:r w:rsidRPr="00996F17">
        <w:rPr>
          <w:b/>
          <w:caps/>
          <w:szCs w:val="28"/>
        </w:rPr>
        <w:t>ВЕЛЬСКОГО муниципального района</w:t>
      </w:r>
    </w:p>
    <w:p w:rsidR="00043B6E" w:rsidRPr="00996F17" w:rsidRDefault="00043B6E" w:rsidP="00043B6E">
      <w:pPr>
        <w:spacing w:line="20" w:lineRule="atLeast"/>
        <w:jc w:val="center"/>
        <w:rPr>
          <w:b/>
          <w:caps/>
          <w:szCs w:val="28"/>
        </w:rPr>
      </w:pPr>
      <w:r w:rsidRPr="00996F17">
        <w:rPr>
          <w:b/>
          <w:caps/>
          <w:szCs w:val="28"/>
        </w:rPr>
        <w:t>архангельской области</w:t>
      </w:r>
    </w:p>
    <w:p w:rsidR="00043B6E" w:rsidRPr="00996F17" w:rsidRDefault="00043B6E" w:rsidP="00043B6E">
      <w:pPr>
        <w:spacing w:line="20" w:lineRule="atLeast"/>
        <w:ind w:firstLine="709"/>
        <w:jc w:val="center"/>
        <w:rPr>
          <w:b/>
          <w:caps/>
          <w:szCs w:val="28"/>
        </w:rPr>
      </w:pPr>
    </w:p>
    <w:p w:rsidR="00043B6E" w:rsidRPr="00996F17" w:rsidRDefault="00043B6E" w:rsidP="00043B6E">
      <w:pPr>
        <w:spacing w:line="20" w:lineRule="atLeast"/>
        <w:ind w:firstLine="709"/>
        <w:jc w:val="center"/>
        <w:rPr>
          <w:b/>
          <w:caps/>
        </w:rPr>
      </w:pPr>
    </w:p>
    <w:p w:rsidR="00043B6E" w:rsidRPr="00996F17" w:rsidRDefault="00043B6E" w:rsidP="00043B6E">
      <w:pPr>
        <w:spacing w:line="20" w:lineRule="atLeast"/>
        <w:ind w:firstLine="709"/>
        <w:jc w:val="center"/>
        <w:rPr>
          <w:b/>
          <w:caps/>
        </w:rPr>
      </w:pPr>
    </w:p>
    <w:p w:rsidR="00043B6E" w:rsidRPr="00996F17" w:rsidRDefault="00043B6E" w:rsidP="00043B6E">
      <w:pPr>
        <w:shd w:val="clear" w:color="auto" w:fill="FFFFFF"/>
        <w:suppressAutoHyphens/>
        <w:overflowPunct w:val="0"/>
        <w:autoSpaceDE w:val="0"/>
        <w:spacing w:line="20" w:lineRule="atLeast"/>
        <w:ind w:firstLine="709"/>
        <w:jc w:val="center"/>
        <w:textAlignment w:val="baseline"/>
        <w:rPr>
          <w:lang w:eastAsia="ar-SA"/>
        </w:rPr>
      </w:pPr>
    </w:p>
    <w:p w:rsidR="00043B6E" w:rsidRPr="00996F17" w:rsidRDefault="00043B6E" w:rsidP="00A67C1D">
      <w:pPr>
        <w:spacing w:line="20" w:lineRule="atLeast"/>
        <w:ind w:firstLine="709"/>
        <w:jc w:val="center"/>
        <w:outlineLvl w:val="0"/>
        <w:rPr>
          <w:sz w:val="28"/>
          <w:szCs w:val="28"/>
        </w:rPr>
      </w:pPr>
      <w:bookmarkStart w:id="2" w:name="_Toc179446578"/>
      <w:r w:rsidRPr="00996F17">
        <w:rPr>
          <w:sz w:val="28"/>
          <w:szCs w:val="28"/>
        </w:rPr>
        <w:t>Материалы по обоснованию генерального плана в текстовой форме</w:t>
      </w:r>
      <w:bookmarkEnd w:id="2"/>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bCs/>
        </w:rPr>
      </w:pPr>
    </w:p>
    <w:p w:rsidR="00043B6E" w:rsidRPr="00996F17" w:rsidRDefault="00043B6E" w:rsidP="00043B6E">
      <w:pPr>
        <w:jc w:val="center"/>
        <w:rPr>
          <w:b/>
        </w:rPr>
      </w:pPr>
    </w:p>
    <w:p w:rsidR="00043B6E" w:rsidRPr="00996F17" w:rsidRDefault="00043B6E" w:rsidP="00043B6E">
      <w:pPr>
        <w:jc w:val="center"/>
        <w:rPr>
          <w:bCs/>
        </w:rPr>
      </w:pPr>
    </w:p>
    <w:p w:rsidR="00043B6E" w:rsidRPr="00996F17" w:rsidRDefault="00043B6E" w:rsidP="00043B6E">
      <w:pPr>
        <w:jc w:val="center"/>
        <w:rPr>
          <w:bCs/>
        </w:rPr>
      </w:pPr>
    </w:p>
    <w:p w:rsidR="00043B6E" w:rsidRPr="00996F17" w:rsidRDefault="00043B6E" w:rsidP="00043B6E">
      <w:pPr>
        <w:jc w:val="center"/>
        <w:rPr>
          <w:bCs/>
        </w:rPr>
      </w:pPr>
    </w:p>
    <w:p w:rsidR="00043B6E" w:rsidRPr="00996F17" w:rsidRDefault="00043B6E" w:rsidP="00043B6E">
      <w:pPr>
        <w:jc w:val="center"/>
        <w:rPr>
          <w:bCs/>
        </w:rPr>
      </w:pPr>
    </w:p>
    <w:p w:rsidR="00043B6E" w:rsidRPr="00996F17" w:rsidRDefault="00043B6E" w:rsidP="00043B6E">
      <w:pPr>
        <w:jc w:val="center"/>
        <w:rPr>
          <w:bCs/>
        </w:rPr>
      </w:pPr>
    </w:p>
    <w:p w:rsidR="00043B6E" w:rsidRPr="00996F17" w:rsidRDefault="00043B6E" w:rsidP="00043B6E">
      <w:pPr>
        <w:jc w:val="center"/>
        <w:rPr>
          <w:bCs/>
        </w:rPr>
      </w:pPr>
    </w:p>
    <w:p w:rsidR="00043B6E" w:rsidRPr="00996F17" w:rsidRDefault="00043B6E" w:rsidP="00043B6E">
      <w:pPr>
        <w:jc w:val="center"/>
        <w:rPr>
          <w:bCs/>
        </w:rPr>
      </w:pPr>
    </w:p>
    <w:p w:rsidR="00043B6E" w:rsidRPr="00996F17" w:rsidRDefault="00043B6E" w:rsidP="00043B6E">
      <w:pPr>
        <w:jc w:val="center"/>
        <w:rPr>
          <w:bCs/>
        </w:rPr>
      </w:pPr>
    </w:p>
    <w:p w:rsidR="00043B6E" w:rsidRDefault="00043B6E" w:rsidP="00043B6E">
      <w:pPr>
        <w:jc w:val="center"/>
        <w:rPr>
          <w:bCs/>
        </w:rPr>
      </w:pPr>
    </w:p>
    <w:p w:rsidR="00A67C1D" w:rsidRDefault="00A67C1D" w:rsidP="00043B6E">
      <w:pPr>
        <w:jc w:val="center"/>
        <w:rPr>
          <w:bCs/>
        </w:rPr>
      </w:pPr>
    </w:p>
    <w:p w:rsidR="00A67C1D" w:rsidRDefault="00A67C1D" w:rsidP="00043B6E">
      <w:pPr>
        <w:jc w:val="center"/>
        <w:rPr>
          <w:bCs/>
        </w:rPr>
      </w:pPr>
    </w:p>
    <w:p w:rsidR="00A67C1D" w:rsidRPr="00996F17" w:rsidRDefault="00A67C1D" w:rsidP="00043B6E">
      <w:pPr>
        <w:jc w:val="center"/>
        <w:rPr>
          <w:bCs/>
        </w:rPr>
      </w:pPr>
    </w:p>
    <w:p w:rsidR="00043B6E" w:rsidRPr="00996F17" w:rsidRDefault="00043B6E" w:rsidP="00043B6E">
      <w:pPr>
        <w:rPr>
          <w:bCs/>
        </w:rPr>
      </w:pPr>
    </w:p>
    <w:p w:rsidR="00043B6E" w:rsidRPr="00996F17" w:rsidRDefault="00043B6E" w:rsidP="00043B6E">
      <w:pPr>
        <w:jc w:val="center"/>
      </w:pPr>
      <w:r w:rsidRPr="00996F17">
        <w:t>Москва, 2021 г.</w:t>
      </w:r>
    </w:p>
    <w:p w:rsidR="00043B6E" w:rsidRPr="00043B6E" w:rsidRDefault="00043B6E" w:rsidP="00043B6E">
      <w:pPr>
        <w:tabs>
          <w:tab w:val="left" w:pos="2325"/>
          <w:tab w:val="center" w:pos="4961"/>
        </w:tabs>
        <w:jc w:val="center"/>
        <w:rPr>
          <w:rFonts w:ascii="Arial" w:hAnsi="Arial" w:cs="Arial"/>
        </w:rPr>
      </w:pPr>
      <w:r w:rsidRPr="00043B6E">
        <w:rPr>
          <w:rFonts w:ascii="Arial" w:hAnsi="Arial" w:cs="Arial"/>
          <w:bCs/>
        </w:rPr>
        <w:br w:type="page"/>
      </w:r>
      <w:r w:rsidRPr="00043B6E">
        <w:rPr>
          <w:noProof/>
        </w:rPr>
        <w:lastRenderedPageBreak/>
        <w:drawing>
          <wp:anchor distT="0" distB="0" distL="114300" distR="114300" simplePos="0" relativeHeight="251666432" behindDoc="0" locked="0" layoutInCell="1" allowOverlap="1">
            <wp:simplePos x="0" y="0"/>
            <wp:positionH relativeFrom="column">
              <wp:posOffset>-377825</wp:posOffset>
            </wp:positionH>
            <wp:positionV relativeFrom="paragraph">
              <wp:posOffset>-69850</wp:posOffset>
            </wp:positionV>
            <wp:extent cx="421640" cy="506730"/>
            <wp:effectExtent l="0" t="0" r="0" b="0"/>
            <wp:wrapNone/>
            <wp:docPr id="8" name="Рисунок 8" descr="Описание: 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trudkrznamya_ord_n55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anchor>
        </w:drawing>
      </w:r>
      <w:r w:rsidRPr="00043B6E">
        <w:rPr>
          <w:rFonts w:ascii="Arial" w:hAnsi="Arial" w:cs="Arial"/>
          <w:bCs/>
        </w:rPr>
        <w:t>Открытое акционерное общество «Российский институт градостроительства и инвестиционного развития «ГИПРОГОР»</w:t>
      </w:r>
    </w:p>
    <w:p w:rsidR="00043B6E" w:rsidRPr="00043B6E" w:rsidRDefault="00000000" w:rsidP="00043B6E">
      <w:pPr>
        <w:ind w:right="-2"/>
        <w:jc w:val="right"/>
        <w:rPr>
          <w:rFonts w:ascii="Arial" w:hAnsi="Arial" w:cs="Arial"/>
        </w:rPr>
      </w:pPr>
      <w:r>
        <w:rPr>
          <w:noProof/>
        </w:rPr>
        <w:pict>
          <v:line id="_x0000_s2051" style="position:absolute;left:0;text-align:left;z-index:251667456;visibility:visible;mso-wrap-distance-top:-3e-5mm;mso-wrap-distance-bottom:-3e-5mm"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bK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" o:allowincell="f" strokeweight="2.25pt"/>
        </w:pict>
      </w:r>
      <w:r w:rsidR="00043B6E" w:rsidRPr="00043B6E">
        <w:rPr>
          <w:noProof/>
        </w:rPr>
        <w:drawing>
          <wp:anchor distT="0" distB="0" distL="114300" distR="114300" simplePos="0" relativeHeight="251665408" behindDoc="1" locked="0" layoutInCell="1" allowOverlap="0">
            <wp:simplePos x="0" y="0"/>
            <wp:positionH relativeFrom="column">
              <wp:posOffset>2396490</wp:posOffset>
            </wp:positionH>
            <wp:positionV relativeFrom="paragraph">
              <wp:posOffset>135255</wp:posOffset>
            </wp:positionV>
            <wp:extent cx="1324610" cy="389890"/>
            <wp:effectExtent l="0" t="0" r="0" b="0"/>
            <wp:wrapTight wrapText="bothSides">
              <wp:wrapPolygon edited="0">
                <wp:start x="0" y="0"/>
                <wp:lineTo x="0" y="20052"/>
                <wp:lineTo x="21434" y="20052"/>
                <wp:lineTo x="21434" y="0"/>
                <wp:lineTo x="0" y="0"/>
              </wp:wrapPolygon>
            </wp:wrapTight>
            <wp:docPr id="9" name="Рисунок 9" descr="Описание: 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anchor>
        </w:drawing>
      </w:r>
    </w:p>
    <w:p w:rsidR="00043B6E" w:rsidRPr="00043B6E" w:rsidRDefault="00043B6E" w:rsidP="00043B6E">
      <w:pPr>
        <w:jc w:val="right"/>
        <w:rPr>
          <w:rFonts w:ascii="Arial" w:hAnsi="Arial" w:cs="Arial"/>
          <w:b/>
          <w:bCs/>
        </w:rPr>
      </w:pPr>
    </w:p>
    <w:p w:rsidR="00043B6E" w:rsidRPr="00043B6E" w:rsidRDefault="00043B6E" w:rsidP="00043B6E">
      <w:pPr>
        <w:jc w:val="right"/>
        <w:rPr>
          <w:rFonts w:ascii="Arial" w:hAnsi="Arial" w:cs="Arial"/>
          <w:b/>
          <w:bCs/>
        </w:rPr>
      </w:pPr>
    </w:p>
    <w:p w:rsidR="00043B6E" w:rsidRPr="00043B6E" w:rsidRDefault="00043B6E" w:rsidP="00043B6E">
      <w:pPr>
        <w:jc w:val="right"/>
        <w:rPr>
          <w:rFonts w:ascii="Arial" w:hAnsi="Arial" w:cs="Arial"/>
          <w:b/>
          <w:bCs/>
        </w:rPr>
      </w:pPr>
    </w:p>
    <w:p w:rsidR="00043B6E" w:rsidRPr="00996F17" w:rsidRDefault="00043B6E" w:rsidP="00043B6E">
      <w:pPr>
        <w:ind w:left="5664"/>
        <w:rPr>
          <w:bCs/>
        </w:rPr>
      </w:pPr>
    </w:p>
    <w:p w:rsidR="00043B6E" w:rsidRPr="00996F17" w:rsidRDefault="00043B6E" w:rsidP="00043B6E">
      <w:pPr>
        <w:ind w:left="7080"/>
        <w:rPr>
          <w:bCs/>
          <w:sz w:val="22"/>
          <w:szCs w:val="22"/>
        </w:rPr>
      </w:pPr>
      <w:r w:rsidRPr="00996F17">
        <w:rPr>
          <w:bCs/>
          <w:sz w:val="22"/>
          <w:szCs w:val="22"/>
        </w:rPr>
        <w:t>Заказчик:</w:t>
      </w:r>
    </w:p>
    <w:p w:rsidR="00043B6E" w:rsidRPr="00996F17" w:rsidRDefault="00043B6E" w:rsidP="00A67C1D">
      <w:pPr>
        <w:ind w:left="7080"/>
        <w:outlineLvl w:val="0"/>
        <w:rPr>
          <w:sz w:val="22"/>
          <w:szCs w:val="22"/>
        </w:rPr>
      </w:pPr>
      <w:bookmarkStart w:id="3" w:name="_Toc179446579"/>
      <w:r w:rsidRPr="00996F17">
        <w:rPr>
          <w:bCs/>
          <w:sz w:val="22"/>
          <w:szCs w:val="22"/>
          <w:lang w:eastAsia="ar-SA"/>
        </w:rPr>
        <w:t>ГАУ АО «АРЦЦС»</w:t>
      </w:r>
      <w:bookmarkEnd w:id="3"/>
    </w:p>
    <w:p w:rsidR="00043B6E" w:rsidRPr="00996F17" w:rsidRDefault="00043B6E" w:rsidP="00043B6E">
      <w:pPr>
        <w:ind w:left="7080"/>
        <w:rPr>
          <w:bCs/>
          <w:sz w:val="22"/>
          <w:szCs w:val="22"/>
        </w:rPr>
      </w:pPr>
      <w:r w:rsidRPr="00996F17">
        <w:rPr>
          <w:bCs/>
          <w:spacing w:val="2"/>
          <w:sz w:val="22"/>
          <w:szCs w:val="22"/>
        </w:rPr>
        <w:t>Договор</w:t>
      </w:r>
      <w:r w:rsidRPr="00996F17">
        <w:rPr>
          <w:bCs/>
          <w:sz w:val="22"/>
          <w:szCs w:val="22"/>
        </w:rPr>
        <w:t>:</w:t>
      </w:r>
    </w:p>
    <w:p w:rsidR="00043B6E" w:rsidRPr="00996F17" w:rsidRDefault="00043B6E" w:rsidP="00043B6E">
      <w:pPr>
        <w:ind w:left="7080"/>
        <w:rPr>
          <w:bCs/>
          <w:sz w:val="22"/>
          <w:szCs w:val="22"/>
        </w:rPr>
      </w:pPr>
      <w:r w:rsidRPr="00996F17">
        <w:rPr>
          <w:bCs/>
          <w:sz w:val="22"/>
          <w:szCs w:val="22"/>
        </w:rPr>
        <w:t>№ 35 от 22.04</w:t>
      </w:r>
      <w:r w:rsidRPr="00996F17">
        <w:rPr>
          <w:spacing w:val="-8"/>
          <w:sz w:val="22"/>
          <w:szCs w:val="22"/>
        </w:rPr>
        <w:t>.20</w:t>
      </w:r>
      <w:r w:rsidRPr="00996F17">
        <w:rPr>
          <w:spacing w:val="-13"/>
          <w:sz w:val="22"/>
          <w:szCs w:val="22"/>
        </w:rPr>
        <w:t xml:space="preserve">21 </w:t>
      </w: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Default="00043B6E" w:rsidP="00043B6E">
      <w:pPr>
        <w:jc w:val="center"/>
        <w:rPr>
          <w:b/>
        </w:rPr>
      </w:pPr>
    </w:p>
    <w:p w:rsidR="00A67C1D" w:rsidRPr="00996F17" w:rsidRDefault="00A67C1D"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A67C1D">
      <w:pPr>
        <w:ind w:right="57"/>
        <w:jc w:val="center"/>
        <w:outlineLvl w:val="0"/>
        <w:rPr>
          <w:b/>
          <w:caps/>
        </w:rPr>
      </w:pPr>
      <w:bookmarkStart w:id="4" w:name="_Toc179446580"/>
      <w:r w:rsidRPr="00996F17">
        <w:rPr>
          <w:b/>
          <w:caps/>
        </w:rPr>
        <w:t>ГЕНЕРАЛЬНЫЙ ПЛАН</w:t>
      </w:r>
      <w:bookmarkEnd w:id="4"/>
    </w:p>
    <w:p w:rsidR="00043B6E" w:rsidRPr="00996F17" w:rsidRDefault="00E7084D" w:rsidP="00043B6E">
      <w:pPr>
        <w:ind w:right="57"/>
        <w:jc w:val="center"/>
        <w:rPr>
          <w:b/>
          <w:caps/>
        </w:rPr>
      </w:pPr>
      <w:r>
        <w:rPr>
          <w:b/>
          <w:caps/>
          <w:szCs w:val="28"/>
        </w:rPr>
        <w:t>СЕЛЬСКОГО ПОСЕЛЕНИЯ</w:t>
      </w:r>
      <w:r w:rsidR="00043B6E" w:rsidRPr="00996F17">
        <w:rPr>
          <w:b/>
          <w:caps/>
        </w:rPr>
        <w:t>«</w:t>
      </w:r>
      <w:r w:rsidR="001A23F1">
        <w:rPr>
          <w:b/>
          <w:caps/>
          <w:szCs w:val="28"/>
        </w:rPr>
        <w:t>ПОПОНАВОЛОЦКОЕ</w:t>
      </w:r>
      <w:r w:rsidR="00043B6E" w:rsidRPr="00996F17">
        <w:rPr>
          <w:b/>
          <w:caps/>
        </w:rPr>
        <w:t xml:space="preserve">» </w:t>
      </w:r>
    </w:p>
    <w:p w:rsidR="00043B6E" w:rsidRPr="00996F17" w:rsidRDefault="00043B6E" w:rsidP="00043B6E">
      <w:pPr>
        <w:ind w:right="57"/>
        <w:jc w:val="center"/>
        <w:rPr>
          <w:b/>
          <w:caps/>
        </w:rPr>
      </w:pPr>
      <w:r w:rsidRPr="00996F17">
        <w:rPr>
          <w:b/>
          <w:caps/>
        </w:rPr>
        <w:t>ВЕЛЬСКОГО муниципального района</w:t>
      </w:r>
    </w:p>
    <w:p w:rsidR="00043B6E" w:rsidRPr="00996F17" w:rsidRDefault="00043B6E" w:rsidP="00043B6E">
      <w:pPr>
        <w:spacing w:line="20" w:lineRule="atLeast"/>
        <w:jc w:val="center"/>
        <w:rPr>
          <w:b/>
          <w:caps/>
        </w:rPr>
      </w:pPr>
      <w:r w:rsidRPr="00996F17">
        <w:rPr>
          <w:b/>
          <w:caps/>
        </w:rPr>
        <w:t>архангельской области</w:t>
      </w:r>
    </w:p>
    <w:p w:rsidR="00996F17" w:rsidRPr="00996F17" w:rsidRDefault="00996F17" w:rsidP="00996F17">
      <w:pPr>
        <w:jc w:val="center"/>
        <w:rPr>
          <w:b/>
        </w:rPr>
      </w:pPr>
    </w:p>
    <w:p w:rsidR="00043B6E" w:rsidRPr="00996F17" w:rsidRDefault="00043B6E" w:rsidP="00A67C1D">
      <w:pPr>
        <w:spacing w:line="20" w:lineRule="atLeast"/>
        <w:ind w:firstLine="709"/>
        <w:jc w:val="center"/>
        <w:outlineLvl w:val="0"/>
        <w:rPr>
          <w:sz w:val="28"/>
          <w:szCs w:val="28"/>
        </w:rPr>
      </w:pPr>
      <w:bookmarkStart w:id="5" w:name="_Toc179446581"/>
      <w:r w:rsidRPr="00996F17">
        <w:rPr>
          <w:sz w:val="28"/>
          <w:szCs w:val="28"/>
        </w:rPr>
        <w:t>Материалы по обоснованию генерального плана в текстовой форме</w:t>
      </w:r>
      <w:bookmarkEnd w:id="5"/>
    </w:p>
    <w:p w:rsidR="00043B6E" w:rsidRPr="00996F17" w:rsidRDefault="00043B6E" w:rsidP="00043B6E">
      <w:pPr>
        <w:jc w:val="center"/>
        <w:rPr>
          <w:b/>
        </w:rPr>
      </w:pPr>
    </w:p>
    <w:p w:rsidR="00043B6E" w:rsidRPr="00996F17" w:rsidRDefault="00043B6E" w:rsidP="00043B6E">
      <w:pPr>
        <w:jc w:val="center"/>
        <w:rPr>
          <w:b/>
        </w:rPr>
      </w:pPr>
    </w:p>
    <w:p w:rsidR="00043B6E" w:rsidRPr="00996F17" w:rsidRDefault="00043B6E" w:rsidP="00043B6E">
      <w:pPr>
        <w:jc w:val="center"/>
        <w:rPr>
          <w:b/>
          <w:bCs/>
        </w:rPr>
      </w:pPr>
    </w:p>
    <w:p w:rsidR="00043B6E" w:rsidRDefault="00043B6E" w:rsidP="00043B6E">
      <w:pPr>
        <w:jc w:val="center"/>
        <w:rPr>
          <w:b/>
        </w:rPr>
      </w:pPr>
    </w:p>
    <w:p w:rsidR="00996F17" w:rsidRDefault="00996F17" w:rsidP="00043B6E">
      <w:pPr>
        <w:jc w:val="center"/>
        <w:rPr>
          <w:b/>
        </w:rPr>
      </w:pPr>
    </w:p>
    <w:p w:rsidR="00996F17" w:rsidRDefault="00996F17" w:rsidP="00043B6E">
      <w:pPr>
        <w:jc w:val="center"/>
        <w:rPr>
          <w:b/>
        </w:rPr>
      </w:pPr>
    </w:p>
    <w:p w:rsidR="00996F17" w:rsidRDefault="00996F17" w:rsidP="00043B6E">
      <w:pPr>
        <w:jc w:val="center"/>
        <w:rPr>
          <w:b/>
        </w:rPr>
      </w:pPr>
    </w:p>
    <w:p w:rsidR="00996F17" w:rsidRPr="00996F17" w:rsidRDefault="00996F17" w:rsidP="00750C38">
      <w:pPr>
        <w:rPr>
          <w:bCs/>
        </w:rPr>
      </w:pPr>
    </w:p>
    <w:p w:rsidR="00750C38" w:rsidRDefault="00750C38" w:rsidP="00750C38">
      <w:pPr>
        <w:rPr>
          <w:bCs/>
        </w:rPr>
      </w:pPr>
    </w:p>
    <w:p w:rsidR="00750C38" w:rsidRDefault="00750C38" w:rsidP="00750C38">
      <w:pPr>
        <w:rPr>
          <w:b/>
        </w:rPr>
      </w:pPr>
      <w:r>
        <w:rPr>
          <w:noProof/>
        </w:rPr>
        <w:drawing>
          <wp:anchor distT="0" distB="0" distL="114300" distR="114300" simplePos="0" relativeHeight="251670528" behindDoc="0" locked="0" layoutInCell="1" allowOverlap="1">
            <wp:simplePos x="0" y="0"/>
            <wp:positionH relativeFrom="column">
              <wp:posOffset>2635250</wp:posOffset>
            </wp:positionH>
            <wp:positionV relativeFrom="paragraph">
              <wp:posOffset>14605</wp:posOffset>
            </wp:positionV>
            <wp:extent cx="1085850" cy="69532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pic:spPr>
                </pic:pic>
              </a:graphicData>
            </a:graphic>
          </wp:anchor>
        </w:drawing>
      </w:r>
    </w:p>
    <w:p w:rsidR="00750C38" w:rsidRDefault="00750C38" w:rsidP="00750C38">
      <w:pPr>
        <w:rPr>
          <w:bCs/>
        </w:rPr>
      </w:pPr>
    </w:p>
    <w:p w:rsidR="00750C38" w:rsidRDefault="00750C38" w:rsidP="00750C38">
      <w:pPr>
        <w:spacing w:after="120"/>
        <w:jc w:val="both"/>
      </w:pPr>
      <w:r>
        <w:t>Генеральный директор</w:t>
      </w:r>
      <w:r>
        <w:tab/>
      </w:r>
      <w:r>
        <w:tab/>
      </w:r>
      <w:r>
        <w:tab/>
        <w:t xml:space="preserve">   Е.С. Чугуевская</w:t>
      </w:r>
    </w:p>
    <w:p w:rsidR="00750C38" w:rsidRDefault="00750C38" w:rsidP="00750C38">
      <w:pPr>
        <w:spacing w:after="120"/>
        <w:jc w:val="both"/>
      </w:pPr>
    </w:p>
    <w:p w:rsidR="00750C38" w:rsidRDefault="00750C38" w:rsidP="00750C38">
      <w:pPr>
        <w:spacing w:after="120"/>
        <w:jc w:val="both"/>
      </w:pPr>
      <w:r>
        <w:rPr>
          <w:noProof/>
        </w:rPr>
        <w:drawing>
          <wp:anchor distT="0" distB="0" distL="114300" distR="114300" simplePos="0" relativeHeight="251671552" behindDoc="0" locked="0" layoutInCell="1" allowOverlap="1">
            <wp:simplePos x="0" y="0"/>
            <wp:positionH relativeFrom="column">
              <wp:posOffset>2479040</wp:posOffset>
            </wp:positionH>
            <wp:positionV relativeFrom="paragraph">
              <wp:posOffset>8255</wp:posOffset>
            </wp:positionV>
            <wp:extent cx="1314450" cy="508635"/>
            <wp:effectExtent l="0" t="0" r="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508635"/>
                    </a:xfrm>
                    <a:prstGeom prst="rect">
                      <a:avLst/>
                    </a:prstGeom>
                    <a:noFill/>
                  </pic:spPr>
                </pic:pic>
              </a:graphicData>
            </a:graphic>
          </wp:anchor>
        </w:drawing>
      </w:r>
      <w:r>
        <w:t>Руководитель проекта</w:t>
      </w:r>
      <w:r>
        <w:tab/>
      </w:r>
      <w:r>
        <w:tab/>
      </w:r>
      <w:r>
        <w:tab/>
        <w:t>Е.Г. Кузьмина</w:t>
      </w:r>
    </w:p>
    <w:p w:rsidR="00750C38" w:rsidRDefault="00750C38" w:rsidP="00750C38"/>
    <w:p w:rsidR="00750C38" w:rsidRDefault="00750C38" w:rsidP="00750C38">
      <w:r>
        <w:rPr>
          <w:noProof/>
        </w:rPr>
        <w:drawing>
          <wp:anchor distT="0" distB="0" distL="114300" distR="114300" simplePos="0" relativeHeight="251669504" behindDoc="0" locked="0" layoutInCell="1" allowOverlap="1">
            <wp:simplePos x="0" y="0"/>
            <wp:positionH relativeFrom="column">
              <wp:posOffset>2853690</wp:posOffset>
            </wp:positionH>
            <wp:positionV relativeFrom="paragraph">
              <wp:posOffset>20320</wp:posOffset>
            </wp:positionV>
            <wp:extent cx="711835" cy="4286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835" cy="428625"/>
                    </a:xfrm>
                    <a:prstGeom prst="rect">
                      <a:avLst/>
                    </a:prstGeom>
                    <a:noFill/>
                  </pic:spPr>
                </pic:pic>
              </a:graphicData>
            </a:graphic>
          </wp:anchor>
        </w:drawing>
      </w:r>
      <w:r>
        <w:t>Главный инженер проекта</w:t>
      </w:r>
      <w:r>
        <w:tab/>
      </w:r>
      <w:r>
        <w:tab/>
      </w:r>
      <w:r>
        <w:tab/>
        <w:t>М.В. Корабинских</w:t>
      </w:r>
    </w:p>
    <w:p w:rsidR="00750C38" w:rsidRDefault="00750C38" w:rsidP="00750C38"/>
    <w:p w:rsidR="00750C38" w:rsidRDefault="00750C38" w:rsidP="00750C38"/>
    <w:p w:rsidR="00750C38" w:rsidRDefault="00750C38" w:rsidP="00A67C1D">
      <w:pPr>
        <w:jc w:val="center"/>
        <w:outlineLvl w:val="0"/>
      </w:pPr>
      <w:bookmarkStart w:id="6" w:name="_Toc179446582"/>
      <w:r>
        <w:t>Москва, 2021</w:t>
      </w:r>
      <w:bookmarkEnd w:id="6"/>
    </w:p>
    <w:p w:rsidR="00E2670F" w:rsidRDefault="00E2670F" w:rsidP="00D870CF">
      <w:pPr>
        <w:suppressAutoHyphens/>
        <w:ind w:firstLine="709"/>
        <w:jc w:val="center"/>
        <w:rPr>
          <w:b/>
          <w:lang w:eastAsia="zh-CN"/>
        </w:rPr>
        <w:sectPr w:rsidR="00E2670F" w:rsidSect="00E63269">
          <w:headerReference w:type="default" r:id="rId13"/>
          <w:footerReference w:type="default" r:id="rId14"/>
          <w:pgSz w:w="11906" w:h="16838"/>
          <w:pgMar w:top="1134" w:right="567" w:bottom="1134" w:left="1134" w:header="709" w:footer="709" w:gutter="0"/>
          <w:cols w:space="708"/>
          <w:titlePg/>
          <w:docGrid w:linePitch="360"/>
        </w:sectPr>
      </w:pPr>
    </w:p>
    <w:p w:rsidR="00E2670F" w:rsidRDefault="00E2670F" w:rsidP="00D870CF">
      <w:pPr>
        <w:suppressAutoHyphens/>
        <w:ind w:firstLine="709"/>
        <w:jc w:val="center"/>
        <w:rPr>
          <w:b/>
          <w:lang w:eastAsia="zh-CN"/>
        </w:rPr>
      </w:pPr>
    </w:p>
    <w:p w:rsidR="00D870CF" w:rsidRPr="00211859" w:rsidRDefault="00D870CF" w:rsidP="00A67C1D">
      <w:pPr>
        <w:suppressAutoHyphens/>
        <w:ind w:firstLine="709"/>
        <w:jc w:val="center"/>
        <w:outlineLvl w:val="0"/>
        <w:rPr>
          <w:lang w:eastAsia="zh-CN"/>
        </w:rPr>
      </w:pPr>
      <w:bookmarkStart w:id="7" w:name="_Toc179446583"/>
      <w:r w:rsidRPr="00211859">
        <w:rPr>
          <w:b/>
          <w:lang w:eastAsia="zh-CN"/>
        </w:rPr>
        <w:t>Состав авторского коллектива</w:t>
      </w:r>
      <w:bookmarkEnd w:id="7"/>
      <w:r w:rsidRPr="00211859">
        <w:rPr>
          <w:b/>
          <w:lang w:eastAsia="zh-CN"/>
        </w:rPr>
        <w:t xml:space="preserve"> </w:t>
      </w:r>
    </w:p>
    <w:p w:rsidR="00D870CF" w:rsidRPr="00211859" w:rsidRDefault="00D870CF" w:rsidP="00D870CF">
      <w:pPr>
        <w:widowControl w:val="0"/>
        <w:suppressAutoHyphens/>
        <w:ind w:firstLine="709"/>
        <w:jc w:val="center"/>
        <w:rPr>
          <w:b/>
          <w:lang w:eastAsia="zh-CN"/>
        </w:rPr>
      </w:pPr>
      <w:bookmarkStart w:id="8" w:name="_Hlk522971228"/>
    </w:p>
    <w:tbl>
      <w:tblPr>
        <w:tblW w:w="5000" w:type="pct"/>
        <w:tblLook w:val="04A0" w:firstRow="1" w:lastRow="0" w:firstColumn="1" w:lastColumn="0" w:noHBand="0" w:noVBand="1"/>
      </w:tblPr>
      <w:tblGrid>
        <w:gridCol w:w="6221"/>
        <w:gridCol w:w="4200"/>
      </w:tblGrid>
      <w:tr w:rsidR="00D870CF" w:rsidRPr="009F670A" w:rsidTr="00800375">
        <w:tc>
          <w:tcPr>
            <w:tcW w:w="2985" w:type="pct"/>
            <w:shd w:val="clear" w:color="auto" w:fill="auto"/>
          </w:tcPr>
          <w:bookmarkEnd w:id="8"/>
          <w:p w:rsidR="00D870CF" w:rsidRPr="009F670A" w:rsidRDefault="00D870CF" w:rsidP="007C0EC0">
            <w:pPr>
              <w:suppressAutoHyphens/>
              <w:overflowPunct w:val="0"/>
              <w:autoSpaceDE w:val="0"/>
              <w:spacing w:before="120" w:after="120" w:line="20" w:lineRule="atLeast"/>
              <w:ind w:firstLine="709"/>
              <w:textAlignment w:val="baseline"/>
              <w:rPr>
                <w:lang w:eastAsia="ar-SA"/>
              </w:rPr>
            </w:pPr>
            <w:r w:rsidRPr="009F670A">
              <w:rPr>
                <w:lang w:eastAsia="ar-SA"/>
              </w:rPr>
              <w:t>Должность</w:t>
            </w:r>
          </w:p>
        </w:tc>
        <w:tc>
          <w:tcPr>
            <w:tcW w:w="2015" w:type="pct"/>
            <w:shd w:val="clear" w:color="auto" w:fill="auto"/>
          </w:tcPr>
          <w:p w:rsidR="00D870CF" w:rsidRPr="009F670A" w:rsidRDefault="00D870CF" w:rsidP="007C0EC0">
            <w:pPr>
              <w:suppressAutoHyphens/>
              <w:overflowPunct w:val="0"/>
              <w:autoSpaceDE w:val="0"/>
              <w:spacing w:before="120" w:after="120" w:line="20" w:lineRule="atLeast"/>
              <w:ind w:firstLine="709"/>
              <w:textAlignment w:val="baseline"/>
              <w:rPr>
                <w:lang w:eastAsia="ar-SA"/>
              </w:rPr>
            </w:pPr>
            <w:r w:rsidRPr="009F670A">
              <w:rPr>
                <w:lang w:eastAsia="ar-SA"/>
              </w:rPr>
              <w:t>Фамилия, инициалы</w:t>
            </w:r>
          </w:p>
        </w:tc>
      </w:tr>
      <w:tr w:rsidR="00D870CF" w:rsidRPr="00211859" w:rsidTr="00800375">
        <w:tc>
          <w:tcPr>
            <w:tcW w:w="298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rPr>
                <w:lang w:eastAsia="ar-SA"/>
              </w:rPr>
            </w:pPr>
            <w:r>
              <w:t>Р</w:t>
            </w:r>
            <w:r w:rsidRPr="0059183F">
              <w:t>уководитель проекта</w:t>
            </w:r>
          </w:p>
        </w:tc>
        <w:tc>
          <w:tcPr>
            <w:tcW w:w="201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rPr>
                <w:lang w:eastAsia="ar-SA"/>
              </w:rPr>
            </w:pPr>
            <w:r>
              <w:rPr>
                <w:lang w:eastAsia="ar-SA"/>
              </w:rPr>
              <w:t>Кузьмина Е.Г.</w:t>
            </w:r>
          </w:p>
        </w:tc>
      </w:tr>
      <w:tr w:rsidR="00D870CF" w:rsidRPr="00211859" w:rsidTr="00800375">
        <w:tc>
          <w:tcPr>
            <w:tcW w:w="298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rPr>
                <w:lang w:eastAsia="ar-SA"/>
              </w:rPr>
            </w:pPr>
            <w:r>
              <w:rPr>
                <w:lang w:eastAsia="ar-SA"/>
              </w:rPr>
              <w:t>Главный инженер проекта</w:t>
            </w:r>
          </w:p>
        </w:tc>
        <w:tc>
          <w:tcPr>
            <w:tcW w:w="201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rPr>
                <w:lang w:eastAsia="ar-SA"/>
              </w:rPr>
            </w:pPr>
            <w:r>
              <w:rPr>
                <w:lang w:eastAsia="ar-SA"/>
              </w:rPr>
              <w:t>Корабинских М.В.</w:t>
            </w:r>
          </w:p>
        </w:tc>
      </w:tr>
      <w:tr w:rsidR="00D870CF" w:rsidRPr="00211859" w:rsidTr="00800375">
        <w:tc>
          <w:tcPr>
            <w:tcW w:w="298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pPr>
            <w:r>
              <w:t>Главный архитектор проекта</w:t>
            </w:r>
          </w:p>
        </w:tc>
        <w:tc>
          <w:tcPr>
            <w:tcW w:w="201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pPr>
            <w:r>
              <w:t>Воронова О.З.</w:t>
            </w:r>
          </w:p>
        </w:tc>
      </w:tr>
      <w:tr w:rsidR="00D870CF" w:rsidRPr="00211859" w:rsidTr="00800375">
        <w:tc>
          <w:tcPr>
            <w:tcW w:w="2985" w:type="pct"/>
            <w:shd w:val="clear" w:color="auto" w:fill="auto"/>
          </w:tcPr>
          <w:p w:rsidR="00D870CF" w:rsidRPr="00211859" w:rsidRDefault="00D870CF" w:rsidP="009F670A">
            <w:pPr>
              <w:suppressAutoHyphens/>
              <w:overflowPunct w:val="0"/>
              <w:autoSpaceDE w:val="0"/>
              <w:spacing w:before="40" w:after="40" w:line="20" w:lineRule="atLeast"/>
              <w:ind w:firstLine="709"/>
              <w:jc w:val="both"/>
              <w:textAlignment w:val="baseline"/>
            </w:pPr>
            <w:r w:rsidRPr="00211859">
              <w:t xml:space="preserve">Главный </w:t>
            </w:r>
            <w:r w:rsidR="003D15A0">
              <w:t>экономист</w:t>
            </w:r>
            <w:r w:rsidRPr="00211859">
              <w:t xml:space="preserve"> проекта</w:t>
            </w:r>
            <w:r w:rsidR="003D15A0">
              <w:t xml:space="preserve">, </w:t>
            </w:r>
            <w:r w:rsidR="003D15A0" w:rsidRPr="0059183F">
              <w:t>к.э.н.</w:t>
            </w:r>
          </w:p>
        </w:tc>
        <w:tc>
          <w:tcPr>
            <w:tcW w:w="201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rPr>
                <w:lang w:eastAsia="ar-SA"/>
              </w:rPr>
            </w:pPr>
            <w:r>
              <w:rPr>
                <w:lang w:eastAsia="ar-SA"/>
              </w:rPr>
              <w:t>Мачульская О.В.</w:t>
            </w:r>
          </w:p>
        </w:tc>
      </w:tr>
      <w:tr w:rsidR="00D870CF" w:rsidRPr="00211859" w:rsidTr="00800375">
        <w:tc>
          <w:tcPr>
            <w:tcW w:w="2985" w:type="pct"/>
            <w:shd w:val="clear" w:color="auto" w:fill="auto"/>
          </w:tcPr>
          <w:p w:rsidR="00D870CF" w:rsidRPr="00211859" w:rsidRDefault="00D870CF" w:rsidP="009F670A">
            <w:pPr>
              <w:suppressAutoHyphens/>
              <w:overflowPunct w:val="0"/>
              <w:autoSpaceDE w:val="0"/>
              <w:spacing w:before="40" w:after="40" w:line="20" w:lineRule="atLeast"/>
              <w:ind w:firstLine="709"/>
              <w:jc w:val="both"/>
              <w:textAlignment w:val="baseline"/>
            </w:pPr>
            <w:r w:rsidRPr="00211859">
              <w:t xml:space="preserve">Главный </w:t>
            </w:r>
            <w:r w:rsidR="003D15A0">
              <w:t>специалист-экономист</w:t>
            </w:r>
          </w:p>
        </w:tc>
        <w:tc>
          <w:tcPr>
            <w:tcW w:w="201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rPr>
                <w:lang w:eastAsia="ar-SA"/>
              </w:rPr>
            </w:pPr>
            <w:r>
              <w:rPr>
                <w:lang w:eastAsia="ar-SA"/>
              </w:rPr>
              <w:t>Чельцова Н.В.</w:t>
            </w:r>
          </w:p>
        </w:tc>
      </w:tr>
      <w:tr w:rsidR="00D870CF" w:rsidRPr="00211859" w:rsidTr="00800375">
        <w:tc>
          <w:tcPr>
            <w:tcW w:w="298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pPr>
            <w:r>
              <w:t xml:space="preserve">Главный специалист – геолог, эколог, </w:t>
            </w:r>
            <w:r w:rsidRPr="0059183F">
              <w:t>к.г-м.н.</w:t>
            </w:r>
          </w:p>
        </w:tc>
        <w:tc>
          <w:tcPr>
            <w:tcW w:w="2015" w:type="pct"/>
            <w:shd w:val="clear" w:color="auto" w:fill="auto"/>
          </w:tcPr>
          <w:p w:rsidR="00D870CF" w:rsidRPr="00211859" w:rsidRDefault="00C04EB2" w:rsidP="009F670A">
            <w:pPr>
              <w:suppressAutoHyphens/>
              <w:overflowPunct w:val="0"/>
              <w:autoSpaceDE w:val="0"/>
              <w:spacing w:before="40" w:after="40" w:line="20" w:lineRule="atLeast"/>
              <w:ind w:firstLine="709"/>
              <w:jc w:val="both"/>
              <w:textAlignment w:val="baseline"/>
              <w:rPr>
                <w:lang w:eastAsia="ar-SA"/>
              </w:rPr>
            </w:pPr>
            <w:r>
              <w:rPr>
                <w:lang w:eastAsia="ar-SA"/>
              </w:rPr>
              <w:t>Соколова О.Г.</w:t>
            </w:r>
          </w:p>
        </w:tc>
      </w:tr>
      <w:tr w:rsidR="00D870CF" w:rsidRPr="00211859" w:rsidTr="00800375">
        <w:tc>
          <w:tcPr>
            <w:tcW w:w="2985" w:type="pct"/>
            <w:shd w:val="clear" w:color="auto" w:fill="auto"/>
          </w:tcPr>
          <w:p w:rsidR="00D870CF" w:rsidRPr="00211859" w:rsidRDefault="003D15A0" w:rsidP="009F670A">
            <w:pPr>
              <w:suppressAutoHyphens/>
              <w:overflowPunct w:val="0"/>
              <w:autoSpaceDE w:val="0"/>
              <w:spacing w:before="40" w:after="40" w:line="20" w:lineRule="atLeast"/>
              <w:ind w:firstLine="709"/>
              <w:jc w:val="both"/>
              <w:textAlignment w:val="baseline"/>
            </w:pPr>
            <w:r>
              <w:t>Главный специалист по транспорту</w:t>
            </w:r>
            <w:r w:rsidR="008B119B">
              <w:t>, к.г.н.</w:t>
            </w:r>
          </w:p>
        </w:tc>
        <w:tc>
          <w:tcPr>
            <w:tcW w:w="201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rPr>
                <w:lang w:eastAsia="ar-SA"/>
              </w:rPr>
            </w:pPr>
            <w:r>
              <w:rPr>
                <w:lang w:eastAsia="ar-SA"/>
              </w:rPr>
              <w:t>Крылов П.М.</w:t>
            </w:r>
          </w:p>
        </w:tc>
      </w:tr>
      <w:tr w:rsidR="00D870CF" w:rsidRPr="00211859" w:rsidTr="00800375">
        <w:tc>
          <w:tcPr>
            <w:tcW w:w="298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t>Главный специалист-экономист</w:t>
            </w:r>
          </w:p>
        </w:tc>
        <w:tc>
          <w:tcPr>
            <w:tcW w:w="201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rPr>
                <w:lang w:eastAsia="ar-SA"/>
              </w:rPr>
              <w:t>Вахрамова М.А.</w:t>
            </w:r>
          </w:p>
        </w:tc>
      </w:tr>
      <w:tr w:rsidR="00D870CF" w:rsidRPr="00211859" w:rsidTr="00800375">
        <w:tc>
          <w:tcPr>
            <w:tcW w:w="298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t>Ведущий специалист по ВиК</w:t>
            </w:r>
          </w:p>
        </w:tc>
        <w:tc>
          <w:tcPr>
            <w:tcW w:w="201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t>Рязанова Н.В.</w:t>
            </w:r>
          </w:p>
        </w:tc>
      </w:tr>
      <w:tr w:rsidR="00D870CF" w:rsidRPr="00211859" w:rsidTr="00800375">
        <w:tc>
          <w:tcPr>
            <w:tcW w:w="298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t>Ведущий специалист по энергоснабжению</w:t>
            </w:r>
          </w:p>
        </w:tc>
        <w:tc>
          <w:tcPr>
            <w:tcW w:w="201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t>Дронова А.А.</w:t>
            </w:r>
          </w:p>
        </w:tc>
      </w:tr>
      <w:tr w:rsidR="00D870CF" w:rsidRPr="00211859" w:rsidTr="00800375">
        <w:tc>
          <w:tcPr>
            <w:tcW w:w="298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t>Архитектор</w:t>
            </w:r>
          </w:p>
        </w:tc>
        <w:tc>
          <w:tcPr>
            <w:tcW w:w="2015" w:type="pct"/>
            <w:shd w:val="clear" w:color="auto" w:fill="auto"/>
          </w:tcPr>
          <w:p w:rsidR="00D870CF" w:rsidRPr="00211859" w:rsidRDefault="008B119B" w:rsidP="009F670A">
            <w:pPr>
              <w:suppressAutoHyphens/>
              <w:overflowPunct w:val="0"/>
              <w:autoSpaceDE w:val="0"/>
              <w:spacing w:before="40" w:after="40" w:line="20" w:lineRule="atLeast"/>
              <w:ind w:firstLine="709"/>
              <w:jc w:val="both"/>
              <w:textAlignment w:val="baseline"/>
            </w:pPr>
            <w:r>
              <w:t>Осокина О.Н.</w:t>
            </w:r>
          </w:p>
        </w:tc>
      </w:tr>
      <w:tr w:rsidR="008B119B" w:rsidRPr="00211859" w:rsidTr="00800375">
        <w:tc>
          <w:tcPr>
            <w:tcW w:w="2985" w:type="pct"/>
            <w:shd w:val="clear" w:color="auto" w:fill="auto"/>
          </w:tcPr>
          <w:p w:rsidR="008B119B" w:rsidRDefault="008B119B" w:rsidP="009F670A">
            <w:pPr>
              <w:suppressAutoHyphens/>
              <w:overflowPunct w:val="0"/>
              <w:autoSpaceDE w:val="0"/>
              <w:spacing w:before="40" w:after="40" w:line="20" w:lineRule="atLeast"/>
              <w:ind w:firstLine="709"/>
              <w:jc w:val="both"/>
              <w:textAlignment w:val="baseline"/>
            </w:pPr>
            <w:r>
              <w:t>Техник-проектировщик</w:t>
            </w:r>
          </w:p>
        </w:tc>
        <w:tc>
          <w:tcPr>
            <w:tcW w:w="2015" w:type="pct"/>
            <w:shd w:val="clear" w:color="auto" w:fill="auto"/>
          </w:tcPr>
          <w:p w:rsidR="008B119B" w:rsidRDefault="008B119B" w:rsidP="009F670A">
            <w:pPr>
              <w:suppressAutoHyphens/>
              <w:overflowPunct w:val="0"/>
              <w:autoSpaceDE w:val="0"/>
              <w:spacing w:before="40" w:after="40" w:line="20" w:lineRule="atLeast"/>
              <w:ind w:firstLine="709"/>
              <w:jc w:val="both"/>
              <w:textAlignment w:val="baseline"/>
            </w:pPr>
            <w:r>
              <w:t>Лисовский А.О.</w:t>
            </w:r>
          </w:p>
        </w:tc>
      </w:tr>
    </w:tbl>
    <w:p w:rsidR="00D870CF" w:rsidRDefault="00D870CF" w:rsidP="00D870CF">
      <w:pPr>
        <w:jc w:val="both"/>
      </w:pPr>
      <w:r w:rsidRPr="00211859">
        <w:br w:type="page"/>
      </w:r>
    </w:p>
    <w:p w:rsidR="00D870CF" w:rsidRPr="00211859" w:rsidRDefault="00D870CF" w:rsidP="00A67C1D">
      <w:pPr>
        <w:shd w:val="clear" w:color="auto" w:fill="FFFFFF"/>
        <w:suppressAutoHyphens/>
        <w:overflowPunct w:val="0"/>
        <w:autoSpaceDE w:val="0"/>
        <w:spacing w:line="20" w:lineRule="atLeast"/>
        <w:ind w:firstLine="709"/>
        <w:jc w:val="center"/>
        <w:textAlignment w:val="baseline"/>
        <w:outlineLvl w:val="0"/>
        <w:rPr>
          <w:lang w:eastAsia="ar-SA"/>
        </w:rPr>
      </w:pPr>
      <w:bookmarkStart w:id="9" w:name="_Toc179446584"/>
      <w:r w:rsidRPr="00211859">
        <w:rPr>
          <w:lang w:eastAsia="ar-SA"/>
        </w:rPr>
        <w:lastRenderedPageBreak/>
        <w:t>Состав проекта</w:t>
      </w:r>
      <w:bookmarkEnd w:id="9"/>
      <w:r w:rsidRPr="00211859">
        <w:rPr>
          <w:lang w:eastAsia="ar-SA"/>
        </w:rPr>
        <w:t xml:space="preserve"> </w:t>
      </w:r>
    </w:p>
    <w:p w:rsidR="00BD0D22" w:rsidRPr="00211859" w:rsidRDefault="00BD0D22" w:rsidP="00BD0D22">
      <w:pPr>
        <w:shd w:val="clear" w:color="auto" w:fill="FFFFFF"/>
        <w:suppressAutoHyphens/>
        <w:overflowPunct w:val="0"/>
        <w:autoSpaceDE w:val="0"/>
        <w:spacing w:line="20" w:lineRule="atLeast"/>
        <w:ind w:firstLine="709"/>
        <w:jc w:val="both"/>
        <w:textAlignment w:val="baseline"/>
        <w:rPr>
          <w:lang w:eastAsia="ar-SA"/>
        </w:rPr>
      </w:pPr>
    </w:p>
    <w:tbl>
      <w:tblPr>
        <w:tblStyle w:val="ad"/>
        <w:tblpPr w:leftFromText="180" w:rightFromText="18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268"/>
        <w:gridCol w:w="1282"/>
      </w:tblGrid>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hideMark/>
          </w:tcPr>
          <w:p w:rsidR="00BD0D22" w:rsidRPr="008867AB" w:rsidRDefault="00BD0D22" w:rsidP="009F670A">
            <w:pPr>
              <w:pStyle w:val="aa"/>
              <w:spacing w:before="40" w:after="40"/>
              <w:rPr>
                <w:sz w:val="24"/>
              </w:rPr>
            </w:pPr>
            <w:r w:rsidRPr="008867AB">
              <w:rPr>
                <w:sz w:val="24"/>
              </w:rPr>
              <w:t>№ листа</w:t>
            </w:r>
          </w:p>
        </w:tc>
        <w:tc>
          <w:tcPr>
            <w:tcW w:w="3967" w:type="pct"/>
            <w:tcBorders>
              <w:top w:val="single" w:sz="4" w:space="0" w:color="auto"/>
              <w:left w:val="single" w:sz="4" w:space="0" w:color="auto"/>
              <w:bottom w:val="single" w:sz="4" w:space="0" w:color="auto"/>
              <w:right w:val="single" w:sz="4" w:space="0" w:color="auto"/>
            </w:tcBorders>
            <w:hideMark/>
          </w:tcPr>
          <w:p w:rsidR="00BD0D22" w:rsidRPr="008867AB" w:rsidRDefault="00BD0D22" w:rsidP="009F670A">
            <w:pPr>
              <w:pStyle w:val="aa"/>
              <w:spacing w:before="40" w:after="40"/>
              <w:rPr>
                <w:sz w:val="24"/>
              </w:rPr>
            </w:pPr>
            <w:r w:rsidRPr="008867AB">
              <w:rPr>
                <w:sz w:val="24"/>
              </w:rPr>
              <w:t xml:space="preserve">Наименование </w:t>
            </w:r>
          </w:p>
        </w:tc>
        <w:tc>
          <w:tcPr>
            <w:tcW w:w="615" w:type="pct"/>
            <w:tcBorders>
              <w:top w:val="single" w:sz="4" w:space="0" w:color="auto"/>
              <w:left w:val="single" w:sz="4" w:space="0" w:color="auto"/>
              <w:bottom w:val="single" w:sz="4" w:space="0" w:color="auto"/>
              <w:right w:val="single" w:sz="4" w:space="0" w:color="auto"/>
            </w:tcBorders>
            <w:hideMark/>
          </w:tcPr>
          <w:p w:rsidR="00BD0D22" w:rsidRPr="008867AB" w:rsidRDefault="00BD0D22" w:rsidP="009F670A">
            <w:pPr>
              <w:pStyle w:val="aa"/>
              <w:spacing w:before="40" w:after="40"/>
              <w:rPr>
                <w:sz w:val="24"/>
              </w:rPr>
            </w:pPr>
            <w:r w:rsidRPr="008867AB">
              <w:rPr>
                <w:sz w:val="24"/>
              </w:rPr>
              <w:t>Масштаб</w:t>
            </w:r>
          </w:p>
        </w:tc>
      </w:tr>
      <w:tr w:rsidR="00BD0D22" w:rsidRPr="00211859" w:rsidTr="009F670A">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Генеральный план</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tcPr>
          <w:p w:rsidR="00BD0D22" w:rsidRPr="00211859" w:rsidRDefault="00BD0D22" w:rsidP="009F670A">
            <w:pPr>
              <w:pStyle w:val="aa"/>
              <w:spacing w:before="40" w:after="40"/>
              <w:rPr>
                <w:sz w:val="24"/>
              </w:rPr>
            </w:pPr>
          </w:p>
        </w:tc>
        <w:tc>
          <w:tcPr>
            <w:tcW w:w="3967"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b"/>
              <w:spacing w:before="40" w:after="40"/>
              <w:rPr>
                <w:sz w:val="24"/>
              </w:rPr>
            </w:pPr>
            <w:r w:rsidRPr="00211859">
              <w:rPr>
                <w:sz w:val="24"/>
              </w:rPr>
              <w:t>Положение о территориальном планировании</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w:t>
            </w:r>
          </w:p>
        </w:tc>
        <w:tc>
          <w:tcPr>
            <w:tcW w:w="3967"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BD0D22" w:rsidP="009F670A">
            <w:pPr>
              <w:pStyle w:val="ab"/>
              <w:spacing w:before="40" w:after="40"/>
              <w:rPr>
                <w:sz w:val="24"/>
              </w:rPr>
            </w:pPr>
            <w:r w:rsidRPr="00211859">
              <w:rPr>
                <w:sz w:val="24"/>
              </w:rPr>
              <w:t>Карта планируемого размещения объектов местного значения поселения</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2</w:t>
            </w:r>
          </w:p>
        </w:tc>
        <w:tc>
          <w:tcPr>
            <w:tcW w:w="3967"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BD0D22" w:rsidP="009F670A">
            <w:pPr>
              <w:pStyle w:val="ab"/>
              <w:spacing w:before="40" w:after="40"/>
              <w:rPr>
                <w:sz w:val="24"/>
              </w:rPr>
            </w:pPr>
            <w:r w:rsidRPr="00211859">
              <w:rPr>
                <w:sz w:val="24"/>
              </w:rPr>
              <w:t>Карта границ населенных пунктов (в том числе образуемых населенных пунктов), входящих в состав поселения</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3</w:t>
            </w:r>
          </w:p>
        </w:tc>
        <w:tc>
          <w:tcPr>
            <w:tcW w:w="3967"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BD0D22" w:rsidP="009F670A">
            <w:pPr>
              <w:pStyle w:val="ab"/>
              <w:spacing w:before="40" w:after="40"/>
              <w:rPr>
                <w:sz w:val="24"/>
              </w:rPr>
            </w:pPr>
            <w:r w:rsidRPr="00211859">
              <w:rPr>
                <w:sz w:val="24"/>
              </w:rPr>
              <w:t>Карта функциональных зон поселения</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Материалы по обоснованию генерального плана</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tcPr>
          <w:p w:rsidR="00BD0D22" w:rsidRPr="00211859" w:rsidRDefault="00BD0D22" w:rsidP="009F670A">
            <w:pPr>
              <w:pStyle w:val="aa"/>
              <w:spacing w:before="40" w:after="40"/>
              <w:rPr>
                <w:sz w:val="24"/>
              </w:rPr>
            </w:pPr>
          </w:p>
        </w:tc>
        <w:tc>
          <w:tcPr>
            <w:tcW w:w="3967"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b"/>
              <w:spacing w:before="40" w:after="40"/>
              <w:rPr>
                <w:sz w:val="24"/>
              </w:rPr>
            </w:pPr>
            <w:r w:rsidRPr="00211859">
              <w:rPr>
                <w:sz w:val="24"/>
              </w:rPr>
              <w:t>Материалы по обоснованию генерального плана в текстовой форме</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BD0D22" w:rsidP="009F670A">
            <w:pPr>
              <w:pStyle w:val="aa"/>
              <w:spacing w:before="40" w:after="40"/>
              <w:rPr>
                <w:sz w:val="24"/>
              </w:rPr>
            </w:pPr>
            <w:r w:rsidRPr="00211859">
              <w:rPr>
                <w:sz w:val="24"/>
              </w:rPr>
              <w:t>4</w:t>
            </w:r>
          </w:p>
        </w:tc>
        <w:tc>
          <w:tcPr>
            <w:tcW w:w="3967"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b"/>
              <w:spacing w:before="40" w:after="40"/>
              <w:rPr>
                <w:sz w:val="24"/>
              </w:rPr>
            </w:pPr>
            <w:r w:rsidRPr="00211859">
              <w:rPr>
                <w:sz w:val="24"/>
              </w:rPr>
              <w:t>Опорный план (схема современного состояния и использования территории)</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877DB0" w:rsidP="009F670A">
            <w:pPr>
              <w:pStyle w:val="aa"/>
              <w:spacing w:before="40" w:after="40"/>
              <w:rPr>
                <w:sz w:val="24"/>
              </w:rPr>
            </w:pPr>
            <w:r>
              <w:rPr>
                <w:sz w:val="24"/>
              </w:rPr>
              <w:t>5</w:t>
            </w:r>
          </w:p>
        </w:tc>
        <w:tc>
          <w:tcPr>
            <w:tcW w:w="3967"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b"/>
              <w:spacing w:before="40" w:after="40"/>
              <w:rPr>
                <w:sz w:val="24"/>
              </w:rPr>
            </w:pPr>
            <w:r w:rsidRPr="00211859">
              <w:rPr>
                <w:sz w:val="24"/>
              </w:rPr>
              <w:t>Карта ограничений. Планировочная организация территории</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877DB0" w:rsidP="009F670A">
            <w:pPr>
              <w:pStyle w:val="aa"/>
              <w:spacing w:before="40" w:after="40"/>
              <w:rPr>
                <w:sz w:val="24"/>
              </w:rPr>
            </w:pPr>
            <w:r>
              <w:rPr>
                <w:sz w:val="24"/>
              </w:rPr>
              <w:t>6</w:t>
            </w:r>
          </w:p>
        </w:tc>
        <w:tc>
          <w:tcPr>
            <w:tcW w:w="3967"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b"/>
              <w:spacing w:before="40" w:after="40"/>
              <w:rPr>
                <w:sz w:val="24"/>
              </w:rPr>
            </w:pPr>
            <w:r w:rsidRPr="00211859">
              <w:rPr>
                <w:sz w:val="24"/>
              </w:rPr>
              <w:t>Карта транспортной инфраструктуры</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877DB0" w:rsidP="009F670A">
            <w:pPr>
              <w:pStyle w:val="aa"/>
              <w:spacing w:before="40" w:after="40"/>
              <w:rPr>
                <w:sz w:val="24"/>
              </w:rPr>
            </w:pPr>
            <w:r>
              <w:rPr>
                <w:sz w:val="24"/>
              </w:rPr>
              <w:t>7</w:t>
            </w:r>
          </w:p>
        </w:tc>
        <w:tc>
          <w:tcPr>
            <w:tcW w:w="3967"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b"/>
              <w:spacing w:before="40" w:after="40"/>
              <w:rPr>
                <w:sz w:val="24"/>
              </w:rPr>
            </w:pPr>
            <w:r w:rsidRPr="00211859">
              <w:rPr>
                <w:sz w:val="24"/>
              </w:rPr>
              <w:t>Карта инженерной инфраструктуры и инженерного благоустройства территорий</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rsidR="00BD0D22" w:rsidRPr="00211859" w:rsidRDefault="00877DB0" w:rsidP="009F670A">
            <w:pPr>
              <w:pStyle w:val="aa"/>
              <w:spacing w:before="40" w:after="40"/>
              <w:rPr>
                <w:sz w:val="24"/>
              </w:rPr>
            </w:pPr>
            <w:r>
              <w:rPr>
                <w:sz w:val="24"/>
              </w:rPr>
              <w:t>8</w:t>
            </w:r>
          </w:p>
        </w:tc>
        <w:tc>
          <w:tcPr>
            <w:tcW w:w="3967"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b"/>
              <w:spacing w:before="40" w:after="40"/>
              <w:rPr>
                <w:sz w:val="24"/>
              </w:rPr>
            </w:pPr>
            <w:r w:rsidRPr="00211859">
              <w:rPr>
                <w:sz w:val="24"/>
              </w:rPr>
              <w:t>Карта территорий, подверженных риску возникновения чрезвычайных ситуаций природного и техногенного характера</w:t>
            </w:r>
          </w:p>
        </w:tc>
        <w:tc>
          <w:tcPr>
            <w:tcW w:w="615" w:type="pct"/>
            <w:tcBorders>
              <w:top w:val="single" w:sz="4" w:space="0" w:color="auto"/>
              <w:left w:val="single" w:sz="4" w:space="0" w:color="auto"/>
              <w:bottom w:val="single" w:sz="4" w:space="0" w:color="auto"/>
              <w:right w:val="single" w:sz="4" w:space="0" w:color="auto"/>
            </w:tcBorders>
            <w:hideMark/>
          </w:tcPr>
          <w:p w:rsidR="00BD0D22" w:rsidRPr="00211859" w:rsidRDefault="00BD0D22" w:rsidP="009F670A">
            <w:pPr>
              <w:pStyle w:val="aa"/>
              <w:spacing w:before="40" w:after="40"/>
              <w:rPr>
                <w:sz w:val="24"/>
              </w:rPr>
            </w:pPr>
            <w:r w:rsidRPr="00211859">
              <w:rPr>
                <w:sz w:val="24"/>
              </w:rPr>
              <w:t>1:50 000</w:t>
            </w:r>
          </w:p>
        </w:tc>
      </w:tr>
      <w:tr w:rsidR="00BD0D22" w:rsidRPr="00211859" w:rsidTr="009F670A">
        <w:trPr>
          <w:trHeight w:val="20"/>
        </w:trPr>
        <w:tc>
          <w:tcPr>
            <w:tcW w:w="418" w:type="pct"/>
            <w:tcBorders>
              <w:top w:val="single" w:sz="4" w:space="0" w:color="auto"/>
              <w:left w:val="single" w:sz="4" w:space="0" w:color="auto"/>
              <w:bottom w:val="single" w:sz="4" w:space="0" w:color="auto"/>
              <w:right w:val="single" w:sz="4" w:space="0" w:color="auto"/>
            </w:tcBorders>
            <w:vAlign w:val="center"/>
          </w:tcPr>
          <w:p w:rsidR="00BD0D22" w:rsidRPr="00211859" w:rsidRDefault="00877DB0" w:rsidP="009F670A">
            <w:pPr>
              <w:pStyle w:val="aa"/>
              <w:spacing w:before="40" w:after="40"/>
              <w:rPr>
                <w:sz w:val="24"/>
              </w:rPr>
            </w:pPr>
            <w:r>
              <w:rPr>
                <w:sz w:val="24"/>
              </w:rPr>
              <w:t>9</w:t>
            </w:r>
          </w:p>
        </w:tc>
        <w:tc>
          <w:tcPr>
            <w:tcW w:w="3967" w:type="pct"/>
            <w:tcBorders>
              <w:top w:val="single" w:sz="4" w:space="0" w:color="auto"/>
              <w:left w:val="single" w:sz="4" w:space="0" w:color="auto"/>
              <w:bottom w:val="single" w:sz="4" w:space="0" w:color="auto"/>
              <w:right w:val="single" w:sz="4" w:space="0" w:color="auto"/>
            </w:tcBorders>
          </w:tcPr>
          <w:p w:rsidR="00BD0D22" w:rsidRPr="00211859" w:rsidRDefault="00BD0D22" w:rsidP="009F670A">
            <w:pPr>
              <w:pStyle w:val="ab"/>
              <w:spacing w:before="40" w:after="40"/>
              <w:rPr>
                <w:sz w:val="24"/>
              </w:rPr>
            </w:pPr>
            <w:r>
              <w:rPr>
                <w:sz w:val="24"/>
              </w:rPr>
              <w:t>Карта планируемого размещения объектов местного, регионального и федерального значения</w:t>
            </w:r>
          </w:p>
        </w:tc>
        <w:tc>
          <w:tcPr>
            <w:tcW w:w="615" w:type="pct"/>
            <w:tcBorders>
              <w:top w:val="single" w:sz="4" w:space="0" w:color="auto"/>
              <w:left w:val="single" w:sz="4" w:space="0" w:color="auto"/>
              <w:bottom w:val="single" w:sz="4" w:space="0" w:color="auto"/>
              <w:right w:val="single" w:sz="4" w:space="0" w:color="auto"/>
            </w:tcBorders>
          </w:tcPr>
          <w:p w:rsidR="00BD0D22" w:rsidRPr="00211859" w:rsidRDefault="00BD0D22" w:rsidP="009F670A">
            <w:pPr>
              <w:pStyle w:val="aa"/>
              <w:spacing w:before="40" w:after="40"/>
              <w:rPr>
                <w:sz w:val="24"/>
              </w:rPr>
            </w:pPr>
            <w:r w:rsidRPr="00211859">
              <w:rPr>
                <w:sz w:val="24"/>
              </w:rPr>
              <w:t>1:50 000</w:t>
            </w:r>
          </w:p>
        </w:tc>
      </w:tr>
    </w:tbl>
    <w:p w:rsidR="00D870CF" w:rsidRPr="00211859" w:rsidRDefault="00D870CF" w:rsidP="00D870CF">
      <w:pPr>
        <w:spacing w:after="200" w:line="20" w:lineRule="atLeast"/>
        <w:ind w:firstLine="709"/>
        <w:jc w:val="both"/>
        <w:rPr>
          <w:lang w:eastAsia="ar-SA"/>
        </w:rPr>
      </w:pPr>
      <w:r w:rsidRPr="00211859">
        <w:rPr>
          <w:lang w:eastAsia="ar-SA"/>
        </w:rPr>
        <w:br w:type="page"/>
      </w:r>
    </w:p>
    <w:p w:rsidR="004764DF" w:rsidRPr="00A46DA0" w:rsidRDefault="00D870CF" w:rsidP="00623972">
      <w:pPr>
        <w:spacing w:line="276" w:lineRule="auto"/>
        <w:jc w:val="both"/>
        <w:outlineLvl w:val="0"/>
        <w:rPr>
          <w:rFonts w:eastAsiaTheme="minorEastAsia"/>
          <w:bCs/>
          <w:caps/>
          <w:noProof/>
        </w:rPr>
      </w:pPr>
      <w:bookmarkStart w:id="10" w:name="_Toc154312444"/>
      <w:bookmarkStart w:id="11" w:name="_Toc179446585"/>
      <w:r w:rsidRPr="00211859">
        <w:rPr>
          <w:b/>
        </w:rPr>
        <w:lastRenderedPageBreak/>
        <w:t>С</w:t>
      </w:r>
      <w:bookmarkEnd w:id="10"/>
      <w:r w:rsidRPr="00211859">
        <w:rPr>
          <w:b/>
        </w:rPr>
        <w:t>одержание</w:t>
      </w:r>
      <w:bookmarkEnd w:id="11"/>
      <w:r w:rsidR="00AB5E5C" w:rsidRPr="00A46DA0">
        <w:fldChar w:fldCharType="begin"/>
      </w:r>
      <w:r w:rsidR="0098744F" w:rsidRPr="00A46DA0">
        <w:instrText xml:space="preserve"> TOC \o "1-3" \h \z \u </w:instrText>
      </w:r>
      <w:r w:rsidR="00AB5E5C" w:rsidRPr="00A46DA0">
        <w:fldChar w:fldCharType="separate"/>
      </w:r>
    </w:p>
    <w:p w:rsidR="004764DF" w:rsidRPr="00A46DA0" w:rsidRDefault="00000000" w:rsidP="00623972">
      <w:pPr>
        <w:pStyle w:val="11"/>
        <w:tabs>
          <w:tab w:val="left" w:pos="480"/>
          <w:tab w:val="right" w:leader="dot" w:pos="10195"/>
        </w:tabs>
        <w:spacing w:before="0" w:line="276" w:lineRule="auto"/>
        <w:jc w:val="both"/>
        <w:rPr>
          <w:rFonts w:ascii="Times New Roman" w:eastAsiaTheme="minorEastAsia" w:hAnsi="Times New Roman"/>
          <w:b w:val="0"/>
          <w:bCs w:val="0"/>
          <w:caps w:val="0"/>
          <w:noProof/>
        </w:rPr>
      </w:pPr>
      <w:hyperlink w:anchor="_Toc179446586" w:history="1">
        <w:r w:rsidR="004764DF" w:rsidRPr="00A46DA0">
          <w:rPr>
            <w:rStyle w:val="a8"/>
            <w:rFonts w:ascii="Times New Roman" w:hAnsi="Times New Roman"/>
            <w:b w:val="0"/>
            <w:noProof/>
          </w:rPr>
          <w:t>1.</w:t>
        </w:r>
        <w:r w:rsidR="004764DF" w:rsidRPr="00A46DA0">
          <w:rPr>
            <w:rFonts w:ascii="Times New Roman" w:eastAsiaTheme="minorEastAsia" w:hAnsi="Times New Roman"/>
            <w:b w:val="0"/>
            <w:bCs w:val="0"/>
            <w:caps w:val="0"/>
            <w:noProof/>
          </w:rPr>
          <w:tab/>
        </w:r>
        <w:r w:rsidR="004764DF" w:rsidRPr="00A46DA0">
          <w:rPr>
            <w:rStyle w:val="a8"/>
            <w:rFonts w:ascii="Times New Roman" w:hAnsi="Times New Roman"/>
            <w:b w:val="0"/>
            <w:noProof/>
          </w:rPr>
          <w:t>ОБЩИЕ СВЕДЕНИЯ</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_Toc179446586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8</w:t>
        </w:r>
        <w:r w:rsidR="00AB5E5C" w:rsidRPr="00A46DA0">
          <w:rPr>
            <w:rFonts w:ascii="Times New Roman" w:hAnsi="Times New Roman"/>
            <w:b w:val="0"/>
            <w:noProof/>
            <w:webHidden/>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587" w:history="1">
        <w:r w:rsidR="004764DF" w:rsidRPr="00A46DA0">
          <w:rPr>
            <w:rStyle w:val="a8"/>
            <w:rFonts w:ascii="Times New Roman" w:hAnsi="Times New Roman"/>
            <w:b w:val="0"/>
            <w:noProof/>
            <w:sz w:val="24"/>
            <w:szCs w:val="24"/>
          </w:rPr>
          <w:t>1.1.Общие сведения</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_Toc179446587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589" w:history="1">
        <w:r w:rsidR="004764DF" w:rsidRPr="00A46DA0">
          <w:rPr>
            <w:rStyle w:val="a8"/>
            <w:rFonts w:ascii="Times New Roman" w:hAnsi="Times New Roman"/>
            <w:b w:val="0"/>
            <w:noProof/>
            <w:sz w:val="24"/>
            <w:szCs w:val="24"/>
          </w:rPr>
          <w:t>1.2.Описание природных условий и ресурсов территории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_Toc179446589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590" w:history="1">
        <w:r w:rsidR="004764DF" w:rsidRPr="00A46DA0">
          <w:rPr>
            <w:rStyle w:val="a8"/>
            <w:rFonts w:ascii="Times New Roman" w:hAnsi="Times New Roman"/>
            <w:b w:val="0"/>
            <w:noProof/>
            <w:sz w:val="24"/>
            <w:szCs w:val="24"/>
          </w:rPr>
          <w:t>1.2.1. Климат</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_Toc179446590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592" w:history="1">
        <w:r w:rsidR="004764DF" w:rsidRPr="00A46DA0">
          <w:rPr>
            <w:rStyle w:val="a8"/>
            <w:rFonts w:ascii="Times New Roman" w:hAnsi="Times New Roman"/>
            <w:b w:val="0"/>
            <w:noProof/>
            <w:sz w:val="24"/>
            <w:szCs w:val="24"/>
          </w:rPr>
          <w:t>1.2.2 Почвы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_Toc179446592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593" w:history="1">
        <w:r w:rsidR="004764DF" w:rsidRPr="00A46DA0">
          <w:rPr>
            <w:rStyle w:val="a8"/>
            <w:rFonts w:ascii="Times New Roman" w:hAnsi="Times New Roman"/>
            <w:b w:val="0"/>
            <w:noProof/>
            <w:sz w:val="24"/>
            <w:szCs w:val="24"/>
          </w:rPr>
          <w:t>1.2.3 Растительный и животный мир</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_Toc179446593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594" w:history="1">
        <w:r w:rsidR="004764DF" w:rsidRPr="00A46DA0">
          <w:rPr>
            <w:rStyle w:val="a8"/>
            <w:rFonts w:ascii="Times New Roman" w:hAnsi="Times New Roman"/>
            <w:b w:val="0"/>
            <w:noProof/>
            <w:sz w:val="24"/>
            <w:szCs w:val="24"/>
          </w:rPr>
          <w:t>1.2.4. Гидрографическая сеть</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_Toc179446594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596" w:history="1">
        <w:r w:rsidR="004764DF" w:rsidRPr="00A46DA0">
          <w:rPr>
            <w:rStyle w:val="a8"/>
            <w:rFonts w:ascii="Times New Roman" w:hAnsi="Times New Roman"/>
            <w:b w:val="0"/>
            <w:noProof/>
            <w:sz w:val="24"/>
            <w:szCs w:val="24"/>
          </w:rPr>
          <w:t>1.2.5. Инженерно-геологические условия. Инженерно-строительное районирование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_Toc179446596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16</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02" w:history="1">
        <w:r w:rsidR="004764DF" w:rsidRPr="00A46DA0">
          <w:rPr>
            <w:rStyle w:val="a8"/>
            <w:rFonts w:ascii="Times New Roman" w:hAnsi="Times New Roman"/>
            <w:b w:val="0"/>
            <w:noProof/>
            <w:sz w:val="24"/>
            <w:szCs w:val="24"/>
          </w:rPr>
          <w:t>1.2.6. Минерально-сырьевые ресурсы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_Toc179446602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21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05" w:history="1">
        <w:r w:rsidR="004764DF" w:rsidRPr="00A46DA0">
          <w:rPr>
            <w:rStyle w:val="a8"/>
            <w:rFonts w:ascii="Times New Roman" w:hAnsi="Times New Roman"/>
            <w:b w:val="0"/>
            <w:noProof/>
            <w:sz w:val="24"/>
            <w:szCs w:val="24"/>
          </w:rPr>
          <w:t>1.2.7. Водные ресурсы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_Toc179446605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24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06" w:history="1">
        <w:r w:rsidR="004764DF" w:rsidRPr="00A46DA0">
          <w:rPr>
            <w:rStyle w:val="a8"/>
            <w:rFonts w:ascii="Times New Roman" w:hAnsi="Times New Roman"/>
            <w:b w:val="0"/>
            <w:noProof/>
            <w:sz w:val="24"/>
            <w:szCs w:val="24"/>
          </w:rPr>
          <w:t>1.2.8. Лесные ресурсы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_Toc179446606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24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08" w:history="1">
        <w:r w:rsidR="004764DF" w:rsidRPr="00A46DA0">
          <w:rPr>
            <w:rStyle w:val="a8"/>
            <w:rFonts w:ascii="Times New Roman" w:hAnsi="Times New Roman"/>
            <w:b w:val="0"/>
            <w:noProof/>
            <w:sz w:val="24"/>
            <w:szCs w:val="24"/>
          </w:rPr>
          <w:t>1.2.9. Охотничье-промысловые ресурсы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_Toc179446608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25</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609" w:history="1">
        <w:r w:rsidR="004764DF" w:rsidRPr="00A46DA0">
          <w:rPr>
            <w:rStyle w:val="a8"/>
            <w:rFonts w:ascii="Times New Roman" w:hAnsi="Times New Roman"/>
            <w:b w:val="0"/>
            <w:noProof/>
          </w:rPr>
          <w:t>2. СВЕДЕНИЯ о планах и программах комплексного социально-экономического развития сельского поселения, для реализации которых осуществляется создание объектов местного значения</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_Toc179446609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28</w:t>
        </w:r>
        <w:r w:rsidR="00AB5E5C" w:rsidRPr="00A46DA0">
          <w:rPr>
            <w:rFonts w:ascii="Times New Roman" w:hAnsi="Times New Roman"/>
            <w:b w:val="0"/>
            <w:noProof/>
            <w:webHidden/>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610" w:history="1">
        <w:r w:rsidR="004764DF" w:rsidRPr="00A46DA0">
          <w:rPr>
            <w:rStyle w:val="a8"/>
            <w:rFonts w:ascii="Times New Roman" w:hAnsi="Times New Roman"/>
            <w:b w:val="0"/>
            <w:noProof/>
          </w:rPr>
          <w:t>3. Анализ использования территориИ сельского поселения, возможных направлений развития территории и прогнозируемых ограничений их использования</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_Toc179446610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31</w:t>
        </w:r>
        <w:r w:rsidR="00AB5E5C" w:rsidRPr="00A46DA0">
          <w:rPr>
            <w:rFonts w:ascii="Times New Roman" w:hAnsi="Times New Roman"/>
            <w:b w:val="0"/>
            <w:noProof/>
            <w:webHidden/>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11" w:history="1">
        <w:r w:rsidR="004764DF" w:rsidRPr="00A46DA0">
          <w:rPr>
            <w:rStyle w:val="a8"/>
            <w:rFonts w:ascii="Times New Roman" w:hAnsi="Times New Roman"/>
            <w:b w:val="0"/>
            <w:noProof/>
            <w:sz w:val="24"/>
            <w:szCs w:val="24"/>
          </w:rPr>
          <w:t>3.1. Оценка демографического потенциала территории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_Toc179446611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31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16" w:history="1">
        <w:r w:rsidR="004764DF" w:rsidRPr="00A46DA0">
          <w:rPr>
            <w:rStyle w:val="a8"/>
            <w:rFonts w:ascii="Times New Roman" w:hAnsi="Times New Roman"/>
            <w:b w:val="0"/>
            <w:noProof/>
            <w:sz w:val="24"/>
            <w:szCs w:val="24"/>
          </w:rPr>
          <w:t>3.2. Оценка современного состояния структуры жилищного фонда и основных направлений жилищного строительства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_Toc179446616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34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21" w:history="1">
        <w:r w:rsidR="004764DF" w:rsidRPr="00A46DA0">
          <w:rPr>
            <w:rStyle w:val="a8"/>
            <w:rFonts w:ascii="Times New Roman" w:hAnsi="Times New Roman"/>
            <w:b w:val="0"/>
            <w:noProof/>
            <w:sz w:val="24"/>
            <w:szCs w:val="24"/>
          </w:rPr>
          <w:t>3.3. Оценка состояния, проблем и основных направлений развития социальной инфраструктуры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_Toc179446621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35</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28" w:history="1">
        <w:r w:rsidR="004764DF" w:rsidRPr="00A46DA0">
          <w:rPr>
            <w:rStyle w:val="a8"/>
            <w:rFonts w:ascii="Times New Roman" w:hAnsi="Times New Roman"/>
            <w:b w:val="0"/>
            <w:noProof/>
            <w:sz w:val="24"/>
            <w:szCs w:val="24"/>
          </w:rPr>
          <w:t>3.4. Оценка экономического потенциала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_Toc179446628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38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37" w:history="1">
        <w:r w:rsidR="004764DF" w:rsidRPr="00A46DA0">
          <w:rPr>
            <w:rStyle w:val="a8"/>
            <w:rFonts w:ascii="Times New Roman" w:hAnsi="Times New Roman"/>
            <w:b w:val="0"/>
            <w:noProof/>
            <w:sz w:val="24"/>
            <w:szCs w:val="24"/>
          </w:rPr>
          <w:t>3.5. Оценка состояния транспортной инфраструктуры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_Toc179446637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39" w:history="1">
        <w:r w:rsidR="004764DF" w:rsidRPr="00A46DA0">
          <w:rPr>
            <w:rStyle w:val="a8"/>
            <w:rFonts w:ascii="Times New Roman" w:hAnsi="Times New Roman"/>
            <w:b w:val="0"/>
            <w:noProof/>
            <w:sz w:val="24"/>
            <w:szCs w:val="24"/>
          </w:rPr>
          <w:t>3.6. Оценка состояния систем коммунального комплекса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_Toc179446639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0" w:history="1">
        <w:r w:rsidR="004764DF" w:rsidRPr="00A46DA0">
          <w:rPr>
            <w:rStyle w:val="a8"/>
            <w:rFonts w:ascii="Times New Roman" w:hAnsi="Times New Roman"/>
            <w:b w:val="0"/>
            <w:noProof/>
            <w:sz w:val="24"/>
            <w:szCs w:val="24"/>
          </w:rPr>
          <w:t>3.6.1. Водоснабжение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1" w:history="1">
        <w:r w:rsidR="004764DF" w:rsidRPr="00A46DA0">
          <w:rPr>
            <w:rStyle w:val="a8"/>
            <w:rFonts w:ascii="Times New Roman" w:hAnsi="Times New Roman"/>
            <w:b w:val="0"/>
            <w:noProof/>
            <w:sz w:val="24"/>
            <w:szCs w:val="24"/>
          </w:rPr>
          <w:t>3.6.2. Водоотведение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_Toc179446641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2" w:history="1">
        <w:r w:rsidR="004764DF" w:rsidRPr="00A46DA0">
          <w:rPr>
            <w:rStyle w:val="a8"/>
            <w:rFonts w:ascii="Times New Roman" w:hAnsi="Times New Roman"/>
            <w:b w:val="0"/>
            <w:noProof/>
            <w:sz w:val="24"/>
            <w:szCs w:val="24"/>
          </w:rPr>
          <w:t>3.6.3. Теплоснабжение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_Toc179446642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4" w:history="1">
        <w:r w:rsidR="004764DF" w:rsidRPr="00A46DA0">
          <w:rPr>
            <w:rStyle w:val="a8"/>
            <w:rFonts w:ascii="Times New Roman" w:hAnsi="Times New Roman"/>
            <w:b w:val="0"/>
            <w:noProof/>
            <w:sz w:val="24"/>
            <w:szCs w:val="24"/>
          </w:rPr>
          <w:t>3.6.4. Электроснабжение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45</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6" w:history="1">
        <w:r w:rsidR="004764DF" w:rsidRPr="00A46DA0">
          <w:rPr>
            <w:rStyle w:val="a8"/>
            <w:rFonts w:ascii="Times New Roman" w:hAnsi="Times New Roman"/>
            <w:b w:val="0"/>
            <w:noProof/>
            <w:sz w:val="24"/>
            <w:szCs w:val="24"/>
          </w:rPr>
          <w:t>3.6.5. Газоснабжение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47</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7" w:history="1">
        <w:r w:rsidR="004764DF" w:rsidRPr="00A46DA0">
          <w:rPr>
            <w:rStyle w:val="a8"/>
            <w:rFonts w:ascii="Times New Roman" w:hAnsi="Times New Roman"/>
            <w:b w:val="0"/>
            <w:noProof/>
            <w:sz w:val="24"/>
            <w:szCs w:val="24"/>
          </w:rPr>
          <w:t>3.6.6. Связь</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_Toc179446647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47</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8" w:history="1">
        <w:r w:rsidR="004764DF" w:rsidRPr="00A46DA0">
          <w:rPr>
            <w:rStyle w:val="a8"/>
            <w:rFonts w:ascii="Times New Roman" w:hAnsi="Times New Roman"/>
            <w:b w:val="0"/>
            <w:noProof/>
            <w:sz w:val="24"/>
            <w:szCs w:val="24"/>
          </w:rPr>
          <w:t>3.6.7. Сбор и утилизация твердых коммунальных отходов</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_Toc179446648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49" w:history="1">
        <w:r w:rsidR="004764DF" w:rsidRPr="00A46DA0">
          <w:rPr>
            <w:rStyle w:val="a8"/>
            <w:rFonts w:ascii="Times New Roman" w:hAnsi="Times New Roman"/>
            <w:b w:val="0"/>
            <w:noProof/>
            <w:sz w:val="24"/>
            <w:szCs w:val="24"/>
          </w:rPr>
          <w:t>3.7. Оценка состояния окружающей среды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_Toc179446649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0" w:history="1">
        <w:r w:rsidR="004764DF" w:rsidRPr="00A46DA0">
          <w:rPr>
            <w:rStyle w:val="a8"/>
            <w:rFonts w:ascii="Times New Roman" w:hAnsi="Times New Roman"/>
            <w:b w:val="0"/>
            <w:noProof/>
            <w:sz w:val="24"/>
            <w:szCs w:val="24"/>
          </w:rPr>
          <w:t>3.7.1. Оценка техногенной нагрузки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1" w:history="1">
        <w:r w:rsidR="004764DF" w:rsidRPr="00A46DA0">
          <w:rPr>
            <w:rStyle w:val="a8"/>
            <w:rFonts w:ascii="Times New Roman" w:hAnsi="Times New Roman"/>
            <w:b w:val="0"/>
            <w:noProof/>
            <w:sz w:val="24"/>
            <w:szCs w:val="24"/>
          </w:rPr>
          <w:t>3.7.2. Оценка состояния геологической среды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_Toc179446651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49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2" w:history="1">
        <w:r w:rsidR="004764DF" w:rsidRPr="00A46DA0">
          <w:rPr>
            <w:rStyle w:val="a8"/>
            <w:rFonts w:ascii="Times New Roman" w:hAnsi="Times New Roman"/>
            <w:b w:val="0"/>
            <w:noProof/>
            <w:sz w:val="24"/>
            <w:szCs w:val="24"/>
          </w:rPr>
          <w:t>3.7.3. Оценка состояния атмосферного воздуха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_Toc179446652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50</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3" w:history="1">
        <w:r w:rsidR="004764DF" w:rsidRPr="00A46DA0">
          <w:rPr>
            <w:rStyle w:val="a8"/>
            <w:rFonts w:ascii="Times New Roman" w:hAnsi="Times New Roman"/>
            <w:b w:val="0"/>
            <w:noProof/>
            <w:sz w:val="24"/>
            <w:szCs w:val="24"/>
          </w:rPr>
          <w:t>3.7.4.</w:t>
        </w:r>
        <w:r w:rsidR="00623972" w:rsidRPr="00A46DA0">
          <w:rPr>
            <w:rStyle w:val="a8"/>
            <w:rFonts w:ascii="Times New Roman" w:hAnsi="Times New Roman"/>
            <w:b w:val="0"/>
            <w:noProof/>
            <w:sz w:val="24"/>
            <w:szCs w:val="24"/>
          </w:rPr>
          <w:t xml:space="preserve"> </w:t>
        </w:r>
        <w:r w:rsidR="004764DF" w:rsidRPr="00A46DA0">
          <w:rPr>
            <w:rStyle w:val="a8"/>
            <w:rFonts w:ascii="Times New Roman" w:hAnsi="Times New Roman"/>
            <w:b w:val="0"/>
            <w:noProof/>
            <w:sz w:val="24"/>
            <w:szCs w:val="24"/>
          </w:rPr>
          <w:t>Состояние поверхностных и подземных вод</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_Toc179446653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5" w:history="1">
        <w:r w:rsidR="004764DF" w:rsidRPr="00A46DA0">
          <w:rPr>
            <w:rStyle w:val="a8"/>
            <w:rFonts w:ascii="Times New Roman" w:hAnsi="Times New Roman"/>
            <w:b w:val="0"/>
            <w:noProof/>
            <w:sz w:val="24"/>
            <w:szCs w:val="24"/>
          </w:rPr>
          <w:t>3.7.5. Состояние почв</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6" w:history="1">
        <w:r w:rsidR="004764DF" w:rsidRPr="00A46DA0">
          <w:rPr>
            <w:rStyle w:val="a8"/>
            <w:rFonts w:ascii="Times New Roman" w:hAnsi="Times New Roman"/>
            <w:b w:val="0"/>
            <w:noProof/>
            <w:sz w:val="24"/>
            <w:szCs w:val="24"/>
          </w:rPr>
          <w:t>3.7.6. Состояние растительного и животного мира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52</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7" w:history="1">
        <w:r w:rsidR="004764DF" w:rsidRPr="00A46DA0">
          <w:rPr>
            <w:rStyle w:val="a8"/>
            <w:rFonts w:ascii="Times New Roman" w:hAnsi="Times New Roman"/>
            <w:b w:val="0"/>
            <w:noProof/>
            <w:sz w:val="24"/>
            <w:szCs w:val="24"/>
          </w:rPr>
          <w:t>3.7.7. Воздействие физических полей</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_Toc179446657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52</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8" w:history="1">
        <w:r w:rsidR="004764DF" w:rsidRPr="00A46DA0">
          <w:rPr>
            <w:rStyle w:val="a8"/>
            <w:rFonts w:ascii="Times New Roman" w:hAnsi="Times New Roman"/>
            <w:b w:val="0"/>
            <w:noProof/>
            <w:sz w:val="24"/>
            <w:szCs w:val="24"/>
          </w:rPr>
          <w:t>3.7.8. Состояние проблемы обращения с отходами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_Toc179446658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59" w:history="1">
        <w:r w:rsidR="004764DF" w:rsidRPr="00A46DA0">
          <w:rPr>
            <w:rStyle w:val="a8"/>
            <w:rFonts w:ascii="Times New Roman" w:hAnsi="Times New Roman"/>
            <w:b w:val="0"/>
            <w:noProof/>
            <w:sz w:val="24"/>
            <w:szCs w:val="24"/>
          </w:rPr>
          <w:t>3.7.9. Особо охраняемые природные территории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_Toc179446659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55</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60" w:history="1">
        <w:r w:rsidR="004764DF" w:rsidRPr="00A46DA0">
          <w:rPr>
            <w:rStyle w:val="a8"/>
            <w:rFonts w:ascii="Times New Roman" w:hAnsi="Times New Roman"/>
            <w:b w:val="0"/>
            <w:noProof/>
            <w:sz w:val="24"/>
            <w:szCs w:val="24"/>
          </w:rPr>
          <w:t>3.8. Зоны с особыми условиями использования территории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_Toc179446660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56</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61" w:history="1">
        <w:r w:rsidR="004764DF" w:rsidRPr="00A46DA0">
          <w:rPr>
            <w:rStyle w:val="a8"/>
            <w:rFonts w:ascii="Times New Roman" w:hAnsi="Times New Roman"/>
            <w:b w:val="0"/>
            <w:noProof/>
            <w:sz w:val="24"/>
            <w:szCs w:val="24"/>
          </w:rPr>
          <w:t>3.9. Сведения об объектах культурного наследия</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_Toc179446661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66</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62" w:history="1">
        <w:r w:rsidR="004764DF" w:rsidRPr="00A46DA0">
          <w:rPr>
            <w:rStyle w:val="a8"/>
            <w:rFonts w:ascii="Times New Roman" w:hAnsi="Times New Roman"/>
            <w:b w:val="0"/>
            <w:noProof/>
            <w:sz w:val="24"/>
            <w:szCs w:val="24"/>
          </w:rPr>
          <w:t>3.9.1. Информация об объектах культурного наследия</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_Toc179446662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66</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64" w:history="1">
        <w:r w:rsidR="004764DF" w:rsidRPr="00A46DA0">
          <w:rPr>
            <w:rStyle w:val="a8"/>
            <w:rFonts w:ascii="Times New Roman" w:hAnsi="Times New Roman"/>
            <w:b w:val="0"/>
            <w:noProof/>
            <w:sz w:val="24"/>
            <w:szCs w:val="24"/>
          </w:rPr>
          <w:t>3.9.2. Мероприятия по сохранению объектов культурного наследия</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_Toc179446664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68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66" w:history="1">
        <w:r w:rsidR="004764DF" w:rsidRPr="00A46DA0">
          <w:rPr>
            <w:rStyle w:val="a8"/>
            <w:rFonts w:ascii="Times New Roman" w:hAnsi="Times New Roman"/>
            <w:b w:val="0"/>
            <w:noProof/>
            <w:sz w:val="24"/>
            <w:szCs w:val="24"/>
          </w:rPr>
          <w:t>3.10. Комплексная оценка территории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_Toc179446666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69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676" w:history="1">
        <w:r w:rsidR="004764DF" w:rsidRPr="00A46DA0">
          <w:rPr>
            <w:rStyle w:val="a8"/>
            <w:rFonts w:ascii="Times New Roman" w:hAnsi="Times New Roman"/>
            <w:b w:val="0"/>
            <w:noProof/>
          </w:rPr>
          <w:t>4. оценка возможного влияния планируемых для размещения объектов местного значения сельского поселенияна комплексное развитие этих территорий</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_Toc179446676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76</w:t>
        </w:r>
        <w:r w:rsidR="00AB5E5C" w:rsidRPr="00A46DA0">
          <w:rPr>
            <w:rFonts w:ascii="Times New Roman" w:hAnsi="Times New Roman"/>
            <w:b w:val="0"/>
            <w:noProof/>
            <w:webHidden/>
          </w:rPr>
          <w:fldChar w:fldCharType="end"/>
        </w:r>
      </w:hyperlink>
    </w:p>
    <w:p w:rsidR="004764DF" w:rsidRPr="00A46DA0" w:rsidRDefault="00000000" w:rsidP="00623972">
      <w:pPr>
        <w:pStyle w:val="11"/>
        <w:tabs>
          <w:tab w:val="left" w:pos="480"/>
          <w:tab w:val="right" w:leader="dot" w:pos="10195"/>
        </w:tabs>
        <w:spacing w:before="0" w:line="276" w:lineRule="auto"/>
        <w:jc w:val="both"/>
        <w:rPr>
          <w:rFonts w:ascii="Times New Roman" w:eastAsiaTheme="minorEastAsia" w:hAnsi="Times New Roman"/>
          <w:b w:val="0"/>
          <w:bCs w:val="0"/>
          <w:caps w:val="0"/>
          <w:noProof/>
        </w:rPr>
      </w:pPr>
      <w:hyperlink w:anchor="_Toc179446677" w:history="1">
        <w:r w:rsidR="004764DF" w:rsidRPr="00A46DA0">
          <w:rPr>
            <w:rStyle w:val="a8"/>
            <w:rFonts w:ascii="Times New Roman" w:hAnsi="Times New Roman"/>
            <w:b w:val="0"/>
            <w:noProof/>
          </w:rPr>
          <w:t>5.</w:t>
        </w:r>
        <w:r w:rsidR="004764DF" w:rsidRPr="00A46DA0">
          <w:rPr>
            <w:rFonts w:ascii="Times New Roman" w:eastAsiaTheme="minorEastAsia" w:hAnsi="Times New Roman"/>
            <w:b w:val="0"/>
            <w:bCs w:val="0"/>
            <w:caps w:val="0"/>
            <w:noProof/>
          </w:rPr>
          <w:tab/>
        </w:r>
        <w:r w:rsidR="004764DF" w:rsidRPr="00A46DA0">
          <w:rPr>
            <w:rStyle w:val="a8"/>
            <w:rFonts w:ascii="Times New Roman" w:hAnsi="Times New Roman"/>
            <w:b w:val="0"/>
            <w:noProof/>
          </w:rPr>
          <w:t>утвержденные документами территориального планирования российской федерации, документами территориального планирования архангельской области, сведения о видах, назначении и наименованиях планируемых для размещения на территориях сельского поселения объектов федерального значения, объектов регионального значения</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_Toc179446677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78</w:t>
        </w:r>
        <w:r w:rsidR="00AB5E5C" w:rsidRPr="00A46DA0">
          <w:rPr>
            <w:rFonts w:ascii="Times New Roman" w:hAnsi="Times New Roman"/>
            <w:b w:val="0"/>
            <w:noProof/>
            <w:webHidden/>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678" w:history="1">
        <w:r w:rsidR="004764DF" w:rsidRPr="00A46DA0">
          <w:rPr>
            <w:rStyle w:val="a8"/>
            <w:rFonts w:ascii="Times New Roman" w:hAnsi="Times New Roman"/>
            <w:b w:val="0"/>
            <w:noProof/>
          </w:rPr>
          <w:t>6. 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территориях сельского поселения, ВХОДЯЩЕГО В СОСТАВ МУНИЦИПАЛЬНОГО РАЙОНА, объектов МЕСТНОГО значения МУНИЦИПАЛЬНОГО РАЙОНА</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_Toc179446678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79</w:t>
        </w:r>
        <w:r w:rsidR="00AB5E5C" w:rsidRPr="00A46DA0">
          <w:rPr>
            <w:rFonts w:ascii="Times New Roman" w:hAnsi="Times New Roman"/>
            <w:b w:val="0"/>
            <w:noProof/>
            <w:webHidden/>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679" w:history="1">
        <w:r w:rsidR="004764DF" w:rsidRPr="00A46DA0">
          <w:rPr>
            <w:rStyle w:val="a8"/>
            <w:rFonts w:ascii="Times New Roman" w:hAnsi="Times New Roman"/>
            <w:b w:val="0"/>
            <w:noProof/>
          </w:rPr>
          <w:t>7. обоснование выбранного варианта развития территории сельского поселения «ПОПОНАВОЛОЦКОЕ»</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_Toc179446679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80</w:t>
        </w:r>
        <w:r w:rsidR="00AB5E5C" w:rsidRPr="00A46DA0">
          <w:rPr>
            <w:rFonts w:ascii="Times New Roman" w:hAnsi="Times New Roman"/>
            <w:b w:val="0"/>
            <w:noProof/>
            <w:webHidden/>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80" w:history="1">
        <w:r w:rsidR="004764DF" w:rsidRPr="00A46DA0">
          <w:rPr>
            <w:rStyle w:val="a8"/>
            <w:rFonts w:ascii="Times New Roman" w:hAnsi="Times New Roman"/>
            <w:b w:val="0"/>
            <w:noProof/>
            <w:sz w:val="24"/>
            <w:szCs w:val="24"/>
          </w:rPr>
          <w:t>7.1. Функциональное использование и пространственное развитие территории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_Toc179446680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80</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82" w:history="1">
        <w:r w:rsidR="004764DF" w:rsidRPr="00A46DA0">
          <w:rPr>
            <w:rStyle w:val="a8"/>
            <w:rFonts w:ascii="Times New Roman" w:hAnsi="Times New Roman"/>
            <w:b w:val="0"/>
            <w:noProof/>
            <w:sz w:val="24"/>
            <w:szCs w:val="24"/>
          </w:rPr>
          <w:t>7.2. Обоснование установления (изменения) границ населенных пунктов</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_Toc179446682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82</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83" w:history="1">
        <w:r w:rsidR="004764DF" w:rsidRPr="00A46DA0">
          <w:rPr>
            <w:rStyle w:val="a8"/>
            <w:rFonts w:ascii="Times New Roman" w:hAnsi="Times New Roman"/>
            <w:b w:val="0"/>
            <w:noProof/>
            <w:sz w:val="24"/>
            <w:szCs w:val="24"/>
          </w:rPr>
          <w:t>7.3. Прогноз численности населения</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_Toc179446683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82</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84" w:history="1">
        <w:r w:rsidR="004764DF" w:rsidRPr="00A46DA0">
          <w:rPr>
            <w:rStyle w:val="a8"/>
            <w:rFonts w:ascii="Times New Roman" w:hAnsi="Times New Roman"/>
            <w:b w:val="0"/>
            <w:noProof/>
            <w:sz w:val="24"/>
            <w:szCs w:val="24"/>
          </w:rPr>
          <w:t>7.4. Прогноз развития жилищного строительства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_Toc179446684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83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85" w:history="1">
        <w:r w:rsidR="004764DF" w:rsidRPr="00A46DA0">
          <w:rPr>
            <w:rStyle w:val="a8"/>
            <w:rFonts w:ascii="Times New Roman" w:hAnsi="Times New Roman"/>
            <w:b w:val="0"/>
            <w:noProof/>
            <w:sz w:val="24"/>
            <w:szCs w:val="24"/>
          </w:rPr>
          <w:t>7.5. Расчет нормативной потребности в объектах социальной инфраструктуры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_Toc179446685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83</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686" w:history="1">
        <w:r w:rsidR="004764DF" w:rsidRPr="00A46DA0">
          <w:rPr>
            <w:rStyle w:val="a8"/>
            <w:rFonts w:ascii="Times New Roman" w:hAnsi="Times New Roman"/>
            <w:b w:val="0"/>
            <w:noProof/>
            <w:sz w:val="24"/>
            <w:szCs w:val="24"/>
          </w:rPr>
          <w:t>7.6. Развитие экономической базы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_Toc179446686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84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04" w:history="1">
        <w:r w:rsidR="004764DF" w:rsidRPr="00A46DA0">
          <w:rPr>
            <w:rStyle w:val="a8"/>
            <w:rFonts w:ascii="Times New Roman" w:hAnsi="Times New Roman"/>
            <w:b w:val="0"/>
            <w:noProof/>
            <w:sz w:val="24"/>
            <w:szCs w:val="24"/>
          </w:rPr>
          <w:t>7.7. Развитие транспортной инфраструктуры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_Toc179446704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92</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05" w:history="1">
        <w:r w:rsidR="004764DF" w:rsidRPr="00A46DA0">
          <w:rPr>
            <w:rStyle w:val="a8"/>
            <w:rFonts w:ascii="Times New Roman" w:hAnsi="Times New Roman"/>
            <w:b w:val="0"/>
            <w:noProof/>
            <w:sz w:val="24"/>
            <w:szCs w:val="24"/>
          </w:rPr>
          <w:t>7.8. Развитие инженерной инфраструктуры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_Toc179446705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06" w:history="1">
        <w:r w:rsidR="004764DF" w:rsidRPr="00A46DA0">
          <w:rPr>
            <w:rStyle w:val="a8"/>
            <w:rFonts w:ascii="Times New Roman" w:hAnsi="Times New Roman"/>
            <w:b w:val="0"/>
            <w:noProof/>
            <w:sz w:val="24"/>
            <w:szCs w:val="24"/>
          </w:rPr>
          <w:t>7.8.1. Водоснабжение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_Toc179446706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10" w:history="1">
        <w:r w:rsidR="004764DF" w:rsidRPr="00A46DA0">
          <w:rPr>
            <w:rStyle w:val="a8"/>
            <w:rFonts w:ascii="Times New Roman" w:hAnsi="Times New Roman"/>
            <w:b w:val="0"/>
            <w:noProof/>
            <w:sz w:val="24"/>
            <w:szCs w:val="24"/>
          </w:rPr>
          <w:t>7.8.2. Водоотведение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_Toc179446710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96</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13" w:history="1">
        <w:r w:rsidR="004764DF" w:rsidRPr="00A46DA0">
          <w:rPr>
            <w:rStyle w:val="a8"/>
            <w:rFonts w:ascii="Times New Roman" w:hAnsi="Times New Roman"/>
            <w:b w:val="0"/>
            <w:noProof/>
            <w:sz w:val="24"/>
            <w:szCs w:val="24"/>
          </w:rPr>
          <w:t>7.8.3. Теплоснабжение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_Toc179446713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15" w:history="1">
        <w:r w:rsidR="004764DF" w:rsidRPr="00A46DA0">
          <w:rPr>
            <w:rStyle w:val="a8"/>
            <w:rFonts w:ascii="Times New Roman" w:hAnsi="Times New Roman"/>
            <w:b w:val="0"/>
            <w:noProof/>
            <w:sz w:val="24"/>
            <w:szCs w:val="24"/>
          </w:rPr>
          <w:t>7.8.5. Газоснабжение</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_Toc179446715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16" w:history="1">
        <w:r w:rsidR="004764DF" w:rsidRPr="00A46DA0">
          <w:rPr>
            <w:rStyle w:val="a8"/>
            <w:rFonts w:ascii="Times New Roman" w:hAnsi="Times New Roman"/>
            <w:b w:val="0"/>
            <w:noProof/>
            <w:sz w:val="24"/>
            <w:szCs w:val="24"/>
          </w:rPr>
          <w:t>7.8.6. Связь</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_Toc179446716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99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17" w:history="1">
        <w:r w:rsidR="004764DF" w:rsidRPr="00A46DA0">
          <w:rPr>
            <w:rStyle w:val="a8"/>
            <w:rFonts w:ascii="Times New Roman" w:hAnsi="Times New Roman"/>
            <w:b w:val="0"/>
            <w:noProof/>
            <w:sz w:val="24"/>
            <w:szCs w:val="24"/>
          </w:rPr>
          <w:t>7.8.7. Сбор и утилизация твердых коммунальных отходов</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_Toc179446717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101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23" w:history="1">
        <w:r w:rsidR="004764DF" w:rsidRPr="00A46DA0">
          <w:rPr>
            <w:rStyle w:val="a8"/>
            <w:rFonts w:ascii="Times New Roman" w:hAnsi="Times New Roman"/>
            <w:b w:val="0"/>
            <w:noProof/>
            <w:sz w:val="24"/>
            <w:szCs w:val="24"/>
          </w:rPr>
          <w:t>7.9. Мероприятия по благоустройству и озеленению</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_Toc179446723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104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24" w:history="1">
        <w:r w:rsidR="004764DF" w:rsidRPr="00A46DA0">
          <w:rPr>
            <w:rStyle w:val="a8"/>
            <w:rFonts w:ascii="Times New Roman" w:hAnsi="Times New Roman"/>
            <w:b w:val="0"/>
            <w:noProof/>
            <w:sz w:val="24"/>
            <w:szCs w:val="24"/>
          </w:rPr>
          <w:t>7.10. Инженерная подготовка территории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_Toc179446724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104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25" w:history="1">
        <w:r w:rsidR="004764DF" w:rsidRPr="00A46DA0">
          <w:rPr>
            <w:rStyle w:val="a8"/>
            <w:rFonts w:ascii="Times New Roman" w:hAnsi="Times New Roman"/>
            <w:b w:val="0"/>
            <w:noProof/>
            <w:sz w:val="24"/>
            <w:szCs w:val="24"/>
          </w:rPr>
          <w:t>7.11. Мероприятия по охране окружающей среды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_Toc179446725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107</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26" w:history="1">
        <w:r w:rsidR="004764DF" w:rsidRPr="00A46DA0">
          <w:rPr>
            <w:rStyle w:val="a8"/>
            <w:rFonts w:ascii="Times New Roman" w:hAnsi="Times New Roman"/>
            <w:b w:val="0"/>
            <w:noProof/>
            <w:sz w:val="24"/>
            <w:szCs w:val="24"/>
          </w:rPr>
          <w:t>7.11.1. Мероприятия по охране геологической среды</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_Toc179446726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108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27" w:history="1">
        <w:r w:rsidR="004764DF" w:rsidRPr="00A46DA0">
          <w:rPr>
            <w:rStyle w:val="a8"/>
            <w:rFonts w:ascii="Times New Roman" w:hAnsi="Times New Roman"/>
            <w:b w:val="0"/>
            <w:noProof/>
            <w:sz w:val="24"/>
            <w:szCs w:val="24"/>
          </w:rPr>
          <w:t>7.11.2. Мероприятия по охране и оздоровлению атмосферного воздуха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_Toc179446727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108</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28" w:history="1">
        <w:r w:rsidR="004764DF" w:rsidRPr="00A46DA0">
          <w:rPr>
            <w:rStyle w:val="a8"/>
            <w:rFonts w:ascii="Times New Roman" w:hAnsi="Times New Roman"/>
            <w:b w:val="0"/>
            <w:noProof/>
            <w:sz w:val="24"/>
            <w:szCs w:val="24"/>
          </w:rPr>
          <w:t>7.11.3. Мероприятия по охране и оздоровлению поверхностных и подземных вод</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_Toc179446728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109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29" w:history="1">
        <w:r w:rsidR="004764DF" w:rsidRPr="00A46DA0">
          <w:rPr>
            <w:rStyle w:val="a8"/>
            <w:rFonts w:ascii="Times New Roman" w:hAnsi="Times New Roman"/>
            <w:b w:val="0"/>
            <w:noProof/>
            <w:sz w:val="24"/>
            <w:szCs w:val="24"/>
          </w:rPr>
          <w:t>7.11.4. Мероприятия по охране и оздоровлению почвенного покрова и восстановлению нарушенных территорий</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_Toc179446729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111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30" w:history="1">
        <w:r w:rsidR="004764DF" w:rsidRPr="00A46DA0">
          <w:rPr>
            <w:rStyle w:val="a8"/>
            <w:rFonts w:ascii="Times New Roman" w:hAnsi="Times New Roman"/>
            <w:b w:val="0"/>
            <w:noProof/>
            <w:sz w:val="24"/>
            <w:szCs w:val="24"/>
          </w:rPr>
          <w:t>7.11.5. Мероприятия по охране животного и растительного мира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_Toc179446730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111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31" w:history="1">
        <w:r w:rsidR="004764DF" w:rsidRPr="00A46DA0">
          <w:rPr>
            <w:rStyle w:val="a8"/>
            <w:rFonts w:ascii="Times New Roman" w:hAnsi="Times New Roman"/>
            <w:b w:val="0"/>
            <w:noProof/>
            <w:sz w:val="24"/>
            <w:szCs w:val="24"/>
          </w:rPr>
          <w:t>7.11.6. Мероприятия по охране окружающей среды от воздействия физических полей</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_Toc179446731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112</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32" w:history="1">
        <w:r w:rsidR="004764DF" w:rsidRPr="00A46DA0">
          <w:rPr>
            <w:rStyle w:val="a8"/>
            <w:rFonts w:ascii="Times New Roman" w:hAnsi="Times New Roman"/>
            <w:b w:val="0"/>
            <w:noProof/>
            <w:sz w:val="24"/>
            <w:szCs w:val="24"/>
          </w:rPr>
          <w:t>7.11.7. Решение проблемы отходов</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_Toc179446732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114</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33" w:history="1">
        <w:r w:rsidR="004764DF" w:rsidRPr="00A46DA0">
          <w:rPr>
            <w:rStyle w:val="a8"/>
            <w:rFonts w:ascii="Times New Roman" w:hAnsi="Times New Roman"/>
            <w:b w:val="0"/>
            <w:noProof/>
            <w:sz w:val="24"/>
            <w:szCs w:val="24"/>
          </w:rPr>
          <w:t>7.12. Перечень и характеристика основных факторов риска природного и техногенного характера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_Toc179446733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115</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34" w:history="1">
        <w:r w:rsidR="004764DF" w:rsidRPr="00A46DA0">
          <w:rPr>
            <w:rStyle w:val="a8"/>
            <w:rFonts w:ascii="Times New Roman" w:hAnsi="Times New Roman"/>
            <w:b w:val="0"/>
            <w:noProof/>
            <w:sz w:val="24"/>
            <w:szCs w:val="24"/>
          </w:rPr>
          <w:t>7.12.1 Перечень и характеристика основных факторов риска чрезвычайных ситуаций природного характера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_Toc179446734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115</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38" w:history="1">
        <w:r w:rsidR="004764DF" w:rsidRPr="00A46DA0">
          <w:rPr>
            <w:rStyle w:val="a8"/>
            <w:rFonts w:ascii="Times New Roman" w:hAnsi="Times New Roman"/>
            <w:b w:val="0"/>
            <w:noProof/>
            <w:sz w:val="24"/>
            <w:szCs w:val="24"/>
          </w:rPr>
          <w:t>7.12.2. Перечень возможных источников чрезвычайных ситуаций техногенного характера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_Toc179446738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119</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44" w:history="1">
        <w:r w:rsidR="004764DF" w:rsidRPr="00A46DA0">
          <w:rPr>
            <w:rStyle w:val="a8"/>
            <w:rFonts w:ascii="Times New Roman" w:hAnsi="Times New Roman"/>
            <w:b w:val="0"/>
            <w:noProof/>
            <w:sz w:val="24"/>
            <w:szCs w:val="24"/>
          </w:rPr>
          <w:t>7.12.3.Перечень возможных источников чрезвычайных ситуаций биолого-социального характера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_Toc179446744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121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46" w:history="1">
        <w:r w:rsidR="004764DF" w:rsidRPr="00A46DA0">
          <w:rPr>
            <w:rStyle w:val="a8"/>
            <w:rFonts w:ascii="Times New Roman" w:hAnsi="Times New Roman"/>
            <w:b w:val="0"/>
            <w:noProof/>
            <w:sz w:val="24"/>
            <w:szCs w:val="24"/>
          </w:rPr>
          <w:t>7.12.4.Мероприятия по снижению уязвимости к природным чрезвычайным ситуациям</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_Toc179446746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122</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49" w:history="1">
        <w:r w:rsidR="004764DF" w:rsidRPr="00A46DA0">
          <w:rPr>
            <w:rStyle w:val="a8"/>
            <w:rFonts w:ascii="Times New Roman" w:hAnsi="Times New Roman"/>
            <w:b w:val="0"/>
            <w:noProof/>
            <w:sz w:val="24"/>
            <w:szCs w:val="24"/>
          </w:rPr>
          <w:t>7.12.5. Мероприятия по снижению уязвимости к техногенным чрезвычайным ситуациям</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_Toc179446749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125</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55" w:history="1">
        <w:r w:rsidR="004764DF" w:rsidRPr="00A46DA0">
          <w:rPr>
            <w:rStyle w:val="a8"/>
            <w:rFonts w:ascii="Times New Roman" w:hAnsi="Times New Roman"/>
            <w:b w:val="0"/>
            <w:noProof/>
            <w:sz w:val="24"/>
            <w:szCs w:val="24"/>
          </w:rPr>
          <w:t>7.12.6. Мероприятия по предупреждению природно-очаговых инфекций и инфекций биолого-социального характера</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_Toc179446755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127</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56" w:history="1">
        <w:r w:rsidR="004764DF" w:rsidRPr="00A46DA0">
          <w:rPr>
            <w:rStyle w:val="a8"/>
            <w:rFonts w:ascii="Times New Roman" w:hAnsi="Times New Roman"/>
            <w:b w:val="0"/>
            <w:noProof/>
            <w:sz w:val="24"/>
            <w:szCs w:val="24"/>
          </w:rPr>
          <w:t>7.12.7. Перечень мероприятий по обеспечению пожарной безопасности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_Toc179446756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127</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757" w:history="1">
        <w:r w:rsidR="004764DF" w:rsidRPr="00A46DA0">
          <w:rPr>
            <w:rStyle w:val="a8"/>
            <w:rFonts w:ascii="Times New Roman" w:hAnsi="Times New Roman"/>
            <w:b w:val="0"/>
            <w:noProof/>
          </w:rPr>
          <w:t>8. перечень земельных участков, которые исключаются из границ населенных пунктов, перечень земельных участков, которые включаются в границы населенных пунктов сельского поселения «ПОПОНАВОЛОЦКОЕ»</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_Toc179446757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132</w:t>
        </w:r>
        <w:r w:rsidR="00AB5E5C" w:rsidRPr="00A46DA0">
          <w:rPr>
            <w:rFonts w:ascii="Times New Roman" w:hAnsi="Times New Roman"/>
            <w:b w:val="0"/>
            <w:noProof/>
            <w:webHidden/>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758" w:history="1">
        <w:r w:rsidR="004764DF" w:rsidRPr="00A46DA0">
          <w:rPr>
            <w:rStyle w:val="a8"/>
            <w:rFonts w:ascii="Times New Roman" w:hAnsi="Times New Roman"/>
            <w:b w:val="0"/>
            <w:noProof/>
          </w:rPr>
          <w:t>9. основные технико-экономические показатели</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_Toc179446758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133</w:t>
        </w:r>
        <w:r w:rsidR="00AB5E5C" w:rsidRPr="00A46DA0">
          <w:rPr>
            <w:rFonts w:ascii="Times New Roman" w:hAnsi="Times New Roman"/>
            <w:b w:val="0"/>
            <w:noProof/>
            <w:webHidden/>
          </w:rPr>
          <w:fldChar w:fldCharType="end"/>
        </w:r>
      </w:hyperlink>
    </w:p>
    <w:p w:rsidR="004764DF" w:rsidRPr="00A46DA0" w:rsidRDefault="00000000" w:rsidP="00623972">
      <w:pPr>
        <w:pStyle w:val="11"/>
        <w:tabs>
          <w:tab w:val="right" w:leader="dot" w:pos="10195"/>
        </w:tabs>
        <w:spacing w:before="0" w:line="276" w:lineRule="auto"/>
        <w:jc w:val="both"/>
        <w:rPr>
          <w:rFonts w:ascii="Times New Roman" w:eastAsiaTheme="minorEastAsia" w:hAnsi="Times New Roman"/>
          <w:b w:val="0"/>
          <w:bCs w:val="0"/>
          <w:caps w:val="0"/>
          <w:noProof/>
        </w:rPr>
      </w:pPr>
      <w:hyperlink w:anchor="_Toc179446759" w:history="1">
        <w:r w:rsidR="004764DF" w:rsidRPr="00A46DA0">
          <w:rPr>
            <w:rStyle w:val="a8"/>
            <w:rFonts w:ascii="Times New Roman" w:hAnsi="Times New Roman"/>
            <w:b w:val="0"/>
            <w:noProof/>
          </w:rPr>
          <w:t>ПРИЛОЖЕНИЯ</w:t>
        </w:r>
        <w:r w:rsidR="004764DF" w:rsidRPr="00A46DA0">
          <w:rPr>
            <w:rFonts w:ascii="Times New Roman" w:hAnsi="Times New Roman"/>
            <w:b w:val="0"/>
            <w:noProof/>
            <w:webHidden/>
          </w:rPr>
          <w:tab/>
        </w:r>
        <w:r w:rsidR="00AB5E5C" w:rsidRPr="00A46DA0">
          <w:rPr>
            <w:rFonts w:ascii="Times New Roman" w:hAnsi="Times New Roman"/>
            <w:b w:val="0"/>
            <w:noProof/>
            <w:webHidden/>
          </w:rPr>
          <w:fldChar w:fldCharType="begin"/>
        </w:r>
        <w:r w:rsidR="004764DF" w:rsidRPr="00A46DA0">
          <w:rPr>
            <w:rFonts w:ascii="Times New Roman" w:hAnsi="Times New Roman"/>
            <w:b w:val="0"/>
            <w:noProof/>
            <w:webHidden/>
          </w:rPr>
          <w:instrText xml:space="preserve"> PAGEREF _Toc179446759 \h </w:instrText>
        </w:r>
        <w:r w:rsidR="00AB5E5C" w:rsidRPr="00A46DA0">
          <w:rPr>
            <w:rFonts w:ascii="Times New Roman" w:hAnsi="Times New Roman"/>
            <w:b w:val="0"/>
            <w:noProof/>
            <w:webHidden/>
          </w:rPr>
        </w:r>
        <w:r w:rsidR="00AB5E5C" w:rsidRPr="00A46DA0">
          <w:rPr>
            <w:rFonts w:ascii="Times New Roman" w:hAnsi="Times New Roman"/>
            <w:b w:val="0"/>
            <w:noProof/>
            <w:webHidden/>
          </w:rPr>
          <w:fldChar w:fldCharType="separate"/>
        </w:r>
        <w:r w:rsidR="00884BF3">
          <w:rPr>
            <w:rFonts w:ascii="Times New Roman" w:hAnsi="Times New Roman"/>
            <w:b w:val="0"/>
            <w:noProof/>
            <w:webHidden/>
          </w:rPr>
          <w:t>136</w:t>
        </w:r>
        <w:r w:rsidR="00AB5E5C" w:rsidRPr="00A46DA0">
          <w:rPr>
            <w:rFonts w:ascii="Times New Roman" w:hAnsi="Times New Roman"/>
            <w:b w:val="0"/>
            <w:noProof/>
            <w:webHidden/>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60" w:history="1">
        <w:r w:rsidR="004764DF" w:rsidRPr="00A46DA0">
          <w:rPr>
            <w:rStyle w:val="a8"/>
            <w:rFonts w:ascii="Times New Roman" w:hAnsi="Times New Roman"/>
            <w:b w:val="0"/>
            <w:noProof/>
            <w:sz w:val="24"/>
            <w:szCs w:val="24"/>
          </w:rPr>
          <w:t>Приложение №1. Границы территорий объектов культурного наследия (памятников истории и культуры), расположенных на территории МО «Попонаволоцкое» в границах населенных пунктов</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_Toc179446760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136</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65" w:history="1">
        <w:r w:rsidR="004764DF" w:rsidRPr="00A46DA0">
          <w:rPr>
            <w:rStyle w:val="a8"/>
            <w:rFonts w:ascii="Times New Roman" w:hAnsi="Times New Roman"/>
            <w:b w:val="0"/>
            <w:noProof/>
            <w:sz w:val="24"/>
            <w:szCs w:val="24"/>
          </w:rPr>
          <w:t>Приложение №</w:t>
        </w:r>
        <w:r w:rsidR="00A46DA0">
          <w:rPr>
            <w:rStyle w:val="a8"/>
            <w:rFonts w:ascii="Times New Roman" w:hAnsi="Times New Roman"/>
            <w:b w:val="0"/>
            <w:noProof/>
            <w:sz w:val="24"/>
            <w:szCs w:val="24"/>
          </w:rPr>
          <w:t>2</w:t>
        </w:r>
        <w:r w:rsidR="004764DF" w:rsidRPr="00A46DA0">
          <w:rPr>
            <w:rStyle w:val="a8"/>
            <w:rFonts w:ascii="Times New Roman" w:hAnsi="Times New Roman"/>
            <w:b w:val="0"/>
            <w:noProof/>
            <w:sz w:val="24"/>
            <w:szCs w:val="24"/>
          </w:rPr>
          <w:t>. Границы территорий объектов культурного наследия (памятников истории и культуры), расположенных на территории МО «Попонаволоцкое» в границах населенных пунктов</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_Toc179446765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141</w:t>
        </w:r>
        <w:r w:rsidR="00AB5E5C" w:rsidRPr="00A46DA0">
          <w:rPr>
            <w:rFonts w:ascii="Times New Roman" w:hAnsi="Times New Roman"/>
            <w:b w:val="0"/>
            <w:noProof/>
            <w:webHidden/>
            <w:sz w:val="24"/>
            <w:szCs w:val="24"/>
          </w:rPr>
          <w:fldChar w:fldCharType="end"/>
        </w:r>
      </w:hyperlink>
    </w:p>
    <w:p w:rsidR="004764DF" w:rsidRPr="00A46DA0" w:rsidRDefault="00000000" w:rsidP="00623972">
      <w:pPr>
        <w:pStyle w:val="21"/>
        <w:tabs>
          <w:tab w:val="right" w:leader="dot" w:pos="10195"/>
        </w:tabs>
        <w:spacing w:before="0" w:line="276" w:lineRule="auto"/>
        <w:jc w:val="both"/>
        <w:rPr>
          <w:rFonts w:ascii="Times New Roman" w:eastAsiaTheme="minorEastAsia" w:hAnsi="Times New Roman"/>
          <w:b w:val="0"/>
          <w:bCs w:val="0"/>
          <w:noProof/>
          <w:sz w:val="24"/>
          <w:szCs w:val="24"/>
        </w:rPr>
      </w:pPr>
      <w:hyperlink w:anchor="_Toc179446770" w:history="1">
        <w:r w:rsidR="004764DF" w:rsidRPr="00A46DA0">
          <w:rPr>
            <w:rStyle w:val="a8"/>
            <w:rFonts w:ascii="Times New Roman" w:hAnsi="Times New Roman"/>
            <w:b w:val="0"/>
            <w:noProof/>
            <w:sz w:val="24"/>
            <w:szCs w:val="24"/>
          </w:rPr>
          <w:t xml:space="preserve">Приложение </w:t>
        </w:r>
        <w:r w:rsidR="00A46DA0">
          <w:rPr>
            <w:rStyle w:val="a8"/>
            <w:rFonts w:ascii="Times New Roman" w:hAnsi="Times New Roman"/>
            <w:b w:val="0"/>
            <w:noProof/>
            <w:sz w:val="24"/>
            <w:szCs w:val="24"/>
          </w:rPr>
          <w:t>№3</w:t>
        </w:r>
        <w:r w:rsidR="004764DF" w:rsidRPr="00A46DA0">
          <w:rPr>
            <w:rStyle w:val="a8"/>
            <w:rFonts w:ascii="Times New Roman" w:hAnsi="Times New Roman"/>
            <w:b w:val="0"/>
            <w:noProof/>
            <w:sz w:val="24"/>
            <w:szCs w:val="24"/>
          </w:rPr>
          <w:t>. Границы защитной зоны объектов культурного наследия, расположенных в сельском поселении «Попонаволоцкое» Вельского района Архангельской области</w:t>
        </w:r>
        <w:r w:rsidR="004764DF" w:rsidRPr="00A46DA0">
          <w:rPr>
            <w:rFonts w:ascii="Times New Roman" w:hAnsi="Times New Roman"/>
            <w:b w:val="0"/>
            <w:noProof/>
            <w:webHidden/>
            <w:sz w:val="24"/>
            <w:szCs w:val="24"/>
          </w:rPr>
          <w:tab/>
        </w:r>
        <w:r w:rsidR="00AB5E5C" w:rsidRPr="00A46DA0">
          <w:rPr>
            <w:rFonts w:ascii="Times New Roman" w:hAnsi="Times New Roman"/>
            <w:b w:val="0"/>
            <w:noProof/>
            <w:webHidden/>
            <w:sz w:val="24"/>
            <w:szCs w:val="24"/>
          </w:rPr>
          <w:fldChar w:fldCharType="begin"/>
        </w:r>
        <w:r w:rsidR="004764DF" w:rsidRPr="00A46DA0">
          <w:rPr>
            <w:rFonts w:ascii="Times New Roman" w:hAnsi="Times New Roman"/>
            <w:b w:val="0"/>
            <w:noProof/>
            <w:webHidden/>
            <w:sz w:val="24"/>
            <w:szCs w:val="24"/>
          </w:rPr>
          <w:instrText xml:space="preserve"> PAGEREF _Toc179446770 \h </w:instrText>
        </w:r>
        <w:r w:rsidR="00AB5E5C" w:rsidRPr="00A46DA0">
          <w:rPr>
            <w:rFonts w:ascii="Times New Roman" w:hAnsi="Times New Roman"/>
            <w:b w:val="0"/>
            <w:noProof/>
            <w:webHidden/>
            <w:sz w:val="24"/>
            <w:szCs w:val="24"/>
          </w:rPr>
        </w:r>
        <w:r w:rsidR="00AB5E5C" w:rsidRPr="00A46DA0">
          <w:rPr>
            <w:rFonts w:ascii="Times New Roman" w:hAnsi="Times New Roman"/>
            <w:b w:val="0"/>
            <w:noProof/>
            <w:webHidden/>
            <w:sz w:val="24"/>
            <w:szCs w:val="24"/>
          </w:rPr>
          <w:fldChar w:fldCharType="separate"/>
        </w:r>
        <w:r w:rsidR="00884BF3">
          <w:rPr>
            <w:rFonts w:ascii="Times New Roman" w:hAnsi="Times New Roman"/>
            <w:b w:val="0"/>
            <w:noProof/>
            <w:webHidden/>
            <w:sz w:val="24"/>
            <w:szCs w:val="24"/>
          </w:rPr>
          <w:t>146</w:t>
        </w:r>
        <w:r w:rsidR="00AB5E5C" w:rsidRPr="00A46DA0">
          <w:rPr>
            <w:rFonts w:ascii="Times New Roman" w:hAnsi="Times New Roman"/>
            <w:b w:val="0"/>
            <w:noProof/>
            <w:webHidden/>
            <w:sz w:val="24"/>
            <w:szCs w:val="24"/>
          </w:rPr>
          <w:fldChar w:fldCharType="end"/>
        </w:r>
      </w:hyperlink>
    </w:p>
    <w:p w:rsidR="004764DF" w:rsidRPr="00A46DA0" w:rsidRDefault="004764DF" w:rsidP="00623972">
      <w:pPr>
        <w:pStyle w:val="11"/>
        <w:tabs>
          <w:tab w:val="right" w:leader="dot" w:pos="10195"/>
        </w:tabs>
        <w:spacing w:before="0" w:line="276" w:lineRule="auto"/>
        <w:jc w:val="both"/>
        <w:rPr>
          <w:rFonts w:ascii="Times New Roman" w:eastAsiaTheme="minorEastAsia" w:hAnsi="Times New Roman"/>
          <w:b w:val="0"/>
          <w:bCs w:val="0"/>
          <w:caps w:val="0"/>
          <w:noProof/>
        </w:rPr>
      </w:pPr>
    </w:p>
    <w:p w:rsidR="0098744F" w:rsidRPr="00A636FA" w:rsidRDefault="00AB5E5C" w:rsidP="00A636FA">
      <w:pPr>
        <w:spacing w:line="276" w:lineRule="auto"/>
        <w:jc w:val="center"/>
      </w:pPr>
      <w:r w:rsidRPr="00A46DA0">
        <w:fldChar w:fldCharType="end"/>
      </w:r>
    </w:p>
    <w:p w:rsidR="0041556A" w:rsidRPr="0098744F" w:rsidRDefault="0041556A" w:rsidP="0098744F">
      <w:pPr>
        <w:spacing w:after="60"/>
      </w:pPr>
    </w:p>
    <w:p w:rsidR="00D870CF" w:rsidRPr="000617EA" w:rsidRDefault="00D870CF" w:rsidP="00795BCD">
      <w:pPr>
        <w:pStyle w:val="12"/>
        <w:numPr>
          <w:ilvl w:val="0"/>
          <w:numId w:val="1"/>
        </w:numPr>
        <w:tabs>
          <w:tab w:val="clear" w:pos="709"/>
          <w:tab w:val="num" w:pos="993"/>
        </w:tabs>
        <w:spacing w:before="120" w:after="0" w:line="276" w:lineRule="auto"/>
        <w:ind w:left="0" w:firstLine="709"/>
        <w:rPr>
          <w:sz w:val="24"/>
          <w:szCs w:val="24"/>
        </w:rPr>
      </w:pPr>
      <w:bookmarkStart w:id="12" w:name="_Toc17107410"/>
      <w:bookmarkStart w:id="13" w:name="_Toc26994011"/>
      <w:bookmarkStart w:id="14" w:name="_Toc27417784"/>
      <w:bookmarkStart w:id="15" w:name="_Toc27418671"/>
      <w:bookmarkStart w:id="16" w:name="_Toc27420137"/>
      <w:bookmarkStart w:id="17" w:name="_Toc27596137"/>
      <w:bookmarkStart w:id="18" w:name="_Toc47349286"/>
      <w:bookmarkStart w:id="19" w:name="_Toc47526686"/>
      <w:bookmarkStart w:id="20" w:name="_Toc47526926"/>
      <w:bookmarkStart w:id="21" w:name="_Toc47527084"/>
      <w:bookmarkStart w:id="22" w:name="_Toc47619961"/>
      <w:bookmarkStart w:id="23" w:name="_Toc56433930"/>
      <w:bookmarkStart w:id="24" w:name="_Toc63690936"/>
      <w:bookmarkStart w:id="25" w:name="_Toc179446586"/>
      <w:r w:rsidRPr="000617EA">
        <w:rPr>
          <w:sz w:val="24"/>
          <w:szCs w:val="24"/>
        </w:rPr>
        <w:lastRenderedPageBreak/>
        <w:t>ОБЩИЕ СВЕДЕНИЯ</w:t>
      </w:r>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D870CF" w:rsidRPr="000617EA" w:rsidRDefault="00FD6BF6" w:rsidP="00795BCD">
      <w:pPr>
        <w:pStyle w:val="110"/>
        <w:spacing w:before="120" w:line="276" w:lineRule="auto"/>
        <w:ind w:firstLine="709"/>
        <w:rPr>
          <w:sz w:val="24"/>
          <w:szCs w:val="24"/>
        </w:rPr>
      </w:pPr>
      <w:bookmarkStart w:id="26" w:name="_Toc17107411"/>
      <w:bookmarkStart w:id="27" w:name="_Toc26994012"/>
      <w:bookmarkStart w:id="28" w:name="_Toc27417785"/>
      <w:bookmarkStart w:id="29" w:name="_Toc27418672"/>
      <w:bookmarkStart w:id="30" w:name="_Toc27420138"/>
      <w:bookmarkStart w:id="31" w:name="_Toc27596138"/>
      <w:bookmarkStart w:id="32" w:name="_Toc47349287"/>
      <w:bookmarkStart w:id="33" w:name="_Toc47526687"/>
      <w:bookmarkStart w:id="34" w:name="_Toc47526927"/>
      <w:bookmarkStart w:id="35" w:name="_Toc47527085"/>
      <w:bookmarkStart w:id="36" w:name="_Toc47619962"/>
      <w:bookmarkStart w:id="37" w:name="_Toc56433931"/>
      <w:bookmarkStart w:id="38" w:name="_Toc63690937"/>
      <w:bookmarkStart w:id="39" w:name="_Toc179446587"/>
      <w:bookmarkStart w:id="40" w:name="_Hlk73034091"/>
      <w:r w:rsidRPr="000617EA">
        <w:rPr>
          <w:sz w:val="24"/>
          <w:szCs w:val="24"/>
        </w:rPr>
        <w:t>1.1</w:t>
      </w:r>
      <w:r w:rsidR="00ED6CA2" w:rsidRPr="000617EA">
        <w:rPr>
          <w:sz w:val="24"/>
          <w:szCs w:val="24"/>
        </w:rPr>
        <w:t>.</w:t>
      </w:r>
      <w:r w:rsidR="00D870CF" w:rsidRPr="000617EA">
        <w:rPr>
          <w:sz w:val="24"/>
          <w:szCs w:val="24"/>
        </w:rPr>
        <w:t>Общие сведения</w:t>
      </w:r>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3600E0" w:rsidRPr="000617EA" w:rsidRDefault="00E26B79" w:rsidP="008B1C10">
      <w:pPr>
        <w:pStyle w:val="a9"/>
        <w:spacing w:line="276" w:lineRule="auto"/>
        <w:ind w:left="0" w:firstLine="709"/>
        <w:contextualSpacing w:val="0"/>
        <w:jc w:val="both"/>
        <w:rPr>
          <w:spacing w:val="-10"/>
        </w:rPr>
      </w:pPr>
      <w:bookmarkStart w:id="41" w:name="_Hlk74673194"/>
      <w:r w:rsidRPr="000617EA">
        <w:rPr>
          <w:spacing w:val="-10"/>
        </w:rPr>
        <w:t xml:space="preserve">На основании Федерального закона № 131-ФЗ от 06 октября 2003 года (ред. от </w:t>
      </w:r>
      <w:r w:rsidR="001E15FE" w:rsidRPr="000617EA">
        <w:rPr>
          <w:spacing w:val="-10"/>
        </w:rPr>
        <w:t>06</w:t>
      </w:r>
      <w:r w:rsidRPr="000617EA">
        <w:rPr>
          <w:spacing w:val="-10"/>
        </w:rPr>
        <w:t>.0</w:t>
      </w:r>
      <w:r w:rsidR="00096589" w:rsidRPr="000617EA">
        <w:rPr>
          <w:spacing w:val="-10"/>
        </w:rPr>
        <w:t>2</w:t>
      </w:r>
      <w:r w:rsidRPr="000617EA">
        <w:rPr>
          <w:spacing w:val="-10"/>
        </w:rPr>
        <w:t>.202</w:t>
      </w:r>
      <w:r w:rsidR="00096589" w:rsidRPr="000617EA">
        <w:rPr>
          <w:spacing w:val="-10"/>
        </w:rPr>
        <w:t>3</w:t>
      </w:r>
      <w:r w:rsidRPr="000617EA">
        <w:rPr>
          <w:spacing w:val="-10"/>
        </w:rPr>
        <w:t xml:space="preserve">) </w:t>
      </w:r>
      <w:r w:rsidR="008B1C10">
        <w:rPr>
          <w:spacing w:val="-10"/>
        </w:rPr>
        <w:br/>
      </w:r>
      <w:r w:rsidRPr="000617EA">
        <w:rPr>
          <w:spacing w:val="-10"/>
        </w:rPr>
        <w:t xml:space="preserve">«Об общих принципах организации местного самоуправления» в Вельском районе Архангельской области </w:t>
      </w:r>
      <w:r w:rsidR="008B1C10">
        <w:rPr>
          <w:spacing w:val="-10"/>
        </w:rPr>
        <w:br/>
      </w:r>
      <w:r w:rsidRPr="000617EA">
        <w:rPr>
          <w:spacing w:val="-10"/>
        </w:rPr>
        <w:t xml:space="preserve">1 января 2006 года создано сельское поселение </w:t>
      </w:r>
      <w:r w:rsidR="003600E0" w:rsidRPr="000617EA">
        <w:rPr>
          <w:spacing w:val="-10"/>
        </w:rPr>
        <w:t>«</w:t>
      </w:r>
      <w:r w:rsidR="001A23F1" w:rsidRPr="000617EA">
        <w:rPr>
          <w:spacing w:val="-10"/>
        </w:rPr>
        <w:t>Попонаволоцкое</w:t>
      </w:r>
      <w:r w:rsidR="003600E0" w:rsidRPr="000617EA">
        <w:rPr>
          <w:spacing w:val="-10"/>
        </w:rPr>
        <w:t>».</w:t>
      </w:r>
    </w:p>
    <w:bookmarkEnd w:id="41"/>
    <w:p w:rsidR="00FD6BF6" w:rsidRPr="000617EA" w:rsidRDefault="00FD6BF6" w:rsidP="008B1C10">
      <w:pPr>
        <w:pStyle w:val="a9"/>
        <w:spacing w:line="276" w:lineRule="auto"/>
        <w:ind w:left="0" w:firstLine="709"/>
        <w:contextualSpacing w:val="0"/>
        <w:jc w:val="both"/>
        <w:rPr>
          <w:spacing w:val="-10"/>
        </w:rPr>
      </w:pPr>
      <w:r w:rsidRPr="000617EA">
        <w:rPr>
          <w:spacing w:val="-10"/>
        </w:rPr>
        <w:t xml:space="preserve">Вельский район является своеобразными «Южными воротами Русского Севера», он расположен </w:t>
      </w:r>
      <w:r w:rsidR="008B1C10">
        <w:rPr>
          <w:spacing w:val="-10"/>
        </w:rPr>
        <w:br/>
      </w:r>
      <w:r w:rsidRPr="000617EA">
        <w:rPr>
          <w:spacing w:val="-10"/>
        </w:rPr>
        <w:t>на юге Архангельской области в среднем течении реки Вага – левого притока Северной Двины и приравнен к районам Крайнего Севера.</w:t>
      </w:r>
      <w:r w:rsidR="00877DB0" w:rsidRPr="000617EA">
        <w:rPr>
          <w:spacing w:val="-10"/>
        </w:rPr>
        <w:t xml:space="preserve"> </w:t>
      </w:r>
      <w:r w:rsidRPr="000617EA">
        <w:rPr>
          <w:spacing w:val="-10"/>
        </w:rPr>
        <w:t xml:space="preserve">Площадь его территории </w:t>
      </w:r>
      <w:r w:rsidR="0074027F" w:rsidRPr="000617EA">
        <w:rPr>
          <w:spacing w:val="-10"/>
        </w:rPr>
        <w:t>–</w:t>
      </w:r>
      <w:r w:rsidRPr="000617EA">
        <w:rPr>
          <w:spacing w:val="-10"/>
        </w:rPr>
        <w:t xml:space="preserve"> 10,1 тыс. км²</w:t>
      </w:r>
      <w:r w:rsidR="00700173" w:rsidRPr="000617EA">
        <w:rPr>
          <w:spacing w:val="-10"/>
        </w:rPr>
        <w:t>.</w:t>
      </w:r>
    </w:p>
    <w:p w:rsidR="00FD6BF6" w:rsidRPr="000617EA" w:rsidRDefault="00FD6BF6" w:rsidP="008B1C10">
      <w:pPr>
        <w:pStyle w:val="a9"/>
        <w:spacing w:line="276" w:lineRule="auto"/>
        <w:ind w:left="0" w:firstLine="709"/>
        <w:contextualSpacing w:val="0"/>
        <w:jc w:val="both"/>
        <w:rPr>
          <w:spacing w:val="-10"/>
        </w:rPr>
      </w:pPr>
      <w:r w:rsidRPr="000617EA">
        <w:rPr>
          <w:spacing w:val="-10"/>
        </w:rPr>
        <w:t>Сельское поселение «</w:t>
      </w:r>
      <w:r w:rsidR="001A23F1" w:rsidRPr="000617EA">
        <w:rPr>
          <w:spacing w:val="-10"/>
        </w:rPr>
        <w:t>Попонаволоцкое</w:t>
      </w:r>
      <w:r w:rsidRPr="000617EA">
        <w:rPr>
          <w:spacing w:val="-10"/>
        </w:rPr>
        <w:t xml:space="preserve">» расположено в </w:t>
      </w:r>
      <w:r w:rsidR="001A23F1" w:rsidRPr="000617EA">
        <w:rPr>
          <w:spacing w:val="-10"/>
        </w:rPr>
        <w:t>северо-восточной</w:t>
      </w:r>
      <w:r w:rsidR="009F670A" w:rsidRPr="000617EA">
        <w:rPr>
          <w:spacing w:val="-10"/>
        </w:rPr>
        <w:t xml:space="preserve"> части</w:t>
      </w:r>
      <w:r w:rsidRPr="000617EA">
        <w:rPr>
          <w:spacing w:val="-10"/>
        </w:rPr>
        <w:t xml:space="preserve"> Вельского района</w:t>
      </w:r>
      <w:r w:rsidR="00362698" w:rsidRPr="000617EA">
        <w:rPr>
          <w:spacing w:val="-10"/>
        </w:rPr>
        <w:t xml:space="preserve"> (рис. 1)</w:t>
      </w:r>
      <w:r w:rsidR="001A23F1" w:rsidRPr="000617EA">
        <w:rPr>
          <w:spacing w:val="-10"/>
        </w:rPr>
        <w:t>.</w:t>
      </w:r>
    </w:p>
    <w:p w:rsidR="0074027F" w:rsidRPr="000617EA" w:rsidRDefault="001A23F1" w:rsidP="008B1C10">
      <w:pPr>
        <w:pStyle w:val="a9"/>
        <w:spacing w:line="276" w:lineRule="auto"/>
        <w:ind w:left="0" w:firstLine="709"/>
        <w:contextualSpacing w:val="0"/>
        <w:jc w:val="both"/>
        <w:rPr>
          <w:spacing w:val="-10"/>
        </w:rPr>
      </w:pPr>
      <w:r w:rsidRPr="000617EA">
        <w:rPr>
          <w:noProof/>
          <w:spacing w:val="-10"/>
        </w:rPr>
        <w:drawing>
          <wp:inline distT="0" distB="0" distL="0" distR="0">
            <wp:extent cx="5184775" cy="4257053"/>
            <wp:effectExtent l="0" t="0" r="0" b="0"/>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9364" cy="4260821"/>
                    </a:xfrm>
                    <a:prstGeom prst="rect">
                      <a:avLst/>
                    </a:prstGeom>
                  </pic:spPr>
                </pic:pic>
              </a:graphicData>
            </a:graphic>
          </wp:inline>
        </w:drawing>
      </w:r>
    </w:p>
    <w:p w:rsidR="0074027F" w:rsidRPr="000617EA" w:rsidRDefault="0074027F" w:rsidP="008B1C10">
      <w:pPr>
        <w:pStyle w:val="a9"/>
        <w:spacing w:line="276" w:lineRule="auto"/>
        <w:ind w:left="0" w:firstLine="709"/>
        <w:contextualSpacing w:val="0"/>
        <w:jc w:val="both"/>
        <w:rPr>
          <w:b/>
          <w:i/>
          <w:spacing w:val="-10"/>
        </w:rPr>
      </w:pPr>
      <w:r w:rsidRPr="000617EA">
        <w:rPr>
          <w:b/>
          <w:i/>
          <w:spacing w:val="-10"/>
        </w:rPr>
        <w:t>Рис. 1 – Положение сельского поселения «</w:t>
      </w:r>
      <w:r w:rsidR="001A23F1" w:rsidRPr="000617EA">
        <w:rPr>
          <w:b/>
          <w:i/>
          <w:spacing w:val="-10"/>
        </w:rPr>
        <w:t>Попонаволоцкое</w:t>
      </w:r>
      <w:r w:rsidRPr="000617EA">
        <w:rPr>
          <w:b/>
          <w:i/>
          <w:spacing w:val="-10"/>
        </w:rPr>
        <w:t>» в системе муниципальных образований Вельского муниципального района</w:t>
      </w:r>
    </w:p>
    <w:p w:rsidR="001A23F1" w:rsidRPr="000617EA" w:rsidRDefault="001A23F1" w:rsidP="008B1C10">
      <w:pPr>
        <w:pStyle w:val="a9"/>
        <w:spacing w:line="276" w:lineRule="auto"/>
        <w:ind w:left="0" w:firstLine="709"/>
        <w:contextualSpacing w:val="0"/>
        <w:jc w:val="both"/>
        <w:rPr>
          <w:spacing w:val="-10"/>
        </w:rPr>
      </w:pPr>
      <w:r w:rsidRPr="000617EA">
        <w:rPr>
          <w:spacing w:val="-10"/>
        </w:rPr>
        <w:t xml:space="preserve">Площадь сельского поселения «Попонаволоцкое» составляет </w:t>
      </w:r>
      <w:r w:rsidR="00010F9E" w:rsidRPr="000617EA">
        <w:rPr>
          <w:spacing w:val="-10"/>
        </w:rPr>
        <w:t>100761,4 га</w:t>
      </w:r>
      <w:r w:rsidRPr="000617EA">
        <w:rPr>
          <w:spacing w:val="-10"/>
        </w:rPr>
        <w:t xml:space="preserve">, </w:t>
      </w:r>
      <w:r w:rsidR="00096589" w:rsidRPr="000617EA">
        <w:rPr>
          <w:spacing w:val="-10"/>
        </w:rPr>
        <w:t xml:space="preserve">по оценке Федеральной службы государственной статистики, </w:t>
      </w:r>
      <w:r w:rsidRPr="000617EA">
        <w:rPr>
          <w:spacing w:val="-10"/>
        </w:rPr>
        <w:t>численность постоянного населения по состоянию на 01.01.202</w:t>
      </w:r>
      <w:r w:rsidR="005D5407" w:rsidRPr="000617EA">
        <w:rPr>
          <w:spacing w:val="-10"/>
        </w:rPr>
        <w:t>2</w:t>
      </w:r>
      <w:r w:rsidRPr="000617EA">
        <w:rPr>
          <w:spacing w:val="-10"/>
        </w:rPr>
        <w:t xml:space="preserve"> –</w:t>
      </w:r>
      <w:r w:rsidR="005D5407" w:rsidRPr="000617EA">
        <w:rPr>
          <w:spacing w:val="-10"/>
        </w:rPr>
        <w:t>838</w:t>
      </w:r>
      <w:r w:rsidRPr="000617EA">
        <w:rPr>
          <w:spacing w:val="-10"/>
        </w:rPr>
        <w:t xml:space="preserve"> чел.</w:t>
      </w:r>
    </w:p>
    <w:p w:rsidR="00700173" w:rsidRPr="000617EA" w:rsidRDefault="00700173" w:rsidP="008B1C10">
      <w:pPr>
        <w:pStyle w:val="a9"/>
        <w:spacing w:line="276" w:lineRule="auto"/>
        <w:ind w:left="0" w:firstLine="709"/>
        <w:contextualSpacing w:val="0"/>
        <w:jc w:val="both"/>
        <w:rPr>
          <w:spacing w:val="-10"/>
        </w:rPr>
      </w:pPr>
      <w:r w:rsidRPr="000617EA">
        <w:rPr>
          <w:spacing w:val="-10"/>
        </w:rPr>
        <w:t>Территория сельского поселения граничит:</w:t>
      </w:r>
    </w:p>
    <w:p w:rsidR="00975347" w:rsidRPr="000617EA" w:rsidRDefault="00975347" w:rsidP="008B1C10">
      <w:pPr>
        <w:pStyle w:val="a9"/>
        <w:numPr>
          <w:ilvl w:val="0"/>
          <w:numId w:val="4"/>
        </w:numPr>
        <w:spacing w:line="276" w:lineRule="auto"/>
        <w:ind w:left="0" w:firstLine="709"/>
        <w:contextualSpacing w:val="0"/>
        <w:jc w:val="both"/>
        <w:rPr>
          <w:spacing w:val="-10"/>
        </w:rPr>
      </w:pPr>
      <w:bookmarkStart w:id="42" w:name="_Hlk74148397"/>
      <w:r w:rsidRPr="000617EA">
        <w:rPr>
          <w:spacing w:val="-10"/>
        </w:rPr>
        <w:t>на юго-западе – с</w:t>
      </w:r>
      <w:r w:rsidR="00877DB0" w:rsidRPr="000617EA">
        <w:rPr>
          <w:spacing w:val="-10"/>
        </w:rPr>
        <w:t xml:space="preserve"> </w:t>
      </w:r>
      <w:hyperlink r:id="rId16" w:tooltip="Муниципальное образование " w:history="1">
        <w:r w:rsidRPr="000617EA">
          <w:rPr>
            <w:spacing w:val="-10"/>
          </w:rPr>
          <w:t>сельским поселением «Благовещенское»</w:t>
        </w:r>
      </w:hyperlink>
      <w:r w:rsidRPr="000617EA">
        <w:rPr>
          <w:spacing w:val="-10"/>
        </w:rPr>
        <w:t>;</w:t>
      </w:r>
    </w:p>
    <w:p w:rsidR="00975347" w:rsidRPr="000617EA" w:rsidRDefault="00975347" w:rsidP="008B1C10">
      <w:pPr>
        <w:pStyle w:val="a9"/>
        <w:numPr>
          <w:ilvl w:val="0"/>
          <w:numId w:val="4"/>
        </w:numPr>
        <w:spacing w:line="276" w:lineRule="auto"/>
        <w:ind w:left="0" w:firstLine="709"/>
        <w:contextualSpacing w:val="0"/>
        <w:jc w:val="both"/>
        <w:rPr>
          <w:spacing w:val="-10"/>
        </w:rPr>
      </w:pPr>
      <w:r w:rsidRPr="000617EA">
        <w:rPr>
          <w:spacing w:val="-10"/>
        </w:rPr>
        <w:t>на западе – с</w:t>
      </w:r>
      <w:r w:rsidR="00800785" w:rsidRPr="000617EA">
        <w:rPr>
          <w:spacing w:val="-10"/>
        </w:rPr>
        <w:t xml:space="preserve"> </w:t>
      </w:r>
      <w:hyperlink r:id="rId17" w:tooltip="Муниципальное образование " w:history="1">
        <w:r w:rsidRPr="000617EA">
          <w:rPr>
            <w:spacing w:val="-10"/>
          </w:rPr>
          <w:t>сельским поселением «Пуйское»</w:t>
        </w:r>
      </w:hyperlink>
      <w:r w:rsidRPr="000617EA">
        <w:rPr>
          <w:spacing w:val="-10"/>
        </w:rPr>
        <w:t>;</w:t>
      </w:r>
    </w:p>
    <w:p w:rsidR="00975347" w:rsidRPr="000617EA" w:rsidRDefault="00975347" w:rsidP="008B1C10">
      <w:pPr>
        <w:pStyle w:val="a9"/>
        <w:numPr>
          <w:ilvl w:val="0"/>
          <w:numId w:val="4"/>
        </w:numPr>
        <w:spacing w:line="276" w:lineRule="auto"/>
        <w:ind w:left="0" w:firstLine="709"/>
        <w:contextualSpacing w:val="0"/>
        <w:jc w:val="both"/>
        <w:rPr>
          <w:spacing w:val="-10"/>
        </w:rPr>
      </w:pPr>
      <w:r w:rsidRPr="000617EA">
        <w:rPr>
          <w:spacing w:val="-10"/>
        </w:rPr>
        <w:t>на юге и юго-востоке – с</w:t>
      </w:r>
      <w:r w:rsidR="00800785" w:rsidRPr="000617EA">
        <w:rPr>
          <w:spacing w:val="-10"/>
        </w:rPr>
        <w:t xml:space="preserve"> </w:t>
      </w:r>
      <w:hyperlink r:id="rId18" w:tooltip="Устьянский район" w:history="1">
        <w:r w:rsidRPr="000617EA">
          <w:rPr>
            <w:spacing w:val="-10"/>
          </w:rPr>
          <w:t>Устьянским</w:t>
        </w:r>
        <w:r w:rsidR="00800785" w:rsidRPr="000617EA">
          <w:rPr>
            <w:spacing w:val="-10"/>
          </w:rPr>
          <w:t xml:space="preserve"> </w:t>
        </w:r>
        <w:r w:rsidR="00096589" w:rsidRPr="000617EA">
          <w:rPr>
            <w:spacing w:val="-10"/>
          </w:rPr>
          <w:t>округом</w:t>
        </w:r>
      </w:hyperlink>
      <w:r w:rsidRPr="000617EA">
        <w:rPr>
          <w:spacing w:val="-10"/>
        </w:rPr>
        <w:t>;</w:t>
      </w:r>
    </w:p>
    <w:p w:rsidR="00975347" w:rsidRPr="000617EA" w:rsidRDefault="00975347" w:rsidP="008B1C10">
      <w:pPr>
        <w:pStyle w:val="a9"/>
        <w:numPr>
          <w:ilvl w:val="0"/>
          <w:numId w:val="4"/>
        </w:numPr>
        <w:spacing w:line="276" w:lineRule="auto"/>
        <w:ind w:left="0" w:firstLine="709"/>
        <w:contextualSpacing w:val="0"/>
        <w:jc w:val="both"/>
        <w:rPr>
          <w:spacing w:val="-10"/>
        </w:rPr>
      </w:pPr>
      <w:r w:rsidRPr="000617EA">
        <w:rPr>
          <w:spacing w:val="-10"/>
        </w:rPr>
        <w:t xml:space="preserve">на севере с - </w:t>
      </w:r>
      <w:hyperlink r:id="rId19" w:tooltip="Шенкурский район" w:history="1">
        <w:r w:rsidRPr="000617EA">
          <w:rPr>
            <w:spacing w:val="-10"/>
          </w:rPr>
          <w:t xml:space="preserve">Шенкурским </w:t>
        </w:r>
        <w:r w:rsidR="00096589" w:rsidRPr="000617EA">
          <w:rPr>
            <w:spacing w:val="-10"/>
          </w:rPr>
          <w:t>округом</w:t>
        </w:r>
      </w:hyperlink>
      <w:r w:rsidRPr="000617EA">
        <w:rPr>
          <w:spacing w:val="-10"/>
        </w:rPr>
        <w:t>.</w:t>
      </w:r>
    </w:p>
    <w:p w:rsidR="00975347" w:rsidRPr="000617EA" w:rsidRDefault="00883934" w:rsidP="008B1C10">
      <w:pPr>
        <w:pStyle w:val="a9"/>
        <w:spacing w:line="276" w:lineRule="auto"/>
        <w:ind w:left="0" w:firstLine="709"/>
        <w:contextualSpacing w:val="0"/>
        <w:jc w:val="both"/>
        <w:rPr>
          <w:spacing w:val="-10"/>
        </w:rPr>
      </w:pPr>
      <w:bookmarkStart w:id="43" w:name="_Hlk73114437"/>
      <w:bookmarkEnd w:id="42"/>
      <w:r w:rsidRPr="000617EA">
        <w:rPr>
          <w:spacing w:val="-10"/>
        </w:rPr>
        <w:t>Официально зарегистрированные населенные пункты сельского поселения:</w:t>
      </w:r>
      <w:r w:rsidR="00975347" w:rsidRPr="000617EA">
        <w:rPr>
          <w:spacing w:val="-10"/>
        </w:rPr>
        <w:t xml:space="preserve"> деревн</w:t>
      </w:r>
      <w:r w:rsidRPr="000617EA">
        <w:rPr>
          <w:spacing w:val="-10"/>
        </w:rPr>
        <w:t>и</w:t>
      </w:r>
      <w:r w:rsidR="00975347" w:rsidRPr="000617EA">
        <w:rPr>
          <w:spacing w:val="-10"/>
        </w:rPr>
        <w:t xml:space="preserve"> Березник, Бучнево, Гришинская, Захарово, Кулига, Левково, Плечиха, Подлевково, Поречье, Угрюмовская, поселк</w:t>
      </w:r>
      <w:r w:rsidRPr="000617EA">
        <w:rPr>
          <w:spacing w:val="-10"/>
        </w:rPr>
        <w:t>и</w:t>
      </w:r>
      <w:r w:rsidR="00975347" w:rsidRPr="000617EA">
        <w:rPr>
          <w:spacing w:val="-10"/>
        </w:rPr>
        <w:t xml:space="preserve"> Нижний склад, Пасьва, Саргино и село Павловское. </w:t>
      </w:r>
    </w:p>
    <w:p w:rsidR="00975347" w:rsidRPr="000617EA" w:rsidRDefault="00975347" w:rsidP="008B1C10">
      <w:pPr>
        <w:pStyle w:val="a9"/>
        <w:spacing w:line="276" w:lineRule="auto"/>
        <w:ind w:left="0" w:firstLine="709"/>
        <w:contextualSpacing w:val="0"/>
        <w:jc w:val="both"/>
        <w:rPr>
          <w:spacing w:val="-10"/>
        </w:rPr>
      </w:pPr>
      <w:r w:rsidRPr="000617EA">
        <w:rPr>
          <w:spacing w:val="-10"/>
        </w:rPr>
        <w:lastRenderedPageBreak/>
        <w:t xml:space="preserve">Административным центром </w:t>
      </w:r>
      <w:r w:rsidR="00E7084D" w:rsidRPr="000617EA">
        <w:rPr>
          <w:spacing w:val="-10"/>
        </w:rPr>
        <w:t>сельского поселения</w:t>
      </w:r>
      <w:r w:rsidRPr="000617EA">
        <w:rPr>
          <w:spacing w:val="-10"/>
        </w:rPr>
        <w:t xml:space="preserve"> «Попонаволоцкое» является поселок Пасьва.</w:t>
      </w:r>
    </w:p>
    <w:p w:rsidR="00975347" w:rsidRPr="000617EA" w:rsidRDefault="00975347" w:rsidP="008B1C10">
      <w:pPr>
        <w:pStyle w:val="a9"/>
        <w:spacing w:line="276" w:lineRule="auto"/>
        <w:ind w:left="0" w:firstLine="709"/>
        <w:contextualSpacing w:val="0"/>
        <w:jc w:val="both"/>
        <w:rPr>
          <w:spacing w:val="-10"/>
        </w:rPr>
      </w:pPr>
      <w:r w:rsidRPr="000617EA">
        <w:rPr>
          <w:spacing w:val="-10"/>
        </w:rPr>
        <w:t xml:space="preserve">По территории поселения проходят автомобильные дороги, в том числе федерального значения </w:t>
      </w:r>
      <w:r w:rsidR="008B1C10">
        <w:rPr>
          <w:spacing w:val="-10"/>
        </w:rPr>
        <w:br/>
      </w:r>
      <w:r w:rsidRPr="000617EA">
        <w:rPr>
          <w:spacing w:val="-10"/>
        </w:rPr>
        <w:t>М-8</w:t>
      </w:r>
      <w:r w:rsidR="005401AB" w:rsidRPr="000617EA">
        <w:rPr>
          <w:spacing w:val="-10"/>
        </w:rPr>
        <w:t xml:space="preserve"> «Холмогоры»</w:t>
      </w:r>
      <w:r w:rsidRPr="000617EA">
        <w:rPr>
          <w:spacing w:val="-10"/>
        </w:rPr>
        <w:t>, железная дорога, высоковольтные линии.</w:t>
      </w:r>
    </w:p>
    <w:p w:rsidR="000954F9" w:rsidRPr="000617EA" w:rsidRDefault="000954F9" w:rsidP="00795BCD">
      <w:pPr>
        <w:pStyle w:val="a9"/>
        <w:spacing w:before="120" w:line="276" w:lineRule="auto"/>
        <w:ind w:left="0" w:firstLine="709"/>
        <w:contextualSpacing w:val="0"/>
        <w:jc w:val="both"/>
        <w:outlineLvl w:val="0"/>
        <w:rPr>
          <w:b/>
          <w:i/>
          <w:spacing w:val="-10"/>
        </w:rPr>
      </w:pPr>
      <w:bookmarkStart w:id="44" w:name="_Toc179446588"/>
      <w:r w:rsidRPr="000617EA">
        <w:rPr>
          <w:b/>
          <w:i/>
          <w:spacing w:val="-10"/>
        </w:rPr>
        <w:t>Краткая историческая справка</w:t>
      </w:r>
      <w:bookmarkEnd w:id="44"/>
    </w:p>
    <w:p w:rsidR="003600E0" w:rsidRPr="000617EA" w:rsidRDefault="003600E0" w:rsidP="008B1C10">
      <w:pPr>
        <w:pStyle w:val="a9"/>
        <w:spacing w:line="276" w:lineRule="auto"/>
        <w:ind w:left="0" w:firstLine="709"/>
        <w:contextualSpacing w:val="0"/>
        <w:jc w:val="both"/>
        <w:rPr>
          <w:spacing w:val="-10"/>
        </w:rPr>
      </w:pPr>
      <w:bookmarkStart w:id="45" w:name="_Toc26994013"/>
      <w:bookmarkStart w:id="46" w:name="_Toc27417786"/>
      <w:bookmarkStart w:id="47" w:name="_Toc27418673"/>
      <w:bookmarkStart w:id="48" w:name="_Toc27420139"/>
      <w:bookmarkStart w:id="49" w:name="_Toc27596139"/>
      <w:bookmarkStart w:id="50" w:name="_Toc47349288"/>
      <w:bookmarkStart w:id="51" w:name="_Toc47526688"/>
      <w:bookmarkStart w:id="52" w:name="_Toc47526928"/>
      <w:bookmarkStart w:id="53" w:name="_Toc47527086"/>
      <w:bookmarkStart w:id="54" w:name="_Toc47619963"/>
      <w:bookmarkStart w:id="55" w:name="_Toc56433932"/>
      <w:bookmarkStart w:id="56" w:name="_Toc63690938"/>
      <w:bookmarkEnd w:id="40"/>
      <w:bookmarkEnd w:id="43"/>
      <w:r w:rsidRPr="000617EA">
        <w:rPr>
          <w:spacing w:val="-10"/>
        </w:rPr>
        <w:t>На территории современного Вельского района в древности проживали</w:t>
      </w:r>
      <w:r w:rsidR="00877DB0" w:rsidRPr="000617EA">
        <w:rPr>
          <w:spacing w:val="-10"/>
        </w:rPr>
        <w:t xml:space="preserve"> </w:t>
      </w:r>
      <w:hyperlink r:id="rId20" w:tooltip="Финно-угорские народы" w:history="1">
        <w:r w:rsidRPr="000617EA">
          <w:rPr>
            <w:spacing w:val="-10"/>
          </w:rPr>
          <w:t>финно-угорские племена</w:t>
        </w:r>
      </w:hyperlink>
      <w:r w:rsidRPr="000617EA">
        <w:rPr>
          <w:spacing w:val="-10"/>
        </w:rPr>
        <w:t xml:space="preserve">. </w:t>
      </w:r>
      <w:r w:rsidR="008B1C10">
        <w:rPr>
          <w:spacing w:val="-10"/>
        </w:rPr>
        <w:br/>
      </w:r>
      <w:r w:rsidRPr="000617EA">
        <w:rPr>
          <w:spacing w:val="-10"/>
        </w:rPr>
        <w:t>С IX века её начали осваивать новгородцы, постепенно вытесняя угро-финнов вглубь тайги. До</w:t>
      </w:r>
      <w:r w:rsidR="00877DB0" w:rsidRPr="000617EA">
        <w:rPr>
          <w:spacing w:val="-10"/>
        </w:rPr>
        <w:t xml:space="preserve"> </w:t>
      </w:r>
      <w:hyperlink r:id="rId21" w:tooltip="XV век" w:history="1">
        <w:r w:rsidRPr="000617EA">
          <w:rPr>
            <w:spacing w:val="-10"/>
          </w:rPr>
          <w:t>XV века</w:t>
        </w:r>
      </w:hyperlink>
      <w:r w:rsidR="00877DB0" w:rsidRPr="000617EA">
        <w:t xml:space="preserve"> </w:t>
      </w:r>
      <w:r w:rsidRPr="000617EA">
        <w:rPr>
          <w:spacing w:val="-10"/>
        </w:rPr>
        <w:t>территория входила в состав</w:t>
      </w:r>
      <w:r w:rsidR="00877DB0" w:rsidRPr="000617EA">
        <w:rPr>
          <w:spacing w:val="-10"/>
        </w:rPr>
        <w:t xml:space="preserve"> </w:t>
      </w:r>
      <w:hyperlink r:id="rId22" w:tooltip="Новгородская земля" w:history="1">
        <w:r w:rsidRPr="000617EA">
          <w:rPr>
            <w:spacing w:val="-10"/>
          </w:rPr>
          <w:t>Новгородской земли</w:t>
        </w:r>
      </w:hyperlink>
      <w:r w:rsidRPr="000617EA">
        <w:rPr>
          <w:spacing w:val="-10"/>
        </w:rPr>
        <w:t>, а затем стала принадлежать Московскому княжеству.</w:t>
      </w:r>
      <w:r w:rsidR="008B1C10">
        <w:rPr>
          <w:spacing w:val="-10"/>
        </w:rPr>
        <w:t xml:space="preserve"> </w:t>
      </w:r>
      <w:r w:rsidR="008B1C10">
        <w:rPr>
          <w:spacing w:val="-10"/>
        </w:rPr>
        <w:br/>
      </w:r>
      <w:r w:rsidRPr="000617EA">
        <w:rPr>
          <w:spacing w:val="-10"/>
        </w:rPr>
        <w:t xml:space="preserve">В дальнейшем, в разные временные периоды, земли района входили в состав Важского уезда (XV-XVIIвв.), Архангелогородской губернии, далее выделенной из нее Вологодской области (наместничества) (XVIIв.), затем </w:t>
      </w:r>
      <w:r w:rsidR="00634329" w:rsidRPr="000617EA">
        <w:rPr>
          <w:spacing w:val="-10"/>
        </w:rPr>
        <w:t>Вологодской губернии, Архангельской губернии</w:t>
      </w:r>
      <w:r w:rsidRPr="000617EA">
        <w:rPr>
          <w:spacing w:val="-10"/>
        </w:rPr>
        <w:t>, в первые годы советской власти – Северного края (Северной области), с 1937 г. – Архангельской области».</w:t>
      </w:r>
    </w:p>
    <w:p w:rsidR="002D4D3F" w:rsidRPr="000617EA" w:rsidRDefault="002D4D3F" w:rsidP="008B1C10">
      <w:pPr>
        <w:pStyle w:val="a9"/>
        <w:spacing w:line="276" w:lineRule="auto"/>
        <w:ind w:left="0" w:firstLine="709"/>
        <w:contextualSpacing w:val="0"/>
        <w:jc w:val="both"/>
        <w:rPr>
          <w:spacing w:val="-10"/>
        </w:rPr>
      </w:pPr>
      <w:r w:rsidRPr="000617EA">
        <w:rPr>
          <w:spacing w:val="-10"/>
        </w:rPr>
        <w:t>Современные границы Вельского муниципального района, в состав которого входит сельское поселение «Попонаволоцкое», установлены законом Архангельской области «О статусе и границах муниципальных образований Архангельской области» от 23 сентября 2004 года</w:t>
      </w:r>
      <w:r w:rsidR="00877DB0" w:rsidRPr="000617EA">
        <w:rPr>
          <w:spacing w:val="-10"/>
        </w:rPr>
        <w:t xml:space="preserve"> </w:t>
      </w:r>
      <w:r w:rsidRPr="000617EA">
        <w:rPr>
          <w:spacing w:val="-10"/>
        </w:rPr>
        <w:t>N 258-внеоч.-ОЗ.</w:t>
      </w:r>
    </w:p>
    <w:p w:rsidR="006F027D" w:rsidRPr="000617EA" w:rsidRDefault="006F027D" w:rsidP="008B1C10">
      <w:pPr>
        <w:pStyle w:val="a9"/>
        <w:spacing w:line="276" w:lineRule="auto"/>
        <w:ind w:left="0" w:firstLine="709"/>
        <w:contextualSpacing w:val="0"/>
        <w:jc w:val="both"/>
        <w:rPr>
          <w:spacing w:val="-10"/>
        </w:rPr>
      </w:pPr>
      <w:r w:rsidRPr="000617EA">
        <w:rPr>
          <w:spacing w:val="-10"/>
        </w:rPr>
        <w:t xml:space="preserve">Упоминание об отдельных </w:t>
      </w:r>
      <w:r w:rsidR="00B445B5" w:rsidRPr="000617EA">
        <w:rPr>
          <w:spacing w:val="-10"/>
        </w:rPr>
        <w:t>н</w:t>
      </w:r>
      <w:r w:rsidR="002D4D3F" w:rsidRPr="000617EA">
        <w:rPr>
          <w:spacing w:val="-10"/>
        </w:rPr>
        <w:t>аселенны</w:t>
      </w:r>
      <w:r w:rsidRPr="000617EA">
        <w:rPr>
          <w:spacing w:val="-10"/>
        </w:rPr>
        <w:t>х</w:t>
      </w:r>
      <w:r w:rsidR="002D4D3F" w:rsidRPr="000617EA">
        <w:rPr>
          <w:spacing w:val="-10"/>
        </w:rPr>
        <w:t xml:space="preserve"> пункт</w:t>
      </w:r>
      <w:r w:rsidRPr="000617EA">
        <w:rPr>
          <w:spacing w:val="-10"/>
        </w:rPr>
        <w:t>ах</w:t>
      </w:r>
      <w:r w:rsidR="002D4D3F" w:rsidRPr="000617EA">
        <w:rPr>
          <w:spacing w:val="-10"/>
        </w:rPr>
        <w:t>, входящи</w:t>
      </w:r>
      <w:r w:rsidRPr="000617EA">
        <w:rPr>
          <w:spacing w:val="-10"/>
        </w:rPr>
        <w:t>х</w:t>
      </w:r>
      <w:r w:rsidR="002D4D3F" w:rsidRPr="000617EA">
        <w:rPr>
          <w:spacing w:val="-10"/>
        </w:rPr>
        <w:t xml:space="preserve"> в состав сельского поселения «Попонаволоцкое»</w:t>
      </w:r>
      <w:r w:rsidR="00967319" w:rsidRPr="000617EA">
        <w:rPr>
          <w:spacing w:val="-10"/>
        </w:rPr>
        <w:t>,</w:t>
      </w:r>
      <w:r w:rsidR="00877DB0" w:rsidRPr="000617EA">
        <w:rPr>
          <w:spacing w:val="-10"/>
        </w:rPr>
        <w:t xml:space="preserve"> </w:t>
      </w:r>
      <w:r w:rsidRPr="000617EA">
        <w:rPr>
          <w:spacing w:val="-10"/>
        </w:rPr>
        <w:t>содержаться</w:t>
      </w:r>
      <w:r w:rsidR="00877DB0" w:rsidRPr="000617EA">
        <w:rPr>
          <w:spacing w:val="-10"/>
        </w:rPr>
        <w:t xml:space="preserve"> </w:t>
      </w:r>
      <w:r w:rsidRPr="000617EA">
        <w:rPr>
          <w:spacing w:val="-10"/>
        </w:rPr>
        <w:t>в различных исторических источниках (документах).</w:t>
      </w:r>
    </w:p>
    <w:p w:rsidR="00491906" w:rsidRPr="000617EA" w:rsidRDefault="00491906" w:rsidP="008B1C10">
      <w:pPr>
        <w:pStyle w:val="a9"/>
        <w:spacing w:line="276" w:lineRule="auto"/>
        <w:ind w:left="0" w:firstLine="709"/>
        <w:contextualSpacing w:val="0"/>
        <w:jc w:val="both"/>
        <w:rPr>
          <w:spacing w:val="-10"/>
        </w:rPr>
      </w:pPr>
      <w:r w:rsidRPr="000617EA">
        <w:rPr>
          <w:spacing w:val="-10"/>
        </w:rPr>
        <w:t>Попонаволоцкий приход</w:t>
      </w:r>
      <w:r w:rsidR="00B445B5" w:rsidRPr="000617EA">
        <w:rPr>
          <w:spacing w:val="-10"/>
        </w:rPr>
        <w:t xml:space="preserve">, </w:t>
      </w:r>
      <w:r w:rsidRPr="000617EA">
        <w:rPr>
          <w:spacing w:val="-10"/>
        </w:rPr>
        <w:t>упомина</w:t>
      </w:r>
      <w:r w:rsidR="006F027D" w:rsidRPr="000617EA">
        <w:rPr>
          <w:spacing w:val="-10"/>
        </w:rPr>
        <w:t>е</w:t>
      </w:r>
      <w:r w:rsidRPr="000617EA">
        <w:rPr>
          <w:spacing w:val="-10"/>
        </w:rPr>
        <w:t>тся с 1619 года. В памятной книге прихода сказано, что в 1626 году в селе «Павловское»</w:t>
      </w:r>
      <w:r w:rsidR="006F027D" w:rsidRPr="000617EA">
        <w:rPr>
          <w:spacing w:val="-10"/>
        </w:rPr>
        <w:t>, где находились храмы прихода,</w:t>
      </w:r>
      <w:r w:rsidRPr="000617EA">
        <w:rPr>
          <w:spacing w:val="-10"/>
        </w:rPr>
        <w:t xml:space="preserve"> была построена церковь, вероятно взамен построенной ранее. В 1676 году по причине массового мора скота была построена церковь в честь мучеников </w:t>
      </w:r>
      <w:hyperlink r:id="rId23" w:tooltip="Флор и Лавр" w:history="1">
        <w:r w:rsidRPr="000617EA">
          <w:rPr>
            <w:spacing w:val="-10"/>
          </w:rPr>
          <w:t>Флора и Лавра</w:t>
        </w:r>
      </w:hyperlink>
      <w:r w:rsidRPr="000617EA">
        <w:rPr>
          <w:spacing w:val="-10"/>
        </w:rPr>
        <w:t xml:space="preserve">. </w:t>
      </w:r>
      <w:r w:rsidR="00893A7B" w:rsidRPr="000617EA">
        <w:rPr>
          <w:spacing w:val="-10"/>
        </w:rPr>
        <w:t>Позже, в конце 19 века в селе</w:t>
      </w:r>
      <w:r w:rsidR="00A424E3" w:rsidRPr="000617EA">
        <w:rPr>
          <w:spacing w:val="-10"/>
        </w:rPr>
        <w:t xml:space="preserve"> находилось 2 храма – Церковь Николая Чудотворца и Церковь Великомученицы Параскевы, которые были утрачены в советское время.</w:t>
      </w:r>
    </w:p>
    <w:p w:rsidR="00ED7EB3" w:rsidRPr="000617EA" w:rsidRDefault="00B445B5" w:rsidP="008B1C10">
      <w:pPr>
        <w:pStyle w:val="a9"/>
        <w:spacing w:line="276" w:lineRule="auto"/>
        <w:ind w:left="0" w:firstLine="709"/>
        <w:contextualSpacing w:val="0"/>
        <w:jc w:val="both"/>
        <w:rPr>
          <w:spacing w:val="-10"/>
        </w:rPr>
      </w:pPr>
      <w:r w:rsidRPr="000617EA">
        <w:rPr>
          <w:spacing w:val="-10"/>
        </w:rPr>
        <w:t xml:space="preserve">В «Списке </w:t>
      </w:r>
      <w:r w:rsidR="00200C89" w:rsidRPr="000617EA">
        <w:rPr>
          <w:spacing w:val="-10"/>
        </w:rPr>
        <w:t>населенных мест по сведениям 1859 года» в составе Шенкурского уезда (1-го стана) Архангельской губернии деревня Бучнево</w:t>
      </w:r>
      <w:r w:rsidR="00877DB0" w:rsidRPr="000617EA">
        <w:rPr>
          <w:spacing w:val="-10"/>
        </w:rPr>
        <w:t xml:space="preserve"> </w:t>
      </w:r>
      <w:r w:rsidR="00200C89" w:rsidRPr="000617EA">
        <w:rPr>
          <w:spacing w:val="-10"/>
        </w:rPr>
        <w:t xml:space="preserve">(«Бучневская») насчитывала 19 дворов, 78 жителей мужского пола и 79 женского; </w:t>
      </w:r>
      <w:r w:rsidR="001D05E0" w:rsidRPr="000617EA">
        <w:rPr>
          <w:spacing w:val="-10"/>
        </w:rPr>
        <w:t>деревня Кулига – 7 дворов, 34 жителя мужского пола и 34 женского;</w:t>
      </w:r>
      <w:r w:rsidR="00B244D5" w:rsidRPr="000617EA">
        <w:rPr>
          <w:spacing w:val="-10"/>
        </w:rPr>
        <w:t xml:space="preserve"> деревня Гришинская</w:t>
      </w:r>
      <w:r w:rsidR="00D46F0A" w:rsidRPr="000617EA">
        <w:rPr>
          <w:spacing w:val="-10"/>
        </w:rPr>
        <w:t>–</w:t>
      </w:r>
      <w:r w:rsidR="00B244D5" w:rsidRPr="000617EA">
        <w:rPr>
          <w:spacing w:val="-10"/>
        </w:rPr>
        <w:t xml:space="preserve"> 10 дворов, 41 жителя мужского пола и 37 женского; деревня Левково («Левковская») </w:t>
      </w:r>
      <w:r w:rsidR="00D46F0A" w:rsidRPr="000617EA">
        <w:rPr>
          <w:spacing w:val="-10"/>
        </w:rPr>
        <w:t>–</w:t>
      </w:r>
      <w:r w:rsidR="00B244D5" w:rsidRPr="000617EA">
        <w:rPr>
          <w:spacing w:val="-10"/>
        </w:rPr>
        <w:t xml:space="preserve"> 18 дворов, 70 жителей мужского пола и 75 женского; деревня Подлевкого («Овдимовская») </w:t>
      </w:r>
      <w:r w:rsidR="00D46F0A" w:rsidRPr="000617EA">
        <w:rPr>
          <w:spacing w:val="-10"/>
        </w:rPr>
        <w:t>–</w:t>
      </w:r>
      <w:r w:rsidR="00B244D5" w:rsidRPr="000617EA">
        <w:rPr>
          <w:spacing w:val="-10"/>
        </w:rPr>
        <w:t>4 двора, 9 жителей мужского пола и 14 женского</w:t>
      </w:r>
      <w:r w:rsidR="00E355B3" w:rsidRPr="000617EA">
        <w:rPr>
          <w:spacing w:val="-10"/>
        </w:rPr>
        <w:t>;</w:t>
      </w:r>
      <w:r w:rsidR="00877DB0" w:rsidRPr="000617EA">
        <w:rPr>
          <w:spacing w:val="-10"/>
        </w:rPr>
        <w:t xml:space="preserve"> </w:t>
      </w:r>
      <w:r w:rsidR="00E355B3" w:rsidRPr="000617EA">
        <w:rPr>
          <w:spacing w:val="-10"/>
        </w:rPr>
        <w:t xml:space="preserve">по «Списку населенных мест Архангельской губернии на 1 мая 1922 года» </w:t>
      </w:r>
      <w:r w:rsidR="008B1C10">
        <w:rPr>
          <w:spacing w:val="-10"/>
        </w:rPr>
        <w:br/>
      </w:r>
      <w:r w:rsidR="00E355B3" w:rsidRPr="000617EA">
        <w:rPr>
          <w:spacing w:val="-10"/>
        </w:rPr>
        <w:t>в состав</w:t>
      </w:r>
      <w:r w:rsidR="00A900AC" w:rsidRPr="000617EA">
        <w:rPr>
          <w:spacing w:val="-10"/>
        </w:rPr>
        <w:t>е</w:t>
      </w:r>
      <w:r w:rsidR="00877DB0" w:rsidRPr="000617EA">
        <w:rPr>
          <w:spacing w:val="-10"/>
        </w:rPr>
        <w:t xml:space="preserve"> </w:t>
      </w:r>
      <w:r w:rsidR="00E355B3" w:rsidRPr="000617EA">
        <w:rPr>
          <w:spacing w:val="-10"/>
        </w:rPr>
        <w:t>Попонаволоцкого сельского общества Благовещенской волости Шенкурского уезда</w:t>
      </w:r>
      <w:r w:rsidR="00A900AC" w:rsidRPr="000617EA">
        <w:rPr>
          <w:spacing w:val="-10"/>
        </w:rPr>
        <w:t>,</w:t>
      </w:r>
      <w:r w:rsidR="00E355B3" w:rsidRPr="000617EA">
        <w:rPr>
          <w:spacing w:val="-10"/>
        </w:rPr>
        <w:t xml:space="preserve"> деревня Захарово </w:t>
      </w:r>
      <w:r w:rsidR="00A900AC" w:rsidRPr="000617EA">
        <w:rPr>
          <w:spacing w:val="-10"/>
        </w:rPr>
        <w:t xml:space="preserve">(Захаровская (Захарова)) </w:t>
      </w:r>
      <w:r w:rsidR="00E355B3" w:rsidRPr="000617EA">
        <w:rPr>
          <w:spacing w:val="-10"/>
        </w:rPr>
        <w:t xml:space="preserve">насчитывала 22 двора, 91 мужчина и 93 женщины; </w:t>
      </w:r>
      <w:r w:rsidR="00A900AC" w:rsidRPr="000617EA">
        <w:rPr>
          <w:spacing w:val="-10"/>
        </w:rPr>
        <w:t xml:space="preserve">деревня Поречье (село Дементьевское (Поричье)) </w:t>
      </w:r>
      <w:r w:rsidR="00D46F0A" w:rsidRPr="000617EA">
        <w:rPr>
          <w:spacing w:val="-10"/>
        </w:rPr>
        <w:t>–</w:t>
      </w:r>
      <w:r w:rsidR="00A900AC" w:rsidRPr="000617EA">
        <w:rPr>
          <w:spacing w:val="-10"/>
        </w:rPr>
        <w:t xml:space="preserve"> 24 двора, 93 мужчины и 96 женщин; </w:t>
      </w:r>
      <w:r w:rsidR="00E355B3" w:rsidRPr="000617EA">
        <w:rPr>
          <w:spacing w:val="-10"/>
        </w:rPr>
        <w:t xml:space="preserve">деревня «Плечиха» - </w:t>
      </w:r>
      <w:r w:rsidR="00A900AC" w:rsidRPr="000617EA">
        <w:rPr>
          <w:spacing w:val="-10"/>
        </w:rPr>
        <w:t xml:space="preserve">3 двора, </w:t>
      </w:r>
      <w:r w:rsidR="00E355B3" w:rsidRPr="000617EA">
        <w:rPr>
          <w:spacing w:val="-10"/>
        </w:rPr>
        <w:t xml:space="preserve">13 мужчин </w:t>
      </w:r>
      <w:r w:rsidR="008B1C10">
        <w:rPr>
          <w:spacing w:val="-10"/>
        </w:rPr>
        <w:br/>
      </w:r>
      <w:r w:rsidR="00E355B3" w:rsidRPr="000617EA">
        <w:rPr>
          <w:spacing w:val="-10"/>
        </w:rPr>
        <w:t>и 14 женщин</w:t>
      </w:r>
      <w:r w:rsidR="00ED7EB3" w:rsidRPr="000617EA">
        <w:rPr>
          <w:spacing w:val="-10"/>
        </w:rPr>
        <w:t>; деревня Березник</w:t>
      </w:r>
      <w:r w:rsidR="00877DB0" w:rsidRPr="000617EA">
        <w:rPr>
          <w:spacing w:val="-10"/>
        </w:rPr>
        <w:t xml:space="preserve"> </w:t>
      </w:r>
      <w:r w:rsidR="00ED7EB3" w:rsidRPr="000617EA">
        <w:rPr>
          <w:spacing w:val="-10"/>
        </w:rPr>
        <w:t>(Павловская</w:t>
      </w:r>
      <w:r w:rsidR="00877DB0" w:rsidRPr="000617EA">
        <w:rPr>
          <w:spacing w:val="-10"/>
        </w:rPr>
        <w:t xml:space="preserve"> </w:t>
      </w:r>
      <w:r w:rsidR="00ED7EB3" w:rsidRPr="000617EA">
        <w:rPr>
          <w:spacing w:val="-10"/>
        </w:rPr>
        <w:t xml:space="preserve">(Погостъ)) – 32 двора, 86 мужчин и 93 женщины населения </w:t>
      </w:r>
      <w:r w:rsidR="008B1C10">
        <w:rPr>
          <w:spacing w:val="-10"/>
        </w:rPr>
        <w:br/>
      </w:r>
      <w:r w:rsidR="00ED7EB3" w:rsidRPr="000617EA">
        <w:rPr>
          <w:spacing w:val="-10"/>
        </w:rPr>
        <w:t>(в деревне находится Земская</w:t>
      </w:r>
      <w:r w:rsidR="00877DB0" w:rsidRPr="000617EA">
        <w:rPr>
          <w:spacing w:val="-10"/>
        </w:rPr>
        <w:t xml:space="preserve"> </w:t>
      </w:r>
      <w:r w:rsidR="00ED7EB3" w:rsidRPr="000617EA">
        <w:rPr>
          <w:spacing w:val="-10"/>
        </w:rPr>
        <w:t>(разгонная)</w:t>
      </w:r>
      <w:r w:rsidR="00877DB0" w:rsidRPr="000617EA">
        <w:rPr>
          <w:spacing w:val="-10"/>
        </w:rPr>
        <w:t xml:space="preserve"> </w:t>
      </w:r>
      <w:r w:rsidR="00ED7EB3" w:rsidRPr="000617EA">
        <w:rPr>
          <w:spacing w:val="-10"/>
        </w:rPr>
        <w:t>станция, школа и церковь)</w:t>
      </w:r>
      <w:r w:rsidR="00D46F0A" w:rsidRPr="000617EA">
        <w:rPr>
          <w:spacing w:val="-10"/>
        </w:rPr>
        <w:t>; деревня Угрюмовская (Лукинская (Огрюмовская)) насчитывала 4 двора, 23 мужчины и 27 женщин</w:t>
      </w:r>
      <w:r w:rsidR="00ED7EB3" w:rsidRPr="000617EA">
        <w:rPr>
          <w:spacing w:val="-10"/>
        </w:rPr>
        <w:t>.</w:t>
      </w:r>
    </w:p>
    <w:p w:rsidR="002D4D3F" w:rsidRPr="000617EA" w:rsidRDefault="00D46F0A" w:rsidP="008B1C10">
      <w:pPr>
        <w:pStyle w:val="a9"/>
        <w:spacing w:line="276" w:lineRule="auto"/>
        <w:ind w:left="0" w:firstLine="709"/>
        <w:contextualSpacing w:val="0"/>
        <w:jc w:val="both"/>
        <w:rPr>
          <w:spacing w:val="-10"/>
        </w:rPr>
      </w:pPr>
      <w:r w:rsidRPr="000617EA">
        <w:rPr>
          <w:spacing w:val="-10"/>
        </w:rPr>
        <w:t>К более позднему периоду образования относится с</w:t>
      </w:r>
      <w:r w:rsidR="002D4D3F" w:rsidRPr="000617EA">
        <w:rPr>
          <w:spacing w:val="-10"/>
        </w:rPr>
        <w:t>троительство посёлка Пасьва</w:t>
      </w:r>
      <w:r w:rsidRPr="000617EA">
        <w:rPr>
          <w:spacing w:val="-10"/>
        </w:rPr>
        <w:t>,</w:t>
      </w:r>
      <w:r w:rsidR="00877DB0" w:rsidRPr="000617EA">
        <w:rPr>
          <w:spacing w:val="-10"/>
        </w:rPr>
        <w:t xml:space="preserve"> </w:t>
      </w:r>
      <w:r w:rsidRPr="000617EA">
        <w:rPr>
          <w:spacing w:val="-10"/>
        </w:rPr>
        <w:t>которое</w:t>
      </w:r>
      <w:r w:rsidR="00877DB0" w:rsidRPr="000617EA">
        <w:rPr>
          <w:spacing w:val="-10"/>
        </w:rPr>
        <w:t xml:space="preserve"> </w:t>
      </w:r>
      <w:r w:rsidR="00893A7B" w:rsidRPr="000617EA">
        <w:rPr>
          <w:spacing w:val="-10"/>
        </w:rPr>
        <w:t xml:space="preserve">началось </w:t>
      </w:r>
      <w:r w:rsidR="008B1C10">
        <w:rPr>
          <w:spacing w:val="-10"/>
        </w:rPr>
        <w:br/>
      </w:r>
      <w:r w:rsidR="00893A7B" w:rsidRPr="000617EA">
        <w:rPr>
          <w:spacing w:val="-10"/>
        </w:rPr>
        <w:t xml:space="preserve">в 1946 году </w:t>
      </w:r>
      <w:r w:rsidR="002D4D3F" w:rsidRPr="000617EA">
        <w:rPr>
          <w:spacing w:val="-10"/>
        </w:rPr>
        <w:t xml:space="preserve">для спецпереселенцев из западных областей Украины. В 1947 году была введена в эксплуатацию Ровдинская узкоколейная железная дорога, позже переименованная в Левковскую. </w:t>
      </w:r>
      <w:hyperlink r:id="rId24" w:tooltip="Левковская узкоколейная железная дорога (страница отсутствует)" w:history="1">
        <w:r w:rsidR="00893A7B" w:rsidRPr="000617EA">
          <w:rPr>
            <w:spacing w:val="-10"/>
          </w:rPr>
          <w:t>Эта</w:t>
        </w:r>
        <w:r w:rsidR="002D4D3F" w:rsidRPr="000617EA">
          <w:rPr>
            <w:spacing w:val="-10"/>
          </w:rPr>
          <w:t xml:space="preserve"> железная дорога</w:t>
        </w:r>
      </w:hyperlink>
      <w:r w:rsidR="002D4D3F" w:rsidRPr="000617EA">
        <w:rPr>
          <w:spacing w:val="-10"/>
        </w:rPr>
        <w:t xml:space="preserve">, принадлежавшая Левковскому леспромхозу, работала в посёлке до </w:t>
      </w:r>
      <w:hyperlink r:id="rId25" w:history="1">
        <w:r w:rsidR="002D4D3F" w:rsidRPr="000617EA">
          <w:rPr>
            <w:spacing w:val="-10"/>
          </w:rPr>
          <w:t>1998 года</w:t>
        </w:r>
      </w:hyperlink>
      <w:r w:rsidR="002D4D3F" w:rsidRPr="000617EA">
        <w:rPr>
          <w:spacing w:val="-10"/>
        </w:rPr>
        <w:t>.</w:t>
      </w:r>
    </w:p>
    <w:p w:rsidR="002D4D3F" w:rsidRPr="000617EA" w:rsidRDefault="002D4D3F" w:rsidP="008B1C10">
      <w:pPr>
        <w:pStyle w:val="a9"/>
        <w:spacing w:line="276" w:lineRule="auto"/>
        <w:ind w:left="0" w:firstLine="709"/>
        <w:contextualSpacing w:val="0"/>
        <w:jc w:val="both"/>
        <w:rPr>
          <w:spacing w:val="-10"/>
        </w:rPr>
      </w:pPr>
      <w:r w:rsidRPr="000617EA">
        <w:rPr>
          <w:spacing w:val="-10"/>
        </w:rPr>
        <w:t>В настоящее время в состав сельского поселения входят 14 населённых пунктов</w:t>
      </w:r>
      <w:r w:rsidR="00A424E3" w:rsidRPr="000617EA">
        <w:rPr>
          <w:spacing w:val="-10"/>
        </w:rPr>
        <w:t xml:space="preserve"> с общей численностью постоянно проживающего населения 967 чел.</w:t>
      </w:r>
      <w:r w:rsidRPr="000617EA">
        <w:rPr>
          <w:spacing w:val="-10"/>
        </w:rPr>
        <w:t xml:space="preserve"> (на 01.01.2020).</w:t>
      </w:r>
    </w:p>
    <w:p w:rsidR="0007384A" w:rsidRPr="000617EA" w:rsidRDefault="00FD6BF6" w:rsidP="00795BCD">
      <w:pPr>
        <w:pStyle w:val="110"/>
        <w:spacing w:before="120" w:line="276" w:lineRule="auto"/>
        <w:ind w:firstLine="709"/>
        <w:rPr>
          <w:sz w:val="24"/>
          <w:szCs w:val="24"/>
        </w:rPr>
      </w:pPr>
      <w:bookmarkStart w:id="57" w:name="_Toc179446589"/>
      <w:r w:rsidRPr="000617EA">
        <w:rPr>
          <w:sz w:val="24"/>
          <w:szCs w:val="24"/>
        </w:rPr>
        <w:t>1.2</w:t>
      </w:r>
      <w:r w:rsidR="00ED6CA2" w:rsidRPr="000617EA">
        <w:rPr>
          <w:sz w:val="24"/>
          <w:szCs w:val="24"/>
        </w:rPr>
        <w:t>.</w:t>
      </w:r>
      <w:r w:rsidR="0007384A" w:rsidRPr="000617EA">
        <w:rPr>
          <w:sz w:val="24"/>
          <w:szCs w:val="24"/>
        </w:rPr>
        <w:t>Описание природных условий и ресурсов территории</w:t>
      </w:r>
      <w:bookmarkEnd w:id="45"/>
      <w:bookmarkEnd w:id="46"/>
      <w:bookmarkEnd w:id="47"/>
      <w:bookmarkEnd w:id="48"/>
      <w:bookmarkEnd w:id="49"/>
      <w:bookmarkEnd w:id="50"/>
      <w:bookmarkEnd w:id="51"/>
      <w:bookmarkEnd w:id="52"/>
      <w:bookmarkEnd w:id="53"/>
      <w:bookmarkEnd w:id="54"/>
      <w:bookmarkEnd w:id="55"/>
      <w:bookmarkEnd w:id="56"/>
      <w:bookmarkEnd w:id="57"/>
    </w:p>
    <w:p w:rsidR="00DB6F00" w:rsidRPr="000617EA" w:rsidRDefault="00F64BD0" w:rsidP="008B1C10">
      <w:pPr>
        <w:pStyle w:val="a9"/>
        <w:spacing w:line="276" w:lineRule="auto"/>
        <w:ind w:left="0" w:firstLine="709"/>
        <w:contextualSpacing w:val="0"/>
        <w:jc w:val="both"/>
        <w:rPr>
          <w:spacing w:val="-10"/>
        </w:rPr>
      </w:pPr>
      <w:r w:rsidRPr="000617EA">
        <w:rPr>
          <w:spacing w:val="-10"/>
        </w:rPr>
        <w:t>Близость Северного Ледовитого океана оказывает значительное влияние на природные условия рассматриваемой территории, как и всего</w:t>
      </w:r>
      <w:r w:rsidR="00877DB0" w:rsidRPr="000617EA">
        <w:rPr>
          <w:spacing w:val="-10"/>
        </w:rPr>
        <w:t xml:space="preserve"> </w:t>
      </w:r>
      <w:r w:rsidRPr="000617EA">
        <w:rPr>
          <w:spacing w:val="-10"/>
        </w:rPr>
        <w:t>Вельского района.</w:t>
      </w:r>
    </w:p>
    <w:p w:rsidR="00DB6F00" w:rsidRPr="000617EA" w:rsidRDefault="004D3F9C" w:rsidP="00795BCD">
      <w:pPr>
        <w:pStyle w:val="110"/>
        <w:spacing w:before="120" w:line="276" w:lineRule="auto"/>
        <w:ind w:firstLine="709"/>
        <w:outlineLvl w:val="0"/>
        <w:rPr>
          <w:sz w:val="24"/>
          <w:szCs w:val="24"/>
        </w:rPr>
      </w:pPr>
      <w:bookmarkStart w:id="58" w:name="_Toc26994014"/>
      <w:bookmarkStart w:id="59" w:name="_Toc27417787"/>
      <w:bookmarkStart w:id="60" w:name="_Toc27418674"/>
      <w:bookmarkStart w:id="61" w:name="_Toc27420140"/>
      <w:bookmarkStart w:id="62" w:name="_Toc27596140"/>
      <w:bookmarkStart w:id="63" w:name="_Toc47349289"/>
      <w:bookmarkStart w:id="64" w:name="_Toc47526689"/>
      <w:bookmarkStart w:id="65" w:name="_Toc47526929"/>
      <w:bookmarkStart w:id="66" w:name="_Toc47527087"/>
      <w:bookmarkStart w:id="67" w:name="_Toc47619964"/>
      <w:bookmarkStart w:id="68" w:name="_Toc56433933"/>
      <w:bookmarkStart w:id="69" w:name="_Toc63690939"/>
      <w:bookmarkStart w:id="70" w:name="_Toc179446590"/>
      <w:r w:rsidRPr="000617EA">
        <w:rPr>
          <w:sz w:val="24"/>
          <w:szCs w:val="24"/>
        </w:rPr>
        <w:t>1.2.1. К</w:t>
      </w:r>
      <w:r w:rsidR="00DB6F00" w:rsidRPr="000617EA">
        <w:rPr>
          <w:sz w:val="24"/>
          <w:szCs w:val="24"/>
        </w:rPr>
        <w:t>лимат</w:t>
      </w:r>
      <w:bookmarkEnd w:id="58"/>
      <w:bookmarkEnd w:id="59"/>
      <w:bookmarkEnd w:id="60"/>
      <w:bookmarkEnd w:id="61"/>
      <w:bookmarkEnd w:id="62"/>
      <w:bookmarkEnd w:id="63"/>
      <w:bookmarkEnd w:id="64"/>
      <w:bookmarkEnd w:id="65"/>
      <w:bookmarkEnd w:id="66"/>
      <w:bookmarkEnd w:id="67"/>
      <w:bookmarkEnd w:id="68"/>
      <w:bookmarkEnd w:id="69"/>
      <w:bookmarkEnd w:id="70"/>
    </w:p>
    <w:p w:rsidR="00F64BD0" w:rsidRPr="000617EA" w:rsidRDefault="00F64BD0" w:rsidP="008B1C10">
      <w:pPr>
        <w:pStyle w:val="a9"/>
        <w:spacing w:line="276" w:lineRule="auto"/>
        <w:ind w:left="0" w:firstLine="709"/>
        <w:contextualSpacing w:val="0"/>
        <w:jc w:val="both"/>
        <w:rPr>
          <w:spacing w:val="-10"/>
        </w:rPr>
      </w:pPr>
      <w:r w:rsidRPr="000617EA">
        <w:rPr>
          <w:spacing w:val="-10"/>
        </w:rPr>
        <w:lastRenderedPageBreak/>
        <w:t>Наблюдения за погодой в сельском поселении «</w:t>
      </w:r>
      <w:r w:rsidR="001A23F1" w:rsidRPr="000617EA">
        <w:rPr>
          <w:spacing w:val="-10"/>
        </w:rPr>
        <w:t>Попонаволоцкое</w:t>
      </w:r>
      <w:r w:rsidRPr="000617EA">
        <w:rPr>
          <w:spacing w:val="-10"/>
        </w:rPr>
        <w:t>» ведёт метеорологическая станция г. Вельск.</w:t>
      </w:r>
    </w:p>
    <w:p w:rsidR="00F64BD0" w:rsidRPr="000617EA" w:rsidRDefault="00F64BD0" w:rsidP="008B1C10">
      <w:pPr>
        <w:pStyle w:val="a9"/>
        <w:spacing w:line="276" w:lineRule="auto"/>
        <w:ind w:left="0" w:firstLine="709"/>
        <w:contextualSpacing w:val="0"/>
        <w:jc w:val="both"/>
        <w:rPr>
          <w:spacing w:val="-10"/>
        </w:rPr>
      </w:pPr>
      <w:r w:rsidRPr="000617EA">
        <w:rPr>
          <w:spacing w:val="-10"/>
        </w:rPr>
        <w:t>Рассматриваемая территория, как и весь Вельский район, отнесена к районам Крайнего Севера. Территория сельского поселения «</w:t>
      </w:r>
      <w:r w:rsidR="001A23F1" w:rsidRPr="000617EA">
        <w:rPr>
          <w:spacing w:val="-10"/>
        </w:rPr>
        <w:t>Попонаволоцкое</w:t>
      </w:r>
      <w:r w:rsidRPr="000617EA">
        <w:rPr>
          <w:spacing w:val="-10"/>
        </w:rPr>
        <w:t xml:space="preserve">» расположена в зоне тайги. </w:t>
      </w:r>
    </w:p>
    <w:p w:rsidR="00F64BD0" w:rsidRPr="000617EA" w:rsidRDefault="00F64BD0" w:rsidP="008B1C10">
      <w:pPr>
        <w:pStyle w:val="a9"/>
        <w:spacing w:line="276" w:lineRule="auto"/>
        <w:ind w:left="0" w:firstLine="709"/>
        <w:contextualSpacing w:val="0"/>
        <w:jc w:val="both"/>
        <w:rPr>
          <w:spacing w:val="-10"/>
        </w:rPr>
      </w:pPr>
      <w:r w:rsidRPr="000617EA">
        <w:rPr>
          <w:spacing w:val="-10"/>
        </w:rPr>
        <w:t>Климат поселения – умеренно-континентальный. Территория поселения относится к зоне достаточного увлажнения.</w:t>
      </w: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Зима и осень являются довольно продолжительными, в отличие от летнего и весеннего времени года. В основном, это связанно с влиянием моря. Главную роль в формировании климата играет движение воздушных масс, происходящее под влияние разного нагревания поверхности земли над материком </w:t>
      </w:r>
      <w:r w:rsidR="008B1C10">
        <w:rPr>
          <w:spacing w:val="-10"/>
        </w:rPr>
        <w:br/>
      </w:r>
      <w:r w:rsidRPr="000617EA">
        <w:rPr>
          <w:spacing w:val="-10"/>
        </w:rPr>
        <w:t>и морем, а также радиационный и водный баланс.</w:t>
      </w:r>
    </w:p>
    <w:p w:rsidR="00F64BD0" w:rsidRPr="000617EA" w:rsidRDefault="00F64BD0" w:rsidP="008B1C10">
      <w:pPr>
        <w:pStyle w:val="a9"/>
        <w:spacing w:line="276" w:lineRule="auto"/>
        <w:ind w:left="0" w:firstLine="709"/>
        <w:contextualSpacing w:val="0"/>
        <w:jc w:val="both"/>
        <w:rPr>
          <w:spacing w:val="-10"/>
        </w:rPr>
      </w:pPr>
      <w:r w:rsidRPr="000617EA">
        <w:rPr>
          <w:spacing w:val="-10"/>
        </w:rPr>
        <w:t>Зима длится более 5 месяцев (с ноября по март) в этот период на территорию поселения поступает малое количество солнечной радиации.</w:t>
      </w:r>
      <w:r w:rsidR="00877DB0" w:rsidRPr="000617EA">
        <w:rPr>
          <w:spacing w:val="-10"/>
        </w:rPr>
        <w:t xml:space="preserve"> </w:t>
      </w:r>
      <w:r w:rsidRPr="000617EA">
        <w:rPr>
          <w:spacing w:val="-10"/>
        </w:rPr>
        <w:t>Зимой сильно развита циклоническая деятельность, преобладает холодная пасмурная погода с продолжительными снегопадами и метелями.</w:t>
      </w:r>
      <w:r w:rsidR="00877DB0" w:rsidRPr="000617EA">
        <w:rPr>
          <w:spacing w:val="-10"/>
        </w:rPr>
        <w:t xml:space="preserve"> </w:t>
      </w:r>
      <w:r w:rsidRPr="000617EA">
        <w:rPr>
          <w:spacing w:val="-10"/>
        </w:rPr>
        <w:t xml:space="preserve">Самым холодным месяцем является январь, самым теплым – июль. Среднемесячная температура воздуха в январе – (-) 12,7º. Абсолютный минимум по метеостанции г. Вельск составляет – (-) 52º С. </w:t>
      </w:r>
    </w:p>
    <w:p w:rsidR="00F64BD0" w:rsidRPr="000617EA" w:rsidRDefault="00F64BD0" w:rsidP="008B1C10">
      <w:pPr>
        <w:pStyle w:val="a9"/>
        <w:spacing w:line="276" w:lineRule="auto"/>
        <w:ind w:left="0" w:firstLine="709"/>
        <w:contextualSpacing w:val="0"/>
        <w:jc w:val="both"/>
        <w:rPr>
          <w:spacing w:val="-10"/>
        </w:rPr>
      </w:pPr>
      <w:r w:rsidRPr="000617EA">
        <w:rPr>
          <w:spacing w:val="-10"/>
        </w:rPr>
        <w:t>Весной погода неустойчива: морозы и теплые солнечные дни неоднократно сменяют друг друга. Редкие осадки выпадают в виде теплого дождя или мокрого снега, который вновь образует кратковременный снежный покров.</w:t>
      </w: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Лето начинается в конце мая и длится до начала сентября. Устойчивая теплая погода с температурой выше (+) 15,0º С длится около двух месяцев. Ясные дни повторяются так же часто, как пасмурные </w:t>
      </w:r>
      <w:r w:rsidR="008B1C10">
        <w:rPr>
          <w:spacing w:val="-10"/>
        </w:rPr>
        <w:br/>
      </w:r>
      <w:r w:rsidRPr="000617EA">
        <w:rPr>
          <w:spacing w:val="-10"/>
        </w:rPr>
        <w:t>и дождливые. Осадки непродолжительны, но более интенсивны, чем в холодный период. Ливни нередко сопровождаются грозами и шквалистым ветром.</w:t>
      </w: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Осень дождливая и пасмурная. Для этого периода характерна наибольшая в году повторяемость </w:t>
      </w:r>
      <w:r w:rsidR="008B1C10">
        <w:rPr>
          <w:spacing w:val="-10"/>
        </w:rPr>
        <w:br/>
      </w:r>
      <w:r w:rsidRPr="000617EA">
        <w:rPr>
          <w:spacing w:val="-10"/>
        </w:rPr>
        <w:t>и интенсивность туманов, длительные обложные осадки и частые заморозки.</w:t>
      </w:r>
    </w:p>
    <w:p w:rsidR="00F64BD0" w:rsidRPr="000617EA" w:rsidRDefault="00F64BD0" w:rsidP="008B1C10">
      <w:pPr>
        <w:pStyle w:val="a9"/>
        <w:spacing w:line="276" w:lineRule="auto"/>
        <w:ind w:left="0" w:firstLine="709"/>
        <w:contextualSpacing w:val="0"/>
        <w:jc w:val="both"/>
        <w:rPr>
          <w:spacing w:val="-10"/>
        </w:rPr>
      </w:pPr>
      <w:r w:rsidRPr="000617EA">
        <w:rPr>
          <w:spacing w:val="-10"/>
        </w:rPr>
        <w:t>За год на территорию поступает в виде суммарной радиации 72-74 ккал/ см</w:t>
      </w:r>
      <w:r w:rsidRPr="000617EA">
        <w:rPr>
          <w:spacing w:val="-10"/>
          <w:vertAlign w:val="superscript"/>
        </w:rPr>
        <w:t>2</w:t>
      </w:r>
      <w:r w:rsidRPr="000617EA">
        <w:rPr>
          <w:spacing w:val="-10"/>
        </w:rPr>
        <w:t xml:space="preserve">тепла, из этой суммы </w:t>
      </w:r>
      <w:r w:rsidR="00795BCD">
        <w:rPr>
          <w:spacing w:val="-10"/>
        </w:rPr>
        <w:br/>
      </w:r>
      <w:r w:rsidRPr="000617EA">
        <w:rPr>
          <w:spacing w:val="-10"/>
        </w:rPr>
        <w:t>34-35 ккал/см</w:t>
      </w:r>
      <w:r w:rsidRPr="000617EA">
        <w:rPr>
          <w:spacing w:val="-10"/>
          <w:vertAlign w:val="superscript"/>
        </w:rPr>
        <w:t>2</w:t>
      </w:r>
      <w:r w:rsidRPr="000617EA">
        <w:rPr>
          <w:spacing w:val="-10"/>
        </w:rPr>
        <w:t xml:space="preserve"> приходится на прямую радиацию.</w:t>
      </w:r>
      <w:r w:rsidR="00877DB0" w:rsidRPr="000617EA">
        <w:rPr>
          <w:spacing w:val="-10"/>
        </w:rPr>
        <w:t xml:space="preserve"> </w:t>
      </w:r>
      <w:r w:rsidRPr="000617EA">
        <w:rPr>
          <w:spacing w:val="-10"/>
        </w:rPr>
        <w:t xml:space="preserve">Радиационный баланс положителен с середины марта </w:t>
      </w:r>
      <w:r w:rsidR="00795BCD">
        <w:rPr>
          <w:spacing w:val="-10"/>
        </w:rPr>
        <w:br/>
      </w:r>
      <w:r w:rsidRPr="000617EA">
        <w:rPr>
          <w:spacing w:val="-10"/>
        </w:rPr>
        <w:t>до ноября с максимумом в июле (7-8 ккал/см</w:t>
      </w:r>
      <w:r w:rsidRPr="000617EA">
        <w:rPr>
          <w:spacing w:val="-10"/>
          <w:vertAlign w:val="superscript"/>
        </w:rPr>
        <w:t>2</w:t>
      </w:r>
      <w:r w:rsidRPr="000617EA">
        <w:rPr>
          <w:spacing w:val="-10"/>
        </w:rPr>
        <w:t>).Наибольшие отрицательные значения отмечаются в декабре (- 0,7 ккал/см</w:t>
      </w:r>
      <w:r w:rsidRPr="000617EA">
        <w:rPr>
          <w:spacing w:val="-10"/>
          <w:vertAlign w:val="superscript"/>
        </w:rPr>
        <w:t>2</w:t>
      </w:r>
      <w:r w:rsidRPr="000617EA">
        <w:rPr>
          <w:spacing w:val="-10"/>
        </w:rPr>
        <w:t>).В среднем за год его значение составляет 25-26 ккал/см</w:t>
      </w:r>
      <w:r w:rsidRPr="000617EA">
        <w:rPr>
          <w:spacing w:val="-10"/>
          <w:vertAlign w:val="superscript"/>
        </w:rPr>
        <w:t>2</w:t>
      </w:r>
      <w:r w:rsidRPr="000617EA">
        <w:rPr>
          <w:spacing w:val="-10"/>
        </w:rPr>
        <w:t>.</w:t>
      </w:r>
    </w:p>
    <w:p w:rsidR="00F64BD0" w:rsidRPr="000617EA" w:rsidRDefault="00F64BD0" w:rsidP="008B1C10">
      <w:pPr>
        <w:pStyle w:val="a9"/>
        <w:spacing w:line="276" w:lineRule="auto"/>
        <w:ind w:left="0" w:firstLine="709"/>
        <w:contextualSpacing w:val="0"/>
        <w:jc w:val="both"/>
        <w:rPr>
          <w:spacing w:val="-10"/>
        </w:rPr>
      </w:pPr>
      <w:r w:rsidRPr="000617EA">
        <w:rPr>
          <w:spacing w:val="-10"/>
        </w:rPr>
        <w:t>Продолжительность солнечного сияния 1550 часов в год.</w:t>
      </w:r>
    </w:p>
    <w:p w:rsidR="00F64BD0" w:rsidRPr="000617EA" w:rsidRDefault="00F64BD0" w:rsidP="008B1C10">
      <w:pPr>
        <w:pStyle w:val="a9"/>
        <w:spacing w:line="276" w:lineRule="auto"/>
        <w:ind w:left="0" w:firstLine="709"/>
        <w:contextualSpacing w:val="0"/>
        <w:jc w:val="both"/>
        <w:rPr>
          <w:spacing w:val="-10"/>
        </w:rPr>
      </w:pPr>
      <w:r w:rsidRPr="000617EA">
        <w:rPr>
          <w:spacing w:val="-10"/>
        </w:rPr>
        <w:t>Среднемесячная температура июля – (+) 17,0° С, абсолютный максимум – (+) 36º С.</w:t>
      </w:r>
    </w:p>
    <w:p w:rsidR="00F64BD0" w:rsidRPr="000617EA" w:rsidRDefault="00F64BD0" w:rsidP="008B1C10">
      <w:pPr>
        <w:pStyle w:val="a9"/>
        <w:spacing w:line="276" w:lineRule="auto"/>
        <w:ind w:left="0" w:firstLine="709"/>
        <w:contextualSpacing w:val="0"/>
        <w:jc w:val="both"/>
        <w:rPr>
          <w:spacing w:val="-10"/>
        </w:rPr>
      </w:pPr>
      <w:r w:rsidRPr="000617EA">
        <w:rPr>
          <w:spacing w:val="-10"/>
        </w:rPr>
        <w:t>Расчетные температуры для проектирования отопления и вентиляции равны – минус 32º С и минус 17ºС. Продолжительность отопительного периода 235 дней.</w:t>
      </w: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Сведения о переходе среднесуточных температур выше и ниже определённых пределов </w:t>
      </w:r>
      <w:r w:rsidR="00795BCD">
        <w:rPr>
          <w:spacing w:val="-10"/>
        </w:rPr>
        <w:br/>
      </w:r>
      <w:r w:rsidRPr="000617EA">
        <w:rPr>
          <w:spacing w:val="-10"/>
        </w:rPr>
        <w:t>и количестве дней с температурой, превышающей пределы перехода, приведены в таблице</w:t>
      </w:r>
      <w:r w:rsidR="00DE1A23" w:rsidRPr="000617EA">
        <w:rPr>
          <w:spacing w:val="-10"/>
        </w:rPr>
        <w:t xml:space="preserve"> 1</w:t>
      </w:r>
      <w:r w:rsidRPr="000617EA">
        <w:rPr>
          <w:spacing w:val="-10"/>
        </w:rPr>
        <w:t>.</w:t>
      </w:r>
    </w:p>
    <w:p w:rsidR="00F64BD0" w:rsidRPr="000617EA" w:rsidRDefault="00F64BD0" w:rsidP="0065418F">
      <w:pPr>
        <w:spacing w:before="120" w:line="276" w:lineRule="auto"/>
        <w:ind w:firstLine="709"/>
        <w:jc w:val="both"/>
        <w:rPr>
          <w:b/>
          <w:spacing w:val="-10"/>
        </w:rPr>
      </w:pPr>
      <w:r w:rsidRPr="000617EA">
        <w:rPr>
          <w:b/>
          <w:spacing w:val="-10"/>
        </w:rPr>
        <w:t>Таблица 1. Сведения о переходе среднесуточных температур выше и ниже определённых пределов и количестве дней с температурой, превышающей пределы перехода</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3"/>
        <w:gridCol w:w="992"/>
        <w:gridCol w:w="992"/>
        <w:gridCol w:w="993"/>
        <w:gridCol w:w="992"/>
        <w:gridCol w:w="992"/>
        <w:gridCol w:w="992"/>
      </w:tblGrid>
      <w:tr w:rsidR="00F64BD0" w:rsidRPr="000617EA" w:rsidTr="00E1734C">
        <w:tc>
          <w:tcPr>
            <w:tcW w:w="4253" w:type="dxa"/>
            <w:vMerge w:val="restart"/>
          </w:tcPr>
          <w:p w:rsidR="00F64BD0" w:rsidRPr="000617EA" w:rsidRDefault="00F64BD0" w:rsidP="00795BCD">
            <w:pPr>
              <w:spacing w:line="276" w:lineRule="auto"/>
              <w:jc w:val="center"/>
            </w:pPr>
            <w:r w:rsidRPr="000617EA">
              <w:t>Наименование</w:t>
            </w:r>
          </w:p>
        </w:tc>
        <w:tc>
          <w:tcPr>
            <w:tcW w:w="5953" w:type="dxa"/>
            <w:gridSpan w:val="6"/>
          </w:tcPr>
          <w:p w:rsidR="00F64BD0" w:rsidRPr="000617EA" w:rsidRDefault="00F64BD0" w:rsidP="00795BCD">
            <w:pPr>
              <w:spacing w:line="276" w:lineRule="auto"/>
              <w:jc w:val="center"/>
            </w:pPr>
            <w:r w:rsidRPr="000617EA">
              <w:t>Среднемесячная температура, град.</w:t>
            </w:r>
          </w:p>
        </w:tc>
      </w:tr>
      <w:tr w:rsidR="00F64BD0" w:rsidRPr="000617EA" w:rsidTr="00E1734C">
        <w:tc>
          <w:tcPr>
            <w:tcW w:w="4253" w:type="dxa"/>
            <w:vMerge/>
          </w:tcPr>
          <w:p w:rsidR="00F64BD0" w:rsidRPr="000617EA" w:rsidRDefault="00F64BD0" w:rsidP="00795BCD">
            <w:pPr>
              <w:spacing w:line="276" w:lineRule="auto"/>
              <w:jc w:val="both"/>
            </w:pPr>
          </w:p>
        </w:tc>
        <w:tc>
          <w:tcPr>
            <w:tcW w:w="992" w:type="dxa"/>
          </w:tcPr>
          <w:p w:rsidR="00F64BD0" w:rsidRPr="000617EA" w:rsidRDefault="00F64BD0" w:rsidP="00795BCD">
            <w:pPr>
              <w:spacing w:line="276" w:lineRule="auto"/>
              <w:jc w:val="center"/>
            </w:pPr>
            <w:r w:rsidRPr="000617EA">
              <w:t>-10</w:t>
            </w:r>
          </w:p>
        </w:tc>
        <w:tc>
          <w:tcPr>
            <w:tcW w:w="992" w:type="dxa"/>
          </w:tcPr>
          <w:p w:rsidR="00F64BD0" w:rsidRPr="000617EA" w:rsidRDefault="00F64BD0" w:rsidP="00795BCD">
            <w:pPr>
              <w:spacing w:line="276" w:lineRule="auto"/>
              <w:jc w:val="center"/>
            </w:pPr>
            <w:r w:rsidRPr="000617EA">
              <w:t>-5</w:t>
            </w:r>
          </w:p>
        </w:tc>
        <w:tc>
          <w:tcPr>
            <w:tcW w:w="993" w:type="dxa"/>
          </w:tcPr>
          <w:p w:rsidR="00F64BD0" w:rsidRPr="000617EA" w:rsidRDefault="00F64BD0" w:rsidP="00795BCD">
            <w:pPr>
              <w:spacing w:line="276" w:lineRule="auto"/>
              <w:jc w:val="center"/>
            </w:pPr>
            <w:r w:rsidRPr="000617EA">
              <w:t>0</w:t>
            </w:r>
          </w:p>
        </w:tc>
        <w:tc>
          <w:tcPr>
            <w:tcW w:w="992" w:type="dxa"/>
          </w:tcPr>
          <w:p w:rsidR="00F64BD0" w:rsidRPr="000617EA" w:rsidRDefault="00F64BD0" w:rsidP="00795BCD">
            <w:pPr>
              <w:spacing w:line="276" w:lineRule="auto"/>
              <w:jc w:val="center"/>
            </w:pPr>
            <w:r w:rsidRPr="000617EA">
              <w:t>5</w:t>
            </w:r>
          </w:p>
        </w:tc>
        <w:tc>
          <w:tcPr>
            <w:tcW w:w="992" w:type="dxa"/>
          </w:tcPr>
          <w:p w:rsidR="00F64BD0" w:rsidRPr="000617EA" w:rsidRDefault="00F64BD0" w:rsidP="00795BCD">
            <w:pPr>
              <w:spacing w:line="276" w:lineRule="auto"/>
              <w:jc w:val="center"/>
            </w:pPr>
            <w:r w:rsidRPr="000617EA">
              <w:t>10</w:t>
            </w:r>
          </w:p>
        </w:tc>
        <w:tc>
          <w:tcPr>
            <w:tcW w:w="992" w:type="dxa"/>
          </w:tcPr>
          <w:p w:rsidR="00F64BD0" w:rsidRPr="000617EA" w:rsidRDefault="00F64BD0" w:rsidP="00795BCD">
            <w:pPr>
              <w:spacing w:line="276" w:lineRule="auto"/>
              <w:jc w:val="center"/>
            </w:pPr>
            <w:r w:rsidRPr="000617EA">
              <w:t>15</w:t>
            </w:r>
          </w:p>
        </w:tc>
      </w:tr>
      <w:tr w:rsidR="00F64BD0" w:rsidRPr="000617EA" w:rsidTr="00E1734C">
        <w:tc>
          <w:tcPr>
            <w:tcW w:w="4253" w:type="dxa"/>
          </w:tcPr>
          <w:p w:rsidR="00F64BD0" w:rsidRPr="000617EA" w:rsidRDefault="00F64BD0" w:rsidP="00795BCD">
            <w:pPr>
              <w:spacing w:line="276" w:lineRule="auto"/>
              <w:jc w:val="both"/>
            </w:pPr>
            <w:r w:rsidRPr="000617EA">
              <w:t>дата перехода выше средней месячной температуры</w:t>
            </w:r>
          </w:p>
        </w:tc>
        <w:tc>
          <w:tcPr>
            <w:tcW w:w="992" w:type="dxa"/>
          </w:tcPr>
          <w:p w:rsidR="00F64BD0" w:rsidRPr="000617EA" w:rsidRDefault="00F64BD0" w:rsidP="00795BCD">
            <w:pPr>
              <w:spacing w:line="276" w:lineRule="auto"/>
              <w:jc w:val="center"/>
            </w:pPr>
            <w:r w:rsidRPr="000617EA">
              <w:t>03</w:t>
            </w:r>
            <w:r w:rsidR="00DE1A23" w:rsidRPr="000617EA">
              <w:t>.</w:t>
            </w:r>
            <w:r w:rsidRPr="000617EA">
              <w:t>03</w:t>
            </w:r>
          </w:p>
        </w:tc>
        <w:tc>
          <w:tcPr>
            <w:tcW w:w="992" w:type="dxa"/>
          </w:tcPr>
          <w:p w:rsidR="00F64BD0" w:rsidRPr="000617EA" w:rsidRDefault="00F64BD0" w:rsidP="00795BCD">
            <w:pPr>
              <w:spacing w:line="276" w:lineRule="auto"/>
              <w:jc w:val="center"/>
            </w:pPr>
            <w:r w:rsidRPr="000617EA">
              <w:t>19.03</w:t>
            </w:r>
          </w:p>
        </w:tc>
        <w:tc>
          <w:tcPr>
            <w:tcW w:w="993" w:type="dxa"/>
          </w:tcPr>
          <w:p w:rsidR="00F64BD0" w:rsidRPr="000617EA" w:rsidRDefault="00F64BD0" w:rsidP="00795BCD">
            <w:pPr>
              <w:spacing w:line="276" w:lineRule="auto"/>
              <w:jc w:val="center"/>
            </w:pPr>
            <w:r w:rsidRPr="000617EA">
              <w:t>07.04</w:t>
            </w:r>
          </w:p>
        </w:tc>
        <w:tc>
          <w:tcPr>
            <w:tcW w:w="992" w:type="dxa"/>
          </w:tcPr>
          <w:p w:rsidR="00F64BD0" w:rsidRPr="000617EA" w:rsidRDefault="00F64BD0" w:rsidP="00795BCD">
            <w:pPr>
              <w:spacing w:line="276" w:lineRule="auto"/>
              <w:jc w:val="center"/>
            </w:pPr>
            <w:r w:rsidRPr="000617EA">
              <w:t>27.04</w:t>
            </w:r>
          </w:p>
        </w:tc>
        <w:tc>
          <w:tcPr>
            <w:tcW w:w="992" w:type="dxa"/>
          </w:tcPr>
          <w:p w:rsidR="00F64BD0" w:rsidRPr="000617EA" w:rsidRDefault="00F64BD0" w:rsidP="00795BCD">
            <w:pPr>
              <w:spacing w:line="276" w:lineRule="auto"/>
              <w:jc w:val="center"/>
            </w:pPr>
            <w:r w:rsidRPr="000617EA">
              <w:t>22.05</w:t>
            </w:r>
          </w:p>
        </w:tc>
        <w:tc>
          <w:tcPr>
            <w:tcW w:w="992" w:type="dxa"/>
          </w:tcPr>
          <w:p w:rsidR="00F64BD0" w:rsidRPr="000617EA" w:rsidRDefault="00F64BD0" w:rsidP="00795BCD">
            <w:pPr>
              <w:spacing w:line="276" w:lineRule="auto"/>
              <w:jc w:val="center"/>
            </w:pPr>
            <w:r w:rsidRPr="000617EA">
              <w:t>29.04</w:t>
            </w:r>
          </w:p>
        </w:tc>
      </w:tr>
      <w:tr w:rsidR="00F64BD0" w:rsidRPr="000617EA" w:rsidTr="00E1734C">
        <w:tc>
          <w:tcPr>
            <w:tcW w:w="4253" w:type="dxa"/>
          </w:tcPr>
          <w:p w:rsidR="00F64BD0" w:rsidRPr="000617EA" w:rsidRDefault="00F64BD0" w:rsidP="00795BCD">
            <w:pPr>
              <w:spacing w:line="276" w:lineRule="auto"/>
              <w:jc w:val="both"/>
            </w:pPr>
            <w:r w:rsidRPr="000617EA">
              <w:t>дата перехода ниже средней месячной температуры</w:t>
            </w:r>
          </w:p>
        </w:tc>
        <w:tc>
          <w:tcPr>
            <w:tcW w:w="992" w:type="dxa"/>
          </w:tcPr>
          <w:p w:rsidR="00F64BD0" w:rsidRPr="000617EA" w:rsidRDefault="00F64BD0" w:rsidP="00795BCD">
            <w:pPr>
              <w:spacing w:line="276" w:lineRule="auto"/>
              <w:jc w:val="center"/>
            </w:pPr>
            <w:r w:rsidRPr="000617EA">
              <w:t>13.12</w:t>
            </w:r>
          </w:p>
        </w:tc>
        <w:tc>
          <w:tcPr>
            <w:tcW w:w="992" w:type="dxa"/>
          </w:tcPr>
          <w:p w:rsidR="00F64BD0" w:rsidRPr="000617EA" w:rsidRDefault="00F64BD0" w:rsidP="00795BCD">
            <w:pPr>
              <w:spacing w:line="276" w:lineRule="auto"/>
              <w:jc w:val="center"/>
            </w:pPr>
            <w:r w:rsidRPr="000617EA">
              <w:t>17.11</w:t>
            </w:r>
          </w:p>
        </w:tc>
        <w:tc>
          <w:tcPr>
            <w:tcW w:w="993" w:type="dxa"/>
          </w:tcPr>
          <w:p w:rsidR="00F64BD0" w:rsidRPr="000617EA" w:rsidRDefault="00F64BD0" w:rsidP="00795BCD">
            <w:pPr>
              <w:spacing w:line="276" w:lineRule="auto"/>
              <w:jc w:val="center"/>
            </w:pPr>
            <w:r w:rsidRPr="000617EA">
              <w:t>23.10</w:t>
            </w:r>
          </w:p>
        </w:tc>
        <w:tc>
          <w:tcPr>
            <w:tcW w:w="992" w:type="dxa"/>
          </w:tcPr>
          <w:p w:rsidR="00F64BD0" w:rsidRPr="000617EA" w:rsidRDefault="00F64BD0" w:rsidP="00795BCD">
            <w:pPr>
              <w:spacing w:line="276" w:lineRule="auto"/>
              <w:jc w:val="center"/>
            </w:pPr>
            <w:r w:rsidRPr="000617EA">
              <w:t>29.09</w:t>
            </w:r>
          </w:p>
        </w:tc>
        <w:tc>
          <w:tcPr>
            <w:tcW w:w="992" w:type="dxa"/>
          </w:tcPr>
          <w:p w:rsidR="00F64BD0" w:rsidRPr="000617EA" w:rsidRDefault="00F64BD0" w:rsidP="00795BCD">
            <w:pPr>
              <w:spacing w:line="276" w:lineRule="auto"/>
              <w:jc w:val="center"/>
            </w:pPr>
            <w:r w:rsidRPr="000617EA">
              <w:t>09.09</w:t>
            </w:r>
          </w:p>
        </w:tc>
        <w:tc>
          <w:tcPr>
            <w:tcW w:w="992" w:type="dxa"/>
          </w:tcPr>
          <w:p w:rsidR="00F64BD0" w:rsidRPr="000617EA" w:rsidRDefault="00F64BD0" w:rsidP="00795BCD">
            <w:pPr>
              <w:spacing w:line="276" w:lineRule="auto"/>
              <w:jc w:val="center"/>
            </w:pPr>
            <w:r w:rsidRPr="000617EA">
              <w:t>22.08</w:t>
            </w:r>
          </w:p>
        </w:tc>
      </w:tr>
      <w:tr w:rsidR="00F64BD0" w:rsidRPr="000617EA" w:rsidTr="00E1734C">
        <w:tc>
          <w:tcPr>
            <w:tcW w:w="4253" w:type="dxa"/>
          </w:tcPr>
          <w:p w:rsidR="00F64BD0" w:rsidRPr="000617EA" w:rsidRDefault="00F64BD0" w:rsidP="00795BCD">
            <w:pPr>
              <w:spacing w:line="276" w:lineRule="auto"/>
              <w:jc w:val="both"/>
            </w:pPr>
            <w:r w:rsidRPr="000617EA">
              <w:t xml:space="preserve">число дней с температурой, превышающей пределы перехода </w:t>
            </w:r>
            <w:r w:rsidRPr="000617EA">
              <w:lastRenderedPageBreak/>
              <w:t>среднесуточных температур</w:t>
            </w:r>
          </w:p>
        </w:tc>
        <w:tc>
          <w:tcPr>
            <w:tcW w:w="992" w:type="dxa"/>
          </w:tcPr>
          <w:p w:rsidR="00F64BD0" w:rsidRPr="000617EA" w:rsidRDefault="00F64BD0" w:rsidP="00795BCD">
            <w:pPr>
              <w:spacing w:line="276" w:lineRule="auto"/>
              <w:jc w:val="center"/>
            </w:pPr>
            <w:r w:rsidRPr="000617EA">
              <w:lastRenderedPageBreak/>
              <w:t>284</w:t>
            </w:r>
          </w:p>
        </w:tc>
        <w:tc>
          <w:tcPr>
            <w:tcW w:w="992" w:type="dxa"/>
          </w:tcPr>
          <w:p w:rsidR="00F64BD0" w:rsidRPr="000617EA" w:rsidRDefault="00F64BD0" w:rsidP="00795BCD">
            <w:pPr>
              <w:spacing w:line="276" w:lineRule="auto"/>
              <w:jc w:val="center"/>
            </w:pPr>
            <w:r w:rsidRPr="000617EA">
              <w:t>242</w:t>
            </w:r>
          </w:p>
        </w:tc>
        <w:tc>
          <w:tcPr>
            <w:tcW w:w="993" w:type="dxa"/>
          </w:tcPr>
          <w:p w:rsidR="00F64BD0" w:rsidRPr="000617EA" w:rsidRDefault="00F64BD0" w:rsidP="00795BCD">
            <w:pPr>
              <w:spacing w:line="276" w:lineRule="auto"/>
              <w:jc w:val="center"/>
            </w:pPr>
            <w:r w:rsidRPr="000617EA">
              <w:t>198</w:t>
            </w:r>
          </w:p>
        </w:tc>
        <w:tc>
          <w:tcPr>
            <w:tcW w:w="992" w:type="dxa"/>
          </w:tcPr>
          <w:p w:rsidR="00F64BD0" w:rsidRPr="000617EA" w:rsidRDefault="00F64BD0" w:rsidP="00795BCD">
            <w:pPr>
              <w:spacing w:line="276" w:lineRule="auto"/>
              <w:jc w:val="center"/>
            </w:pPr>
            <w:r w:rsidRPr="000617EA">
              <w:t>154</w:t>
            </w:r>
          </w:p>
        </w:tc>
        <w:tc>
          <w:tcPr>
            <w:tcW w:w="992" w:type="dxa"/>
          </w:tcPr>
          <w:p w:rsidR="00F64BD0" w:rsidRPr="000617EA" w:rsidRDefault="00F64BD0" w:rsidP="00795BCD">
            <w:pPr>
              <w:spacing w:line="276" w:lineRule="auto"/>
              <w:jc w:val="center"/>
            </w:pPr>
            <w:r w:rsidRPr="000617EA">
              <w:t>109</w:t>
            </w:r>
          </w:p>
        </w:tc>
        <w:tc>
          <w:tcPr>
            <w:tcW w:w="992" w:type="dxa"/>
          </w:tcPr>
          <w:p w:rsidR="00F64BD0" w:rsidRPr="000617EA" w:rsidRDefault="00F64BD0" w:rsidP="00795BCD">
            <w:pPr>
              <w:spacing w:line="276" w:lineRule="auto"/>
              <w:jc w:val="center"/>
            </w:pPr>
            <w:r w:rsidRPr="000617EA">
              <w:t>53</w:t>
            </w:r>
          </w:p>
        </w:tc>
      </w:tr>
    </w:tbl>
    <w:p w:rsidR="00795BCD" w:rsidRDefault="00795BCD" w:rsidP="008B1C10">
      <w:pPr>
        <w:pStyle w:val="a9"/>
        <w:spacing w:line="276" w:lineRule="auto"/>
        <w:ind w:left="0" w:firstLine="709"/>
        <w:contextualSpacing w:val="0"/>
        <w:jc w:val="both"/>
        <w:rPr>
          <w:spacing w:val="-10"/>
        </w:rPr>
      </w:pP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Территория поселения характеризуется высокой влажностью воздуха осенью и в начале зимы – </w:t>
      </w:r>
      <w:r w:rsidR="00795BCD">
        <w:rPr>
          <w:spacing w:val="-10"/>
        </w:rPr>
        <w:br/>
      </w:r>
      <w:r w:rsidRPr="000617EA">
        <w:rPr>
          <w:spacing w:val="-10"/>
        </w:rPr>
        <w:t xml:space="preserve">86-88%. Весной и в начале лета относительная влажность воздуха уменьшается до 64-67%. Среднегодовое количество осадков 514 мм (м./ст. г. Вельск); максимальное количество осадков приходится на июнь – </w:t>
      </w:r>
      <w:r w:rsidR="00795BCD">
        <w:rPr>
          <w:spacing w:val="-10"/>
        </w:rPr>
        <w:br/>
      </w:r>
      <w:r w:rsidRPr="000617EA">
        <w:rPr>
          <w:spacing w:val="-10"/>
        </w:rPr>
        <w:t xml:space="preserve">68 мм, минимальное количество – в феврале – 21 мм. Значения климатических показателей приведены </w:t>
      </w:r>
      <w:r w:rsidR="00795BCD">
        <w:rPr>
          <w:spacing w:val="-10"/>
        </w:rPr>
        <w:br/>
      </w:r>
      <w:r w:rsidRPr="000617EA">
        <w:rPr>
          <w:spacing w:val="-10"/>
        </w:rPr>
        <w:t>в таблице 2.</w:t>
      </w: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Устойчивый снежный покров сохраняется более 5 месяцев с середины ноября до конца апреля </w:t>
      </w:r>
      <w:r w:rsidR="00795BCD">
        <w:rPr>
          <w:spacing w:val="-10"/>
        </w:rPr>
        <w:br/>
      </w:r>
      <w:r w:rsidRPr="000617EA">
        <w:rPr>
          <w:spacing w:val="-10"/>
        </w:rPr>
        <w:t>и достигает 50</w:t>
      </w:r>
      <w:r w:rsidR="00D37B3B" w:rsidRPr="000617EA">
        <w:rPr>
          <w:spacing w:val="-10"/>
        </w:rPr>
        <w:t>-</w:t>
      </w:r>
      <w:r w:rsidRPr="000617EA">
        <w:rPr>
          <w:spacing w:val="-10"/>
        </w:rPr>
        <w:t>80 см. Наибольшая глубина промерзания почвы – 140-180 см.</w:t>
      </w: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Ветровой режим характеризуется преобладанием в зимний период ветров южного и юго-западного румбов, повторяемость каждого – 20%. Кроме них часто повторяются западные и юго-восточные ветры. </w:t>
      </w:r>
      <w:r w:rsidR="00795BCD">
        <w:rPr>
          <w:spacing w:val="-10"/>
        </w:rPr>
        <w:br/>
      </w:r>
      <w:r w:rsidRPr="000617EA">
        <w:rPr>
          <w:spacing w:val="-10"/>
        </w:rPr>
        <w:t>В летний период доминируют ветры западные – 19%, юго-западные - 17% и южные – 16%. Превалирующим направлением в течение года является юго-западное. Среднегодовая скорость ветра — 3,5 м/сек. К концу лета отмечается наименьшая скорость ветра 2,8 м/с, зимой увеличивается до 4,0 м/с.</w:t>
      </w:r>
    </w:p>
    <w:p w:rsidR="00F64BD0" w:rsidRPr="000617EA" w:rsidRDefault="00F64BD0" w:rsidP="008B1C10">
      <w:pPr>
        <w:pStyle w:val="a9"/>
        <w:spacing w:line="276" w:lineRule="auto"/>
        <w:ind w:left="0" w:firstLine="709"/>
        <w:contextualSpacing w:val="0"/>
        <w:jc w:val="both"/>
        <w:rPr>
          <w:spacing w:val="-10"/>
        </w:rPr>
      </w:pPr>
      <w:r w:rsidRPr="000617EA">
        <w:rPr>
          <w:spacing w:val="-10"/>
        </w:rPr>
        <w:t xml:space="preserve">Число дней с сильным ветром за год – 16. Сильные ветры чаще всего отмечаются весной и в начале лета. </w:t>
      </w:r>
    </w:p>
    <w:p w:rsidR="00F64BD0" w:rsidRPr="000617EA" w:rsidRDefault="00F64BD0" w:rsidP="008B1C10">
      <w:pPr>
        <w:pStyle w:val="a9"/>
        <w:spacing w:line="276" w:lineRule="auto"/>
        <w:ind w:left="0" w:firstLine="709"/>
        <w:contextualSpacing w:val="0"/>
        <w:jc w:val="both"/>
        <w:rPr>
          <w:spacing w:val="-10"/>
        </w:rPr>
      </w:pPr>
      <w:r w:rsidRPr="000617EA">
        <w:rPr>
          <w:spacing w:val="-10"/>
        </w:rPr>
        <w:t>Число дней с метелью – 31, отмечаются с ноября по апрель. Метели преобладают при ветрах скоростью выше 6 12 м/с. На проектируемой территории отмечаются также слабые метели при ветрах южных направлений скоростью 6-9 м/с.</w:t>
      </w:r>
    </w:p>
    <w:p w:rsidR="00937CB1" w:rsidRPr="000617EA" w:rsidRDefault="00F64BD0" w:rsidP="008B1C10">
      <w:pPr>
        <w:pStyle w:val="a9"/>
        <w:spacing w:line="276" w:lineRule="auto"/>
        <w:ind w:left="0" w:firstLine="709"/>
        <w:contextualSpacing w:val="0"/>
        <w:jc w:val="both"/>
        <w:rPr>
          <w:spacing w:val="-10"/>
        </w:rPr>
      </w:pPr>
      <w:r w:rsidRPr="000617EA">
        <w:rPr>
          <w:spacing w:val="-10"/>
        </w:rPr>
        <w:t xml:space="preserve">Особенностью климата Вельского района является низкая опасность заморозков, так как арктическому ветру препятствуют бореальные воздушные массы. Количество дней с туманами – 25 дней. Наиболее часты туманы и облачность в тёплый период года. </w:t>
      </w:r>
    </w:p>
    <w:p w:rsidR="00937CB1" w:rsidRPr="000617EA" w:rsidRDefault="00937CB1" w:rsidP="008B1C10">
      <w:pPr>
        <w:pStyle w:val="a9"/>
        <w:spacing w:line="276" w:lineRule="auto"/>
        <w:ind w:left="0" w:firstLine="709"/>
        <w:contextualSpacing w:val="0"/>
        <w:jc w:val="both"/>
        <w:rPr>
          <w:spacing w:val="-10"/>
        </w:rPr>
      </w:pPr>
      <w:r w:rsidRPr="000617EA">
        <w:rPr>
          <w:spacing w:val="-10"/>
        </w:rPr>
        <w:t>Индекс суровости погод по Бодману на проектируемой территории составляет 3 балла</w:t>
      </w:r>
      <w:r w:rsidR="0065418F">
        <w:rPr>
          <w:spacing w:val="-10"/>
        </w:rPr>
        <w:t xml:space="preserve">, </w:t>
      </w:r>
      <w:r w:rsidRPr="000617EA">
        <w:rPr>
          <w:spacing w:val="-10"/>
        </w:rPr>
        <w:t>что соответствует зиме суровой или умеренно суровой.</w:t>
      </w:r>
    </w:p>
    <w:p w:rsidR="00F64BD0" w:rsidRPr="000617EA" w:rsidRDefault="00937CB1" w:rsidP="008B1C10">
      <w:pPr>
        <w:pStyle w:val="a9"/>
        <w:spacing w:line="276" w:lineRule="auto"/>
        <w:ind w:left="0" w:firstLine="709"/>
        <w:contextualSpacing w:val="0"/>
        <w:jc w:val="both"/>
        <w:rPr>
          <w:spacing w:val="-10"/>
        </w:rPr>
      </w:pPr>
      <w:r w:rsidRPr="000617EA">
        <w:rPr>
          <w:spacing w:val="-10"/>
        </w:rPr>
        <w:t>В целом, рассматриваемая территория относится к строительно-климатическому району IIB.</w:t>
      </w:r>
    </w:p>
    <w:p w:rsidR="00F64BD0" w:rsidRPr="000617EA" w:rsidRDefault="00F64BD0" w:rsidP="008B1C10">
      <w:pPr>
        <w:spacing w:line="276" w:lineRule="auto"/>
        <w:ind w:firstLine="709"/>
        <w:jc w:val="both"/>
        <w:rPr>
          <w:b/>
        </w:rPr>
        <w:sectPr w:rsidR="00F64BD0" w:rsidRPr="000617EA" w:rsidSect="00F86CC9">
          <w:headerReference w:type="even" r:id="rId26"/>
          <w:footerReference w:type="even" r:id="rId27"/>
          <w:footerReference w:type="default" r:id="rId28"/>
          <w:pgSz w:w="11906" w:h="16838"/>
          <w:pgMar w:top="1134" w:right="567" w:bottom="1134" w:left="1134" w:header="709" w:footer="709" w:gutter="0"/>
          <w:pgNumType w:start="3"/>
          <w:cols w:space="708"/>
          <w:docGrid w:linePitch="360"/>
        </w:sectPr>
      </w:pPr>
    </w:p>
    <w:p w:rsidR="00F64BD0" w:rsidRPr="000617EA" w:rsidRDefault="00F64BD0" w:rsidP="00795BCD">
      <w:pPr>
        <w:spacing w:line="276" w:lineRule="auto"/>
        <w:ind w:firstLine="709"/>
        <w:jc w:val="center"/>
        <w:outlineLvl w:val="0"/>
        <w:rPr>
          <w:b/>
          <w:spacing w:val="-10"/>
        </w:rPr>
      </w:pPr>
      <w:bookmarkStart w:id="71" w:name="_Toc179446591"/>
      <w:r w:rsidRPr="000617EA">
        <w:rPr>
          <w:b/>
          <w:spacing w:val="-10"/>
        </w:rPr>
        <w:lastRenderedPageBreak/>
        <w:t>Таблица 2. Климатические показатели</w:t>
      </w:r>
      <w:bookmarkEnd w:id="71"/>
    </w:p>
    <w:tbl>
      <w:tblPr>
        <w:tblW w:w="14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8"/>
        <w:gridCol w:w="709"/>
        <w:gridCol w:w="850"/>
        <w:gridCol w:w="709"/>
        <w:gridCol w:w="851"/>
        <w:gridCol w:w="708"/>
        <w:gridCol w:w="851"/>
        <w:gridCol w:w="709"/>
        <w:gridCol w:w="743"/>
        <w:gridCol w:w="833"/>
        <w:gridCol w:w="833"/>
        <w:gridCol w:w="767"/>
        <w:gridCol w:w="833"/>
        <w:gridCol w:w="893"/>
      </w:tblGrid>
      <w:tr w:rsidR="00F64BD0" w:rsidRPr="000617EA" w:rsidTr="008C6B06">
        <w:trPr>
          <w:jc w:val="center"/>
        </w:trPr>
        <w:tc>
          <w:tcPr>
            <w:tcW w:w="4508" w:type="dxa"/>
            <w:vMerge w:val="restart"/>
          </w:tcPr>
          <w:p w:rsidR="00F64BD0" w:rsidRPr="000617EA" w:rsidRDefault="00F64BD0" w:rsidP="00795BCD">
            <w:pPr>
              <w:spacing w:line="276" w:lineRule="auto"/>
              <w:jc w:val="center"/>
            </w:pPr>
            <w:r w:rsidRPr="000617EA">
              <w:t>наименование показателя</w:t>
            </w:r>
          </w:p>
        </w:tc>
        <w:tc>
          <w:tcPr>
            <w:tcW w:w="10289" w:type="dxa"/>
            <w:gridSpan w:val="13"/>
          </w:tcPr>
          <w:p w:rsidR="00F64BD0" w:rsidRPr="000617EA" w:rsidRDefault="00F64BD0" w:rsidP="00795BCD">
            <w:pPr>
              <w:spacing w:line="276" w:lineRule="auto"/>
              <w:jc w:val="center"/>
            </w:pPr>
            <w:r w:rsidRPr="000617EA">
              <w:t>средние многолетние показатели по месяцам и за год</w:t>
            </w:r>
          </w:p>
        </w:tc>
      </w:tr>
      <w:tr w:rsidR="008C6B06" w:rsidRPr="000617EA" w:rsidTr="008C6B06">
        <w:trPr>
          <w:jc w:val="center"/>
        </w:trPr>
        <w:tc>
          <w:tcPr>
            <w:tcW w:w="4508" w:type="dxa"/>
            <w:vMerge/>
          </w:tcPr>
          <w:p w:rsidR="00F64BD0" w:rsidRPr="000617EA" w:rsidRDefault="00F64BD0" w:rsidP="00795BCD">
            <w:pPr>
              <w:spacing w:line="276" w:lineRule="auto"/>
              <w:jc w:val="center"/>
            </w:pPr>
          </w:p>
        </w:tc>
        <w:tc>
          <w:tcPr>
            <w:tcW w:w="709" w:type="dxa"/>
          </w:tcPr>
          <w:p w:rsidR="00F64BD0" w:rsidRPr="000617EA" w:rsidRDefault="00F64BD0" w:rsidP="00795BCD">
            <w:pPr>
              <w:spacing w:line="276" w:lineRule="auto"/>
              <w:jc w:val="center"/>
              <w:rPr>
                <w:lang w:val="en-US"/>
              </w:rPr>
            </w:pPr>
            <w:r w:rsidRPr="000617EA">
              <w:rPr>
                <w:lang w:val="en-US"/>
              </w:rPr>
              <w:t>I</w:t>
            </w:r>
          </w:p>
        </w:tc>
        <w:tc>
          <w:tcPr>
            <w:tcW w:w="850" w:type="dxa"/>
          </w:tcPr>
          <w:p w:rsidR="00F64BD0" w:rsidRPr="000617EA" w:rsidRDefault="00F64BD0" w:rsidP="00795BCD">
            <w:pPr>
              <w:spacing w:line="276" w:lineRule="auto"/>
              <w:jc w:val="center"/>
              <w:rPr>
                <w:lang w:val="en-US"/>
              </w:rPr>
            </w:pPr>
            <w:r w:rsidRPr="000617EA">
              <w:rPr>
                <w:lang w:val="en-US"/>
              </w:rPr>
              <w:t>II</w:t>
            </w:r>
          </w:p>
        </w:tc>
        <w:tc>
          <w:tcPr>
            <w:tcW w:w="709" w:type="dxa"/>
          </w:tcPr>
          <w:p w:rsidR="00F64BD0" w:rsidRPr="000617EA" w:rsidRDefault="00F64BD0" w:rsidP="00795BCD">
            <w:pPr>
              <w:spacing w:line="276" w:lineRule="auto"/>
              <w:jc w:val="center"/>
              <w:rPr>
                <w:lang w:val="en-US"/>
              </w:rPr>
            </w:pPr>
            <w:r w:rsidRPr="000617EA">
              <w:rPr>
                <w:lang w:val="en-US"/>
              </w:rPr>
              <w:t>III</w:t>
            </w:r>
          </w:p>
        </w:tc>
        <w:tc>
          <w:tcPr>
            <w:tcW w:w="851" w:type="dxa"/>
          </w:tcPr>
          <w:p w:rsidR="00F64BD0" w:rsidRPr="000617EA" w:rsidRDefault="00F64BD0" w:rsidP="00795BCD">
            <w:pPr>
              <w:spacing w:line="276" w:lineRule="auto"/>
              <w:jc w:val="center"/>
              <w:rPr>
                <w:lang w:val="en-US"/>
              </w:rPr>
            </w:pPr>
            <w:r w:rsidRPr="000617EA">
              <w:rPr>
                <w:lang w:val="en-US"/>
              </w:rPr>
              <w:t>IV</w:t>
            </w:r>
          </w:p>
        </w:tc>
        <w:tc>
          <w:tcPr>
            <w:tcW w:w="708" w:type="dxa"/>
          </w:tcPr>
          <w:p w:rsidR="00F64BD0" w:rsidRPr="000617EA" w:rsidRDefault="00F64BD0" w:rsidP="00795BCD">
            <w:pPr>
              <w:spacing w:line="276" w:lineRule="auto"/>
              <w:jc w:val="center"/>
              <w:rPr>
                <w:lang w:val="en-US"/>
              </w:rPr>
            </w:pPr>
            <w:r w:rsidRPr="000617EA">
              <w:rPr>
                <w:lang w:val="en-US"/>
              </w:rPr>
              <w:t>V</w:t>
            </w:r>
          </w:p>
        </w:tc>
        <w:tc>
          <w:tcPr>
            <w:tcW w:w="851" w:type="dxa"/>
          </w:tcPr>
          <w:p w:rsidR="00F64BD0" w:rsidRPr="000617EA" w:rsidRDefault="00F64BD0" w:rsidP="00795BCD">
            <w:pPr>
              <w:spacing w:line="276" w:lineRule="auto"/>
              <w:jc w:val="center"/>
              <w:rPr>
                <w:lang w:val="en-US"/>
              </w:rPr>
            </w:pPr>
            <w:r w:rsidRPr="000617EA">
              <w:rPr>
                <w:lang w:val="en-US"/>
              </w:rPr>
              <w:t>VI</w:t>
            </w:r>
          </w:p>
        </w:tc>
        <w:tc>
          <w:tcPr>
            <w:tcW w:w="709" w:type="dxa"/>
          </w:tcPr>
          <w:p w:rsidR="00F64BD0" w:rsidRPr="000617EA" w:rsidRDefault="00F64BD0" w:rsidP="00795BCD">
            <w:pPr>
              <w:spacing w:line="276" w:lineRule="auto"/>
              <w:jc w:val="center"/>
              <w:rPr>
                <w:lang w:val="en-US"/>
              </w:rPr>
            </w:pPr>
            <w:r w:rsidRPr="000617EA">
              <w:rPr>
                <w:lang w:val="en-US"/>
              </w:rPr>
              <w:t>VII</w:t>
            </w:r>
          </w:p>
        </w:tc>
        <w:tc>
          <w:tcPr>
            <w:tcW w:w="743" w:type="dxa"/>
          </w:tcPr>
          <w:p w:rsidR="00F64BD0" w:rsidRPr="000617EA" w:rsidRDefault="00F64BD0" w:rsidP="00795BCD">
            <w:pPr>
              <w:spacing w:line="276" w:lineRule="auto"/>
              <w:jc w:val="center"/>
              <w:rPr>
                <w:lang w:val="en-US"/>
              </w:rPr>
            </w:pPr>
            <w:r w:rsidRPr="000617EA">
              <w:rPr>
                <w:lang w:val="en-US"/>
              </w:rPr>
              <w:t>VIII</w:t>
            </w:r>
          </w:p>
        </w:tc>
        <w:tc>
          <w:tcPr>
            <w:tcW w:w="833" w:type="dxa"/>
          </w:tcPr>
          <w:p w:rsidR="00F64BD0" w:rsidRPr="000617EA" w:rsidRDefault="00F64BD0" w:rsidP="00795BCD">
            <w:pPr>
              <w:spacing w:line="276" w:lineRule="auto"/>
              <w:jc w:val="center"/>
              <w:rPr>
                <w:lang w:val="en-US"/>
              </w:rPr>
            </w:pPr>
            <w:r w:rsidRPr="000617EA">
              <w:rPr>
                <w:lang w:val="en-US"/>
              </w:rPr>
              <w:t>IX</w:t>
            </w:r>
          </w:p>
        </w:tc>
        <w:tc>
          <w:tcPr>
            <w:tcW w:w="833" w:type="dxa"/>
          </w:tcPr>
          <w:p w:rsidR="00F64BD0" w:rsidRPr="000617EA" w:rsidRDefault="00F64BD0" w:rsidP="00795BCD">
            <w:pPr>
              <w:spacing w:line="276" w:lineRule="auto"/>
              <w:jc w:val="center"/>
              <w:rPr>
                <w:lang w:val="en-US"/>
              </w:rPr>
            </w:pPr>
            <w:r w:rsidRPr="000617EA">
              <w:rPr>
                <w:lang w:val="en-US"/>
              </w:rPr>
              <w:t>X</w:t>
            </w:r>
          </w:p>
        </w:tc>
        <w:tc>
          <w:tcPr>
            <w:tcW w:w="767" w:type="dxa"/>
          </w:tcPr>
          <w:p w:rsidR="00F64BD0" w:rsidRPr="000617EA" w:rsidRDefault="00F64BD0" w:rsidP="00795BCD">
            <w:pPr>
              <w:spacing w:line="276" w:lineRule="auto"/>
              <w:jc w:val="center"/>
              <w:rPr>
                <w:lang w:val="en-US"/>
              </w:rPr>
            </w:pPr>
            <w:r w:rsidRPr="000617EA">
              <w:rPr>
                <w:lang w:val="en-US"/>
              </w:rPr>
              <w:t>XI</w:t>
            </w:r>
          </w:p>
        </w:tc>
        <w:tc>
          <w:tcPr>
            <w:tcW w:w="833" w:type="dxa"/>
          </w:tcPr>
          <w:p w:rsidR="00F64BD0" w:rsidRPr="000617EA" w:rsidRDefault="00F64BD0" w:rsidP="00795BCD">
            <w:pPr>
              <w:spacing w:line="276" w:lineRule="auto"/>
              <w:jc w:val="center"/>
              <w:rPr>
                <w:lang w:val="en-US"/>
              </w:rPr>
            </w:pPr>
            <w:r w:rsidRPr="000617EA">
              <w:rPr>
                <w:lang w:val="en-US"/>
              </w:rPr>
              <w:t>XII</w:t>
            </w:r>
          </w:p>
        </w:tc>
        <w:tc>
          <w:tcPr>
            <w:tcW w:w="893" w:type="dxa"/>
          </w:tcPr>
          <w:p w:rsidR="00F64BD0" w:rsidRPr="000617EA" w:rsidRDefault="00F64BD0" w:rsidP="00795BCD">
            <w:pPr>
              <w:spacing w:line="276" w:lineRule="auto"/>
              <w:jc w:val="center"/>
            </w:pPr>
            <w:r w:rsidRPr="000617EA">
              <w:rPr>
                <w:lang w:val="en-US"/>
              </w:rPr>
              <w:t>год</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температура воздуха, град. С</w:t>
            </w:r>
          </w:p>
        </w:tc>
        <w:tc>
          <w:tcPr>
            <w:tcW w:w="709" w:type="dxa"/>
          </w:tcPr>
          <w:p w:rsidR="00F64BD0" w:rsidRPr="000617EA" w:rsidRDefault="00F64BD0" w:rsidP="00795BCD">
            <w:pPr>
              <w:spacing w:line="276" w:lineRule="auto"/>
              <w:jc w:val="center"/>
            </w:pPr>
            <w:r w:rsidRPr="000617EA">
              <w:t>-12,7</w:t>
            </w:r>
          </w:p>
        </w:tc>
        <w:tc>
          <w:tcPr>
            <w:tcW w:w="850" w:type="dxa"/>
          </w:tcPr>
          <w:p w:rsidR="00F64BD0" w:rsidRPr="000617EA" w:rsidRDefault="00F64BD0" w:rsidP="00795BCD">
            <w:pPr>
              <w:spacing w:line="276" w:lineRule="auto"/>
              <w:jc w:val="center"/>
            </w:pPr>
            <w:r w:rsidRPr="000617EA">
              <w:t>-11,9</w:t>
            </w:r>
          </w:p>
        </w:tc>
        <w:tc>
          <w:tcPr>
            <w:tcW w:w="709" w:type="dxa"/>
          </w:tcPr>
          <w:p w:rsidR="00F64BD0" w:rsidRPr="000617EA" w:rsidRDefault="00F64BD0" w:rsidP="00795BCD">
            <w:pPr>
              <w:spacing w:line="276" w:lineRule="auto"/>
              <w:jc w:val="center"/>
            </w:pPr>
            <w:r w:rsidRPr="000617EA">
              <w:t>-6,4</w:t>
            </w:r>
          </w:p>
        </w:tc>
        <w:tc>
          <w:tcPr>
            <w:tcW w:w="851" w:type="dxa"/>
          </w:tcPr>
          <w:p w:rsidR="00F64BD0" w:rsidRPr="000617EA" w:rsidRDefault="00F64BD0" w:rsidP="00795BCD">
            <w:pPr>
              <w:spacing w:line="276" w:lineRule="auto"/>
              <w:jc w:val="center"/>
            </w:pPr>
            <w:r w:rsidRPr="000617EA">
              <w:t>2,0</w:t>
            </w:r>
          </w:p>
        </w:tc>
        <w:tc>
          <w:tcPr>
            <w:tcW w:w="708" w:type="dxa"/>
          </w:tcPr>
          <w:p w:rsidR="00F64BD0" w:rsidRPr="000617EA" w:rsidRDefault="00F64BD0" w:rsidP="00795BCD">
            <w:pPr>
              <w:spacing w:line="276" w:lineRule="auto"/>
              <w:jc w:val="center"/>
            </w:pPr>
            <w:r w:rsidRPr="000617EA">
              <w:t>8,6</w:t>
            </w:r>
          </w:p>
        </w:tc>
        <w:tc>
          <w:tcPr>
            <w:tcW w:w="851" w:type="dxa"/>
          </w:tcPr>
          <w:p w:rsidR="00F64BD0" w:rsidRPr="000617EA" w:rsidRDefault="00F64BD0" w:rsidP="00795BCD">
            <w:pPr>
              <w:spacing w:line="276" w:lineRule="auto"/>
              <w:jc w:val="center"/>
            </w:pPr>
            <w:r w:rsidRPr="000617EA">
              <w:t>14,4</w:t>
            </w:r>
          </w:p>
        </w:tc>
        <w:tc>
          <w:tcPr>
            <w:tcW w:w="709" w:type="dxa"/>
          </w:tcPr>
          <w:p w:rsidR="00F64BD0" w:rsidRPr="000617EA" w:rsidRDefault="00F64BD0" w:rsidP="00795BCD">
            <w:pPr>
              <w:spacing w:line="276" w:lineRule="auto"/>
              <w:jc w:val="center"/>
            </w:pPr>
            <w:r w:rsidRPr="000617EA">
              <w:t>17,0</w:t>
            </w:r>
          </w:p>
        </w:tc>
        <w:tc>
          <w:tcPr>
            <w:tcW w:w="743" w:type="dxa"/>
          </w:tcPr>
          <w:p w:rsidR="00F64BD0" w:rsidRPr="000617EA" w:rsidRDefault="00F64BD0" w:rsidP="00795BCD">
            <w:pPr>
              <w:spacing w:line="276" w:lineRule="auto"/>
              <w:jc w:val="center"/>
            </w:pPr>
            <w:r w:rsidRPr="000617EA">
              <w:t>14,5</w:t>
            </w:r>
          </w:p>
        </w:tc>
        <w:tc>
          <w:tcPr>
            <w:tcW w:w="833" w:type="dxa"/>
          </w:tcPr>
          <w:p w:rsidR="00F64BD0" w:rsidRPr="000617EA" w:rsidRDefault="00F64BD0" w:rsidP="00795BCD">
            <w:pPr>
              <w:spacing w:line="276" w:lineRule="auto"/>
              <w:jc w:val="center"/>
            </w:pPr>
            <w:r w:rsidRPr="000617EA">
              <w:t>8,5</w:t>
            </w:r>
          </w:p>
        </w:tc>
        <w:tc>
          <w:tcPr>
            <w:tcW w:w="833" w:type="dxa"/>
          </w:tcPr>
          <w:p w:rsidR="00F64BD0" w:rsidRPr="000617EA" w:rsidRDefault="00F64BD0" w:rsidP="00795BCD">
            <w:pPr>
              <w:spacing w:line="276" w:lineRule="auto"/>
              <w:jc w:val="center"/>
            </w:pPr>
            <w:r w:rsidRPr="000617EA">
              <w:t>1,7</w:t>
            </w:r>
          </w:p>
        </w:tc>
        <w:tc>
          <w:tcPr>
            <w:tcW w:w="767" w:type="dxa"/>
          </w:tcPr>
          <w:p w:rsidR="00F64BD0" w:rsidRPr="000617EA" w:rsidRDefault="00F64BD0" w:rsidP="00795BCD">
            <w:pPr>
              <w:spacing w:line="276" w:lineRule="auto"/>
              <w:jc w:val="center"/>
            </w:pPr>
            <w:r w:rsidRPr="000617EA">
              <w:t>-4,4</w:t>
            </w:r>
          </w:p>
        </w:tc>
        <w:tc>
          <w:tcPr>
            <w:tcW w:w="833" w:type="dxa"/>
          </w:tcPr>
          <w:p w:rsidR="00F64BD0" w:rsidRPr="000617EA" w:rsidRDefault="00F64BD0" w:rsidP="00795BCD">
            <w:pPr>
              <w:spacing w:line="276" w:lineRule="auto"/>
              <w:jc w:val="center"/>
            </w:pPr>
            <w:r w:rsidRPr="000617EA">
              <w:t>-10,1</w:t>
            </w:r>
          </w:p>
        </w:tc>
        <w:tc>
          <w:tcPr>
            <w:tcW w:w="893" w:type="dxa"/>
          </w:tcPr>
          <w:p w:rsidR="00F64BD0" w:rsidRPr="000617EA" w:rsidRDefault="00F64BD0" w:rsidP="00795BCD">
            <w:pPr>
              <w:spacing w:line="276" w:lineRule="auto"/>
              <w:jc w:val="center"/>
            </w:pPr>
            <w:r w:rsidRPr="000617EA">
              <w:t>1,8</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абсолютный минимум, градусы С</w:t>
            </w:r>
          </w:p>
        </w:tc>
        <w:tc>
          <w:tcPr>
            <w:tcW w:w="709" w:type="dxa"/>
          </w:tcPr>
          <w:p w:rsidR="00F64BD0" w:rsidRPr="000617EA" w:rsidRDefault="00F64BD0" w:rsidP="00795BCD">
            <w:pPr>
              <w:spacing w:line="276" w:lineRule="auto"/>
              <w:jc w:val="center"/>
            </w:pPr>
            <w:r w:rsidRPr="000617EA">
              <w:t>-50</w:t>
            </w:r>
          </w:p>
        </w:tc>
        <w:tc>
          <w:tcPr>
            <w:tcW w:w="850" w:type="dxa"/>
          </w:tcPr>
          <w:p w:rsidR="00F64BD0" w:rsidRPr="000617EA" w:rsidRDefault="00F64BD0" w:rsidP="00795BCD">
            <w:pPr>
              <w:spacing w:line="276" w:lineRule="auto"/>
              <w:jc w:val="center"/>
            </w:pPr>
            <w:r w:rsidRPr="000617EA">
              <w:t>-47</w:t>
            </w:r>
          </w:p>
        </w:tc>
        <w:tc>
          <w:tcPr>
            <w:tcW w:w="709" w:type="dxa"/>
          </w:tcPr>
          <w:p w:rsidR="00F64BD0" w:rsidRPr="000617EA" w:rsidRDefault="00F64BD0" w:rsidP="00795BCD">
            <w:pPr>
              <w:spacing w:line="276" w:lineRule="auto"/>
              <w:jc w:val="center"/>
            </w:pPr>
            <w:r w:rsidRPr="000617EA">
              <w:t>-38</w:t>
            </w:r>
          </w:p>
        </w:tc>
        <w:tc>
          <w:tcPr>
            <w:tcW w:w="851" w:type="dxa"/>
          </w:tcPr>
          <w:p w:rsidR="00F64BD0" w:rsidRPr="000617EA" w:rsidRDefault="00F64BD0" w:rsidP="00795BCD">
            <w:pPr>
              <w:spacing w:line="276" w:lineRule="auto"/>
              <w:jc w:val="center"/>
            </w:pPr>
            <w:r w:rsidRPr="000617EA">
              <w:t>-29</w:t>
            </w:r>
          </w:p>
        </w:tc>
        <w:tc>
          <w:tcPr>
            <w:tcW w:w="708" w:type="dxa"/>
          </w:tcPr>
          <w:p w:rsidR="00F64BD0" w:rsidRPr="000617EA" w:rsidRDefault="00F64BD0" w:rsidP="00795BCD">
            <w:pPr>
              <w:spacing w:line="276" w:lineRule="auto"/>
              <w:jc w:val="center"/>
            </w:pPr>
            <w:r w:rsidRPr="000617EA">
              <w:t>-12</w:t>
            </w:r>
          </w:p>
        </w:tc>
        <w:tc>
          <w:tcPr>
            <w:tcW w:w="851" w:type="dxa"/>
          </w:tcPr>
          <w:p w:rsidR="00F64BD0" w:rsidRPr="000617EA" w:rsidRDefault="00F64BD0" w:rsidP="00795BCD">
            <w:pPr>
              <w:spacing w:line="276" w:lineRule="auto"/>
              <w:jc w:val="center"/>
            </w:pPr>
            <w:r w:rsidRPr="000617EA">
              <w:t>-3</w:t>
            </w:r>
          </w:p>
        </w:tc>
        <w:tc>
          <w:tcPr>
            <w:tcW w:w="709" w:type="dxa"/>
          </w:tcPr>
          <w:p w:rsidR="00F64BD0" w:rsidRPr="000617EA" w:rsidRDefault="00F64BD0" w:rsidP="00795BCD">
            <w:pPr>
              <w:spacing w:line="276" w:lineRule="auto"/>
              <w:jc w:val="center"/>
            </w:pPr>
            <w:r w:rsidRPr="000617EA">
              <w:t>-1</w:t>
            </w:r>
          </w:p>
        </w:tc>
        <w:tc>
          <w:tcPr>
            <w:tcW w:w="743" w:type="dxa"/>
          </w:tcPr>
          <w:p w:rsidR="00F64BD0" w:rsidRPr="000617EA" w:rsidRDefault="00F64BD0" w:rsidP="00795BCD">
            <w:pPr>
              <w:spacing w:line="276" w:lineRule="auto"/>
              <w:jc w:val="center"/>
            </w:pPr>
            <w:r w:rsidRPr="000617EA">
              <w:t>-2</w:t>
            </w:r>
          </w:p>
        </w:tc>
        <w:tc>
          <w:tcPr>
            <w:tcW w:w="833" w:type="dxa"/>
          </w:tcPr>
          <w:p w:rsidR="00F64BD0" w:rsidRPr="000617EA" w:rsidRDefault="00F64BD0" w:rsidP="00795BCD">
            <w:pPr>
              <w:spacing w:line="276" w:lineRule="auto"/>
              <w:jc w:val="center"/>
            </w:pPr>
            <w:r w:rsidRPr="000617EA">
              <w:t>-8</w:t>
            </w:r>
          </w:p>
        </w:tc>
        <w:tc>
          <w:tcPr>
            <w:tcW w:w="833" w:type="dxa"/>
          </w:tcPr>
          <w:p w:rsidR="00F64BD0" w:rsidRPr="000617EA" w:rsidRDefault="00F64BD0" w:rsidP="00795BCD">
            <w:pPr>
              <w:spacing w:line="276" w:lineRule="auto"/>
              <w:jc w:val="center"/>
            </w:pPr>
            <w:r w:rsidRPr="000617EA">
              <w:t>-25</w:t>
            </w:r>
          </w:p>
        </w:tc>
        <w:tc>
          <w:tcPr>
            <w:tcW w:w="767" w:type="dxa"/>
          </w:tcPr>
          <w:p w:rsidR="00F64BD0" w:rsidRPr="000617EA" w:rsidRDefault="00F64BD0" w:rsidP="00795BCD">
            <w:pPr>
              <w:spacing w:line="276" w:lineRule="auto"/>
              <w:jc w:val="center"/>
            </w:pPr>
            <w:r w:rsidRPr="000617EA">
              <w:t>-40</w:t>
            </w:r>
          </w:p>
        </w:tc>
        <w:tc>
          <w:tcPr>
            <w:tcW w:w="833" w:type="dxa"/>
          </w:tcPr>
          <w:p w:rsidR="00F64BD0" w:rsidRPr="000617EA" w:rsidRDefault="00F64BD0" w:rsidP="00795BCD">
            <w:pPr>
              <w:spacing w:line="276" w:lineRule="auto"/>
              <w:jc w:val="center"/>
            </w:pPr>
            <w:r w:rsidRPr="000617EA">
              <w:t>-47</w:t>
            </w:r>
          </w:p>
        </w:tc>
        <w:tc>
          <w:tcPr>
            <w:tcW w:w="893" w:type="dxa"/>
          </w:tcPr>
          <w:p w:rsidR="00F64BD0" w:rsidRPr="000617EA" w:rsidRDefault="00F64BD0" w:rsidP="00795BCD">
            <w:pPr>
              <w:spacing w:line="276" w:lineRule="auto"/>
              <w:jc w:val="center"/>
            </w:pPr>
            <w:r w:rsidRPr="000617EA">
              <w:t>-52</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абсолютный максимум, градусы С</w:t>
            </w:r>
          </w:p>
        </w:tc>
        <w:tc>
          <w:tcPr>
            <w:tcW w:w="709" w:type="dxa"/>
          </w:tcPr>
          <w:p w:rsidR="00F64BD0" w:rsidRPr="000617EA" w:rsidRDefault="00F64BD0" w:rsidP="00795BCD">
            <w:pPr>
              <w:spacing w:line="276" w:lineRule="auto"/>
              <w:jc w:val="center"/>
            </w:pPr>
            <w:r w:rsidRPr="000617EA">
              <w:t>4</w:t>
            </w:r>
          </w:p>
        </w:tc>
        <w:tc>
          <w:tcPr>
            <w:tcW w:w="850" w:type="dxa"/>
          </w:tcPr>
          <w:p w:rsidR="00F64BD0" w:rsidRPr="000617EA" w:rsidRDefault="00F64BD0" w:rsidP="00795BCD">
            <w:pPr>
              <w:spacing w:line="276" w:lineRule="auto"/>
              <w:jc w:val="center"/>
            </w:pPr>
            <w:r w:rsidRPr="000617EA">
              <w:t>5</w:t>
            </w:r>
          </w:p>
        </w:tc>
        <w:tc>
          <w:tcPr>
            <w:tcW w:w="709" w:type="dxa"/>
          </w:tcPr>
          <w:p w:rsidR="00F64BD0" w:rsidRPr="000617EA" w:rsidRDefault="00F64BD0" w:rsidP="00795BCD">
            <w:pPr>
              <w:spacing w:line="276" w:lineRule="auto"/>
              <w:jc w:val="center"/>
            </w:pPr>
            <w:r w:rsidRPr="000617EA">
              <w:t>13</w:t>
            </w:r>
          </w:p>
        </w:tc>
        <w:tc>
          <w:tcPr>
            <w:tcW w:w="851" w:type="dxa"/>
          </w:tcPr>
          <w:p w:rsidR="00F64BD0" w:rsidRPr="000617EA" w:rsidRDefault="00F64BD0" w:rsidP="00795BCD">
            <w:pPr>
              <w:spacing w:line="276" w:lineRule="auto"/>
              <w:jc w:val="center"/>
            </w:pPr>
            <w:r w:rsidRPr="000617EA">
              <w:t>27</w:t>
            </w:r>
          </w:p>
        </w:tc>
        <w:tc>
          <w:tcPr>
            <w:tcW w:w="708" w:type="dxa"/>
          </w:tcPr>
          <w:p w:rsidR="00F64BD0" w:rsidRPr="000617EA" w:rsidRDefault="00F64BD0" w:rsidP="00795BCD">
            <w:pPr>
              <w:spacing w:line="276" w:lineRule="auto"/>
              <w:jc w:val="center"/>
            </w:pPr>
            <w:r w:rsidRPr="000617EA">
              <w:t>32</w:t>
            </w:r>
          </w:p>
        </w:tc>
        <w:tc>
          <w:tcPr>
            <w:tcW w:w="851" w:type="dxa"/>
          </w:tcPr>
          <w:p w:rsidR="00F64BD0" w:rsidRPr="000617EA" w:rsidRDefault="00F64BD0" w:rsidP="00795BCD">
            <w:pPr>
              <w:spacing w:line="276" w:lineRule="auto"/>
              <w:jc w:val="center"/>
            </w:pPr>
            <w:r w:rsidRPr="000617EA">
              <w:t>34</w:t>
            </w:r>
          </w:p>
        </w:tc>
        <w:tc>
          <w:tcPr>
            <w:tcW w:w="709" w:type="dxa"/>
          </w:tcPr>
          <w:p w:rsidR="00F64BD0" w:rsidRPr="000617EA" w:rsidRDefault="00F64BD0" w:rsidP="00795BCD">
            <w:pPr>
              <w:spacing w:line="276" w:lineRule="auto"/>
              <w:jc w:val="center"/>
            </w:pPr>
            <w:r w:rsidRPr="000617EA">
              <w:t>36</w:t>
            </w:r>
          </w:p>
        </w:tc>
        <w:tc>
          <w:tcPr>
            <w:tcW w:w="743" w:type="dxa"/>
          </w:tcPr>
          <w:p w:rsidR="00F64BD0" w:rsidRPr="000617EA" w:rsidRDefault="00F64BD0" w:rsidP="00795BCD">
            <w:pPr>
              <w:spacing w:line="276" w:lineRule="auto"/>
              <w:jc w:val="center"/>
            </w:pPr>
            <w:r w:rsidRPr="000617EA">
              <w:t>33</w:t>
            </w:r>
          </w:p>
        </w:tc>
        <w:tc>
          <w:tcPr>
            <w:tcW w:w="833" w:type="dxa"/>
          </w:tcPr>
          <w:p w:rsidR="00F64BD0" w:rsidRPr="000617EA" w:rsidRDefault="00F64BD0" w:rsidP="00795BCD">
            <w:pPr>
              <w:spacing w:line="276" w:lineRule="auto"/>
              <w:jc w:val="center"/>
            </w:pPr>
            <w:r w:rsidRPr="000617EA">
              <w:t>25</w:t>
            </w:r>
          </w:p>
        </w:tc>
        <w:tc>
          <w:tcPr>
            <w:tcW w:w="833" w:type="dxa"/>
          </w:tcPr>
          <w:p w:rsidR="00F64BD0" w:rsidRPr="000617EA" w:rsidRDefault="00F64BD0" w:rsidP="00795BCD">
            <w:pPr>
              <w:spacing w:line="276" w:lineRule="auto"/>
              <w:jc w:val="center"/>
            </w:pPr>
            <w:r w:rsidRPr="000617EA">
              <w:t>20</w:t>
            </w:r>
          </w:p>
        </w:tc>
        <w:tc>
          <w:tcPr>
            <w:tcW w:w="767" w:type="dxa"/>
          </w:tcPr>
          <w:p w:rsidR="00F64BD0" w:rsidRPr="000617EA" w:rsidRDefault="00F64BD0" w:rsidP="00795BCD">
            <w:pPr>
              <w:spacing w:line="276" w:lineRule="auto"/>
              <w:jc w:val="center"/>
            </w:pPr>
            <w:r w:rsidRPr="000617EA">
              <w:t>11</w:t>
            </w:r>
          </w:p>
        </w:tc>
        <w:tc>
          <w:tcPr>
            <w:tcW w:w="833" w:type="dxa"/>
          </w:tcPr>
          <w:p w:rsidR="00F64BD0" w:rsidRPr="000617EA" w:rsidRDefault="00F64BD0" w:rsidP="00795BCD">
            <w:pPr>
              <w:spacing w:line="276" w:lineRule="auto"/>
              <w:jc w:val="center"/>
            </w:pPr>
            <w:r w:rsidRPr="000617EA">
              <w:t>6</w:t>
            </w:r>
          </w:p>
        </w:tc>
        <w:tc>
          <w:tcPr>
            <w:tcW w:w="893" w:type="dxa"/>
          </w:tcPr>
          <w:p w:rsidR="00F64BD0" w:rsidRPr="000617EA" w:rsidRDefault="00F64BD0" w:rsidP="00795BCD">
            <w:pPr>
              <w:spacing w:line="276" w:lineRule="auto"/>
              <w:jc w:val="center"/>
            </w:pPr>
            <w:r w:rsidRPr="000617EA">
              <w:t>36</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относительная влажность, %</w:t>
            </w:r>
          </w:p>
        </w:tc>
        <w:tc>
          <w:tcPr>
            <w:tcW w:w="709" w:type="dxa"/>
          </w:tcPr>
          <w:p w:rsidR="00F64BD0" w:rsidRPr="000617EA" w:rsidRDefault="00F64BD0" w:rsidP="00795BCD">
            <w:pPr>
              <w:spacing w:line="276" w:lineRule="auto"/>
              <w:jc w:val="center"/>
            </w:pPr>
            <w:r w:rsidRPr="000617EA">
              <w:t>85</w:t>
            </w:r>
          </w:p>
        </w:tc>
        <w:tc>
          <w:tcPr>
            <w:tcW w:w="850" w:type="dxa"/>
          </w:tcPr>
          <w:p w:rsidR="00F64BD0" w:rsidRPr="000617EA" w:rsidRDefault="00F64BD0" w:rsidP="00795BCD">
            <w:pPr>
              <w:spacing w:line="276" w:lineRule="auto"/>
              <w:jc w:val="center"/>
            </w:pPr>
            <w:r w:rsidRPr="000617EA">
              <w:t>83</w:t>
            </w:r>
          </w:p>
        </w:tc>
        <w:tc>
          <w:tcPr>
            <w:tcW w:w="709" w:type="dxa"/>
          </w:tcPr>
          <w:p w:rsidR="00F64BD0" w:rsidRPr="000617EA" w:rsidRDefault="00F64BD0" w:rsidP="00795BCD">
            <w:pPr>
              <w:spacing w:line="276" w:lineRule="auto"/>
              <w:jc w:val="center"/>
            </w:pPr>
            <w:r w:rsidRPr="000617EA">
              <w:t>77</w:t>
            </w:r>
          </w:p>
        </w:tc>
        <w:tc>
          <w:tcPr>
            <w:tcW w:w="851" w:type="dxa"/>
          </w:tcPr>
          <w:p w:rsidR="00F64BD0" w:rsidRPr="000617EA" w:rsidRDefault="00F64BD0" w:rsidP="00795BCD">
            <w:pPr>
              <w:spacing w:line="276" w:lineRule="auto"/>
              <w:jc w:val="center"/>
            </w:pPr>
            <w:r w:rsidRPr="000617EA">
              <w:t>70</w:t>
            </w:r>
          </w:p>
        </w:tc>
        <w:tc>
          <w:tcPr>
            <w:tcW w:w="708" w:type="dxa"/>
          </w:tcPr>
          <w:p w:rsidR="00F64BD0" w:rsidRPr="000617EA" w:rsidRDefault="00F64BD0" w:rsidP="00795BCD">
            <w:pPr>
              <w:spacing w:line="276" w:lineRule="auto"/>
              <w:jc w:val="center"/>
            </w:pPr>
            <w:r w:rsidRPr="000617EA">
              <w:t>64</w:t>
            </w:r>
          </w:p>
        </w:tc>
        <w:tc>
          <w:tcPr>
            <w:tcW w:w="851" w:type="dxa"/>
          </w:tcPr>
          <w:p w:rsidR="00F64BD0" w:rsidRPr="000617EA" w:rsidRDefault="00F64BD0" w:rsidP="00795BCD">
            <w:pPr>
              <w:spacing w:line="276" w:lineRule="auto"/>
              <w:jc w:val="center"/>
            </w:pPr>
            <w:r w:rsidRPr="000617EA">
              <w:t>67</w:t>
            </w:r>
          </w:p>
        </w:tc>
        <w:tc>
          <w:tcPr>
            <w:tcW w:w="709" w:type="dxa"/>
          </w:tcPr>
          <w:p w:rsidR="00F64BD0" w:rsidRPr="000617EA" w:rsidRDefault="00F64BD0" w:rsidP="00795BCD">
            <w:pPr>
              <w:spacing w:line="276" w:lineRule="auto"/>
              <w:jc w:val="center"/>
            </w:pPr>
            <w:r w:rsidRPr="000617EA">
              <w:t>72</w:t>
            </w:r>
          </w:p>
        </w:tc>
        <w:tc>
          <w:tcPr>
            <w:tcW w:w="743" w:type="dxa"/>
          </w:tcPr>
          <w:p w:rsidR="00F64BD0" w:rsidRPr="000617EA" w:rsidRDefault="00F64BD0" w:rsidP="00795BCD">
            <w:pPr>
              <w:spacing w:line="276" w:lineRule="auto"/>
              <w:jc w:val="center"/>
            </w:pPr>
            <w:r w:rsidRPr="000617EA">
              <w:t>77</w:t>
            </w:r>
          </w:p>
        </w:tc>
        <w:tc>
          <w:tcPr>
            <w:tcW w:w="833" w:type="dxa"/>
          </w:tcPr>
          <w:p w:rsidR="00F64BD0" w:rsidRPr="000617EA" w:rsidRDefault="00F64BD0" w:rsidP="00795BCD">
            <w:pPr>
              <w:spacing w:line="276" w:lineRule="auto"/>
              <w:jc w:val="center"/>
            </w:pPr>
            <w:r w:rsidRPr="000617EA">
              <w:t>84</w:t>
            </w:r>
          </w:p>
        </w:tc>
        <w:tc>
          <w:tcPr>
            <w:tcW w:w="833" w:type="dxa"/>
          </w:tcPr>
          <w:p w:rsidR="00F64BD0" w:rsidRPr="000617EA" w:rsidRDefault="00F64BD0" w:rsidP="00795BCD">
            <w:pPr>
              <w:spacing w:line="276" w:lineRule="auto"/>
              <w:jc w:val="center"/>
            </w:pPr>
            <w:r w:rsidRPr="000617EA">
              <w:t>86</w:t>
            </w:r>
          </w:p>
        </w:tc>
        <w:tc>
          <w:tcPr>
            <w:tcW w:w="767" w:type="dxa"/>
          </w:tcPr>
          <w:p w:rsidR="00F64BD0" w:rsidRPr="000617EA" w:rsidRDefault="00F64BD0" w:rsidP="00795BCD">
            <w:pPr>
              <w:spacing w:line="276" w:lineRule="auto"/>
              <w:jc w:val="center"/>
            </w:pPr>
            <w:r w:rsidRPr="000617EA">
              <w:t>88</w:t>
            </w:r>
          </w:p>
        </w:tc>
        <w:tc>
          <w:tcPr>
            <w:tcW w:w="833" w:type="dxa"/>
          </w:tcPr>
          <w:p w:rsidR="00F64BD0" w:rsidRPr="000617EA" w:rsidRDefault="00F64BD0" w:rsidP="00795BCD">
            <w:pPr>
              <w:spacing w:line="276" w:lineRule="auto"/>
              <w:jc w:val="center"/>
            </w:pPr>
            <w:r w:rsidRPr="000617EA">
              <w:t>87</w:t>
            </w:r>
          </w:p>
        </w:tc>
        <w:tc>
          <w:tcPr>
            <w:tcW w:w="893" w:type="dxa"/>
          </w:tcPr>
          <w:p w:rsidR="00F64BD0" w:rsidRPr="000617EA" w:rsidRDefault="00F64BD0" w:rsidP="00795BCD">
            <w:pPr>
              <w:spacing w:line="276" w:lineRule="auto"/>
              <w:jc w:val="center"/>
            </w:pPr>
            <w:r w:rsidRPr="000617EA">
              <w:t>78</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количество осадков, мм</w:t>
            </w:r>
          </w:p>
        </w:tc>
        <w:tc>
          <w:tcPr>
            <w:tcW w:w="709" w:type="dxa"/>
          </w:tcPr>
          <w:p w:rsidR="00F64BD0" w:rsidRPr="000617EA" w:rsidRDefault="00F64BD0" w:rsidP="00795BCD">
            <w:pPr>
              <w:spacing w:line="276" w:lineRule="auto"/>
              <w:jc w:val="center"/>
            </w:pPr>
            <w:r w:rsidRPr="000617EA">
              <w:t>29</w:t>
            </w:r>
          </w:p>
        </w:tc>
        <w:tc>
          <w:tcPr>
            <w:tcW w:w="850" w:type="dxa"/>
          </w:tcPr>
          <w:p w:rsidR="00F64BD0" w:rsidRPr="000617EA" w:rsidRDefault="00F64BD0" w:rsidP="00795BCD">
            <w:pPr>
              <w:spacing w:line="276" w:lineRule="auto"/>
              <w:jc w:val="center"/>
            </w:pPr>
            <w:r w:rsidRPr="000617EA">
              <w:t>21</w:t>
            </w:r>
          </w:p>
        </w:tc>
        <w:tc>
          <w:tcPr>
            <w:tcW w:w="709" w:type="dxa"/>
          </w:tcPr>
          <w:p w:rsidR="00F64BD0" w:rsidRPr="000617EA" w:rsidRDefault="00F64BD0" w:rsidP="00795BCD">
            <w:pPr>
              <w:spacing w:line="276" w:lineRule="auto"/>
              <w:jc w:val="center"/>
            </w:pPr>
            <w:r w:rsidRPr="000617EA">
              <w:t>24</w:t>
            </w:r>
          </w:p>
        </w:tc>
        <w:tc>
          <w:tcPr>
            <w:tcW w:w="851" w:type="dxa"/>
          </w:tcPr>
          <w:p w:rsidR="00F64BD0" w:rsidRPr="000617EA" w:rsidRDefault="00F64BD0" w:rsidP="00795BCD">
            <w:pPr>
              <w:spacing w:line="276" w:lineRule="auto"/>
              <w:jc w:val="center"/>
            </w:pPr>
            <w:r w:rsidRPr="000617EA">
              <w:t>30</w:t>
            </w:r>
          </w:p>
        </w:tc>
        <w:tc>
          <w:tcPr>
            <w:tcW w:w="708" w:type="dxa"/>
          </w:tcPr>
          <w:p w:rsidR="00F64BD0" w:rsidRPr="000617EA" w:rsidRDefault="00F64BD0" w:rsidP="00795BCD">
            <w:pPr>
              <w:spacing w:line="276" w:lineRule="auto"/>
              <w:jc w:val="center"/>
            </w:pPr>
            <w:r w:rsidRPr="000617EA">
              <w:t>43</w:t>
            </w:r>
          </w:p>
        </w:tc>
        <w:tc>
          <w:tcPr>
            <w:tcW w:w="851" w:type="dxa"/>
          </w:tcPr>
          <w:p w:rsidR="00F64BD0" w:rsidRPr="000617EA" w:rsidRDefault="00F64BD0" w:rsidP="00795BCD">
            <w:pPr>
              <w:spacing w:line="276" w:lineRule="auto"/>
              <w:jc w:val="center"/>
            </w:pPr>
            <w:r w:rsidRPr="000617EA">
              <w:t>68</w:t>
            </w:r>
          </w:p>
        </w:tc>
        <w:tc>
          <w:tcPr>
            <w:tcW w:w="709" w:type="dxa"/>
          </w:tcPr>
          <w:p w:rsidR="00F64BD0" w:rsidRPr="000617EA" w:rsidRDefault="00F64BD0" w:rsidP="00795BCD">
            <w:pPr>
              <w:spacing w:line="276" w:lineRule="auto"/>
              <w:jc w:val="center"/>
            </w:pPr>
            <w:r w:rsidRPr="000617EA">
              <w:t>63</w:t>
            </w:r>
          </w:p>
        </w:tc>
        <w:tc>
          <w:tcPr>
            <w:tcW w:w="743" w:type="dxa"/>
          </w:tcPr>
          <w:p w:rsidR="00F64BD0" w:rsidRPr="000617EA" w:rsidRDefault="00F64BD0" w:rsidP="00795BCD">
            <w:pPr>
              <w:spacing w:line="276" w:lineRule="auto"/>
              <w:jc w:val="center"/>
            </w:pPr>
            <w:r w:rsidRPr="000617EA">
              <w:t>63</w:t>
            </w:r>
          </w:p>
        </w:tc>
        <w:tc>
          <w:tcPr>
            <w:tcW w:w="833" w:type="dxa"/>
          </w:tcPr>
          <w:p w:rsidR="00F64BD0" w:rsidRPr="000617EA" w:rsidRDefault="00F64BD0" w:rsidP="00795BCD">
            <w:pPr>
              <w:spacing w:line="276" w:lineRule="auto"/>
              <w:jc w:val="center"/>
            </w:pPr>
            <w:r w:rsidRPr="000617EA">
              <w:t>61</w:t>
            </w:r>
          </w:p>
        </w:tc>
        <w:tc>
          <w:tcPr>
            <w:tcW w:w="833" w:type="dxa"/>
          </w:tcPr>
          <w:p w:rsidR="00F64BD0" w:rsidRPr="000617EA" w:rsidRDefault="00F64BD0" w:rsidP="00795BCD">
            <w:pPr>
              <w:spacing w:line="276" w:lineRule="auto"/>
              <w:jc w:val="center"/>
            </w:pPr>
            <w:r w:rsidRPr="000617EA">
              <w:t>46</w:t>
            </w:r>
          </w:p>
        </w:tc>
        <w:tc>
          <w:tcPr>
            <w:tcW w:w="767" w:type="dxa"/>
          </w:tcPr>
          <w:p w:rsidR="00F64BD0" w:rsidRPr="000617EA" w:rsidRDefault="00F64BD0" w:rsidP="00795BCD">
            <w:pPr>
              <w:spacing w:line="276" w:lineRule="auto"/>
              <w:jc w:val="center"/>
            </w:pPr>
            <w:r w:rsidRPr="000617EA">
              <w:t>34</w:t>
            </w:r>
          </w:p>
        </w:tc>
        <w:tc>
          <w:tcPr>
            <w:tcW w:w="833" w:type="dxa"/>
          </w:tcPr>
          <w:p w:rsidR="00F64BD0" w:rsidRPr="000617EA" w:rsidRDefault="00F64BD0" w:rsidP="00795BCD">
            <w:pPr>
              <w:spacing w:line="276" w:lineRule="auto"/>
              <w:jc w:val="center"/>
            </w:pPr>
            <w:r w:rsidRPr="000617EA">
              <w:t>30</w:t>
            </w:r>
          </w:p>
        </w:tc>
        <w:tc>
          <w:tcPr>
            <w:tcW w:w="893" w:type="dxa"/>
          </w:tcPr>
          <w:p w:rsidR="00F64BD0" w:rsidRPr="000617EA" w:rsidRDefault="00F64BD0" w:rsidP="00795BCD">
            <w:pPr>
              <w:spacing w:line="276" w:lineRule="auto"/>
              <w:jc w:val="center"/>
            </w:pPr>
            <w:r w:rsidRPr="000617EA">
              <w:t>514</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высота снежного покрова, мм</w:t>
            </w:r>
          </w:p>
        </w:tc>
        <w:tc>
          <w:tcPr>
            <w:tcW w:w="709" w:type="dxa"/>
          </w:tcPr>
          <w:p w:rsidR="00F64BD0" w:rsidRPr="000617EA" w:rsidRDefault="00F64BD0" w:rsidP="00795BCD">
            <w:pPr>
              <w:spacing w:line="276" w:lineRule="auto"/>
              <w:jc w:val="center"/>
            </w:pPr>
            <w:r w:rsidRPr="000617EA">
              <w:t>35</w:t>
            </w:r>
          </w:p>
        </w:tc>
        <w:tc>
          <w:tcPr>
            <w:tcW w:w="850" w:type="dxa"/>
          </w:tcPr>
          <w:p w:rsidR="00F64BD0" w:rsidRPr="000617EA" w:rsidRDefault="00F64BD0" w:rsidP="00795BCD">
            <w:pPr>
              <w:spacing w:line="276" w:lineRule="auto"/>
              <w:jc w:val="center"/>
            </w:pPr>
            <w:r w:rsidRPr="000617EA">
              <w:t>46</w:t>
            </w:r>
          </w:p>
        </w:tc>
        <w:tc>
          <w:tcPr>
            <w:tcW w:w="709" w:type="dxa"/>
          </w:tcPr>
          <w:p w:rsidR="00F64BD0" w:rsidRPr="000617EA" w:rsidRDefault="00F64BD0" w:rsidP="00795BCD">
            <w:pPr>
              <w:spacing w:line="276" w:lineRule="auto"/>
              <w:jc w:val="center"/>
            </w:pPr>
            <w:r w:rsidRPr="000617EA">
              <w:t>49</w:t>
            </w:r>
          </w:p>
        </w:tc>
        <w:tc>
          <w:tcPr>
            <w:tcW w:w="851" w:type="dxa"/>
          </w:tcPr>
          <w:p w:rsidR="00F64BD0" w:rsidRPr="000617EA" w:rsidRDefault="00F64BD0" w:rsidP="00795BCD">
            <w:pPr>
              <w:spacing w:line="276" w:lineRule="auto"/>
              <w:jc w:val="center"/>
            </w:pPr>
            <w:r w:rsidRPr="000617EA">
              <w:t>30</w:t>
            </w:r>
          </w:p>
        </w:tc>
        <w:tc>
          <w:tcPr>
            <w:tcW w:w="708" w:type="dxa"/>
          </w:tcPr>
          <w:p w:rsidR="00F64BD0" w:rsidRPr="000617EA" w:rsidRDefault="00F64BD0" w:rsidP="00795BCD">
            <w:pPr>
              <w:spacing w:line="276" w:lineRule="auto"/>
              <w:jc w:val="center"/>
            </w:pPr>
            <w:r w:rsidRPr="000617EA">
              <w:t>-</w:t>
            </w:r>
          </w:p>
        </w:tc>
        <w:tc>
          <w:tcPr>
            <w:tcW w:w="851" w:type="dxa"/>
          </w:tcPr>
          <w:p w:rsidR="00F64BD0" w:rsidRPr="000617EA" w:rsidRDefault="00F64BD0" w:rsidP="00795BCD">
            <w:pPr>
              <w:spacing w:line="276" w:lineRule="auto"/>
              <w:jc w:val="center"/>
            </w:pPr>
            <w:r w:rsidRPr="000617EA">
              <w:t>-</w:t>
            </w:r>
          </w:p>
        </w:tc>
        <w:tc>
          <w:tcPr>
            <w:tcW w:w="709" w:type="dxa"/>
          </w:tcPr>
          <w:p w:rsidR="00F64BD0" w:rsidRPr="000617EA" w:rsidRDefault="00F64BD0" w:rsidP="00795BCD">
            <w:pPr>
              <w:spacing w:line="276" w:lineRule="auto"/>
              <w:jc w:val="center"/>
            </w:pPr>
            <w:r w:rsidRPr="000617EA">
              <w:t>-</w:t>
            </w:r>
          </w:p>
        </w:tc>
        <w:tc>
          <w:tcPr>
            <w:tcW w:w="743" w:type="dxa"/>
          </w:tcPr>
          <w:p w:rsidR="00F64BD0" w:rsidRPr="000617EA" w:rsidRDefault="00F64BD0" w:rsidP="00795BCD">
            <w:pPr>
              <w:spacing w:line="276" w:lineRule="auto"/>
              <w:jc w:val="center"/>
            </w:pPr>
            <w:r w:rsidRPr="000617EA">
              <w:t>-</w:t>
            </w:r>
          </w:p>
        </w:tc>
        <w:tc>
          <w:tcPr>
            <w:tcW w:w="833" w:type="dxa"/>
          </w:tcPr>
          <w:p w:rsidR="00F64BD0" w:rsidRPr="000617EA" w:rsidRDefault="00F64BD0" w:rsidP="00795BCD">
            <w:pPr>
              <w:spacing w:line="276" w:lineRule="auto"/>
              <w:jc w:val="center"/>
            </w:pPr>
            <w:r w:rsidRPr="000617EA">
              <w:t>-</w:t>
            </w:r>
          </w:p>
        </w:tc>
        <w:tc>
          <w:tcPr>
            <w:tcW w:w="833" w:type="dxa"/>
          </w:tcPr>
          <w:p w:rsidR="00F64BD0" w:rsidRPr="000617EA" w:rsidRDefault="00F64BD0" w:rsidP="00795BCD">
            <w:pPr>
              <w:spacing w:line="276" w:lineRule="auto"/>
              <w:jc w:val="center"/>
            </w:pPr>
            <w:r w:rsidRPr="000617EA">
              <w:t>-</w:t>
            </w:r>
          </w:p>
        </w:tc>
        <w:tc>
          <w:tcPr>
            <w:tcW w:w="767" w:type="dxa"/>
          </w:tcPr>
          <w:p w:rsidR="00F64BD0" w:rsidRPr="000617EA" w:rsidRDefault="00F64BD0" w:rsidP="00795BCD">
            <w:pPr>
              <w:spacing w:line="276" w:lineRule="auto"/>
              <w:jc w:val="center"/>
            </w:pPr>
            <w:r w:rsidRPr="000617EA">
              <w:t>13</w:t>
            </w:r>
          </w:p>
        </w:tc>
        <w:tc>
          <w:tcPr>
            <w:tcW w:w="833" w:type="dxa"/>
          </w:tcPr>
          <w:p w:rsidR="00F64BD0" w:rsidRPr="000617EA" w:rsidRDefault="00F64BD0" w:rsidP="00795BCD">
            <w:pPr>
              <w:spacing w:line="276" w:lineRule="auto"/>
              <w:jc w:val="center"/>
            </w:pPr>
            <w:r w:rsidRPr="000617EA">
              <w:t>23</w:t>
            </w:r>
          </w:p>
        </w:tc>
        <w:tc>
          <w:tcPr>
            <w:tcW w:w="893" w:type="dxa"/>
          </w:tcPr>
          <w:p w:rsidR="00F64BD0" w:rsidRPr="000617EA" w:rsidRDefault="00F64BD0" w:rsidP="00795BCD">
            <w:pPr>
              <w:spacing w:line="276" w:lineRule="auto"/>
              <w:jc w:val="center"/>
            </w:pPr>
            <w:r w:rsidRPr="000617EA">
              <w:t>55</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скорость ветра м/с</w:t>
            </w:r>
          </w:p>
        </w:tc>
        <w:tc>
          <w:tcPr>
            <w:tcW w:w="709" w:type="dxa"/>
          </w:tcPr>
          <w:p w:rsidR="00F64BD0" w:rsidRPr="000617EA" w:rsidRDefault="00F64BD0" w:rsidP="00795BCD">
            <w:pPr>
              <w:spacing w:line="276" w:lineRule="auto"/>
              <w:jc w:val="center"/>
            </w:pPr>
            <w:r w:rsidRPr="000617EA">
              <w:t>4,0</w:t>
            </w:r>
          </w:p>
        </w:tc>
        <w:tc>
          <w:tcPr>
            <w:tcW w:w="850" w:type="dxa"/>
          </w:tcPr>
          <w:p w:rsidR="00F64BD0" w:rsidRPr="000617EA" w:rsidRDefault="00F64BD0" w:rsidP="00795BCD">
            <w:pPr>
              <w:spacing w:line="276" w:lineRule="auto"/>
              <w:jc w:val="center"/>
            </w:pPr>
            <w:r w:rsidRPr="000617EA">
              <w:t>3,5</w:t>
            </w:r>
          </w:p>
        </w:tc>
        <w:tc>
          <w:tcPr>
            <w:tcW w:w="709" w:type="dxa"/>
          </w:tcPr>
          <w:p w:rsidR="00F64BD0" w:rsidRPr="000617EA" w:rsidRDefault="00F64BD0" w:rsidP="00795BCD">
            <w:pPr>
              <w:spacing w:line="276" w:lineRule="auto"/>
              <w:jc w:val="center"/>
            </w:pPr>
            <w:r w:rsidRPr="000617EA">
              <w:t>4,0</w:t>
            </w:r>
          </w:p>
        </w:tc>
        <w:tc>
          <w:tcPr>
            <w:tcW w:w="851" w:type="dxa"/>
          </w:tcPr>
          <w:p w:rsidR="00F64BD0" w:rsidRPr="000617EA" w:rsidRDefault="00F64BD0" w:rsidP="00795BCD">
            <w:pPr>
              <w:spacing w:line="276" w:lineRule="auto"/>
              <w:jc w:val="center"/>
            </w:pPr>
            <w:r w:rsidRPr="000617EA">
              <w:t>3,5</w:t>
            </w:r>
          </w:p>
        </w:tc>
        <w:tc>
          <w:tcPr>
            <w:tcW w:w="708" w:type="dxa"/>
          </w:tcPr>
          <w:p w:rsidR="00F64BD0" w:rsidRPr="000617EA" w:rsidRDefault="00F64BD0" w:rsidP="00795BCD">
            <w:pPr>
              <w:spacing w:line="276" w:lineRule="auto"/>
              <w:jc w:val="center"/>
            </w:pPr>
            <w:r w:rsidRPr="000617EA">
              <w:t>3,7</w:t>
            </w:r>
          </w:p>
        </w:tc>
        <w:tc>
          <w:tcPr>
            <w:tcW w:w="851" w:type="dxa"/>
          </w:tcPr>
          <w:p w:rsidR="00F64BD0" w:rsidRPr="000617EA" w:rsidRDefault="00F64BD0" w:rsidP="00795BCD">
            <w:pPr>
              <w:spacing w:line="276" w:lineRule="auto"/>
              <w:jc w:val="center"/>
            </w:pPr>
            <w:r w:rsidRPr="000617EA">
              <w:t>3,3</w:t>
            </w:r>
          </w:p>
        </w:tc>
        <w:tc>
          <w:tcPr>
            <w:tcW w:w="709" w:type="dxa"/>
          </w:tcPr>
          <w:p w:rsidR="00F64BD0" w:rsidRPr="000617EA" w:rsidRDefault="00F64BD0" w:rsidP="00795BCD">
            <w:pPr>
              <w:spacing w:line="276" w:lineRule="auto"/>
              <w:jc w:val="center"/>
            </w:pPr>
            <w:r w:rsidRPr="000617EA">
              <w:t>3,0</w:t>
            </w:r>
          </w:p>
        </w:tc>
        <w:tc>
          <w:tcPr>
            <w:tcW w:w="743" w:type="dxa"/>
          </w:tcPr>
          <w:p w:rsidR="00F64BD0" w:rsidRPr="000617EA" w:rsidRDefault="00F64BD0" w:rsidP="00795BCD">
            <w:pPr>
              <w:spacing w:line="276" w:lineRule="auto"/>
              <w:jc w:val="center"/>
            </w:pPr>
            <w:r w:rsidRPr="000617EA">
              <w:t>2,8</w:t>
            </w:r>
          </w:p>
        </w:tc>
        <w:tc>
          <w:tcPr>
            <w:tcW w:w="833" w:type="dxa"/>
          </w:tcPr>
          <w:p w:rsidR="00F64BD0" w:rsidRPr="000617EA" w:rsidRDefault="00F64BD0" w:rsidP="00795BCD">
            <w:pPr>
              <w:spacing w:line="276" w:lineRule="auto"/>
              <w:jc w:val="center"/>
            </w:pPr>
            <w:r w:rsidRPr="000617EA">
              <w:t>3,2</w:t>
            </w:r>
          </w:p>
        </w:tc>
        <w:tc>
          <w:tcPr>
            <w:tcW w:w="833" w:type="dxa"/>
          </w:tcPr>
          <w:p w:rsidR="00F64BD0" w:rsidRPr="000617EA" w:rsidRDefault="00F64BD0" w:rsidP="00795BCD">
            <w:pPr>
              <w:spacing w:line="276" w:lineRule="auto"/>
              <w:jc w:val="center"/>
            </w:pPr>
            <w:r w:rsidRPr="000617EA">
              <w:t>3,6</w:t>
            </w:r>
          </w:p>
        </w:tc>
        <w:tc>
          <w:tcPr>
            <w:tcW w:w="767" w:type="dxa"/>
          </w:tcPr>
          <w:p w:rsidR="00F64BD0" w:rsidRPr="000617EA" w:rsidRDefault="00F64BD0" w:rsidP="00795BCD">
            <w:pPr>
              <w:spacing w:line="276" w:lineRule="auto"/>
              <w:jc w:val="center"/>
            </w:pPr>
            <w:r w:rsidRPr="000617EA">
              <w:t>3,7</w:t>
            </w:r>
          </w:p>
        </w:tc>
        <w:tc>
          <w:tcPr>
            <w:tcW w:w="833" w:type="dxa"/>
          </w:tcPr>
          <w:p w:rsidR="00F64BD0" w:rsidRPr="000617EA" w:rsidRDefault="00F64BD0" w:rsidP="00795BCD">
            <w:pPr>
              <w:spacing w:line="276" w:lineRule="auto"/>
              <w:jc w:val="center"/>
            </w:pPr>
            <w:r w:rsidRPr="000617EA">
              <w:t>3,7</w:t>
            </w:r>
          </w:p>
        </w:tc>
        <w:tc>
          <w:tcPr>
            <w:tcW w:w="893" w:type="dxa"/>
          </w:tcPr>
          <w:p w:rsidR="00F64BD0" w:rsidRPr="000617EA" w:rsidRDefault="00F64BD0" w:rsidP="00795BCD">
            <w:pPr>
              <w:spacing w:line="276" w:lineRule="auto"/>
              <w:jc w:val="center"/>
            </w:pPr>
            <w:r w:rsidRPr="000617EA">
              <w:t>3,5</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число дней с ветром 15м/с и выше</w:t>
            </w:r>
          </w:p>
        </w:tc>
        <w:tc>
          <w:tcPr>
            <w:tcW w:w="709" w:type="dxa"/>
          </w:tcPr>
          <w:p w:rsidR="00F64BD0" w:rsidRPr="000617EA" w:rsidRDefault="00F64BD0" w:rsidP="00795BCD">
            <w:pPr>
              <w:spacing w:line="276" w:lineRule="auto"/>
              <w:jc w:val="center"/>
            </w:pPr>
            <w:r w:rsidRPr="000617EA">
              <w:t>1,5</w:t>
            </w:r>
          </w:p>
        </w:tc>
        <w:tc>
          <w:tcPr>
            <w:tcW w:w="850" w:type="dxa"/>
          </w:tcPr>
          <w:p w:rsidR="00F64BD0" w:rsidRPr="000617EA" w:rsidRDefault="00F64BD0" w:rsidP="00795BCD">
            <w:pPr>
              <w:spacing w:line="276" w:lineRule="auto"/>
              <w:jc w:val="center"/>
            </w:pPr>
            <w:r w:rsidRPr="000617EA">
              <w:t>0,8</w:t>
            </w:r>
          </w:p>
        </w:tc>
        <w:tc>
          <w:tcPr>
            <w:tcW w:w="709" w:type="dxa"/>
          </w:tcPr>
          <w:p w:rsidR="00F64BD0" w:rsidRPr="000617EA" w:rsidRDefault="00F64BD0" w:rsidP="00795BCD">
            <w:pPr>
              <w:spacing w:line="276" w:lineRule="auto"/>
              <w:jc w:val="center"/>
            </w:pPr>
            <w:r w:rsidRPr="000617EA">
              <w:t>1,4</w:t>
            </w:r>
          </w:p>
        </w:tc>
        <w:tc>
          <w:tcPr>
            <w:tcW w:w="851" w:type="dxa"/>
          </w:tcPr>
          <w:p w:rsidR="00F64BD0" w:rsidRPr="000617EA" w:rsidRDefault="00F64BD0" w:rsidP="00795BCD">
            <w:pPr>
              <w:spacing w:line="276" w:lineRule="auto"/>
              <w:jc w:val="center"/>
            </w:pPr>
            <w:r w:rsidRPr="000617EA">
              <w:t>2,1</w:t>
            </w:r>
          </w:p>
        </w:tc>
        <w:tc>
          <w:tcPr>
            <w:tcW w:w="708" w:type="dxa"/>
          </w:tcPr>
          <w:p w:rsidR="00F64BD0" w:rsidRPr="000617EA" w:rsidRDefault="00F64BD0" w:rsidP="00795BCD">
            <w:pPr>
              <w:spacing w:line="276" w:lineRule="auto"/>
              <w:jc w:val="center"/>
            </w:pPr>
            <w:r w:rsidRPr="000617EA">
              <w:t>2,0</w:t>
            </w:r>
          </w:p>
        </w:tc>
        <w:tc>
          <w:tcPr>
            <w:tcW w:w="851" w:type="dxa"/>
          </w:tcPr>
          <w:p w:rsidR="00F64BD0" w:rsidRPr="000617EA" w:rsidRDefault="00F64BD0" w:rsidP="00795BCD">
            <w:pPr>
              <w:spacing w:line="276" w:lineRule="auto"/>
              <w:jc w:val="center"/>
            </w:pPr>
            <w:r w:rsidRPr="000617EA">
              <w:t>1,5</w:t>
            </w:r>
          </w:p>
        </w:tc>
        <w:tc>
          <w:tcPr>
            <w:tcW w:w="709" w:type="dxa"/>
          </w:tcPr>
          <w:p w:rsidR="00F64BD0" w:rsidRPr="000617EA" w:rsidRDefault="00F64BD0" w:rsidP="00795BCD">
            <w:pPr>
              <w:spacing w:line="276" w:lineRule="auto"/>
              <w:jc w:val="center"/>
            </w:pPr>
            <w:r w:rsidRPr="000617EA">
              <w:t>1,2</w:t>
            </w:r>
          </w:p>
        </w:tc>
        <w:tc>
          <w:tcPr>
            <w:tcW w:w="743" w:type="dxa"/>
          </w:tcPr>
          <w:p w:rsidR="00F64BD0" w:rsidRPr="000617EA" w:rsidRDefault="00F64BD0" w:rsidP="00795BCD">
            <w:pPr>
              <w:spacing w:line="276" w:lineRule="auto"/>
              <w:jc w:val="center"/>
            </w:pPr>
            <w:r w:rsidRPr="000617EA">
              <w:t>1,3</w:t>
            </w:r>
          </w:p>
        </w:tc>
        <w:tc>
          <w:tcPr>
            <w:tcW w:w="833" w:type="dxa"/>
          </w:tcPr>
          <w:p w:rsidR="00F64BD0" w:rsidRPr="000617EA" w:rsidRDefault="00F64BD0" w:rsidP="00795BCD">
            <w:pPr>
              <w:spacing w:line="276" w:lineRule="auto"/>
              <w:jc w:val="center"/>
            </w:pPr>
            <w:r w:rsidRPr="000617EA">
              <w:t>1,2</w:t>
            </w:r>
          </w:p>
        </w:tc>
        <w:tc>
          <w:tcPr>
            <w:tcW w:w="833" w:type="dxa"/>
          </w:tcPr>
          <w:p w:rsidR="00F64BD0" w:rsidRPr="000617EA" w:rsidRDefault="00F64BD0" w:rsidP="00795BCD">
            <w:pPr>
              <w:spacing w:line="276" w:lineRule="auto"/>
              <w:jc w:val="center"/>
            </w:pPr>
            <w:r w:rsidRPr="000617EA">
              <w:t>0,9</w:t>
            </w:r>
          </w:p>
        </w:tc>
        <w:tc>
          <w:tcPr>
            <w:tcW w:w="767" w:type="dxa"/>
          </w:tcPr>
          <w:p w:rsidR="00F64BD0" w:rsidRPr="000617EA" w:rsidRDefault="00F64BD0" w:rsidP="00795BCD">
            <w:pPr>
              <w:spacing w:line="276" w:lineRule="auto"/>
              <w:jc w:val="center"/>
            </w:pPr>
            <w:r w:rsidRPr="000617EA">
              <w:t>0,7</w:t>
            </w:r>
          </w:p>
        </w:tc>
        <w:tc>
          <w:tcPr>
            <w:tcW w:w="833" w:type="dxa"/>
          </w:tcPr>
          <w:p w:rsidR="00F64BD0" w:rsidRPr="000617EA" w:rsidRDefault="00F64BD0" w:rsidP="00795BCD">
            <w:pPr>
              <w:spacing w:line="276" w:lineRule="auto"/>
              <w:jc w:val="center"/>
            </w:pPr>
            <w:r w:rsidRPr="000617EA">
              <w:t>0,8</w:t>
            </w:r>
          </w:p>
        </w:tc>
        <w:tc>
          <w:tcPr>
            <w:tcW w:w="893" w:type="dxa"/>
          </w:tcPr>
          <w:p w:rsidR="00F64BD0" w:rsidRPr="000617EA" w:rsidRDefault="00F64BD0" w:rsidP="00795BCD">
            <w:pPr>
              <w:spacing w:line="276" w:lineRule="auto"/>
              <w:jc w:val="center"/>
            </w:pPr>
            <w:r w:rsidRPr="000617EA">
              <w:t>16</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число дней с туманом</w:t>
            </w:r>
          </w:p>
        </w:tc>
        <w:tc>
          <w:tcPr>
            <w:tcW w:w="709" w:type="dxa"/>
          </w:tcPr>
          <w:p w:rsidR="00F64BD0" w:rsidRPr="000617EA" w:rsidRDefault="00F64BD0" w:rsidP="00795BCD">
            <w:pPr>
              <w:spacing w:line="276" w:lineRule="auto"/>
              <w:jc w:val="center"/>
            </w:pPr>
            <w:r w:rsidRPr="000617EA">
              <w:t>2</w:t>
            </w:r>
          </w:p>
        </w:tc>
        <w:tc>
          <w:tcPr>
            <w:tcW w:w="850" w:type="dxa"/>
          </w:tcPr>
          <w:p w:rsidR="00F64BD0" w:rsidRPr="000617EA" w:rsidRDefault="00F64BD0" w:rsidP="00795BCD">
            <w:pPr>
              <w:spacing w:line="276" w:lineRule="auto"/>
              <w:jc w:val="center"/>
            </w:pPr>
            <w:r w:rsidRPr="000617EA">
              <w:t>2</w:t>
            </w:r>
          </w:p>
        </w:tc>
        <w:tc>
          <w:tcPr>
            <w:tcW w:w="709" w:type="dxa"/>
          </w:tcPr>
          <w:p w:rsidR="00F64BD0" w:rsidRPr="000617EA" w:rsidRDefault="00F64BD0" w:rsidP="00795BCD">
            <w:pPr>
              <w:spacing w:line="276" w:lineRule="auto"/>
              <w:jc w:val="center"/>
            </w:pPr>
            <w:r w:rsidRPr="000617EA">
              <w:t>2</w:t>
            </w:r>
          </w:p>
        </w:tc>
        <w:tc>
          <w:tcPr>
            <w:tcW w:w="851" w:type="dxa"/>
          </w:tcPr>
          <w:p w:rsidR="00F64BD0" w:rsidRPr="000617EA" w:rsidRDefault="00F64BD0" w:rsidP="00795BCD">
            <w:pPr>
              <w:spacing w:line="276" w:lineRule="auto"/>
              <w:jc w:val="center"/>
            </w:pPr>
            <w:r w:rsidRPr="000617EA">
              <w:t>2</w:t>
            </w:r>
          </w:p>
        </w:tc>
        <w:tc>
          <w:tcPr>
            <w:tcW w:w="708" w:type="dxa"/>
          </w:tcPr>
          <w:p w:rsidR="00F64BD0" w:rsidRPr="000617EA" w:rsidRDefault="00F64BD0" w:rsidP="00795BCD">
            <w:pPr>
              <w:spacing w:line="276" w:lineRule="auto"/>
              <w:jc w:val="center"/>
            </w:pPr>
            <w:r w:rsidRPr="000617EA">
              <w:t>1</w:t>
            </w:r>
          </w:p>
        </w:tc>
        <w:tc>
          <w:tcPr>
            <w:tcW w:w="851" w:type="dxa"/>
          </w:tcPr>
          <w:p w:rsidR="00F64BD0" w:rsidRPr="000617EA" w:rsidRDefault="00F64BD0" w:rsidP="00795BCD">
            <w:pPr>
              <w:spacing w:line="276" w:lineRule="auto"/>
              <w:jc w:val="center"/>
            </w:pPr>
            <w:r w:rsidRPr="000617EA">
              <w:t>1</w:t>
            </w:r>
          </w:p>
        </w:tc>
        <w:tc>
          <w:tcPr>
            <w:tcW w:w="709" w:type="dxa"/>
          </w:tcPr>
          <w:p w:rsidR="00F64BD0" w:rsidRPr="000617EA" w:rsidRDefault="00F64BD0" w:rsidP="00795BCD">
            <w:pPr>
              <w:spacing w:line="276" w:lineRule="auto"/>
              <w:jc w:val="center"/>
            </w:pPr>
            <w:r w:rsidRPr="000617EA">
              <w:t>2</w:t>
            </w:r>
          </w:p>
        </w:tc>
        <w:tc>
          <w:tcPr>
            <w:tcW w:w="743" w:type="dxa"/>
          </w:tcPr>
          <w:p w:rsidR="00F64BD0" w:rsidRPr="000617EA" w:rsidRDefault="00F64BD0" w:rsidP="00795BCD">
            <w:pPr>
              <w:spacing w:line="276" w:lineRule="auto"/>
              <w:jc w:val="center"/>
            </w:pPr>
            <w:r w:rsidRPr="000617EA">
              <w:t>4</w:t>
            </w:r>
          </w:p>
        </w:tc>
        <w:tc>
          <w:tcPr>
            <w:tcW w:w="833" w:type="dxa"/>
          </w:tcPr>
          <w:p w:rsidR="00F64BD0" w:rsidRPr="000617EA" w:rsidRDefault="00F64BD0" w:rsidP="00795BCD">
            <w:pPr>
              <w:spacing w:line="276" w:lineRule="auto"/>
              <w:jc w:val="center"/>
            </w:pPr>
            <w:r w:rsidRPr="000617EA">
              <w:t>4</w:t>
            </w:r>
          </w:p>
        </w:tc>
        <w:tc>
          <w:tcPr>
            <w:tcW w:w="833" w:type="dxa"/>
          </w:tcPr>
          <w:p w:rsidR="00F64BD0" w:rsidRPr="000617EA" w:rsidRDefault="00F64BD0" w:rsidP="00795BCD">
            <w:pPr>
              <w:spacing w:line="276" w:lineRule="auto"/>
              <w:jc w:val="center"/>
            </w:pPr>
            <w:r w:rsidRPr="000617EA">
              <w:t>3</w:t>
            </w:r>
          </w:p>
        </w:tc>
        <w:tc>
          <w:tcPr>
            <w:tcW w:w="767" w:type="dxa"/>
          </w:tcPr>
          <w:p w:rsidR="00F64BD0" w:rsidRPr="000617EA" w:rsidRDefault="00F64BD0" w:rsidP="00795BCD">
            <w:pPr>
              <w:spacing w:line="276" w:lineRule="auto"/>
              <w:jc w:val="center"/>
            </w:pPr>
            <w:r w:rsidRPr="000617EA">
              <w:t>31</w:t>
            </w:r>
          </w:p>
        </w:tc>
        <w:tc>
          <w:tcPr>
            <w:tcW w:w="833" w:type="dxa"/>
          </w:tcPr>
          <w:p w:rsidR="00F64BD0" w:rsidRPr="000617EA" w:rsidRDefault="00F64BD0" w:rsidP="00795BCD">
            <w:pPr>
              <w:spacing w:line="276" w:lineRule="auto"/>
              <w:jc w:val="center"/>
            </w:pPr>
            <w:r w:rsidRPr="000617EA">
              <w:t>1</w:t>
            </w:r>
          </w:p>
        </w:tc>
        <w:tc>
          <w:tcPr>
            <w:tcW w:w="893" w:type="dxa"/>
          </w:tcPr>
          <w:p w:rsidR="00F64BD0" w:rsidRPr="000617EA" w:rsidRDefault="00F64BD0" w:rsidP="00795BCD">
            <w:pPr>
              <w:spacing w:line="276" w:lineRule="auto"/>
              <w:jc w:val="center"/>
            </w:pPr>
            <w:r w:rsidRPr="000617EA">
              <w:t>25</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число дней с метелью</w:t>
            </w:r>
          </w:p>
        </w:tc>
        <w:tc>
          <w:tcPr>
            <w:tcW w:w="709" w:type="dxa"/>
          </w:tcPr>
          <w:p w:rsidR="00F64BD0" w:rsidRPr="000617EA" w:rsidRDefault="00F64BD0" w:rsidP="00795BCD">
            <w:pPr>
              <w:spacing w:line="276" w:lineRule="auto"/>
              <w:jc w:val="center"/>
            </w:pPr>
            <w:r w:rsidRPr="000617EA">
              <w:t>8</w:t>
            </w:r>
          </w:p>
        </w:tc>
        <w:tc>
          <w:tcPr>
            <w:tcW w:w="850" w:type="dxa"/>
          </w:tcPr>
          <w:p w:rsidR="00F64BD0" w:rsidRPr="000617EA" w:rsidRDefault="00F64BD0" w:rsidP="00795BCD">
            <w:pPr>
              <w:spacing w:line="276" w:lineRule="auto"/>
              <w:jc w:val="center"/>
            </w:pPr>
            <w:r w:rsidRPr="000617EA">
              <w:t>7</w:t>
            </w:r>
          </w:p>
        </w:tc>
        <w:tc>
          <w:tcPr>
            <w:tcW w:w="709" w:type="dxa"/>
          </w:tcPr>
          <w:p w:rsidR="00F64BD0" w:rsidRPr="000617EA" w:rsidRDefault="00F64BD0" w:rsidP="00795BCD">
            <w:pPr>
              <w:spacing w:line="276" w:lineRule="auto"/>
              <w:jc w:val="center"/>
            </w:pPr>
            <w:r w:rsidRPr="000617EA">
              <w:t>7</w:t>
            </w:r>
          </w:p>
        </w:tc>
        <w:tc>
          <w:tcPr>
            <w:tcW w:w="851" w:type="dxa"/>
          </w:tcPr>
          <w:p w:rsidR="00F64BD0" w:rsidRPr="000617EA" w:rsidRDefault="00F64BD0" w:rsidP="00795BCD">
            <w:pPr>
              <w:spacing w:line="276" w:lineRule="auto"/>
              <w:jc w:val="center"/>
            </w:pPr>
            <w:r w:rsidRPr="000617EA">
              <w:t>1</w:t>
            </w:r>
          </w:p>
        </w:tc>
        <w:tc>
          <w:tcPr>
            <w:tcW w:w="708" w:type="dxa"/>
          </w:tcPr>
          <w:p w:rsidR="00F64BD0" w:rsidRPr="000617EA" w:rsidRDefault="00F64BD0" w:rsidP="00795BCD">
            <w:pPr>
              <w:spacing w:line="276" w:lineRule="auto"/>
              <w:jc w:val="center"/>
            </w:pPr>
            <w:r w:rsidRPr="000617EA">
              <w:t>0,1</w:t>
            </w:r>
          </w:p>
        </w:tc>
        <w:tc>
          <w:tcPr>
            <w:tcW w:w="851" w:type="dxa"/>
          </w:tcPr>
          <w:p w:rsidR="00F64BD0" w:rsidRPr="000617EA" w:rsidRDefault="00F64BD0" w:rsidP="00795BCD">
            <w:pPr>
              <w:spacing w:line="276" w:lineRule="auto"/>
              <w:jc w:val="center"/>
            </w:pPr>
            <w:r w:rsidRPr="000617EA">
              <w:t>-</w:t>
            </w:r>
          </w:p>
        </w:tc>
        <w:tc>
          <w:tcPr>
            <w:tcW w:w="709" w:type="dxa"/>
          </w:tcPr>
          <w:p w:rsidR="00F64BD0" w:rsidRPr="000617EA" w:rsidRDefault="00F64BD0" w:rsidP="00795BCD">
            <w:pPr>
              <w:spacing w:line="276" w:lineRule="auto"/>
              <w:jc w:val="center"/>
            </w:pPr>
            <w:r w:rsidRPr="000617EA">
              <w:t>-</w:t>
            </w:r>
          </w:p>
        </w:tc>
        <w:tc>
          <w:tcPr>
            <w:tcW w:w="743" w:type="dxa"/>
          </w:tcPr>
          <w:p w:rsidR="00F64BD0" w:rsidRPr="000617EA" w:rsidRDefault="00F64BD0" w:rsidP="00795BCD">
            <w:pPr>
              <w:spacing w:line="276" w:lineRule="auto"/>
              <w:jc w:val="center"/>
            </w:pPr>
            <w:r w:rsidRPr="000617EA">
              <w:t>-</w:t>
            </w:r>
          </w:p>
        </w:tc>
        <w:tc>
          <w:tcPr>
            <w:tcW w:w="833" w:type="dxa"/>
          </w:tcPr>
          <w:p w:rsidR="00F64BD0" w:rsidRPr="000617EA" w:rsidRDefault="00F64BD0" w:rsidP="00795BCD">
            <w:pPr>
              <w:spacing w:line="276" w:lineRule="auto"/>
              <w:jc w:val="center"/>
            </w:pPr>
            <w:r w:rsidRPr="000617EA">
              <w:t>-</w:t>
            </w:r>
          </w:p>
        </w:tc>
        <w:tc>
          <w:tcPr>
            <w:tcW w:w="833" w:type="dxa"/>
          </w:tcPr>
          <w:p w:rsidR="00F64BD0" w:rsidRPr="000617EA" w:rsidRDefault="00F64BD0" w:rsidP="00795BCD">
            <w:pPr>
              <w:spacing w:line="276" w:lineRule="auto"/>
              <w:jc w:val="center"/>
            </w:pPr>
            <w:r w:rsidRPr="000617EA">
              <w:t>0,3</w:t>
            </w:r>
          </w:p>
        </w:tc>
        <w:tc>
          <w:tcPr>
            <w:tcW w:w="767" w:type="dxa"/>
          </w:tcPr>
          <w:p w:rsidR="00F64BD0" w:rsidRPr="000617EA" w:rsidRDefault="00F64BD0" w:rsidP="00795BCD">
            <w:pPr>
              <w:spacing w:line="276" w:lineRule="auto"/>
              <w:jc w:val="center"/>
            </w:pPr>
            <w:r w:rsidRPr="000617EA">
              <w:t>3</w:t>
            </w:r>
          </w:p>
        </w:tc>
        <w:tc>
          <w:tcPr>
            <w:tcW w:w="833" w:type="dxa"/>
          </w:tcPr>
          <w:p w:rsidR="00F64BD0" w:rsidRPr="000617EA" w:rsidRDefault="00F64BD0" w:rsidP="00795BCD">
            <w:pPr>
              <w:spacing w:line="276" w:lineRule="auto"/>
              <w:jc w:val="center"/>
            </w:pPr>
            <w:r w:rsidRPr="000617EA">
              <w:t>5</w:t>
            </w:r>
          </w:p>
        </w:tc>
        <w:tc>
          <w:tcPr>
            <w:tcW w:w="893" w:type="dxa"/>
          </w:tcPr>
          <w:p w:rsidR="00F64BD0" w:rsidRPr="000617EA" w:rsidRDefault="00F64BD0" w:rsidP="00795BCD">
            <w:pPr>
              <w:spacing w:line="276" w:lineRule="auto"/>
              <w:jc w:val="center"/>
            </w:pPr>
            <w:r w:rsidRPr="000617EA">
              <w:t>31</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 xml:space="preserve">число дней с грозой </w:t>
            </w:r>
          </w:p>
        </w:tc>
        <w:tc>
          <w:tcPr>
            <w:tcW w:w="709" w:type="dxa"/>
          </w:tcPr>
          <w:p w:rsidR="00F64BD0" w:rsidRPr="000617EA" w:rsidRDefault="00F64BD0" w:rsidP="00795BCD">
            <w:pPr>
              <w:spacing w:line="276" w:lineRule="auto"/>
              <w:jc w:val="center"/>
            </w:pPr>
            <w:r w:rsidRPr="000617EA">
              <w:t>-</w:t>
            </w:r>
          </w:p>
        </w:tc>
        <w:tc>
          <w:tcPr>
            <w:tcW w:w="850" w:type="dxa"/>
          </w:tcPr>
          <w:p w:rsidR="00F64BD0" w:rsidRPr="000617EA" w:rsidRDefault="00F64BD0" w:rsidP="00795BCD">
            <w:pPr>
              <w:spacing w:line="276" w:lineRule="auto"/>
              <w:jc w:val="center"/>
            </w:pPr>
            <w:r w:rsidRPr="000617EA">
              <w:t>-</w:t>
            </w:r>
          </w:p>
        </w:tc>
        <w:tc>
          <w:tcPr>
            <w:tcW w:w="709" w:type="dxa"/>
          </w:tcPr>
          <w:p w:rsidR="00F64BD0" w:rsidRPr="000617EA" w:rsidRDefault="00F64BD0" w:rsidP="00795BCD">
            <w:pPr>
              <w:spacing w:line="276" w:lineRule="auto"/>
              <w:jc w:val="center"/>
            </w:pPr>
            <w:r w:rsidRPr="000617EA">
              <w:t>-</w:t>
            </w:r>
          </w:p>
        </w:tc>
        <w:tc>
          <w:tcPr>
            <w:tcW w:w="851" w:type="dxa"/>
          </w:tcPr>
          <w:p w:rsidR="00F64BD0" w:rsidRPr="000617EA" w:rsidRDefault="00F64BD0" w:rsidP="00795BCD">
            <w:pPr>
              <w:spacing w:line="276" w:lineRule="auto"/>
              <w:jc w:val="center"/>
            </w:pPr>
            <w:r w:rsidRPr="000617EA">
              <w:t>0,2</w:t>
            </w:r>
          </w:p>
        </w:tc>
        <w:tc>
          <w:tcPr>
            <w:tcW w:w="708" w:type="dxa"/>
          </w:tcPr>
          <w:p w:rsidR="00F64BD0" w:rsidRPr="000617EA" w:rsidRDefault="00F64BD0" w:rsidP="00795BCD">
            <w:pPr>
              <w:spacing w:line="276" w:lineRule="auto"/>
              <w:jc w:val="center"/>
            </w:pPr>
            <w:r w:rsidRPr="000617EA">
              <w:t>2</w:t>
            </w:r>
          </w:p>
        </w:tc>
        <w:tc>
          <w:tcPr>
            <w:tcW w:w="851" w:type="dxa"/>
          </w:tcPr>
          <w:p w:rsidR="00F64BD0" w:rsidRPr="000617EA" w:rsidRDefault="00F64BD0" w:rsidP="00795BCD">
            <w:pPr>
              <w:spacing w:line="276" w:lineRule="auto"/>
              <w:jc w:val="center"/>
            </w:pPr>
            <w:r w:rsidRPr="000617EA">
              <w:t>6</w:t>
            </w:r>
          </w:p>
        </w:tc>
        <w:tc>
          <w:tcPr>
            <w:tcW w:w="709" w:type="dxa"/>
          </w:tcPr>
          <w:p w:rsidR="00F64BD0" w:rsidRPr="000617EA" w:rsidRDefault="00F64BD0" w:rsidP="00795BCD">
            <w:pPr>
              <w:spacing w:line="276" w:lineRule="auto"/>
              <w:jc w:val="center"/>
            </w:pPr>
            <w:r w:rsidRPr="000617EA">
              <w:t>7</w:t>
            </w:r>
          </w:p>
        </w:tc>
        <w:tc>
          <w:tcPr>
            <w:tcW w:w="743" w:type="dxa"/>
          </w:tcPr>
          <w:p w:rsidR="00F64BD0" w:rsidRPr="000617EA" w:rsidRDefault="00F64BD0" w:rsidP="00795BCD">
            <w:pPr>
              <w:spacing w:line="276" w:lineRule="auto"/>
              <w:jc w:val="center"/>
            </w:pPr>
            <w:r w:rsidRPr="000617EA">
              <w:t>5</w:t>
            </w:r>
          </w:p>
        </w:tc>
        <w:tc>
          <w:tcPr>
            <w:tcW w:w="833" w:type="dxa"/>
          </w:tcPr>
          <w:p w:rsidR="00F64BD0" w:rsidRPr="000617EA" w:rsidRDefault="00F64BD0" w:rsidP="00795BCD">
            <w:pPr>
              <w:spacing w:line="276" w:lineRule="auto"/>
              <w:jc w:val="center"/>
            </w:pPr>
            <w:r w:rsidRPr="000617EA">
              <w:t>1</w:t>
            </w:r>
          </w:p>
        </w:tc>
        <w:tc>
          <w:tcPr>
            <w:tcW w:w="833" w:type="dxa"/>
          </w:tcPr>
          <w:p w:rsidR="00F64BD0" w:rsidRPr="000617EA" w:rsidRDefault="00F64BD0" w:rsidP="00795BCD">
            <w:pPr>
              <w:spacing w:line="276" w:lineRule="auto"/>
              <w:jc w:val="center"/>
            </w:pPr>
            <w:r w:rsidRPr="000617EA">
              <w:t>-</w:t>
            </w:r>
          </w:p>
        </w:tc>
        <w:tc>
          <w:tcPr>
            <w:tcW w:w="767" w:type="dxa"/>
          </w:tcPr>
          <w:p w:rsidR="00F64BD0" w:rsidRPr="000617EA" w:rsidRDefault="00F64BD0" w:rsidP="00795BCD">
            <w:pPr>
              <w:spacing w:line="276" w:lineRule="auto"/>
              <w:jc w:val="center"/>
            </w:pPr>
            <w:r w:rsidRPr="000617EA">
              <w:t>-</w:t>
            </w:r>
          </w:p>
        </w:tc>
        <w:tc>
          <w:tcPr>
            <w:tcW w:w="833" w:type="dxa"/>
          </w:tcPr>
          <w:p w:rsidR="00F64BD0" w:rsidRPr="000617EA" w:rsidRDefault="00F64BD0" w:rsidP="00795BCD">
            <w:pPr>
              <w:spacing w:line="276" w:lineRule="auto"/>
              <w:jc w:val="center"/>
            </w:pPr>
            <w:r w:rsidRPr="000617EA">
              <w:t>-</w:t>
            </w:r>
          </w:p>
        </w:tc>
        <w:tc>
          <w:tcPr>
            <w:tcW w:w="893" w:type="dxa"/>
          </w:tcPr>
          <w:p w:rsidR="00F64BD0" w:rsidRPr="000617EA" w:rsidRDefault="00F64BD0" w:rsidP="00795BCD">
            <w:pPr>
              <w:spacing w:line="276" w:lineRule="auto"/>
              <w:jc w:val="center"/>
            </w:pPr>
            <w:r w:rsidRPr="000617EA">
              <w:t>21</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продолжительность солнечного сияния, часы</w:t>
            </w:r>
          </w:p>
        </w:tc>
        <w:tc>
          <w:tcPr>
            <w:tcW w:w="709" w:type="dxa"/>
          </w:tcPr>
          <w:p w:rsidR="00F64BD0" w:rsidRPr="000617EA" w:rsidRDefault="00F64BD0" w:rsidP="00795BCD">
            <w:pPr>
              <w:spacing w:line="276" w:lineRule="auto"/>
              <w:jc w:val="center"/>
            </w:pPr>
            <w:r w:rsidRPr="000617EA">
              <w:t>14</w:t>
            </w:r>
          </w:p>
        </w:tc>
        <w:tc>
          <w:tcPr>
            <w:tcW w:w="850" w:type="dxa"/>
          </w:tcPr>
          <w:p w:rsidR="00F64BD0" w:rsidRPr="000617EA" w:rsidRDefault="00F64BD0" w:rsidP="00795BCD">
            <w:pPr>
              <w:spacing w:line="276" w:lineRule="auto"/>
              <w:jc w:val="center"/>
            </w:pPr>
            <w:r w:rsidRPr="000617EA">
              <w:t>42</w:t>
            </w:r>
          </w:p>
        </w:tc>
        <w:tc>
          <w:tcPr>
            <w:tcW w:w="709" w:type="dxa"/>
          </w:tcPr>
          <w:p w:rsidR="00F64BD0" w:rsidRPr="000617EA" w:rsidRDefault="00F64BD0" w:rsidP="00795BCD">
            <w:pPr>
              <w:spacing w:line="276" w:lineRule="auto"/>
              <w:jc w:val="center"/>
            </w:pPr>
            <w:r w:rsidRPr="000617EA">
              <w:t>129</w:t>
            </w:r>
          </w:p>
        </w:tc>
        <w:tc>
          <w:tcPr>
            <w:tcW w:w="851" w:type="dxa"/>
          </w:tcPr>
          <w:p w:rsidR="00F64BD0" w:rsidRPr="000617EA" w:rsidRDefault="00F64BD0" w:rsidP="00795BCD">
            <w:pPr>
              <w:spacing w:line="276" w:lineRule="auto"/>
              <w:jc w:val="center"/>
            </w:pPr>
            <w:r w:rsidRPr="000617EA">
              <w:t>165</w:t>
            </w:r>
          </w:p>
        </w:tc>
        <w:tc>
          <w:tcPr>
            <w:tcW w:w="708" w:type="dxa"/>
          </w:tcPr>
          <w:p w:rsidR="00F64BD0" w:rsidRPr="000617EA" w:rsidRDefault="00F64BD0" w:rsidP="00795BCD">
            <w:pPr>
              <w:spacing w:line="276" w:lineRule="auto"/>
              <w:jc w:val="center"/>
            </w:pPr>
            <w:r w:rsidRPr="000617EA">
              <w:t>236</w:t>
            </w:r>
          </w:p>
        </w:tc>
        <w:tc>
          <w:tcPr>
            <w:tcW w:w="851" w:type="dxa"/>
          </w:tcPr>
          <w:p w:rsidR="00F64BD0" w:rsidRPr="000617EA" w:rsidRDefault="00F64BD0" w:rsidP="00795BCD">
            <w:pPr>
              <w:spacing w:line="276" w:lineRule="auto"/>
              <w:jc w:val="center"/>
            </w:pPr>
            <w:r w:rsidRPr="000617EA">
              <w:t>276</w:t>
            </w:r>
          </w:p>
        </w:tc>
        <w:tc>
          <w:tcPr>
            <w:tcW w:w="709" w:type="dxa"/>
          </w:tcPr>
          <w:p w:rsidR="00F64BD0" w:rsidRPr="000617EA" w:rsidRDefault="00F64BD0" w:rsidP="00795BCD">
            <w:pPr>
              <w:spacing w:line="276" w:lineRule="auto"/>
              <w:jc w:val="center"/>
            </w:pPr>
            <w:r w:rsidRPr="000617EA">
              <w:t>288</w:t>
            </w:r>
          </w:p>
        </w:tc>
        <w:tc>
          <w:tcPr>
            <w:tcW w:w="743" w:type="dxa"/>
          </w:tcPr>
          <w:p w:rsidR="00F64BD0" w:rsidRPr="000617EA" w:rsidRDefault="00F64BD0" w:rsidP="00795BCD">
            <w:pPr>
              <w:spacing w:line="276" w:lineRule="auto"/>
              <w:jc w:val="center"/>
            </w:pPr>
            <w:r w:rsidRPr="000617EA">
              <w:t>225</w:t>
            </w:r>
          </w:p>
        </w:tc>
        <w:tc>
          <w:tcPr>
            <w:tcW w:w="833" w:type="dxa"/>
          </w:tcPr>
          <w:p w:rsidR="00F64BD0" w:rsidRPr="000617EA" w:rsidRDefault="00F64BD0" w:rsidP="00795BCD">
            <w:pPr>
              <w:spacing w:line="276" w:lineRule="auto"/>
              <w:jc w:val="center"/>
            </w:pPr>
            <w:r w:rsidRPr="000617EA">
              <w:t>105</w:t>
            </w:r>
          </w:p>
        </w:tc>
        <w:tc>
          <w:tcPr>
            <w:tcW w:w="833" w:type="dxa"/>
          </w:tcPr>
          <w:p w:rsidR="00F64BD0" w:rsidRPr="000617EA" w:rsidRDefault="00F64BD0" w:rsidP="00795BCD">
            <w:pPr>
              <w:spacing w:line="276" w:lineRule="auto"/>
              <w:jc w:val="center"/>
            </w:pPr>
            <w:r w:rsidRPr="000617EA">
              <w:t>46</w:t>
            </w:r>
          </w:p>
        </w:tc>
        <w:tc>
          <w:tcPr>
            <w:tcW w:w="767" w:type="dxa"/>
          </w:tcPr>
          <w:p w:rsidR="00F64BD0" w:rsidRPr="000617EA" w:rsidRDefault="00F64BD0" w:rsidP="00795BCD">
            <w:pPr>
              <w:spacing w:line="276" w:lineRule="auto"/>
              <w:jc w:val="center"/>
            </w:pPr>
            <w:r w:rsidRPr="000617EA">
              <w:t>21</w:t>
            </w:r>
          </w:p>
        </w:tc>
        <w:tc>
          <w:tcPr>
            <w:tcW w:w="833" w:type="dxa"/>
          </w:tcPr>
          <w:p w:rsidR="00F64BD0" w:rsidRPr="000617EA" w:rsidRDefault="00F64BD0" w:rsidP="00795BCD">
            <w:pPr>
              <w:spacing w:line="276" w:lineRule="auto"/>
              <w:jc w:val="center"/>
            </w:pPr>
            <w:r w:rsidRPr="000617EA">
              <w:t>6</w:t>
            </w:r>
          </w:p>
        </w:tc>
        <w:tc>
          <w:tcPr>
            <w:tcW w:w="893" w:type="dxa"/>
          </w:tcPr>
          <w:p w:rsidR="00F64BD0" w:rsidRPr="000617EA" w:rsidRDefault="00F64BD0" w:rsidP="00795BCD">
            <w:pPr>
              <w:spacing w:line="276" w:lineRule="auto"/>
              <w:jc w:val="center"/>
            </w:pPr>
            <w:r w:rsidRPr="000617EA">
              <w:t>1550</w:t>
            </w:r>
          </w:p>
        </w:tc>
      </w:tr>
      <w:tr w:rsidR="008C6B06" w:rsidRPr="000617EA" w:rsidTr="008C6B06">
        <w:trPr>
          <w:jc w:val="center"/>
        </w:trPr>
        <w:tc>
          <w:tcPr>
            <w:tcW w:w="4508" w:type="dxa"/>
          </w:tcPr>
          <w:p w:rsidR="00F64BD0" w:rsidRPr="000617EA" w:rsidRDefault="00F64BD0" w:rsidP="00795BCD">
            <w:pPr>
              <w:spacing w:line="276" w:lineRule="auto"/>
              <w:jc w:val="both"/>
            </w:pPr>
            <w:r w:rsidRPr="000617EA">
              <w:t>число дней без солнца</w:t>
            </w:r>
          </w:p>
        </w:tc>
        <w:tc>
          <w:tcPr>
            <w:tcW w:w="709" w:type="dxa"/>
          </w:tcPr>
          <w:p w:rsidR="00F64BD0" w:rsidRPr="000617EA" w:rsidRDefault="00F64BD0" w:rsidP="00795BCD">
            <w:pPr>
              <w:spacing w:line="276" w:lineRule="auto"/>
              <w:jc w:val="center"/>
            </w:pPr>
            <w:r w:rsidRPr="000617EA">
              <w:t>25</w:t>
            </w:r>
          </w:p>
        </w:tc>
        <w:tc>
          <w:tcPr>
            <w:tcW w:w="850" w:type="dxa"/>
          </w:tcPr>
          <w:p w:rsidR="00F64BD0" w:rsidRPr="000617EA" w:rsidRDefault="00F64BD0" w:rsidP="00795BCD">
            <w:pPr>
              <w:spacing w:line="276" w:lineRule="auto"/>
              <w:jc w:val="center"/>
            </w:pPr>
            <w:r w:rsidRPr="000617EA">
              <w:t>15</w:t>
            </w:r>
          </w:p>
        </w:tc>
        <w:tc>
          <w:tcPr>
            <w:tcW w:w="709" w:type="dxa"/>
          </w:tcPr>
          <w:p w:rsidR="00F64BD0" w:rsidRPr="000617EA" w:rsidRDefault="00F64BD0" w:rsidP="00795BCD">
            <w:pPr>
              <w:spacing w:line="276" w:lineRule="auto"/>
              <w:jc w:val="center"/>
            </w:pPr>
            <w:r w:rsidRPr="000617EA">
              <w:t>8</w:t>
            </w:r>
          </w:p>
        </w:tc>
        <w:tc>
          <w:tcPr>
            <w:tcW w:w="851" w:type="dxa"/>
          </w:tcPr>
          <w:p w:rsidR="00F64BD0" w:rsidRPr="000617EA" w:rsidRDefault="00F64BD0" w:rsidP="00795BCD">
            <w:pPr>
              <w:spacing w:line="276" w:lineRule="auto"/>
              <w:jc w:val="center"/>
            </w:pPr>
            <w:r w:rsidRPr="000617EA">
              <w:t>5</w:t>
            </w:r>
          </w:p>
        </w:tc>
        <w:tc>
          <w:tcPr>
            <w:tcW w:w="708" w:type="dxa"/>
          </w:tcPr>
          <w:p w:rsidR="00F64BD0" w:rsidRPr="000617EA" w:rsidRDefault="00F64BD0" w:rsidP="00795BCD">
            <w:pPr>
              <w:spacing w:line="276" w:lineRule="auto"/>
              <w:jc w:val="center"/>
            </w:pPr>
            <w:r w:rsidRPr="000617EA">
              <w:t>2</w:t>
            </w:r>
          </w:p>
        </w:tc>
        <w:tc>
          <w:tcPr>
            <w:tcW w:w="851" w:type="dxa"/>
          </w:tcPr>
          <w:p w:rsidR="00F64BD0" w:rsidRPr="000617EA" w:rsidRDefault="00F64BD0" w:rsidP="00795BCD">
            <w:pPr>
              <w:spacing w:line="276" w:lineRule="auto"/>
              <w:jc w:val="center"/>
            </w:pPr>
            <w:r w:rsidRPr="000617EA">
              <w:t>1</w:t>
            </w:r>
          </w:p>
        </w:tc>
        <w:tc>
          <w:tcPr>
            <w:tcW w:w="709" w:type="dxa"/>
          </w:tcPr>
          <w:p w:rsidR="00F64BD0" w:rsidRPr="000617EA" w:rsidRDefault="00F64BD0" w:rsidP="00795BCD">
            <w:pPr>
              <w:spacing w:line="276" w:lineRule="auto"/>
              <w:jc w:val="center"/>
            </w:pPr>
            <w:r w:rsidRPr="000617EA">
              <w:t>1</w:t>
            </w:r>
          </w:p>
        </w:tc>
        <w:tc>
          <w:tcPr>
            <w:tcW w:w="743" w:type="dxa"/>
          </w:tcPr>
          <w:p w:rsidR="00F64BD0" w:rsidRPr="000617EA" w:rsidRDefault="00F64BD0" w:rsidP="00795BCD">
            <w:pPr>
              <w:spacing w:line="276" w:lineRule="auto"/>
              <w:jc w:val="center"/>
            </w:pPr>
            <w:r w:rsidRPr="000617EA">
              <w:t>3</w:t>
            </w:r>
          </w:p>
        </w:tc>
        <w:tc>
          <w:tcPr>
            <w:tcW w:w="833" w:type="dxa"/>
          </w:tcPr>
          <w:p w:rsidR="00F64BD0" w:rsidRPr="000617EA" w:rsidRDefault="00F64BD0" w:rsidP="00795BCD">
            <w:pPr>
              <w:spacing w:line="276" w:lineRule="auto"/>
              <w:jc w:val="center"/>
            </w:pPr>
            <w:r w:rsidRPr="000617EA">
              <w:t>7</w:t>
            </w:r>
          </w:p>
        </w:tc>
        <w:tc>
          <w:tcPr>
            <w:tcW w:w="833" w:type="dxa"/>
          </w:tcPr>
          <w:p w:rsidR="00F64BD0" w:rsidRPr="000617EA" w:rsidRDefault="00F64BD0" w:rsidP="00795BCD">
            <w:pPr>
              <w:spacing w:line="276" w:lineRule="auto"/>
              <w:jc w:val="center"/>
            </w:pPr>
            <w:r w:rsidRPr="000617EA">
              <w:t>16</w:t>
            </w:r>
          </w:p>
        </w:tc>
        <w:tc>
          <w:tcPr>
            <w:tcW w:w="767" w:type="dxa"/>
          </w:tcPr>
          <w:p w:rsidR="00F64BD0" w:rsidRPr="000617EA" w:rsidRDefault="00F64BD0" w:rsidP="00795BCD">
            <w:pPr>
              <w:spacing w:line="276" w:lineRule="auto"/>
              <w:jc w:val="center"/>
            </w:pPr>
            <w:r w:rsidRPr="000617EA">
              <w:t>22</w:t>
            </w:r>
          </w:p>
        </w:tc>
        <w:tc>
          <w:tcPr>
            <w:tcW w:w="833" w:type="dxa"/>
          </w:tcPr>
          <w:p w:rsidR="00F64BD0" w:rsidRPr="000617EA" w:rsidRDefault="00F64BD0" w:rsidP="00795BCD">
            <w:pPr>
              <w:spacing w:line="276" w:lineRule="auto"/>
              <w:jc w:val="center"/>
            </w:pPr>
            <w:r w:rsidRPr="000617EA">
              <w:t>28</w:t>
            </w:r>
          </w:p>
        </w:tc>
        <w:tc>
          <w:tcPr>
            <w:tcW w:w="893" w:type="dxa"/>
          </w:tcPr>
          <w:p w:rsidR="00F64BD0" w:rsidRPr="000617EA" w:rsidRDefault="00F64BD0" w:rsidP="00795BCD">
            <w:pPr>
              <w:spacing w:line="276" w:lineRule="auto"/>
              <w:jc w:val="center"/>
            </w:pPr>
            <w:r w:rsidRPr="000617EA">
              <w:t>133</w:t>
            </w:r>
          </w:p>
        </w:tc>
      </w:tr>
    </w:tbl>
    <w:p w:rsidR="00F64BD0" w:rsidRPr="000617EA" w:rsidRDefault="00F64BD0" w:rsidP="008B1C10">
      <w:pPr>
        <w:spacing w:line="276" w:lineRule="auto"/>
        <w:ind w:firstLine="709"/>
        <w:jc w:val="both"/>
      </w:pPr>
    </w:p>
    <w:p w:rsidR="00F64BD0" w:rsidRPr="000617EA" w:rsidRDefault="00F64BD0" w:rsidP="008B1C10">
      <w:pPr>
        <w:spacing w:line="276" w:lineRule="auto"/>
        <w:ind w:firstLine="709"/>
        <w:jc w:val="both"/>
        <w:rPr>
          <w:b/>
        </w:rPr>
        <w:sectPr w:rsidR="00F64BD0" w:rsidRPr="000617EA" w:rsidSect="006315F4">
          <w:pgSz w:w="16838" w:h="11906" w:orient="landscape"/>
          <w:pgMar w:top="1701" w:right="567" w:bottom="851" w:left="1134" w:header="709" w:footer="709" w:gutter="0"/>
          <w:cols w:space="708"/>
          <w:docGrid w:linePitch="360"/>
        </w:sectPr>
      </w:pPr>
    </w:p>
    <w:p w:rsidR="006E65CB" w:rsidRPr="000617EA" w:rsidRDefault="006E65CB" w:rsidP="008B1C10">
      <w:pPr>
        <w:pStyle w:val="a9"/>
        <w:spacing w:line="276" w:lineRule="auto"/>
        <w:ind w:left="0" w:firstLine="709"/>
        <w:contextualSpacing w:val="0"/>
        <w:jc w:val="both"/>
        <w:rPr>
          <w:spacing w:val="-10"/>
        </w:rPr>
      </w:pPr>
      <w:bookmarkStart w:id="72" w:name="_Toc26994015"/>
      <w:bookmarkStart w:id="73" w:name="_Toc27417788"/>
      <w:bookmarkStart w:id="74" w:name="_Toc27418675"/>
      <w:bookmarkStart w:id="75" w:name="_Toc27420141"/>
      <w:bookmarkStart w:id="76" w:name="_Toc27596141"/>
      <w:bookmarkStart w:id="77" w:name="_Toc47349290"/>
      <w:bookmarkStart w:id="78" w:name="_Toc47526690"/>
      <w:bookmarkStart w:id="79" w:name="_Toc47526930"/>
      <w:bookmarkStart w:id="80" w:name="_Toc47527088"/>
      <w:bookmarkStart w:id="81" w:name="_Toc47619965"/>
      <w:bookmarkStart w:id="82" w:name="_Toc56433934"/>
      <w:bookmarkStart w:id="83" w:name="_Toc63690940"/>
      <w:r w:rsidRPr="000617EA">
        <w:rPr>
          <w:spacing w:val="-10"/>
          <w:u w:val="single"/>
        </w:rPr>
        <w:lastRenderedPageBreak/>
        <w:t>Выводы:</w:t>
      </w:r>
      <w:r w:rsidRPr="000617EA">
        <w:rPr>
          <w:spacing w:val="-10"/>
        </w:rPr>
        <w:t xml:space="preserve"> В целом климатические условия рассматриваемой территории не препятствуют развитию любого вида хозяйственной деятельности, в том числе – рекреации.</w:t>
      </w:r>
    </w:p>
    <w:p w:rsidR="006E65CB" w:rsidRPr="000617EA" w:rsidRDefault="006E65CB" w:rsidP="008B1C10">
      <w:pPr>
        <w:pStyle w:val="a9"/>
        <w:spacing w:line="276" w:lineRule="auto"/>
        <w:ind w:left="0" w:firstLine="709"/>
        <w:contextualSpacing w:val="0"/>
        <w:jc w:val="both"/>
        <w:rPr>
          <w:spacing w:val="-10"/>
        </w:rPr>
      </w:pPr>
      <w:r w:rsidRPr="000617EA">
        <w:rPr>
          <w:spacing w:val="-10"/>
        </w:rPr>
        <w:t>Расчетные температуры для проектирования отопления и вентиляции равны – (-)32° С и (-)17º С, соответственно, продолжительность отопительного периода составляет 235 суток.</w:t>
      </w:r>
    </w:p>
    <w:p w:rsidR="006E65CB" w:rsidRPr="000617EA" w:rsidRDefault="006E65CB" w:rsidP="008B1C10">
      <w:pPr>
        <w:pStyle w:val="a9"/>
        <w:spacing w:line="276" w:lineRule="auto"/>
        <w:ind w:left="0" w:firstLine="709"/>
        <w:contextualSpacing w:val="0"/>
        <w:jc w:val="both"/>
        <w:rPr>
          <w:spacing w:val="-10"/>
        </w:rPr>
      </w:pPr>
      <w:r w:rsidRPr="000617EA">
        <w:rPr>
          <w:spacing w:val="-10"/>
        </w:rPr>
        <w:t>При проектировании рекомендуется предусматривать теплозащиту зданий и сооружений.</w:t>
      </w:r>
    </w:p>
    <w:p w:rsidR="006E65CB" w:rsidRPr="000617EA" w:rsidRDefault="006E65CB" w:rsidP="008B1C10">
      <w:pPr>
        <w:pStyle w:val="a9"/>
        <w:spacing w:line="276" w:lineRule="auto"/>
        <w:ind w:left="0" w:firstLine="709"/>
        <w:contextualSpacing w:val="0"/>
        <w:jc w:val="both"/>
        <w:rPr>
          <w:spacing w:val="-10"/>
        </w:rPr>
      </w:pPr>
      <w:r w:rsidRPr="000617EA">
        <w:rPr>
          <w:spacing w:val="-10"/>
        </w:rPr>
        <w:t>Рекомендуется также снегозащита путей сообщения и селитебных территорий.</w:t>
      </w:r>
    </w:p>
    <w:p w:rsidR="00DB6F00" w:rsidRPr="000617EA" w:rsidRDefault="00DB6F00" w:rsidP="0065418F">
      <w:pPr>
        <w:pStyle w:val="110"/>
        <w:spacing w:before="120" w:line="276" w:lineRule="auto"/>
        <w:ind w:firstLine="709"/>
        <w:outlineLvl w:val="0"/>
        <w:rPr>
          <w:sz w:val="24"/>
          <w:szCs w:val="24"/>
        </w:rPr>
      </w:pPr>
      <w:bookmarkStart w:id="84" w:name="_Toc179446592"/>
      <w:r w:rsidRPr="000617EA">
        <w:rPr>
          <w:sz w:val="24"/>
          <w:szCs w:val="24"/>
        </w:rPr>
        <w:t>1.</w:t>
      </w:r>
      <w:r w:rsidR="0029669E" w:rsidRPr="000617EA">
        <w:rPr>
          <w:sz w:val="24"/>
          <w:szCs w:val="24"/>
        </w:rPr>
        <w:t>2</w:t>
      </w:r>
      <w:r w:rsidRPr="000617EA">
        <w:rPr>
          <w:sz w:val="24"/>
          <w:szCs w:val="24"/>
        </w:rPr>
        <w:t>.2 Почвы</w:t>
      </w:r>
      <w:bookmarkEnd w:id="72"/>
      <w:bookmarkEnd w:id="73"/>
      <w:bookmarkEnd w:id="74"/>
      <w:bookmarkEnd w:id="75"/>
      <w:bookmarkEnd w:id="76"/>
      <w:bookmarkEnd w:id="77"/>
      <w:bookmarkEnd w:id="78"/>
      <w:bookmarkEnd w:id="79"/>
      <w:bookmarkEnd w:id="80"/>
      <w:bookmarkEnd w:id="81"/>
      <w:bookmarkEnd w:id="82"/>
      <w:bookmarkEnd w:id="83"/>
      <w:bookmarkEnd w:id="84"/>
    </w:p>
    <w:p w:rsidR="008C6B06" w:rsidRPr="000617EA" w:rsidRDefault="008C6B06" w:rsidP="008B1C10">
      <w:pPr>
        <w:pStyle w:val="a9"/>
        <w:spacing w:line="276" w:lineRule="auto"/>
        <w:ind w:left="0" w:firstLine="709"/>
        <w:contextualSpacing w:val="0"/>
        <w:jc w:val="both"/>
        <w:rPr>
          <w:spacing w:val="-10"/>
        </w:rPr>
      </w:pPr>
      <w:r w:rsidRPr="000617EA">
        <w:rPr>
          <w:spacing w:val="-10"/>
        </w:rPr>
        <w:t>В почвенном покрове территории сельского поселения «</w:t>
      </w:r>
      <w:r w:rsidR="001A23F1" w:rsidRPr="000617EA">
        <w:rPr>
          <w:spacing w:val="-10"/>
        </w:rPr>
        <w:t>Попонаволоцкое</w:t>
      </w:r>
      <w:r w:rsidRPr="000617EA">
        <w:rPr>
          <w:spacing w:val="-10"/>
        </w:rPr>
        <w:t xml:space="preserve">» распространены характерные для северной тайги иллювиально-железистые и иллювиально-гумусово-железистые, подзолистые, болотно-подзолистые и болотно-торфяные почвы. </w:t>
      </w:r>
    </w:p>
    <w:p w:rsidR="008C6B06" w:rsidRPr="000617EA" w:rsidRDefault="008C6B06" w:rsidP="008B1C10">
      <w:pPr>
        <w:pStyle w:val="a9"/>
        <w:spacing w:line="276" w:lineRule="auto"/>
        <w:ind w:left="0" w:firstLine="709"/>
        <w:contextualSpacing w:val="0"/>
        <w:jc w:val="both"/>
        <w:rPr>
          <w:spacing w:val="-10"/>
        </w:rPr>
      </w:pPr>
      <w:r w:rsidRPr="000617EA">
        <w:rPr>
          <w:spacing w:val="-10"/>
        </w:rPr>
        <w:t>В поймах рек сформировались аллювиальные почвы.</w:t>
      </w:r>
      <w:r w:rsidR="00877DB0" w:rsidRPr="000617EA">
        <w:rPr>
          <w:spacing w:val="-10"/>
        </w:rPr>
        <w:t xml:space="preserve"> </w:t>
      </w:r>
      <w:r w:rsidRPr="000617EA">
        <w:rPr>
          <w:spacing w:val="-10"/>
        </w:rPr>
        <w:t xml:space="preserve">По составу это лёгкосуглинистые </w:t>
      </w:r>
      <w:r w:rsidR="00795BCD">
        <w:rPr>
          <w:spacing w:val="-10"/>
        </w:rPr>
        <w:br/>
      </w:r>
      <w:r w:rsidRPr="000617EA">
        <w:rPr>
          <w:spacing w:val="-10"/>
        </w:rPr>
        <w:t>и супесчаные почвы.</w:t>
      </w:r>
    </w:p>
    <w:p w:rsidR="00D37B3B" w:rsidRPr="000617EA" w:rsidRDefault="00D37B3B" w:rsidP="008B1C10">
      <w:pPr>
        <w:pStyle w:val="a9"/>
        <w:spacing w:line="276" w:lineRule="auto"/>
        <w:ind w:left="0" w:firstLine="709"/>
        <w:contextualSpacing w:val="0"/>
        <w:jc w:val="both"/>
        <w:rPr>
          <w:spacing w:val="-10"/>
        </w:rPr>
      </w:pPr>
      <w:r w:rsidRPr="000617EA">
        <w:rPr>
          <w:spacing w:val="-10"/>
        </w:rPr>
        <w:t>В условиях избыточного переменного увлажнения, а также при активном латеральном внутрипочвенном перемещении соединений железа на геохимических барьерах формируются торфяно-подзолисто-глеевые оруденелые почвы.</w:t>
      </w:r>
    </w:p>
    <w:p w:rsidR="00D37B3B" w:rsidRPr="000617EA" w:rsidRDefault="00D37B3B" w:rsidP="008B1C10">
      <w:pPr>
        <w:pStyle w:val="a9"/>
        <w:spacing w:line="276" w:lineRule="auto"/>
        <w:ind w:left="0" w:firstLine="709"/>
        <w:contextualSpacing w:val="0"/>
        <w:jc w:val="both"/>
        <w:rPr>
          <w:spacing w:val="-10"/>
        </w:rPr>
      </w:pPr>
      <w:r w:rsidRPr="000617EA">
        <w:rPr>
          <w:spacing w:val="-10"/>
        </w:rPr>
        <w:t>Преимущественно под луговой растительностью развиваются дерновые типичные и дерновые иллювиально-глинистые почвы.</w:t>
      </w:r>
    </w:p>
    <w:p w:rsidR="00D37B3B" w:rsidRPr="000617EA" w:rsidRDefault="00D37B3B" w:rsidP="008B1C10">
      <w:pPr>
        <w:pStyle w:val="a9"/>
        <w:spacing w:line="276" w:lineRule="auto"/>
        <w:ind w:left="0" w:firstLine="709"/>
        <w:contextualSpacing w:val="0"/>
        <w:jc w:val="both"/>
        <w:rPr>
          <w:spacing w:val="-10"/>
        </w:rPr>
      </w:pPr>
      <w:r w:rsidRPr="000617EA">
        <w:rPr>
          <w:spacing w:val="-10"/>
        </w:rPr>
        <w:t xml:space="preserve">В условиях близкого залегания известняков и доломитов, на тонком (&lt;10-15 см) слое суглинка формируются рендзины типичные, с темным гумусовым горизонтом. </w:t>
      </w:r>
    </w:p>
    <w:p w:rsidR="00D37B3B" w:rsidRPr="000617EA" w:rsidRDefault="00D37B3B" w:rsidP="008B1C10">
      <w:pPr>
        <w:pStyle w:val="a9"/>
        <w:spacing w:line="276" w:lineRule="auto"/>
        <w:ind w:left="0" w:firstLine="709"/>
        <w:contextualSpacing w:val="0"/>
        <w:jc w:val="both"/>
        <w:rPr>
          <w:spacing w:val="-10"/>
        </w:rPr>
      </w:pPr>
      <w:r w:rsidRPr="000617EA">
        <w:rPr>
          <w:spacing w:val="-10"/>
        </w:rPr>
        <w:t xml:space="preserve">Если же почва развивается непосредственно на сильнокарбонатных породах (известняк </w:t>
      </w:r>
      <w:r w:rsidR="00795BCD">
        <w:rPr>
          <w:spacing w:val="-10"/>
        </w:rPr>
        <w:br/>
      </w:r>
      <w:r w:rsidRPr="000617EA">
        <w:rPr>
          <w:spacing w:val="-10"/>
        </w:rPr>
        <w:t>или доломит), то образуются рендзины перегнойные с темным перегнойным мажущим горизонтом.</w:t>
      </w:r>
    </w:p>
    <w:p w:rsidR="00D37B3B" w:rsidRPr="000617EA" w:rsidRDefault="00D37B3B" w:rsidP="008B1C10">
      <w:pPr>
        <w:pStyle w:val="a9"/>
        <w:spacing w:line="276" w:lineRule="auto"/>
        <w:ind w:left="0" w:firstLine="709"/>
        <w:contextualSpacing w:val="0"/>
        <w:jc w:val="both"/>
        <w:rPr>
          <w:spacing w:val="-10"/>
        </w:rPr>
      </w:pPr>
      <w:r w:rsidRPr="000617EA">
        <w:rPr>
          <w:spacing w:val="-10"/>
        </w:rPr>
        <w:t xml:space="preserve">Ландшафты открытого карста отличаются наибольшим разнообразием почв. На выходах гипсов развиты уникальные почвы с грубой слабо- и среднеразложившейся подстилкой и чисто-гипсовыми минеральными горизонтами, которые были названы «сульфорендзинами», а по Классификации почв России они, в зависимости от мощности органогенных горизонтов, относятся к гипсо-петроземам </w:t>
      </w:r>
      <w:r w:rsidR="00795BCD">
        <w:rPr>
          <w:spacing w:val="-10"/>
        </w:rPr>
        <w:br/>
      </w:r>
      <w:r w:rsidRPr="000617EA">
        <w:rPr>
          <w:spacing w:val="-10"/>
        </w:rPr>
        <w:t xml:space="preserve">или литоземамсухоторфяным или грубогумусовым. Эти почвы по составу и свойствам существенно отличаются от рендзин на выходах известняков и доломитов, хотя морфологически схожи с ними. </w:t>
      </w:r>
      <w:r w:rsidR="00795BCD">
        <w:rPr>
          <w:spacing w:val="-10"/>
        </w:rPr>
        <w:br/>
      </w:r>
      <w:r w:rsidRPr="000617EA">
        <w:rPr>
          <w:spacing w:val="-10"/>
        </w:rPr>
        <w:t>В некоторых межостанцовых ложбинах формируются почвы "гипсового дождя" – из постоянно осыпающегося гипсового щебня, постепенно зарастающего мхом.</w:t>
      </w:r>
    </w:p>
    <w:p w:rsidR="00D37B3B" w:rsidRPr="000617EA" w:rsidRDefault="00D37B3B" w:rsidP="008B1C10">
      <w:pPr>
        <w:pStyle w:val="a9"/>
        <w:spacing w:line="276" w:lineRule="auto"/>
        <w:ind w:left="0" w:firstLine="709"/>
        <w:contextualSpacing w:val="0"/>
        <w:jc w:val="both"/>
        <w:rPr>
          <w:spacing w:val="-10"/>
        </w:rPr>
      </w:pPr>
      <w:r w:rsidRPr="000617EA">
        <w:rPr>
          <w:spacing w:val="-10"/>
        </w:rPr>
        <w:t>Крайне велика роль рельефа и карстовых процессов в перераспределении гидротермических показателей, литологического состава почвообразующих пород, что отражается и на функционировании почв. Имеется существенное различие в характере температурного режима почв различных местообитаний моренного и карстового ландшафтов. В условиях карста встречаются как наиболее «теплые» почвы межвороночныхостанцов, так и самые «холодные» почвы в карстовых воронках, которые в течение летнего периода остаются холоднее, чем в южной тундре. Целый ряд местообитаний карстовых ландшафтов (днища карстовых воронок, пещеры) испытывают воздействие пониженных температур в течение всего вегетационного периода в связи с чем интенсивность биологических процессов в них сильно снижена.</w:t>
      </w:r>
      <w:r w:rsidR="00795BCD">
        <w:rPr>
          <w:spacing w:val="-10"/>
        </w:rPr>
        <w:br/>
      </w:r>
      <w:r w:rsidRPr="000617EA">
        <w:rPr>
          <w:spacing w:val="-10"/>
        </w:rPr>
        <w:t xml:space="preserve"> К днищам карстовых воронок приурочены торфяные почвы и глеевые почвы на делювиальных отложениях.</w:t>
      </w:r>
    </w:p>
    <w:p w:rsidR="008C6B06" w:rsidRPr="000617EA" w:rsidRDefault="008C6B06" w:rsidP="008B1C10">
      <w:pPr>
        <w:pStyle w:val="a9"/>
        <w:spacing w:line="276" w:lineRule="auto"/>
        <w:ind w:left="0" w:firstLine="709"/>
        <w:contextualSpacing w:val="0"/>
        <w:jc w:val="both"/>
        <w:rPr>
          <w:spacing w:val="-10"/>
        </w:rPr>
      </w:pPr>
      <w:r w:rsidRPr="000617EA">
        <w:rPr>
          <w:spacing w:val="-10"/>
        </w:rPr>
        <w:t xml:space="preserve">В целом почвы рассматриваемой территории характеризуются невысоким плодородием, обусловленным значительной кислотностью, относительной бедностью питательными веществами. Тем </w:t>
      </w:r>
      <w:r w:rsidR="00795BCD">
        <w:rPr>
          <w:spacing w:val="-10"/>
        </w:rPr>
        <w:br/>
      </w:r>
      <w:r w:rsidRPr="000617EA">
        <w:rPr>
          <w:spacing w:val="-10"/>
        </w:rPr>
        <w:t>не менее, при внесении необходимых удобрений на них можно получать хорошие урожаи.</w:t>
      </w:r>
    </w:p>
    <w:p w:rsidR="00DB6F00" w:rsidRPr="000617EA" w:rsidRDefault="00DB6F00" w:rsidP="0065418F">
      <w:pPr>
        <w:pStyle w:val="110"/>
        <w:spacing w:before="120" w:line="276" w:lineRule="auto"/>
        <w:ind w:firstLine="709"/>
        <w:outlineLvl w:val="0"/>
        <w:rPr>
          <w:sz w:val="24"/>
          <w:szCs w:val="24"/>
        </w:rPr>
      </w:pPr>
      <w:bookmarkStart w:id="85" w:name="_Toc26994016"/>
      <w:bookmarkStart w:id="86" w:name="_Toc27417789"/>
      <w:bookmarkStart w:id="87" w:name="_Toc27418676"/>
      <w:bookmarkStart w:id="88" w:name="_Toc27420142"/>
      <w:bookmarkStart w:id="89" w:name="_Toc27596142"/>
      <w:bookmarkStart w:id="90" w:name="_Toc47349291"/>
      <w:bookmarkStart w:id="91" w:name="_Toc47526691"/>
      <w:bookmarkStart w:id="92" w:name="_Toc47526931"/>
      <w:bookmarkStart w:id="93" w:name="_Toc47527089"/>
      <w:bookmarkStart w:id="94" w:name="_Toc47619966"/>
      <w:bookmarkStart w:id="95" w:name="_Toc56433935"/>
      <w:bookmarkStart w:id="96" w:name="_Toc63690941"/>
      <w:bookmarkStart w:id="97" w:name="_Toc179446593"/>
      <w:r w:rsidRPr="000617EA">
        <w:rPr>
          <w:sz w:val="24"/>
          <w:szCs w:val="24"/>
        </w:rPr>
        <w:t>1.</w:t>
      </w:r>
      <w:r w:rsidR="0029669E" w:rsidRPr="000617EA">
        <w:rPr>
          <w:sz w:val="24"/>
          <w:szCs w:val="24"/>
        </w:rPr>
        <w:t>2</w:t>
      </w:r>
      <w:r w:rsidRPr="000617EA">
        <w:rPr>
          <w:sz w:val="24"/>
          <w:szCs w:val="24"/>
        </w:rPr>
        <w:t>.3 Растительный и животный мир</w:t>
      </w:r>
      <w:bookmarkEnd w:id="85"/>
      <w:bookmarkEnd w:id="86"/>
      <w:bookmarkEnd w:id="87"/>
      <w:bookmarkEnd w:id="88"/>
      <w:bookmarkEnd w:id="89"/>
      <w:bookmarkEnd w:id="90"/>
      <w:bookmarkEnd w:id="91"/>
      <w:bookmarkEnd w:id="92"/>
      <w:bookmarkEnd w:id="93"/>
      <w:bookmarkEnd w:id="94"/>
      <w:bookmarkEnd w:id="95"/>
      <w:bookmarkEnd w:id="96"/>
      <w:bookmarkEnd w:id="97"/>
    </w:p>
    <w:p w:rsidR="00817B41" w:rsidRPr="000617EA" w:rsidRDefault="00DB6F00" w:rsidP="0065418F">
      <w:pPr>
        <w:pStyle w:val="a9"/>
        <w:spacing w:before="120" w:line="276" w:lineRule="auto"/>
        <w:ind w:left="0" w:firstLine="709"/>
        <w:contextualSpacing w:val="0"/>
        <w:jc w:val="both"/>
        <w:rPr>
          <w:spacing w:val="-10"/>
        </w:rPr>
      </w:pPr>
      <w:r w:rsidRPr="000617EA">
        <w:rPr>
          <w:b/>
          <w:bCs/>
          <w:i/>
          <w:iCs/>
          <w:spacing w:val="-10"/>
        </w:rPr>
        <w:lastRenderedPageBreak/>
        <w:t>Растительный мир</w:t>
      </w:r>
      <w:r w:rsidRPr="000617EA">
        <w:rPr>
          <w:spacing w:val="-10"/>
        </w:rPr>
        <w:t xml:space="preserve">. </w:t>
      </w:r>
      <w:bookmarkStart w:id="98" w:name="_Toc26994017"/>
      <w:bookmarkStart w:id="99" w:name="_Toc27417790"/>
      <w:bookmarkStart w:id="100" w:name="_Toc27418677"/>
      <w:bookmarkStart w:id="101" w:name="_Toc27420143"/>
      <w:bookmarkStart w:id="102" w:name="_Toc27596143"/>
      <w:bookmarkStart w:id="103" w:name="_Toc47349292"/>
      <w:bookmarkStart w:id="104" w:name="_Toc47526692"/>
      <w:bookmarkStart w:id="105" w:name="_Toc47526932"/>
      <w:bookmarkStart w:id="106" w:name="_Toc47527090"/>
      <w:bookmarkStart w:id="107" w:name="_Toc47619967"/>
      <w:bookmarkStart w:id="108" w:name="_Toc56433936"/>
      <w:bookmarkStart w:id="109" w:name="_Toc63690942"/>
      <w:r w:rsidR="00817B41" w:rsidRPr="000617EA">
        <w:rPr>
          <w:spacing w:val="-10"/>
        </w:rPr>
        <w:t xml:space="preserve">Растительность рассматриваемой территории – среднетаежная. Леса чередуются с болотами и лугами. </w:t>
      </w:r>
    </w:p>
    <w:p w:rsidR="008B68BE" w:rsidRPr="000617EA" w:rsidRDefault="00817B41" w:rsidP="008B1C10">
      <w:pPr>
        <w:pStyle w:val="a9"/>
        <w:spacing w:line="276" w:lineRule="auto"/>
        <w:ind w:left="0" w:firstLine="709"/>
        <w:contextualSpacing w:val="0"/>
        <w:jc w:val="both"/>
        <w:rPr>
          <w:spacing w:val="-10"/>
        </w:rPr>
      </w:pPr>
      <w:r w:rsidRPr="000617EA">
        <w:rPr>
          <w:spacing w:val="-10"/>
        </w:rPr>
        <w:t>Леса – основное природное богатство Вельского района,</w:t>
      </w:r>
      <w:r w:rsidR="00877DB0" w:rsidRPr="000617EA">
        <w:rPr>
          <w:spacing w:val="-10"/>
        </w:rPr>
        <w:t xml:space="preserve"> </w:t>
      </w:r>
      <w:r w:rsidRPr="000617EA">
        <w:rPr>
          <w:spacing w:val="-10"/>
        </w:rPr>
        <w:t xml:space="preserve">они, занимают около 80% территории района. </w:t>
      </w:r>
    </w:p>
    <w:p w:rsidR="004D6EDE" w:rsidRPr="000617EA" w:rsidRDefault="004D6EDE" w:rsidP="008B1C10">
      <w:pPr>
        <w:pStyle w:val="a9"/>
        <w:spacing w:line="276" w:lineRule="auto"/>
        <w:ind w:left="0" w:firstLine="709"/>
        <w:contextualSpacing w:val="0"/>
        <w:jc w:val="both"/>
        <w:rPr>
          <w:spacing w:val="-10"/>
        </w:rPr>
      </w:pPr>
      <w:r w:rsidRPr="000617EA">
        <w:rPr>
          <w:spacing w:val="-10"/>
        </w:rPr>
        <w:t>Самая распространенная порода лесов – ель</w:t>
      </w:r>
      <w:r w:rsidR="00096701" w:rsidRPr="000617EA">
        <w:rPr>
          <w:spacing w:val="-10"/>
        </w:rPr>
        <w:t xml:space="preserve">. </w:t>
      </w:r>
      <w:r w:rsidRPr="000617EA">
        <w:rPr>
          <w:spacing w:val="-10"/>
        </w:rPr>
        <w:t>Лучшими считаются ельники-зеленомошники</w:t>
      </w:r>
      <w:r w:rsidR="00817B41" w:rsidRPr="000617EA">
        <w:rPr>
          <w:spacing w:val="-10"/>
        </w:rPr>
        <w:t>.</w:t>
      </w:r>
      <w:r w:rsidR="00877DB0" w:rsidRPr="000617EA">
        <w:rPr>
          <w:spacing w:val="-10"/>
        </w:rPr>
        <w:t xml:space="preserve"> </w:t>
      </w:r>
      <w:r w:rsidRPr="000617EA">
        <w:rPr>
          <w:spacing w:val="-10"/>
        </w:rPr>
        <w:t xml:space="preserve">В более заболоченных местах – ельники-долгомошники с мощным покровом мха «кукушкин лен», в местах </w:t>
      </w:r>
      <w:r w:rsidR="0065418F">
        <w:rPr>
          <w:spacing w:val="-10"/>
        </w:rPr>
        <w:br/>
      </w:r>
      <w:r w:rsidRPr="000617EA">
        <w:rPr>
          <w:spacing w:val="-10"/>
        </w:rPr>
        <w:t>с худшим дренажем - сфагновые ельники.</w:t>
      </w:r>
    </w:p>
    <w:p w:rsidR="00807836" w:rsidRPr="000617EA" w:rsidRDefault="00807836" w:rsidP="008B1C10">
      <w:pPr>
        <w:pStyle w:val="a9"/>
        <w:spacing w:line="276" w:lineRule="auto"/>
        <w:ind w:left="0" w:firstLine="709"/>
        <w:contextualSpacing w:val="0"/>
        <w:jc w:val="both"/>
        <w:rPr>
          <w:spacing w:val="-10"/>
        </w:rPr>
      </w:pPr>
      <w:r w:rsidRPr="000617EA">
        <w:rPr>
          <w:spacing w:val="-10"/>
        </w:rPr>
        <w:t xml:space="preserve">Среди сосновых лесов, подобно ельникам, встречаются от самых продуктивных </w:t>
      </w:r>
      <w:r w:rsidR="0065418F">
        <w:rPr>
          <w:spacing w:val="-10"/>
        </w:rPr>
        <w:br/>
      </w:r>
      <w:r w:rsidRPr="000617EA">
        <w:rPr>
          <w:spacing w:val="-10"/>
        </w:rPr>
        <w:t xml:space="preserve">боров-зеленомошников до сухих боров на песчаных террасах и сфагновых сосняков на болотах. </w:t>
      </w:r>
    </w:p>
    <w:p w:rsidR="00807836" w:rsidRPr="000617EA" w:rsidRDefault="00807836" w:rsidP="008B1C10">
      <w:pPr>
        <w:pStyle w:val="a9"/>
        <w:spacing w:line="276" w:lineRule="auto"/>
        <w:ind w:left="0" w:firstLine="709"/>
        <w:contextualSpacing w:val="0"/>
        <w:jc w:val="both"/>
        <w:rPr>
          <w:spacing w:val="-10"/>
        </w:rPr>
      </w:pPr>
      <w:r w:rsidRPr="000617EA">
        <w:rPr>
          <w:spacing w:val="-10"/>
        </w:rPr>
        <w:t xml:space="preserve">Преобладание перестойных деревьев, захламляющих леса в удаленных от сплавных путей районах, неблагоприятно сказывается на санитарном состоянии архангельских лесов. </w:t>
      </w:r>
    </w:p>
    <w:p w:rsidR="004D6EDE" w:rsidRPr="000617EA" w:rsidRDefault="00817B41" w:rsidP="008B1C10">
      <w:pPr>
        <w:pStyle w:val="a9"/>
        <w:spacing w:line="276" w:lineRule="auto"/>
        <w:ind w:left="0" w:firstLine="709"/>
        <w:contextualSpacing w:val="0"/>
        <w:jc w:val="both"/>
        <w:rPr>
          <w:spacing w:val="-10"/>
        </w:rPr>
      </w:pPr>
      <w:r w:rsidRPr="000617EA">
        <w:rPr>
          <w:spacing w:val="-10"/>
        </w:rPr>
        <w:t xml:space="preserve">По берегам рек распространены пойменные луга. Травостой на таких лугах густой и богатый </w:t>
      </w:r>
      <w:r w:rsidR="0065418F">
        <w:rPr>
          <w:spacing w:val="-10"/>
        </w:rPr>
        <w:br/>
      </w:r>
      <w:r w:rsidRPr="000617EA">
        <w:rPr>
          <w:spacing w:val="-10"/>
        </w:rPr>
        <w:t>по видовому составу. Луговая растительность занимает незначительные площади.</w:t>
      </w:r>
      <w:r w:rsidR="006378FF" w:rsidRPr="000617EA">
        <w:rPr>
          <w:spacing w:val="-10"/>
        </w:rPr>
        <w:t xml:space="preserve"> </w:t>
      </w:r>
      <w:r w:rsidR="004D6EDE" w:rsidRPr="000617EA">
        <w:rPr>
          <w:spacing w:val="-10"/>
        </w:rPr>
        <w:t xml:space="preserve">В луговой растительности из злаковых встречаются тимофеевка луговая, ежа сборная, овсяница луговая. Много и бобовых: клевера, чины луговой, горошки. Отмечается и обилие цветковых растений: колокольчики, лютики, ромашки луговой и лекарственной, герани луговой, подмаренника и других. </w:t>
      </w:r>
    </w:p>
    <w:p w:rsidR="00062077" w:rsidRPr="000617EA" w:rsidRDefault="004D6EDE" w:rsidP="008B1C10">
      <w:pPr>
        <w:pStyle w:val="a9"/>
        <w:spacing w:line="276" w:lineRule="auto"/>
        <w:ind w:left="0" w:firstLine="709"/>
        <w:contextualSpacing w:val="0"/>
        <w:jc w:val="both"/>
        <w:rPr>
          <w:spacing w:val="-10"/>
        </w:rPr>
      </w:pPr>
      <w:r w:rsidRPr="000617EA">
        <w:rPr>
          <w:spacing w:val="-10"/>
        </w:rPr>
        <w:t>В лесах и на болотах местные жители и туристы занимаются сбором морошки, черники, голубики, клюквы, брусники, белых грибов, подосиновиков, груздей, лисичек</w:t>
      </w:r>
      <w:r w:rsidR="00062077" w:rsidRPr="000617EA">
        <w:rPr>
          <w:spacing w:val="-10"/>
        </w:rPr>
        <w:t>.</w:t>
      </w:r>
    </w:p>
    <w:p w:rsidR="008B68BE" w:rsidRPr="000617EA" w:rsidRDefault="00817B41" w:rsidP="008B1C10">
      <w:pPr>
        <w:pStyle w:val="a9"/>
        <w:spacing w:line="276" w:lineRule="auto"/>
        <w:ind w:left="0" w:firstLine="709"/>
        <w:contextualSpacing w:val="0"/>
        <w:jc w:val="both"/>
        <w:rPr>
          <w:color w:val="000000" w:themeColor="text1"/>
        </w:rPr>
      </w:pPr>
      <w:r w:rsidRPr="000617EA">
        <w:rPr>
          <w:b/>
          <w:i/>
          <w:spacing w:val="-10"/>
        </w:rPr>
        <w:t>Животный мир</w:t>
      </w:r>
      <w:r w:rsidRPr="000617EA">
        <w:rPr>
          <w:spacing w:val="-10"/>
        </w:rPr>
        <w:t xml:space="preserve">. </w:t>
      </w:r>
      <w:r w:rsidR="00062077" w:rsidRPr="000617EA">
        <w:rPr>
          <w:color w:val="000000" w:themeColor="text1"/>
        </w:rPr>
        <w:t>Фауна рассматриваемой территории типична для таежной зоны Европейской части России.</w:t>
      </w:r>
    </w:p>
    <w:p w:rsidR="00944EC7" w:rsidRPr="000617EA" w:rsidRDefault="00817B41" w:rsidP="008B1C10">
      <w:pPr>
        <w:pStyle w:val="a9"/>
        <w:spacing w:line="276" w:lineRule="auto"/>
        <w:ind w:left="0" w:firstLine="709"/>
        <w:contextualSpacing w:val="0"/>
        <w:jc w:val="both"/>
        <w:rPr>
          <w:spacing w:val="-10"/>
        </w:rPr>
      </w:pPr>
      <w:r w:rsidRPr="000617EA">
        <w:rPr>
          <w:spacing w:val="-10"/>
        </w:rPr>
        <w:t xml:space="preserve">В лесах </w:t>
      </w:r>
      <w:r w:rsidR="00944EC7" w:rsidRPr="000617EA">
        <w:rPr>
          <w:spacing w:val="-10"/>
        </w:rPr>
        <w:t>обитает</w:t>
      </w:r>
      <w:r w:rsidRPr="000617EA">
        <w:rPr>
          <w:spacing w:val="-10"/>
        </w:rPr>
        <w:t xml:space="preserve"> около 210 видов птиц, 50 видов</w:t>
      </w:r>
      <w:r w:rsidR="00877DB0" w:rsidRPr="000617EA">
        <w:rPr>
          <w:spacing w:val="-10"/>
        </w:rPr>
        <w:t xml:space="preserve"> </w:t>
      </w:r>
      <w:r w:rsidR="00944EC7" w:rsidRPr="000617EA">
        <w:rPr>
          <w:spacing w:val="-10"/>
        </w:rPr>
        <w:t>млекопитающих</w:t>
      </w:r>
      <w:r w:rsidRPr="000617EA">
        <w:rPr>
          <w:spacing w:val="-10"/>
        </w:rPr>
        <w:t xml:space="preserve">, для которых лес является убежищем и кормовой базой. </w:t>
      </w:r>
    </w:p>
    <w:p w:rsidR="00944EC7" w:rsidRPr="000617EA" w:rsidRDefault="00817B41" w:rsidP="008B1C10">
      <w:pPr>
        <w:pStyle w:val="a9"/>
        <w:spacing w:line="276" w:lineRule="auto"/>
        <w:ind w:left="0" w:firstLine="709"/>
        <w:contextualSpacing w:val="0"/>
        <w:jc w:val="both"/>
        <w:rPr>
          <w:spacing w:val="-10"/>
        </w:rPr>
      </w:pPr>
      <w:r w:rsidRPr="000617EA">
        <w:rPr>
          <w:spacing w:val="-10"/>
        </w:rPr>
        <w:t xml:space="preserve">Для фауны таежной зоны характерно ярусное размещение. В подземном ярусе обитают кроты, черви. В поверхностном слое почвы и подстилке </w:t>
      </w:r>
      <w:r w:rsidR="00944EC7" w:rsidRPr="000617EA">
        <w:rPr>
          <w:spacing w:val="-10"/>
        </w:rPr>
        <w:t>–</w:t>
      </w:r>
      <w:r w:rsidRPr="000617EA">
        <w:rPr>
          <w:spacing w:val="-10"/>
        </w:rPr>
        <w:t xml:space="preserve"> землеройки, мыши. Наземный ярус заселен наиболее плотно. </w:t>
      </w:r>
    </w:p>
    <w:p w:rsidR="00817B41" w:rsidRPr="000617EA" w:rsidRDefault="00817B41" w:rsidP="008B1C10">
      <w:pPr>
        <w:pStyle w:val="a9"/>
        <w:spacing w:line="276" w:lineRule="auto"/>
        <w:ind w:left="0" w:firstLine="709"/>
        <w:contextualSpacing w:val="0"/>
        <w:jc w:val="both"/>
        <w:rPr>
          <w:spacing w:val="-10"/>
        </w:rPr>
      </w:pPr>
      <w:r w:rsidRPr="000617EA">
        <w:rPr>
          <w:spacing w:val="-10"/>
        </w:rPr>
        <w:t xml:space="preserve">Самый крупный из животных </w:t>
      </w:r>
      <w:r w:rsidR="00944EC7" w:rsidRPr="000617EA">
        <w:rPr>
          <w:spacing w:val="-10"/>
        </w:rPr>
        <w:t>–</w:t>
      </w:r>
      <w:r w:rsidRPr="000617EA">
        <w:rPr>
          <w:spacing w:val="-10"/>
        </w:rPr>
        <w:t xml:space="preserve"> лось.</w:t>
      </w:r>
      <w:r w:rsidR="00877DB0" w:rsidRPr="000617EA">
        <w:rPr>
          <w:spacing w:val="-10"/>
        </w:rPr>
        <w:t xml:space="preserve"> </w:t>
      </w:r>
      <w:r w:rsidRPr="000617EA">
        <w:rPr>
          <w:spacing w:val="-10"/>
        </w:rPr>
        <w:t xml:space="preserve">Водятся также бурый медведь, волк, рысь, белка, заяц, барсук, норка, лиса и др.Из птиц обитают </w:t>
      </w:r>
      <w:r w:rsidR="00944EC7" w:rsidRPr="000617EA">
        <w:rPr>
          <w:spacing w:val="-10"/>
        </w:rPr>
        <w:t>–</w:t>
      </w:r>
      <w:r w:rsidRPr="000617EA">
        <w:rPr>
          <w:spacing w:val="-10"/>
        </w:rPr>
        <w:t xml:space="preserve"> орлан белохвост, ястребы, глухарь, тетерев, галки, сороки, вороны </w:t>
      </w:r>
      <w:r w:rsidR="0065418F">
        <w:rPr>
          <w:spacing w:val="-10"/>
        </w:rPr>
        <w:br/>
      </w:r>
      <w:r w:rsidRPr="000617EA">
        <w:rPr>
          <w:spacing w:val="-10"/>
        </w:rPr>
        <w:t>и др.Наиболее разнообразна группа хищных зверей (бурый медведь</w:t>
      </w:r>
      <w:r w:rsidR="00877DB0" w:rsidRPr="000617EA">
        <w:rPr>
          <w:spacing w:val="-10"/>
        </w:rPr>
        <w:t xml:space="preserve">, </w:t>
      </w:r>
      <w:r w:rsidRPr="000617EA">
        <w:rPr>
          <w:spacing w:val="-10"/>
        </w:rPr>
        <w:t>рысь, куница, росомаха и др.).</w:t>
      </w:r>
    </w:p>
    <w:p w:rsidR="00062077" w:rsidRPr="000617EA" w:rsidRDefault="00062077" w:rsidP="008B1C10">
      <w:pPr>
        <w:pStyle w:val="a9"/>
        <w:spacing w:line="276" w:lineRule="auto"/>
        <w:ind w:left="0" w:firstLine="709"/>
        <w:contextualSpacing w:val="0"/>
        <w:jc w:val="both"/>
        <w:rPr>
          <w:spacing w:val="-10"/>
        </w:rPr>
      </w:pPr>
      <w:r w:rsidRPr="000617EA">
        <w:rPr>
          <w:spacing w:val="-10"/>
        </w:rPr>
        <w:t xml:space="preserve">В последние годы отмечается обмеление рек и снижение численности рыбы в реках. Связано это </w:t>
      </w:r>
      <w:r w:rsidR="0065418F">
        <w:rPr>
          <w:spacing w:val="-10"/>
        </w:rPr>
        <w:br/>
      </w:r>
      <w:r w:rsidRPr="000617EA">
        <w:rPr>
          <w:spacing w:val="-10"/>
        </w:rPr>
        <w:t>в основном с вырубкой лесов в долинах рек.</w:t>
      </w:r>
    </w:p>
    <w:p w:rsidR="00062077" w:rsidRPr="000617EA" w:rsidRDefault="00062077" w:rsidP="008B1C10">
      <w:pPr>
        <w:pStyle w:val="a9"/>
        <w:spacing w:line="276" w:lineRule="auto"/>
        <w:ind w:left="0" w:firstLine="709"/>
        <w:contextualSpacing w:val="0"/>
        <w:jc w:val="both"/>
        <w:rPr>
          <w:spacing w:val="-10"/>
        </w:rPr>
      </w:pPr>
      <w:r w:rsidRPr="000617EA">
        <w:rPr>
          <w:spacing w:val="-10"/>
        </w:rPr>
        <w:t>Угодья и ресурсы охотопользования предоставляют большие возможности для занятия спортивной охотой, как для местного населения, так и для организации охотничьего туризма.</w:t>
      </w:r>
    </w:p>
    <w:p w:rsidR="00817B41" w:rsidRPr="000617EA" w:rsidRDefault="00817B41" w:rsidP="008B1C10">
      <w:pPr>
        <w:pStyle w:val="a9"/>
        <w:spacing w:line="276" w:lineRule="auto"/>
        <w:ind w:left="0" w:firstLine="709"/>
        <w:contextualSpacing w:val="0"/>
        <w:jc w:val="both"/>
        <w:rPr>
          <w:spacing w:val="-10"/>
        </w:rPr>
      </w:pPr>
      <w:r w:rsidRPr="000617EA">
        <w:rPr>
          <w:spacing w:val="-10"/>
          <w:u w:val="single"/>
        </w:rPr>
        <w:t>Вывод</w:t>
      </w:r>
      <w:r w:rsidRPr="000617EA">
        <w:rPr>
          <w:spacing w:val="-10"/>
        </w:rPr>
        <w:t>: В целом животный и растительный мир сельского поселения «</w:t>
      </w:r>
      <w:r w:rsidR="001A23F1" w:rsidRPr="000617EA">
        <w:rPr>
          <w:spacing w:val="-10"/>
        </w:rPr>
        <w:t>Попонаволоцкое</w:t>
      </w:r>
      <w:r w:rsidRPr="000617EA">
        <w:rPr>
          <w:spacing w:val="-10"/>
        </w:rPr>
        <w:t xml:space="preserve">» удовлетворяет потребности населения в продуктах лесоводства, охоты и рыбалки. </w:t>
      </w:r>
    </w:p>
    <w:p w:rsidR="00DB6F00" w:rsidRPr="000617EA" w:rsidRDefault="00DB6F00" w:rsidP="0065418F">
      <w:pPr>
        <w:pStyle w:val="110"/>
        <w:spacing w:before="120" w:line="276" w:lineRule="auto"/>
        <w:ind w:firstLine="709"/>
        <w:outlineLvl w:val="0"/>
        <w:rPr>
          <w:sz w:val="24"/>
          <w:szCs w:val="24"/>
        </w:rPr>
      </w:pPr>
      <w:bookmarkStart w:id="110" w:name="_Toc179446594"/>
      <w:r w:rsidRPr="000617EA">
        <w:rPr>
          <w:sz w:val="24"/>
          <w:szCs w:val="24"/>
        </w:rPr>
        <w:t>1.</w:t>
      </w:r>
      <w:r w:rsidR="0029669E" w:rsidRPr="000617EA">
        <w:rPr>
          <w:sz w:val="24"/>
          <w:szCs w:val="24"/>
        </w:rPr>
        <w:t>2</w:t>
      </w:r>
      <w:r w:rsidRPr="000617EA">
        <w:rPr>
          <w:sz w:val="24"/>
          <w:szCs w:val="24"/>
        </w:rPr>
        <w:t>.4. Гидрографическая сеть</w:t>
      </w:r>
      <w:bookmarkEnd w:id="98"/>
      <w:bookmarkEnd w:id="99"/>
      <w:bookmarkEnd w:id="100"/>
      <w:bookmarkEnd w:id="101"/>
      <w:bookmarkEnd w:id="102"/>
      <w:bookmarkEnd w:id="103"/>
      <w:bookmarkEnd w:id="104"/>
      <w:bookmarkEnd w:id="105"/>
      <w:bookmarkEnd w:id="106"/>
      <w:bookmarkEnd w:id="107"/>
      <w:bookmarkEnd w:id="108"/>
      <w:bookmarkEnd w:id="109"/>
      <w:bookmarkEnd w:id="110"/>
    </w:p>
    <w:p w:rsidR="00434688" w:rsidRPr="000617EA" w:rsidRDefault="00E1734C" w:rsidP="0065418F">
      <w:pPr>
        <w:pStyle w:val="a9"/>
        <w:spacing w:before="120" w:line="276" w:lineRule="auto"/>
        <w:ind w:left="0" w:firstLine="709"/>
        <w:contextualSpacing w:val="0"/>
        <w:jc w:val="both"/>
        <w:rPr>
          <w:spacing w:val="-10"/>
        </w:rPr>
      </w:pPr>
      <w:r w:rsidRPr="000617EA">
        <w:rPr>
          <w:spacing w:val="-10"/>
        </w:rPr>
        <w:t xml:space="preserve">Гидрографическая сеть сельского поселения </w:t>
      </w:r>
      <w:r w:rsidR="008F57F7" w:rsidRPr="000617EA">
        <w:rPr>
          <w:spacing w:val="-10"/>
        </w:rPr>
        <w:t>«</w:t>
      </w:r>
      <w:r w:rsidR="00807836" w:rsidRPr="000617EA">
        <w:rPr>
          <w:spacing w:val="-10"/>
        </w:rPr>
        <w:t>Попонаволоцкое</w:t>
      </w:r>
      <w:r w:rsidR="008F57F7" w:rsidRPr="000617EA">
        <w:rPr>
          <w:spacing w:val="-10"/>
        </w:rPr>
        <w:t xml:space="preserve">» представлена </w:t>
      </w:r>
      <w:r w:rsidR="002F1591" w:rsidRPr="000617EA">
        <w:rPr>
          <w:spacing w:val="-10"/>
        </w:rPr>
        <w:t xml:space="preserve">реками, </w:t>
      </w:r>
      <w:r w:rsidR="004A36C2" w:rsidRPr="000617EA">
        <w:rPr>
          <w:spacing w:val="-10"/>
        </w:rPr>
        <w:t xml:space="preserve">озерами </w:t>
      </w:r>
      <w:r w:rsidR="0065418F">
        <w:rPr>
          <w:spacing w:val="-10"/>
        </w:rPr>
        <w:br/>
      </w:r>
      <w:r w:rsidR="004A36C2" w:rsidRPr="000617EA">
        <w:rPr>
          <w:spacing w:val="-10"/>
        </w:rPr>
        <w:t>и болотами</w:t>
      </w:r>
      <w:r w:rsidRPr="000617EA">
        <w:rPr>
          <w:spacing w:val="-10"/>
        </w:rPr>
        <w:t>.</w:t>
      </w:r>
    </w:p>
    <w:p w:rsidR="00434688" w:rsidRPr="000617EA" w:rsidRDefault="00434688" w:rsidP="008B1C10">
      <w:pPr>
        <w:pStyle w:val="a9"/>
        <w:spacing w:line="276" w:lineRule="auto"/>
        <w:ind w:left="0" w:firstLine="709"/>
        <w:contextualSpacing w:val="0"/>
        <w:jc w:val="both"/>
        <w:rPr>
          <w:spacing w:val="-10"/>
        </w:rPr>
      </w:pPr>
      <w:r w:rsidRPr="000617EA">
        <w:rPr>
          <w:b/>
          <w:i/>
        </w:rPr>
        <w:t>Реки</w:t>
      </w:r>
      <w:r w:rsidRPr="000617EA">
        <w:t xml:space="preserve">. </w:t>
      </w:r>
      <w:r w:rsidR="00F64B97" w:rsidRPr="000617EA">
        <w:rPr>
          <w:spacing w:val="-10"/>
        </w:rPr>
        <w:t xml:space="preserve">Наиболее крупные реки поселения – это Вага, </w:t>
      </w:r>
      <w:r w:rsidR="00807836" w:rsidRPr="000617EA">
        <w:rPr>
          <w:spacing w:val="-10"/>
        </w:rPr>
        <w:t>Шер</w:t>
      </w:r>
      <w:r w:rsidR="00F64B97" w:rsidRPr="000617EA">
        <w:rPr>
          <w:spacing w:val="-10"/>
        </w:rPr>
        <w:t>еньга</w:t>
      </w:r>
      <w:r w:rsidR="00807836" w:rsidRPr="000617EA">
        <w:rPr>
          <w:spacing w:val="-10"/>
        </w:rPr>
        <w:t>,</w:t>
      </w:r>
      <w:r w:rsidR="00F64B97" w:rsidRPr="000617EA">
        <w:rPr>
          <w:spacing w:val="-10"/>
        </w:rPr>
        <w:t xml:space="preserve">с притоками. </w:t>
      </w:r>
      <w:r w:rsidRPr="000617EA">
        <w:rPr>
          <w:spacing w:val="-10"/>
        </w:rPr>
        <w:t xml:space="preserve">Сведения о реках приведены в таблице 3. </w:t>
      </w:r>
    </w:p>
    <w:p w:rsidR="00434688" w:rsidRPr="000617EA" w:rsidRDefault="00434688" w:rsidP="0065418F">
      <w:pPr>
        <w:spacing w:before="120" w:line="276" w:lineRule="auto"/>
        <w:jc w:val="center"/>
        <w:outlineLvl w:val="0"/>
        <w:rPr>
          <w:b/>
          <w:spacing w:val="-10"/>
        </w:rPr>
      </w:pPr>
      <w:bookmarkStart w:id="111" w:name="_Toc179446595"/>
      <w:r w:rsidRPr="000617EA">
        <w:rPr>
          <w:b/>
          <w:spacing w:val="-10"/>
        </w:rPr>
        <w:t>Таблица 3.</w:t>
      </w:r>
      <w:r w:rsidR="004A3E8F" w:rsidRPr="000617EA">
        <w:rPr>
          <w:b/>
          <w:spacing w:val="-10"/>
        </w:rPr>
        <w:t xml:space="preserve"> </w:t>
      </w:r>
      <w:r w:rsidRPr="000617EA">
        <w:rPr>
          <w:b/>
          <w:spacing w:val="-10"/>
        </w:rPr>
        <w:t>Характеристики рек</w:t>
      </w:r>
      <w:bookmarkEnd w:id="1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693"/>
        <w:gridCol w:w="2410"/>
        <w:gridCol w:w="2693"/>
      </w:tblGrid>
      <w:tr w:rsidR="00434688" w:rsidRPr="000617EA" w:rsidTr="009519A3">
        <w:trPr>
          <w:trHeight w:val="545"/>
        </w:trPr>
        <w:tc>
          <w:tcPr>
            <w:tcW w:w="2410" w:type="dxa"/>
          </w:tcPr>
          <w:p w:rsidR="00434688" w:rsidRPr="000617EA" w:rsidRDefault="00434688" w:rsidP="0065418F">
            <w:pPr>
              <w:pStyle w:val="aff"/>
              <w:spacing w:line="276" w:lineRule="auto"/>
              <w:ind w:firstLine="0"/>
              <w:jc w:val="center"/>
              <w:rPr>
                <w:sz w:val="24"/>
              </w:rPr>
            </w:pPr>
            <w:r w:rsidRPr="000617EA">
              <w:rPr>
                <w:sz w:val="24"/>
              </w:rPr>
              <w:t>Наименование водотока</w:t>
            </w:r>
          </w:p>
        </w:tc>
        <w:tc>
          <w:tcPr>
            <w:tcW w:w="2693" w:type="dxa"/>
          </w:tcPr>
          <w:p w:rsidR="00434688" w:rsidRPr="000617EA" w:rsidRDefault="00434688" w:rsidP="0065418F">
            <w:pPr>
              <w:pStyle w:val="aff"/>
              <w:spacing w:line="276" w:lineRule="auto"/>
              <w:ind w:firstLine="0"/>
              <w:jc w:val="center"/>
              <w:rPr>
                <w:sz w:val="24"/>
              </w:rPr>
            </w:pPr>
            <w:r w:rsidRPr="000617EA">
              <w:rPr>
                <w:sz w:val="24"/>
              </w:rPr>
              <w:t>Куда впадает</w:t>
            </w:r>
          </w:p>
        </w:tc>
        <w:tc>
          <w:tcPr>
            <w:tcW w:w="2410" w:type="dxa"/>
          </w:tcPr>
          <w:p w:rsidR="00434688" w:rsidRPr="000617EA" w:rsidRDefault="00434688" w:rsidP="0065418F">
            <w:pPr>
              <w:pStyle w:val="aff"/>
              <w:spacing w:line="276" w:lineRule="auto"/>
              <w:ind w:firstLine="0"/>
              <w:jc w:val="center"/>
              <w:rPr>
                <w:sz w:val="24"/>
              </w:rPr>
            </w:pPr>
            <w:r w:rsidRPr="000617EA">
              <w:rPr>
                <w:sz w:val="24"/>
              </w:rPr>
              <w:t>Длина, км</w:t>
            </w:r>
          </w:p>
        </w:tc>
        <w:tc>
          <w:tcPr>
            <w:tcW w:w="2693" w:type="dxa"/>
          </w:tcPr>
          <w:p w:rsidR="00434688" w:rsidRPr="000617EA" w:rsidRDefault="00434688" w:rsidP="0065418F">
            <w:pPr>
              <w:pStyle w:val="aff"/>
              <w:spacing w:line="276" w:lineRule="auto"/>
              <w:ind w:firstLine="0"/>
              <w:jc w:val="center"/>
              <w:rPr>
                <w:sz w:val="24"/>
              </w:rPr>
            </w:pPr>
            <w:r w:rsidRPr="000617EA">
              <w:rPr>
                <w:sz w:val="24"/>
              </w:rPr>
              <w:t>Площадь водосбора,км</w:t>
            </w:r>
            <w:r w:rsidRPr="000617EA">
              <w:rPr>
                <w:sz w:val="24"/>
                <w:vertAlign w:val="superscript"/>
              </w:rPr>
              <w:t>2</w:t>
            </w:r>
          </w:p>
          <w:p w:rsidR="00434688" w:rsidRPr="000617EA" w:rsidRDefault="00434688" w:rsidP="0065418F">
            <w:pPr>
              <w:pStyle w:val="aff"/>
              <w:spacing w:line="276" w:lineRule="auto"/>
              <w:ind w:firstLine="0"/>
              <w:jc w:val="center"/>
              <w:rPr>
                <w:sz w:val="24"/>
              </w:rPr>
            </w:pPr>
          </w:p>
        </w:tc>
      </w:tr>
      <w:tr w:rsidR="00434688" w:rsidRPr="000617EA" w:rsidTr="009519A3">
        <w:tc>
          <w:tcPr>
            <w:tcW w:w="2410" w:type="dxa"/>
          </w:tcPr>
          <w:p w:rsidR="00434688" w:rsidRPr="000617EA" w:rsidRDefault="00434688" w:rsidP="0065418F">
            <w:pPr>
              <w:pStyle w:val="aff"/>
              <w:spacing w:line="276" w:lineRule="auto"/>
              <w:ind w:firstLine="0"/>
              <w:rPr>
                <w:sz w:val="24"/>
              </w:rPr>
            </w:pPr>
            <w:r w:rsidRPr="000617EA">
              <w:rPr>
                <w:sz w:val="24"/>
              </w:rPr>
              <w:t>Вага</w:t>
            </w:r>
          </w:p>
        </w:tc>
        <w:tc>
          <w:tcPr>
            <w:tcW w:w="2693" w:type="dxa"/>
          </w:tcPr>
          <w:p w:rsidR="00434688" w:rsidRPr="000617EA" w:rsidRDefault="00434688" w:rsidP="0065418F">
            <w:pPr>
              <w:pStyle w:val="aff"/>
              <w:spacing w:line="276" w:lineRule="auto"/>
              <w:ind w:firstLine="0"/>
              <w:jc w:val="center"/>
              <w:rPr>
                <w:sz w:val="24"/>
              </w:rPr>
            </w:pPr>
            <w:r w:rsidRPr="000617EA">
              <w:rPr>
                <w:sz w:val="24"/>
              </w:rPr>
              <w:t>Сев. Двина, лев.</w:t>
            </w:r>
          </w:p>
        </w:tc>
        <w:tc>
          <w:tcPr>
            <w:tcW w:w="2410" w:type="dxa"/>
          </w:tcPr>
          <w:p w:rsidR="00434688" w:rsidRPr="000617EA" w:rsidRDefault="00434688" w:rsidP="0065418F">
            <w:pPr>
              <w:pStyle w:val="aff"/>
              <w:spacing w:line="276" w:lineRule="auto"/>
              <w:ind w:firstLine="0"/>
              <w:jc w:val="center"/>
              <w:rPr>
                <w:sz w:val="24"/>
              </w:rPr>
            </w:pPr>
            <w:r w:rsidRPr="000617EA">
              <w:rPr>
                <w:sz w:val="24"/>
              </w:rPr>
              <w:t>575</w:t>
            </w:r>
          </w:p>
        </w:tc>
        <w:tc>
          <w:tcPr>
            <w:tcW w:w="2693" w:type="dxa"/>
          </w:tcPr>
          <w:p w:rsidR="00434688" w:rsidRPr="000617EA" w:rsidRDefault="00434688" w:rsidP="0065418F">
            <w:pPr>
              <w:pStyle w:val="aff"/>
              <w:spacing w:line="276" w:lineRule="auto"/>
              <w:ind w:firstLine="0"/>
              <w:jc w:val="center"/>
              <w:rPr>
                <w:sz w:val="24"/>
              </w:rPr>
            </w:pPr>
            <w:r w:rsidRPr="000617EA">
              <w:rPr>
                <w:sz w:val="24"/>
              </w:rPr>
              <w:t>44800</w:t>
            </w:r>
          </w:p>
        </w:tc>
      </w:tr>
      <w:tr w:rsidR="00E366D6" w:rsidRPr="000617EA" w:rsidTr="00C361E5">
        <w:tc>
          <w:tcPr>
            <w:tcW w:w="2410" w:type="dxa"/>
          </w:tcPr>
          <w:p w:rsidR="00E366D6" w:rsidRPr="000617EA" w:rsidRDefault="00807836" w:rsidP="0065418F">
            <w:pPr>
              <w:pStyle w:val="aff"/>
              <w:spacing w:line="276" w:lineRule="auto"/>
              <w:ind w:firstLine="0"/>
              <w:rPr>
                <w:sz w:val="24"/>
              </w:rPr>
            </w:pPr>
            <w:r w:rsidRPr="000617EA">
              <w:rPr>
                <w:sz w:val="24"/>
              </w:rPr>
              <w:t>Шереньга</w:t>
            </w:r>
          </w:p>
        </w:tc>
        <w:tc>
          <w:tcPr>
            <w:tcW w:w="2693" w:type="dxa"/>
          </w:tcPr>
          <w:p w:rsidR="00E366D6" w:rsidRPr="000617EA" w:rsidRDefault="00F64B97" w:rsidP="0065418F">
            <w:pPr>
              <w:pStyle w:val="aff"/>
              <w:spacing w:line="276" w:lineRule="auto"/>
              <w:ind w:firstLine="0"/>
              <w:jc w:val="center"/>
              <w:rPr>
                <w:sz w:val="24"/>
              </w:rPr>
            </w:pPr>
            <w:r w:rsidRPr="000617EA">
              <w:rPr>
                <w:sz w:val="24"/>
              </w:rPr>
              <w:t>Вага, прав.</w:t>
            </w:r>
          </w:p>
        </w:tc>
        <w:tc>
          <w:tcPr>
            <w:tcW w:w="2410" w:type="dxa"/>
          </w:tcPr>
          <w:p w:rsidR="00E366D6" w:rsidRPr="000617EA" w:rsidRDefault="00807836" w:rsidP="0065418F">
            <w:pPr>
              <w:pStyle w:val="aff"/>
              <w:spacing w:line="276" w:lineRule="auto"/>
              <w:ind w:firstLine="0"/>
              <w:jc w:val="center"/>
              <w:rPr>
                <w:sz w:val="24"/>
              </w:rPr>
            </w:pPr>
            <w:r w:rsidRPr="000617EA">
              <w:rPr>
                <w:sz w:val="24"/>
              </w:rPr>
              <w:t>92</w:t>
            </w:r>
          </w:p>
        </w:tc>
        <w:tc>
          <w:tcPr>
            <w:tcW w:w="2693" w:type="dxa"/>
          </w:tcPr>
          <w:p w:rsidR="00E366D6" w:rsidRPr="000617EA" w:rsidRDefault="00807836" w:rsidP="0065418F">
            <w:pPr>
              <w:pStyle w:val="aff"/>
              <w:spacing w:line="276" w:lineRule="auto"/>
              <w:ind w:firstLine="0"/>
              <w:jc w:val="center"/>
              <w:rPr>
                <w:sz w:val="24"/>
              </w:rPr>
            </w:pPr>
            <w:r w:rsidRPr="000617EA">
              <w:rPr>
                <w:sz w:val="24"/>
              </w:rPr>
              <w:t>581</w:t>
            </w:r>
          </w:p>
        </w:tc>
      </w:tr>
    </w:tbl>
    <w:p w:rsidR="001449C0" w:rsidRPr="000617EA" w:rsidRDefault="001449C0" w:rsidP="0065418F">
      <w:pPr>
        <w:pStyle w:val="aff"/>
        <w:spacing w:before="120" w:line="276" w:lineRule="auto"/>
        <w:ind w:firstLine="709"/>
        <w:rPr>
          <w:spacing w:val="-10"/>
          <w:sz w:val="24"/>
        </w:rPr>
      </w:pPr>
      <w:r w:rsidRPr="000617EA">
        <w:rPr>
          <w:spacing w:val="-10"/>
          <w:sz w:val="24"/>
        </w:rPr>
        <w:lastRenderedPageBreak/>
        <w:t xml:space="preserve">Все реки рассматриваемой территории являются притоками различных порядков р. Вага, которая, </w:t>
      </w:r>
      <w:r w:rsidR="0065418F">
        <w:rPr>
          <w:spacing w:val="-10"/>
          <w:sz w:val="24"/>
        </w:rPr>
        <w:br/>
      </w:r>
      <w:r w:rsidRPr="000617EA">
        <w:rPr>
          <w:spacing w:val="-10"/>
          <w:sz w:val="24"/>
        </w:rPr>
        <w:t>в свою очередь, является притоком первого порядка р. Северная Двина.</w:t>
      </w:r>
    </w:p>
    <w:p w:rsidR="00E1734C" w:rsidRPr="000617EA" w:rsidRDefault="00E1734C" w:rsidP="008B1C10">
      <w:pPr>
        <w:pStyle w:val="a9"/>
        <w:spacing w:line="276" w:lineRule="auto"/>
        <w:ind w:left="0" w:firstLine="709"/>
        <w:contextualSpacing w:val="0"/>
        <w:jc w:val="both"/>
        <w:rPr>
          <w:spacing w:val="-10"/>
        </w:rPr>
      </w:pPr>
      <w:r w:rsidRPr="000617EA">
        <w:rPr>
          <w:spacing w:val="-10"/>
        </w:rPr>
        <w:t xml:space="preserve">Питание рек </w:t>
      </w:r>
      <w:r w:rsidR="00434688" w:rsidRPr="000617EA">
        <w:rPr>
          <w:spacing w:val="-10"/>
        </w:rPr>
        <w:t>–</w:t>
      </w:r>
      <w:r w:rsidRPr="000617EA">
        <w:rPr>
          <w:spacing w:val="-10"/>
        </w:rPr>
        <w:t xml:space="preserve"> смешанное. Более 50% стока формируется талыми водами, остальная часть – дожди </w:t>
      </w:r>
      <w:r w:rsidR="0065418F">
        <w:rPr>
          <w:spacing w:val="-10"/>
        </w:rPr>
        <w:br/>
      </w:r>
      <w:r w:rsidRPr="000617EA">
        <w:rPr>
          <w:spacing w:val="-10"/>
        </w:rPr>
        <w:t>и грунтовые воды. Источники питания определяют водный режим рек. Снеговое питание происходит за счёт высокого весеннего половодья, на долю которого приходится более половины годового стока.</w:t>
      </w:r>
    </w:p>
    <w:p w:rsidR="00E1734C" w:rsidRPr="000617EA" w:rsidRDefault="00E1734C" w:rsidP="008B1C10">
      <w:pPr>
        <w:pStyle w:val="a9"/>
        <w:spacing w:line="276" w:lineRule="auto"/>
        <w:ind w:left="0" w:firstLine="709"/>
        <w:contextualSpacing w:val="0"/>
        <w:jc w:val="both"/>
        <w:rPr>
          <w:spacing w:val="-10"/>
        </w:rPr>
      </w:pPr>
      <w:r w:rsidRPr="000617EA">
        <w:rPr>
          <w:spacing w:val="-10"/>
        </w:rPr>
        <w:t>Годовой ход уровней воды на реках характеризуется интенсивным и высоким подъемом в период снеготаяния, низкой летней меженью, прерываемой дождевыми паводками, сравнительно высоким осенним подъемом и устойчивой зимней меженью.</w:t>
      </w:r>
    </w:p>
    <w:p w:rsidR="001449C0" w:rsidRPr="000617EA" w:rsidRDefault="00E1734C" w:rsidP="008B1C10">
      <w:pPr>
        <w:pStyle w:val="a9"/>
        <w:spacing w:line="276" w:lineRule="auto"/>
        <w:ind w:left="0" w:firstLine="709"/>
        <w:contextualSpacing w:val="0"/>
        <w:jc w:val="both"/>
        <w:rPr>
          <w:spacing w:val="-10"/>
        </w:rPr>
      </w:pPr>
      <w:r w:rsidRPr="000617EA">
        <w:rPr>
          <w:spacing w:val="-10"/>
        </w:rPr>
        <w:t>Зимний режим рек характеризуется устойчивым ледоставом, начинающимся, в среднем, во второй декаде ноября и продолжающимся 160-170 дней. Максимальная толщина льда 70-90 см, в мягкие малоснежные зимы толщина льда не превышает 40-50см.</w:t>
      </w:r>
    </w:p>
    <w:p w:rsidR="00E1734C" w:rsidRPr="000617EA" w:rsidRDefault="00E1734C" w:rsidP="008B1C10">
      <w:pPr>
        <w:pStyle w:val="a9"/>
        <w:spacing w:line="276" w:lineRule="auto"/>
        <w:ind w:left="0" w:firstLine="709"/>
        <w:contextualSpacing w:val="0"/>
        <w:jc w:val="both"/>
        <w:rPr>
          <w:spacing w:val="-10"/>
        </w:rPr>
      </w:pPr>
      <w:r w:rsidRPr="000617EA">
        <w:rPr>
          <w:spacing w:val="-10"/>
        </w:rPr>
        <w:t>Ледоставу предшествует осенний ледоход. Продолжительность ледохода около 14 суток.</w:t>
      </w:r>
    </w:p>
    <w:p w:rsidR="001449C0" w:rsidRPr="000617EA" w:rsidRDefault="001449C0" w:rsidP="008B1C10">
      <w:pPr>
        <w:pStyle w:val="a9"/>
        <w:spacing w:line="276" w:lineRule="auto"/>
        <w:ind w:left="0" w:firstLine="709"/>
        <w:contextualSpacing w:val="0"/>
        <w:jc w:val="both"/>
        <w:rPr>
          <w:spacing w:val="-10"/>
        </w:rPr>
      </w:pPr>
      <w:r w:rsidRPr="000617EA">
        <w:rPr>
          <w:spacing w:val="-10"/>
        </w:rPr>
        <w:t>В начальный период ледостава для рек характерны заторы льда. Выше мест их возникновения вода выходит на поверхность льда, образуя наледи. Подьем уровня воды, как правило, не превышает 0,5-1,0 м.</w:t>
      </w:r>
    </w:p>
    <w:p w:rsidR="00E1734C" w:rsidRPr="000617EA" w:rsidRDefault="00E1734C" w:rsidP="008B1C10">
      <w:pPr>
        <w:pStyle w:val="a9"/>
        <w:spacing w:line="276" w:lineRule="auto"/>
        <w:ind w:left="0" w:firstLine="709"/>
        <w:contextualSpacing w:val="0"/>
        <w:jc w:val="both"/>
        <w:rPr>
          <w:spacing w:val="-10"/>
        </w:rPr>
      </w:pPr>
      <w:r w:rsidRPr="000617EA">
        <w:rPr>
          <w:spacing w:val="-10"/>
        </w:rPr>
        <w:t>Вскры</w:t>
      </w:r>
      <w:r w:rsidR="00434688" w:rsidRPr="000617EA">
        <w:rPr>
          <w:spacing w:val="-10"/>
        </w:rPr>
        <w:t>тие</w:t>
      </w:r>
      <w:r w:rsidRPr="000617EA">
        <w:rPr>
          <w:spacing w:val="-10"/>
        </w:rPr>
        <w:t xml:space="preserve"> рек происходит в третьей декаде апреля. </w:t>
      </w:r>
      <w:r w:rsidR="00434688" w:rsidRPr="000617EA">
        <w:rPr>
          <w:spacing w:val="-10"/>
        </w:rPr>
        <w:t>Оно</w:t>
      </w:r>
      <w:r w:rsidRPr="000617EA">
        <w:rPr>
          <w:spacing w:val="-10"/>
        </w:rPr>
        <w:t xml:space="preserve"> сопровождается ежегодно весенним ледоходом продолжительностью 2-14 дней.</w:t>
      </w:r>
    </w:p>
    <w:p w:rsidR="00E1734C" w:rsidRPr="000617EA" w:rsidRDefault="00E1734C" w:rsidP="008B1C10">
      <w:pPr>
        <w:pStyle w:val="a9"/>
        <w:spacing w:line="276" w:lineRule="auto"/>
        <w:ind w:left="0" w:firstLine="709"/>
        <w:contextualSpacing w:val="0"/>
        <w:jc w:val="both"/>
        <w:rPr>
          <w:spacing w:val="-10"/>
        </w:rPr>
      </w:pPr>
      <w:r w:rsidRPr="000617EA">
        <w:rPr>
          <w:spacing w:val="-10"/>
        </w:rPr>
        <w:t xml:space="preserve">Половодье чаще всего начинается в конце апреля, а максимальный уровень рек приходится </w:t>
      </w:r>
      <w:r w:rsidR="0065418F">
        <w:rPr>
          <w:spacing w:val="-10"/>
        </w:rPr>
        <w:br/>
      </w:r>
      <w:r w:rsidRPr="000617EA">
        <w:rPr>
          <w:spacing w:val="-10"/>
        </w:rPr>
        <w:t>на начало мая. Затем уровень воды падает, и летне-осенняя межень зависит от количества осадков и времени их выпадения.</w:t>
      </w:r>
      <w:r w:rsidR="00877DB0" w:rsidRPr="000617EA">
        <w:rPr>
          <w:spacing w:val="-10"/>
        </w:rPr>
        <w:t xml:space="preserve"> </w:t>
      </w:r>
      <w:r w:rsidRPr="000617EA">
        <w:rPr>
          <w:spacing w:val="-10"/>
        </w:rPr>
        <w:t>Весенним половодьем редкой повторяемости затапливаются пойменные территории слоем до 3,0-4,0 м, в паводки редкой повторяемости – до 5,0-7,0 м</w:t>
      </w:r>
      <w:r w:rsidR="002632A1" w:rsidRPr="000617EA">
        <w:rPr>
          <w:spacing w:val="-10"/>
        </w:rPr>
        <w:t xml:space="preserve">. </w:t>
      </w:r>
    </w:p>
    <w:p w:rsidR="00E1734C" w:rsidRPr="000617EA" w:rsidRDefault="00E1734C" w:rsidP="008B1C10">
      <w:pPr>
        <w:pStyle w:val="a9"/>
        <w:spacing w:line="276" w:lineRule="auto"/>
        <w:ind w:left="0" w:firstLine="709"/>
        <w:contextualSpacing w:val="0"/>
        <w:jc w:val="both"/>
        <w:rPr>
          <w:spacing w:val="-10"/>
        </w:rPr>
      </w:pPr>
      <w:r w:rsidRPr="000617EA">
        <w:rPr>
          <w:spacing w:val="-10"/>
        </w:rPr>
        <w:t>Наибольший объем стока</w:t>
      </w:r>
      <w:r w:rsidR="002632A1" w:rsidRPr="000617EA">
        <w:rPr>
          <w:spacing w:val="-10"/>
        </w:rPr>
        <w:t xml:space="preserve"> –</w:t>
      </w:r>
      <w:r w:rsidRPr="000617EA">
        <w:rPr>
          <w:spacing w:val="-10"/>
        </w:rPr>
        <w:t xml:space="preserve"> 55–65%, проходится на весенний период– 35-45% - на осенний период, на зимнюю межень – 6-9% годового объема стока.</w:t>
      </w:r>
    </w:p>
    <w:p w:rsidR="00E1734C" w:rsidRPr="000617EA" w:rsidRDefault="00E1734C" w:rsidP="008B1C10">
      <w:pPr>
        <w:pStyle w:val="a9"/>
        <w:spacing w:line="276" w:lineRule="auto"/>
        <w:ind w:left="0" w:firstLine="709"/>
        <w:contextualSpacing w:val="0"/>
        <w:jc w:val="both"/>
        <w:rPr>
          <w:spacing w:val="-10"/>
        </w:rPr>
      </w:pPr>
      <w:r w:rsidRPr="000617EA">
        <w:rPr>
          <w:spacing w:val="-10"/>
        </w:rPr>
        <w:t>Кроме воды реки выносят небольшое количество твердого стока, который откладывается (особенно в устьевых частях рек) в виде островов, мелей, перекатов, пляжей.</w:t>
      </w:r>
    </w:p>
    <w:p w:rsidR="00E1734C" w:rsidRPr="000617EA" w:rsidRDefault="00E1734C" w:rsidP="008B1C10">
      <w:pPr>
        <w:pStyle w:val="a9"/>
        <w:spacing w:line="276" w:lineRule="auto"/>
        <w:ind w:left="0" w:firstLine="709"/>
        <w:contextualSpacing w:val="0"/>
        <w:jc w:val="both"/>
        <w:rPr>
          <w:spacing w:val="-10"/>
        </w:rPr>
      </w:pPr>
      <w:r w:rsidRPr="000617EA">
        <w:rPr>
          <w:spacing w:val="-10"/>
        </w:rPr>
        <w:t xml:space="preserve">По химическому составу вода в реках - гидрокарбонатно-кальциевая, с минерализацией от 60 мг/л </w:t>
      </w:r>
      <w:r w:rsidR="0065418F">
        <w:rPr>
          <w:spacing w:val="-10"/>
        </w:rPr>
        <w:br/>
      </w:r>
      <w:r w:rsidRPr="000617EA">
        <w:rPr>
          <w:spacing w:val="-10"/>
        </w:rPr>
        <w:t>в период весеннего половодья до 300-400 мг/л в период зимней межени.</w:t>
      </w:r>
      <w:r w:rsidR="00877DB0" w:rsidRPr="000617EA">
        <w:rPr>
          <w:spacing w:val="-10"/>
        </w:rPr>
        <w:t xml:space="preserve"> </w:t>
      </w:r>
      <w:r w:rsidRPr="000617EA">
        <w:rPr>
          <w:spacing w:val="-10"/>
        </w:rPr>
        <w:t>Жесткость воды колеблется от 0,9 мг-экв/л в многоводный период до 4 мг-экв/л в маловодный.</w:t>
      </w:r>
    </w:p>
    <w:p w:rsidR="00E1734C" w:rsidRPr="000617EA" w:rsidRDefault="00E1734C" w:rsidP="008B1C10">
      <w:pPr>
        <w:pStyle w:val="a9"/>
        <w:spacing w:line="276" w:lineRule="auto"/>
        <w:ind w:left="0" w:firstLine="709"/>
        <w:contextualSpacing w:val="0"/>
        <w:jc w:val="both"/>
        <w:rPr>
          <w:spacing w:val="-10"/>
        </w:rPr>
      </w:pPr>
      <w:r w:rsidRPr="000617EA">
        <w:rPr>
          <w:spacing w:val="-10"/>
        </w:rPr>
        <w:t xml:space="preserve">В водах рек отмечается загрязнение фенолами, нефтепродуктами, ионами тяжелых металлов и др. Загрязнение обусловлено сбросом недостаточно очищенных и неочищенных коммунальных сточных вод, дождевых и талых вод с неблагоустроенных прибрежных территорий поселения, производственных площадок, сельхозугодий. Качество воды в реках не удовлетворяет требованиям, предъявляемым </w:t>
      </w:r>
      <w:r w:rsidR="0065418F">
        <w:rPr>
          <w:spacing w:val="-10"/>
        </w:rPr>
        <w:br/>
      </w:r>
      <w:r w:rsidRPr="000617EA">
        <w:rPr>
          <w:spacing w:val="-10"/>
        </w:rPr>
        <w:t>к источникам централизованного хозяйственно-бытового водоснабжения.</w:t>
      </w:r>
    </w:p>
    <w:p w:rsidR="00807836" w:rsidRPr="000617EA" w:rsidRDefault="00E1734C" w:rsidP="008B1C10">
      <w:pPr>
        <w:pStyle w:val="a9"/>
        <w:spacing w:line="276" w:lineRule="auto"/>
        <w:ind w:left="0" w:firstLine="709"/>
        <w:contextualSpacing w:val="0"/>
        <w:jc w:val="both"/>
        <w:rPr>
          <w:spacing w:val="-10"/>
        </w:rPr>
      </w:pPr>
      <w:r w:rsidRPr="000617EA">
        <w:rPr>
          <w:b/>
          <w:bCs/>
          <w:i/>
          <w:iCs/>
          <w:spacing w:val="-10"/>
        </w:rPr>
        <w:t>Озера</w:t>
      </w:r>
      <w:r w:rsidR="002632A1" w:rsidRPr="000617EA">
        <w:rPr>
          <w:spacing w:val="-10"/>
        </w:rPr>
        <w:t>.</w:t>
      </w:r>
      <w:r w:rsidR="00877DB0" w:rsidRPr="000617EA">
        <w:rPr>
          <w:spacing w:val="-10"/>
        </w:rPr>
        <w:t xml:space="preserve"> </w:t>
      </w:r>
      <w:r w:rsidR="00807836" w:rsidRPr="000617EA">
        <w:rPr>
          <w:spacing w:val="-10"/>
        </w:rPr>
        <w:t xml:space="preserve">На рассматриваемой территории </w:t>
      </w:r>
      <w:r w:rsidR="00D84C38" w:rsidRPr="000617EA">
        <w:rPr>
          <w:spacing w:val="-10"/>
        </w:rPr>
        <w:t>имеются озера</w:t>
      </w:r>
      <w:r w:rsidR="0025120F" w:rsidRPr="000617EA">
        <w:rPr>
          <w:spacing w:val="-10"/>
        </w:rPr>
        <w:t>.</w:t>
      </w:r>
      <w:r w:rsidR="00877DB0" w:rsidRPr="000617EA">
        <w:rPr>
          <w:spacing w:val="-10"/>
        </w:rPr>
        <w:t xml:space="preserve"> </w:t>
      </w:r>
      <w:r w:rsidR="0025120F" w:rsidRPr="000617EA">
        <w:rPr>
          <w:spacing w:val="-10"/>
        </w:rPr>
        <w:t>С</w:t>
      </w:r>
      <w:r w:rsidR="00D84C38" w:rsidRPr="000617EA">
        <w:rPr>
          <w:spacing w:val="-10"/>
        </w:rPr>
        <w:t xml:space="preserve">амое </w:t>
      </w:r>
      <w:r w:rsidR="00807836" w:rsidRPr="000617EA">
        <w:rPr>
          <w:spacing w:val="-10"/>
        </w:rPr>
        <w:t>крупное</w:t>
      </w:r>
      <w:r w:rsidR="00D84C38" w:rsidRPr="000617EA">
        <w:rPr>
          <w:spacing w:val="-10"/>
        </w:rPr>
        <w:t xml:space="preserve"> из них –</w:t>
      </w:r>
      <w:r w:rsidR="006378FF" w:rsidRPr="000617EA">
        <w:rPr>
          <w:spacing w:val="-10"/>
        </w:rPr>
        <w:t xml:space="preserve"> </w:t>
      </w:r>
      <w:r w:rsidR="00807836" w:rsidRPr="000617EA">
        <w:rPr>
          <w:spacing w:val="-10"/>
        </w:rPr>
        <w:t>Попонаволоцкое</w:t>
      </w:r>
      <w:r w:rsidR="00D84C38" w:rsidRPr="000617EA">
        <w:rPr>
          <w:spacing w:val="-10"/>
        </w:rPr>
        <w:t xml:space="preserve">, другие – </w:t>
      </w:r>
      <w:r w:rsidR="00807836" w:rsidRPr="000617EA">
        <w:rPr>
          <w:spacing w:val="-10"/>
        </w:rPr>
        <w:t>Гагарье, Мулондское, Озерко.</w:t>
      </w:r>
    </w:p>
    <w:p w:rsidR="00807836" w:rsidRPr="000617EA" w:rsidRDefault="00807836" w:rsidP="008B1C10">
      <w:pPr>
        <w:pStyle w:val="a9"/>
        <w:spacing w:line="276" w:lineRule="auto"/>
        <w:ind w:left="0" w:firstLine="709"/>
        <w:contextualSpacing w:val="0"/>
        <w:jc w:val="both"/>
        <w:rPr>
          <w:spacing w:val="-10"/>
        </w:rPr>
      </w:pPr>
      <w:r w:rsidRPr="000617EA">
        <w:rPr>
          <w:spacing w:val="-10"/>
        </w:rPr>
        <w:t xml:space="preserve">Озеро Попонаволоцкое некогда было руслом реки Вага, которая со временем изменила свое течение. Площадь озера – 240 га, ширина </w:t>
      </w:r>
      <w:r w:rsidR="0025120F" w:rsidRPr="000617EA">
        <w:rPr>
          <w:spacing w:val="-10"/>
        </w:rPr>
        <w:t>–</w:t>
      </w:r>
      <w:r w:rsidRPr="000617EA">
        <w:rPr>
          <w:spacing w:val="-10"/>
        </w:rPr>
        <w:t xml:space="preserve"> до 400 м, а длина </w:t>
      </w:r>
      <w:r w:rsidR="0025120F" w:rsidRPr="000617EA">
        <w:rPr>
          <w:spacing w:val="-10"/>
        </w:rPr>
        <w:t>–</w:t>
      </w:r>
      <w:r w:rsidRPr="000617EA">
        <w:rPr>
          <w:spacing w:val="-10"/>
        </w:rPr>
        <w:t xml:space="preserve"> 6000 м.Озеро имеет форму подковы. Дно твердое илистое. В 30-е годы озеро соединили каналом длиной 800м, шириной 1м, глубиной 1,5м с рекой Вага</w:t>
      </w:r>
      <w:r w:rsidR="0025120F" w:rsidRPr="000617EA">
        <w:rPr>
          <w:spacing w:val="-10"/>
        </w:rPr>
        <w:t>.</w:t>
      </w:r>
    </w:p>
    <w:p w:rsidR="0025120F" w:rsidRPr="000617EA" w:rsidRDefault="00807836" w:rsidP="008B1C10">
      <w:pPr>
        <w:pStyle w:val="a9"/>
        <w:spacing w:line="276" w:lineRule="auto"/>
        <w:ind w:left="0" w:firstLine="709"/>
        <w:contextualSpacing w:val="0"/>
        <w:jc w:val="both"/>
        <w:rPr>
          <w:spacing w:val="-10"/>
        </w:rPr>
      </w:pPr>
      <w:r w:rsidRPr="000617EA">
        <w:rPr>
          <w:spacing w:val="-10"/>
        </w:rPr>
        <w:t xml:space="preserve">Другие озёра, возможно, возникли в результате движения ледника, который образовал котловины, позднее заполненные водой. </w:t>
      </w:r>
    </w:p>
    <w:p w:rsidR="00E1734C" w:rsidRPr="000617EA" w:rsidRDefault="00807836" w:rsidP="008B1C10">
      <w:pPr>
        <w:pStyle w:val="a9"/>
        <w:spacing w:line="276" w:lineRule="auto"/>
        <w:ind w:left="0" w:firstLine="709"/>
        <w:contextualSpacing w:val="0"/>
        <w:jc w:val="both"/>
        <w:rPr>
          <w:spacing w:val="-10"/>
        </w:rPr>
      </w:pPr>
      <w:r w:rsidRPr="000617EA">
        <w:rPr>
          <w:spacing w:val="-10"/>
        </w:rPr>
        <w:t>Озера используются для рыболовства и в качестве зон отдыха</w:t>
      </w:r>
      <w:r w:rsidR="00E1734C" w:rsidRPr="000617EA">
        <w:rPr>
          <w:spacing w:val="-10"/>
        </w:rPr>
        <w:t>.</w:t>
      </w:r>
    </w:p>
    <w:p w:rsidR="00E1734C" w:rsidRPr="000617EA" w:rsidRDefault="00E1734C" w:rsidP="008B1C10">
      <w:pPr>
        <w:pStyle w:val="aff2"/>
        <w:tabs>
          <w:tab w:val="left" w:pos="567"/>
          <w:tab w:val="left" w:pos="709"/>
        </w:tabs>
        <w:spacing w:after="0" w:line="276" w:lineRule="auto"/>
        <w:ind w:firstLine="709"/>
        <w:jc w:val="both"/>
        <w:rPr>
          <w:spacing w:val="-10"/>
        </w:rPr>
      </w:pPr>
      <w:r w:rsidRPr="000617EA">
        <w:rPr>
          <w:b/>
          <w:i/>
          <w:spacing w:val="-10"/>
        </w:rPr>
        <w:t>Болота</w:t>
      </w:r>
      <w:r w:rsidR="002632A1" w:rsidRPr="000617EA">
        <w:rPr>
          <w:b/>
          <w:i/>
          <w:spacing w:val="-10"/>
        </w:rPr>
        <w:t>.</w:t>
      </w:r>
      <w:r w:rsidR="00877DB0" w:rsidRPr="000617EA">
        <w:rPr>
          <w:b/>
          <w:i/>
          <w:spacing w:val="-10"/>
        </w:rPr>
        <w:t xml:space="preserve"> </w:t>
      </w:r>
      <w:r w:rsidRPr="000617EA">
        <w:rPr>
          <w:spacing w:val="-10"/>
        </w:rPr>
        <w:t xml:space="preserve">Болота на территории поселения чаще всего верховые и пойменные. Они </w:t>
      </w:r>
      <w:r w:rsidR="004729CE" w:rsidRPr="000617EA">
        <w:rPr>
          <w:spacing w:val="-10"/>
        </w:rPr>
        <w:t>являются</w:t>
      </w:r>
      <w:r w:rsidRPr="000617EA">
        <w:rPr>
          <w:spacing w:val="-10"/>
        </w:rPr>
        <w:t xml:space="preserve"> дополнительным источником питания рек и озер. Сами же болота питаются за счет атмосферных осадков, </w:t>
      </w:r>
      <w:r w:rsidR="0065418F">
        <w:rPr>
          <w:spacing w:val="-10"/>
        </w:rPr>
        <w:br/>
      </w:r>
      <w:r w:rsidRPr="000617EA">
        <w:rPr>
          <w:spacing w:val="-10"/>
        </w:rPr>
        <w:t xml:space="preserve">а низинные еще и за счет подземных вод. </w:t>
      </w:r>
    </w:p>
    <w:p w:rsidR="00E1734C" w:rsidRPr="000617EA" w:rsidRDefault="00E1734C" w:rsidP="008B1C10">
      <w:pPr>
        <w:pStyle w:val="a9"/>
        <w:spacing w:line="276" w:lineRule="auto"/>
        <w:ind w:left="0" w:firstLine="709"/>
        <w:contextualSpacing w:val="0"/>
        <w:jc w:val="both"/>
        <w:rPr>
          <w:spacing w:val="-10"/>
        </w:rPr>
      </w:pPr>
      <w:r w:rsidRPr="000617EA">
        <w:rPr>
          <w:spacing w:val="-10"/>
        </w:rPr>
        <w:t xml:space="preserve">Болота являются поставщиком торфа. </w:t>
      </w:r>
    </w:p>
    <w:p w:rsidR="00E1734C" w:rsidRPr="000617EA" w:rsidRDefault="00E1734C" w:rsidP="008B1C10">
      <w:pPr>
        <w:pStyle w:val="a9"/>
        <w:spacing w:line="276" w:lineRule="auto"/>
        <w:ind w:left="0" w:firstLine="709"/>
        <w:contextualSpacing w:val="0"/>
        <w:jc w:val="both"/>
        <w:rPr>
          <w:spacing w:val="-10"/>
        </w:rPr>
      </w:pPr>
      <w:r w:rsidRPr="000617EA">
        <w:rPr>
          <w:spacing w:val="-10"/>
        </w:rPr>
        <w:t xml:space="preserve">На болотах местное население собирает ягоды: клюкву, морошку, голубику. </w:t>
      </w:r>
    </w:p>
    <w:p w:rsidR="00E1734C" w:rsidRPr="000617EA" w:rsidRDefault="00E1734C" w:rsidP="008B1C10">
      <w:pPr>
        <w:pStyle w:val="a9"/>
        <w:spacing w:line="276" w:lineRule="auto"/>
        <w:ind w:left="0" w:firstLine="709"/>
        <w:contextualSpacing w:val="0"/>
        <w:jc w:val="both"/>
        <w:rPr>
          <w:spacing w:val="-10"/>
        </w:rPr>
      </w:pPr>
      <w:r w:rsidRPr="000617EA">
        <w:rPr>
          <w:spacing w:val="-10"/>
          <w:u w:val="single"/>
        </w:rPr>
        <w:lastRenderedPageBreak/>
        <w:t>Вывод</w:t>
      </w:r>
      <w:r w:rsidR="002632A1" w:rsidRPr="000617EA">
        <w:rPr>
          <w:spacing w:val="-10"/>
          <w:u w:val="single"/>
        </w:rPr>
        <w:t>ы:</w:t>
      </w:r>
      <w:r w:rsidRPr="000617EA">
        <w:rPr>
          <w:spacing w:val="-10"/>
        </w:rPr>
        <w:t xml:space="preserve"> Значение гидрографической сети для сельского поселения «</w:t>
      </w:r>
      <w:r w:rsidR="001A23F1" w:rsidRPr="000617EA">
        <w:rPr>
          <w:spacing w:val="-10"/>
        </w:rPr>
        <w:t>Попонаволоцкое</w:t>
      </w:r>
      <w:r w:rsidRPr="000617EA">
        <w:rPr>
          <w:spacing w:val="-10"/>
        </w:rPr>
        <w:t>» достаточно велико, поскольку она располагает значительными запасами гидроресурсов, которые являются основным источником водоснабжения промышленных предприятий и коммунального хозяйства.</w:t>
      </w:r>
    </w:p>
    <w:p w:rsidR="00E1734C" w:rsidRPr="000617EA" w:rsidRDefault="00E1734C" w:rsidP="008B1C10">
      <w:pPr>
        <w:pStyle w:val="a9"/>
        <w:spacing w:line="276" w:lineRule="auto"/>
        <w:ind w:left="0" w:firstLine="709"/>
        <w:contextualSpacing w:val="0"/>
        <w:jc w:val="both"/>
        <w:rPr>
          <w:spacing w:val="-10"/>
        </w:rPr>
      </w:pPr>
      <w:r w:rsidRPr="000617EA">
        <w:rPr>
          <w:spacing w:val="-10"/>
        </w:rPr>
        <w:t>Побережье рек, озёр является зоной отдыха. Судоходство на реках не развито из-за мелководности рек.</w:t>
      </w:r>
    </w:p>
    <w:p w:rsidR="00E1734C" w:rsidRPr="000617EA" w:rsidRDefault="00E1734C" w:rsidP="008B1C10">
      <w:pPr>
        <w:pStyle w:val="a9"/>
        <w:spacing w:line="276" w:lineRule="auto"/>
        <w:ind w:left="0" w:firstLine="709"/>
        <w:contextualSpacing w:val="0"/>
        <w:jc w:val="both"/>
        <w:rPr>
          <w:spacing w:val="-10"/>
        </w:rPr>
      </w:pPr>
      <w:r w:rsidRPr="000617EA">
        <w:rPr>
          <w:spacing w:val="-10"/>
        </w:rPr>
        <w:t>Реки рассматриваемой территории и их притоки могут использоваться для сплава и для рыбной ловли, в незначительный период времени – для пляжного отдыха, болота – для охоты, сбора ягод.</w:t>
      </w:r>
    </w:p>
    <w:p w:rsidR="00DB6F00" w:rsidRPr="000617EA" w:rsidRDefault="00287F06" w:rsidP="0065418F">
      <w:pPr>
        <w:pStyle w:val="110"/>
        <w:spacing w:before="120" w:line="276" w:lineRule="auto"/>
        <w:ind w:firstLine="709"/>
        <w:outlineLvl w:val="0"/>
        <w:rPr>
          <w:sz w:val="24"/>
          <w:szCs w:val="24"/>
        </w:rPr>
      </w:pPr>
      <w:bookmarkStart w:id="112" w:name="_Toc26994018"/>
      <w:bookmarkStart w:id="113" w:name="_Toc27417791"/>
      <w:bookmarkStart w:id="114" w:name="_Toc27418678"/>
      <w:bookmarkStart w:id="115" w:name="_Toc27420144"/>
      <w:bookmarkStart w:id="116" w:name="_Toc27596144"/>
      <w:bookmarkStart w:id="117" w:name="_Toc47349293"/>
      <w:bookmarkStart w:id="118" w:name="_Toc47526693"/>
      <w:bookmarkStart w:id="119" w:name="_Toc47526933"/>
      <w:bookmarkStart w:id="120" w:name="_Toc47527091"/>
      <w:bookmarkStart w:id="121" w:name="_Toc47619968"/>
      <w:bookmarkStart w:id="122" w:name="_Toc56433937"/>
      <w:bookmarkStart w:id="123" w:name="_Toc63690943"/>
      <w:bookmarkStart w:id="124" w:name="_Toc179446596"/>
      <w:r w:rsidRPr="000617EA">
        <w:rPr>
          <w:sz w:val="24"/>
          <w:szCs w:val="24"/>
        </w:rPr>
        <w:t xml:space="preserve">1.2.5. </w:t>
      </w:r>
      <w:r w:rsidR="00DB6F00" w:rsidRPr="000617EA">
        <w:rPr>
          <w:sz w:val="24"/>
          <w:szCs w:val="24"/>
        </w:rPr>
        <w:t>Инженерно-геологические условия</w:t>
      </w:r>
      <w:r w:rsidR="00F550ED" w:rsidRPr="000617EA">
        <w:rPr>
          <w:sz w:val="24"/>
          <w:szCs w:val="24"/>
        </w:rPr>
        <w:t>. Инженерно-строительное районирование</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DB6F00" w:rsidRPr="000617EA" w:rsidRDefault="00DB6F00" w:rsidP="0065418F">
      <w:pPr>
        <w:pStyle w:val="a9"/>
        <w:spacing w:before="120" w:line="276" w:lineRule="auto"/>
        <w:ind w:left="0" w:firstLine="709"/>
        <w:contextualSpacing w:val="0"/>
        <w:jc w:val="both"/>
        <w:rPr>
          <w:spacing w:val="-10"/>
        </w:rPr>
      </w:pPr>
      <w:r w:rsidRPr="000617EA">
        <w:rPr>
          <w:spacing w:val="-10"/>
        </w:rPr>
        <w:t xml:space="preserve">Инженерно-геологические условия определяются рельефом и геоморфологией, геологическим </w:t>
      </w:r>
      <w:r w:rsidR="0065418F">
        <w:rPr>
          <w:spacing w:val="-10"/>
        </w:rPr>
        <w:br/>
      </w:r>
      <w:r w:rsidRPr="000617EA">
        <w:rPr>
          <w:spacing w:val="-10"/>
        </w:rPr>
        <w:t>и тектоническим строением, гидрогеологией, распространённостью опасных геологических процессов.</w:t>
      </w:r>
    </w:p>
    <w:p w:rsidR="00DB6F00" w:rsidRPr="000617EA" w:rsidRDefault="00DB6F00" w:rsidP="0065418F">
      <w:pPr>
        <w:pStyle w:val="a9"/>
        <w:spacing w:before="120" w:line="276" w:lineRule="auto"/>
        <w:ind w:left="0" w:firstLine="709"/>
        <w:contextualSpacing w:val="0"/>
        <w:jc w:val="both"/>
        <w:outlineLvl w:val="0"/>
        <w:rPr>
          <w:b/>
          <w:spacing w:val="-10"/>
          <w:u w:val="single"/>
        </w:rPr>
      </w:pPr>
      <w:bookmarkStart w:id="125" w:name="_Toc179446597"/>
      <w:r w:rsidRPr="000617EA">
        <w:rPr>
          <w:b/>
          <w:spacing w:val="-10"/>
          <w:u w:val="single"/>
        </w:rPr>
        <w:t>Рельеф и геоморфология</w:t>
      </w:r>
      <w:bookmarkEnd w:id="125"/>
    </w:p>
    <w:p w:rsidR="004729CE" w:rsidRPr="000617EA" w:rsidRDefault="00966F31" w:rsidP="0065418F">
      <w:pPr>
        <w:pStyle w:val="a9"/>
        <w:spacing w:before="120" w:line="276" w:lineRule="auto"/>
        <w:ind w:left="0" w:firstLine="709"/>
        <w:contextualSpacing w:val="0"/>
        <w:jc w:val="both"/>
        <w:rPr>
          <w:spacing w:val="-10"/>
        </w:rPr>
      </w:pPr>
      <w:r w:rsidRPr="000617EA">
        <w:rPr>
          <w:spacing w:val="-10"/>
        </w:rPr>
        <w:t xml:space="preserve">Рассматриваемая территория расположена в пределах Восточно-Европейской платформы, </w:t>
      </w:r>
      <w:r w:rsidR="0065418F">
        <w:rPr>
          <w:spacing w:val="-10"/>
        </w:rPr>
        <w:br/>
      </w:r>
      <w:r w:rsidRPr="000617EA">
        <w:rPr>
          <w:spacing w:val="-10"/>
        </w:rPr>
        <w:t xml:space="preserve">на восточном склоне Балтийского щита. </w:t>
      </w:r>
      <w:r w:rsidR="004729CE" w:rsidRPr="000617EA">
        <w:rPr>
          <w:spacing w:val="-10"/>
        </w:rPr>
        <w:t>Рельеф сформировался в четвертичный период в результате деятельности ледников (около 1 млн. лет назад).</w:t>
      </w:r>
    </w:p>
    <w:p w:rsidR="0025120F" w:rsidRPr="000617EA" w:rsidRDefault="0025120F" w:rsidP="008B1C10">
      <w:pPr>
        <w:pStyle w:val="a9"/>
        <w:spacing w:line="276" w:lineRule="auto"/>
        <w:ind w:left="0" w:firstLine="709"/>
        <w:contextualSpacing w:val="0"/>
        <w:jc w:val="both"/>
        <w:rPr>
          <w:spacing w:val="-10"/>
        </w:rPr>
      </w:pPr>
      <w:r w:rsidRPr="000617EA">
        <w:rPr>
          <w:spacing w:val="-10"/>
        </w:rPr>
        <w:t xml:space="preserve">Поверхность рассматриваемой территории представляет собой слабовсхолмленную моренную равнину с абсолютными отметками 200-250 м над уровнем моря. </w:t>
      </w:r>
    </w:p>
    <w:p w:rsidR="0025120F" w:rsidRPr="000617EA" w:rsidRDefault="0025120F" w:rsidP="008B1C10">
      <w:pPr>
        <w:pStyle w:val="a9"/>
        <w:spacing w:line="276" w:lineRule="auto"/>
        <w:ind w:left="0" w:firstLine="709"/>
        <w:contextualSpacing w:val="0"/>
        <w:jc w:val="both"/>
        <w:rPr>
          <w:spacing w:val="-10"/>
        </w:rPr>
      </w:pPr>
      <w:r w:rsidRPr="000617EA">
        <w:rPr>
          <w:spacing w:val="-10"/>
        </w:rPr>
        <w:t xml:space="preserve">Уклоны поверхности преимущественно не превышают 1-3%, достигая 10-20% и более лишь </w:t>
      </w:r>
      <w:r w:rsidR="0065418F">
        <w:rPr>
          <w:spacing w:val="-10"/>
        </w:rPr>
        <w:br/>
      </w:r>
      <w:r w:rsidRPr="000617EA">
        <w:rPr>
          <w:spacing w:val="-10"/>
        </w:rPr>
        <w:t xml:space="preserve">на отдельных участках склонов речных долин, озерных котловин и холмов. </w:t>
      </w:r>
    </w:p>
    <w:p w:rsidR="0025120F" w:rsidRPr="000617EA" w:rsidRDefault="0025120F" w:rsidP="008B1C10">
      <w:pPr>
        <w:pStyle w:val="a9"/>
        <w:spacing w:line="276" w:lineRule="auto"/>
        <w:ind w:left="0" w:firstLine="709"/>
        <w:contextualSpacing w:val="0"/>
        <w:jc w:val="both"/>
        <w:rPr>
          <w:spacing w:val="-10"/>
        </w:rPr>
      </w:pPr>
      <w:r w:rsidRPr="000617EA">
        <w:rPr>
          <w:spacing w:val="-10"/>
        </w:rPr>
        <w:t>Мореные холмы и гряды особенно хорошо выражены. Наибольшая высота составляет 244 м над уровнем моря.</w:t>
      </w:r>
    </w:p>
    <w:p w:rsidR="0025120F" w:rsidRPr="000617EA" w:rsidRDefault="0025120F" w:rsidP="008B1C10">
      <w:pPr>
        <w:pStyle w:val="a9"/>
        <w:spacing w:line="276" w:lineRule="auto"/>
        <w:ind w:left="0" w:firstLine="709"/>
        <w:contextualSpacing w:val="0"/>
        <w:jc w:val="both"/>
        <w:rPr>
          <w:spacing w:val="-10"/>
        </w:rPr>
      </w:pPr>
      <w:r w:rsidRPr="000617EA">
        <w:rPr>
          <w:spacing w:val="-10"/>
        </w:rPr>
        <w:t xml:space="preserve">Понижения рельефа часто заболочены и заторфованы. </w:t>
      </w:r>
    </w:p>
    <w:p w:rsidR="0025120F" w:rsidRPr="000617EA" w:rsidRDefault="0025120F" w:rsidP="008B1C10">
      <w:pPr>
        <w:pStyle w:val="a9"/>
        <w:spacing w:line="276" w:lineRule="auto"/>
        <w:ind w:left="0" w:firstLine="709"/>
        <w:contextualSpacing w:val="0"/>
        <w:jc w:val="both"/>
        <w:rPr>
          <w:spacing w:val="-10"/>
        </w:rPr>
      </w:pPr>
      <w:r w:rsidRPr="000617EA">
        <w:rPr>
          <w:spacing w:val="-10"/>
        </w:rPr>
        <w:t>Встречаются все формы моренного рельефа, а также выходы известняков, мергелей и доломитов пермского возраста, что сопровождается иногда развитием карстовых форм.</w:t>
      </w:r>
    </w:p>
    <w:p w:rsidR="0025120F" w:rsidRPr="000617EA" w:rsidRDefault="0025120F" w:rsidP="008B1C10">
      <w:pPr>
        <w:pStyle w:val="a9"/>
        <w:spacing w:line="276" w:lineRule="auto"/>
        <w:ind w:left="0" w:firstLine="709"/>
        <w:contextualSpacing w:val="0"/>
        <w:jc w:val="both"/>
        <w:rPr>
          <w:spacing w:val="-10"/>
        </w:rPr>
      </w:pPr>
      <w:r w:rsidRPr="000617EA">
        <w:rPr>
          <w:spacing w:val="-10"/>
        </w:rPr>
        <w:t xml:space="preserve">Территория сельского поселения рассечена многочисленными реками, ручьями и оврагами. </w:t>
      </w:r>
    </w:p>
    <w:p w:rsidR="0025120F" w:rsidRPr="000617EA" w:rsidRDefault="0025120F" w:rsidP="008B1C10">
      <w:pPr>
        <w:pStyle w:val="a9"/>
        <w:spacing w:line="276" w:lineRule="auto"/>
        <w:ind w:left="0" w:firstLine="709"/>
        <w:contextualSpacing w:val="0"/>
        <w:jc w:val="both"/>
        <w:rPr>
          <w:spacing w:val="-10"/>
        </w:rPr>
      </w:pPr>
      <w:r w:rsidRPr="000617EA">
        <w:rPr>
          <w:spacing w:val="-10"/>
        </w:rPr>
        <w:t>В долинах рек выделяются пойма и одна-две надпойменные террасы. Абсолютные отметки поймы изменяются в пределах 67-70 м. Их поверхность затапливается, паводком, заболочена и осложнена старицами.</w:t>
      </w:r>
    </w:p>
    <w:p w:rsidR="0025120F" w:rsidRPr="000617EA" w:rsidRDefault="0025120F" w:rsidP="008B1C10">
      <w:pPr>
        <w:pStyle w:val="a9"/>
        <w:spacing w:line="276" w:lineRule="auto"/>
        <w:ind w:left="0" w:firstLine="709"/>
        <w:contextualSpacing w:val="0"/>
        <w:jc w:val="both"/>
        <w:rPr>
          <w:spacing w:val="-10"/>
        </w:rPr>
      </w:pPr>
      <w:r w:rsidRPr="000617EA">
        <w:rPr>
          <w:spacing w:val="-10"/>
        </w:rPr>
        <w:t>Ширина поймы колеблется от 0,1-02, км до 0,5-1,0 км.</w:t>
      </w:r>
    </w:p>
    <w:p w:rsidR="0025120F" w:rsidRPr="000617EA" w:rsidRDefault="0025120F" w:rsidP="008B1C10">
      <w:pPr>
        <w:pStyle w:val="a9"/>
        <w:spacing w:line="276" w:lineRule="auto"/>
        <w:ind w:left="0" w:firstLine="709"/>
        <w:contextualSpacing w:val="0"/>
        <w:jc w:val="both"/>
        <w:rPr>
          <w:spacing w:val="-10"/>
        </w:rPr>
      </w:pPr>
      <w:r w:rsidRPr="000617EA">
        <w:rPr>
          <w:spacing w:val="-10"/>
        </w:rPr>
        <w:t>Первая надпойменная терраса возвышается над меженным уровнем рек в среднем на 5,0-11,0 м, имея абсолютные отметки поверхности 70-75 м. Поверхность равнинная, но с ярко выраженным микрорельефом.</w:t>
      </w:r>
    </w:p>
    <w:p w:rsidR="0025120F" w:rsidRPr="000617EA" w:rsidRDefault="0025120F" w:rsidP="008B1C10">
      <w:pPr>
        <w:pStyle w:val="a9"/>
        <w:spacing w:line="276" w:lineRule="auto"/>
        <w:ind w:left="0" w:firstLine="709"/>
        <w:contextualSpacing w:val="0"/>
        <w:jc w:val="both"/>
        <w:rPr>
          <w:spacing w:val="-10"/>
        </w:rPr>
      </w:pPr>
      <w:r w:rsidRPr="000617EA">
        <w:rPr>
          <w:spacing w:val="-10"/>
        </w:rPr>
        <w:t>Поверхность второй надпойменной террасы волнистая, в понижениях переувлажненная. Её абсолютные отметки колеблются в пределах 76-83 м.</w:t>
      </w:r>
    </w:p>
    <w:p w:rsidR="004729CE" w:rsidRPr="000617EA" w:rsidRDefault="004729CE" w:rsidP="008B1C10">
      <w:pPr>
        <w:pStyle w:val="a9"/>
        <w:spacing w:line="276" w:lineRule="auto"/>
        <w:ind w:left="0" w:firstLine="709"/>
        <w:contextualSpacing w:val="0"/>
        <w:jc w:val="both"/>
        <w:rPr>
          <w:spacing w:val="-10"/>
        </w:rPr>
      </w:pPr>
      <w:r w:rsidRPr="000617EA">
        <w:rPr>
          <w:spacing w:val="-10"/>
        </w:rPr>
        <w:t>Долины рек сравнительно полого переходят в водораздельную равнину.</w:t>
      </w:r>
    </w:p>
    <w:p w:rsidR="004729CE" w:rsidRPr="000617EA" w:rsidRDefault="004729CE" w:rsidP="008B1C10">
      <w:pPr>
        <w:pStyle w:val="a9"/>
        <w:spacing w:line="276" w:lineRule="auto"/>
        <w:ind w:left="0" w:firstLine="709"/>
        <w:contextualSpacing w:val="0"/>
        <w:jc w:val="both"/>
        <w:rPr>
          <w:spacing w:val="-10"/>
        </w:rPr>
      </w:pPr>
      <w:r w:rsidRPr="000617EA">
        <w:rPr>
          <w:spacing w:val="-10"/>
        </w:rPr>
        <w:t xml:space="preserve">Склоны речных долин изрезаны логами и оврагами. Отдельные овраги значительны по размерам. По их днищу протекают небольшие речки и ручьи. На отдельных участках водораздельной равнины, приуроченных к понижениям, наблюдается заболачивание. </w:t>
      </w:r>
    </w:p>
    <w:p w:rsidR="004729CE" w:rsidRPr="000617EA" w:rsidRDefault="004729CE" w:rsidP="008B1C10">
      <w:pPr>
        <w:pStyle w:val="a9"/>
        <w:spacing w:line="276" w:lineRule="auto"/>
        <w:ind w:left="0" w:firstLine="709"/>
        <w:contextualSpacing w:val="0"/>
        <w:jc w:val="both"/>
        <w:rPr>
          <w:spacing w:val="-10"/>
        </w:rPr>
      </w:pPr>
      <w:r w:rsidRPr="000617EA">
        <w:rPr>
          <w:spacing w:val="-10"/>
        </w:rPr>
        <w:t xml:space="preserve">Болота приурочены к понижениям рельефа, где наблюдается почти полное отсутствие стока и инфильтрации поверхностных вод, благодаря близкому залеганию водоупора. </w:t>
      </w:r>
    </w:p>
    <w:p w:rsidR="00966F31" w:rsidRPr="000617EA" w:rsidRDefault="00966F31" w:rsidP="008B1C10">
      <w:pPr>
        <w:pStyle w:val="a9"/>
        <w:spacing w:line="276" w:lineRule="auto"/>
        <w:ind w:left="0" w:firstLine="709"/>
        <w:contextualSpacing w:val="0"/>
        <w:jc w:val="both"/>
        <w:rPr>
          <w:spacing w:val="-10"/>
        </w:rPr>
      </w:pPr>
      <w:r w:rsidRPr="000617EA">
        <w:rPr>
          <w:spacing w:val="-10"/>
        </w:rPr>
        <w:t xml:space="preserve">В современном рельефе поселения по совокупности влияния денудации, аккумуляции, неотектоники и других рельефообразующих факторов выделяются аккумулятивный и эрозионно-аккумулятивный типы рельефа. </w:t>
      </w:r>
    </w:p>
    <w:p w:rsidR="00DB6F00" w:rsidRPr="000617EA" w:rsidRDefault="00DB6F00" w:rsidP="008B1C10">
      <w:pPr>
        <w:pStyle w:val="a9"/>
        <w:spacing w:line="276" w:lineRule="auto"/>
        <w:ind w:left="0" w:firstLine="709"/>
        <w:contextualSpacing w:val="0"/>
        <w:jc w:val="both"/>
        <w:rPr>
          <w:spacing w:val="-10"/>
        </w:rPr>
      </w:pPr>
      <w:r w:rsidRPr="000617EA">
        <w:rPr>
          <w:spacing w:val="-10"/>
          <w:u w:val="single"/>
        </w:rPr>
        <w:t>Аккумулятивный рельеф</w:t>
      </w:r>
      <w:r w:rsidRPr="000617EA">
        <w:rPr>
          <w:spacing w:val="-10"/>
        </w:rPr>
        <w:t xml:space="preserve"> объединяет поверхности, образовавшиеся в результате деятельности различных факторов четвертичной аккумуляции. По генезису слагающих отложений он может </w:t>
      </w:r>
      <w:r w:rsidRPr="000617EA">
        <w:rPr>
          <w:spacing w:val="-10"/>
        </w:rPr>
        <w:lastRenderedPageBreak/>
        <w:t>дифференцироваться на следующие подтипы рельефа: ледниковый и ледниково-озерный, ледниково-озерный, аллювиальный, озерно-аллювиальный, озерный и биогенный. Для всех типов возраст рельефа соответствует возрасту его отложений.</w:t>
      </w:r>
    </w:p>
    <w:p w:rsidR="00DB6F00" w:rsidRPr="000617EA" w:rsidRDefault="00DB6F00" w:rsidP="008B1C10">
      <w:pPr>
        <w:pStyle w:val="a9"/>
        <w:spacing w:line="276" w:lineRule="auto"/>
        <w:ind w:left="0" w:firstLine="709"/>
        <w:contextualSpacing w:val="0"/>
        <w:jc w:val="both"/>
        <w:rPr>
          <w:spacing w:val="-10"/>
        </w:rPr>
      </w:pPr>
      <w:r w:rsidRPr="000617EA">
        <w:rPr>
          <w:spacing w:val="-10"/>
          <w:u w:val="single"/>
        </w:rPr>
        <w:t>Эрозионно-аккумулятивный рельеф</w:t>
      </w:r>
      <w:r w:rsidRPr="000617EA">
        <w:rPr>
          <w:spacing w:val="-10"/>
        </w:rPr>
        <w:t xml:space="preserve"> представлен комплексом нерасчлененных образований небольших водотоков и поверхностями I надпойменных террас и пойм.</w:t>
      </w:r>
      <w:r w:rsidR="00877DB0" w:rsidRPr="000617EA">
        <w:rPr>
          <w:spacing w:val="-10"/>
        </w:rPr>
        <w:t xml:space="preserve"> </w:t>
      </w:r>
      <w:r w:rsidRPr="000617EA">
        <w:rPr>
          <w:spacing w:val="-10"/>
        </w:rPr>
        <w:t xml:space="preserve">Глубина эрозионного вреза в различных частях территории неодинакова и зависит от ряда взаимосвязанных факторов: литологии пород, прорезаемых речной сетью, положения базиса эрозии и новейшего тектонического плана. </w:t>
      </w:r>
    </w:p>
    <w:p w:rsidR="00DB6F00" w:rsidRPr="000617EA" w:rsidRDefault="00DB6F00" w:rsidP="008B1C10">
      <w:pPr>
        <w:pStyle w:val="a9"/>
        <w:spacing w:line="276" w:lineRule="auto"/>
        <w:ind w:left="0" w:firstLine="709"/>
        <w:contextualSpacing w:val="0"/>
        <w:jc w:val="both"/>
        <w:rPr>
          <w:spacing w:val="-10"/>
        </w:rPr>
      </w:pPr>
      <w:r w:rsidRPr="000617EA">
        <w:rPr>
          <w:spacing w:val="-10"/>
        </w:rPr>
        <w:t>В настоящее время на рассматриваемой территории развиваются эрозионно-аккумулятивные процессы (в долинах рек продолжает формироваться пойма), идет заболачивание на выровненных слабо освоенных эрозией участках водоразделов и озерных террас.</w:t>
      </w:r>
    </w:p>
    <w:p w:rsidR="00966F31" w:rsidRPr="000617EA" w:rsidRDefault="00DB6F00" w:rsidP="008B1C10">
      <w:pPr>
        <w:pStyle w:val="a9"/>
        <w:spacing w:line="276" w:lineRule="auto"/>
        <w:ind w:left="0" w:firstLine="709"/>
        <w:contextualSpacing w:val="0"/>
        <w:jc w:val="both"/>
        <w:rPr>
          <w:spacing w:val="-10"/>
        </w:rPr>
      </w:pPr>
      <w:r w:rsidRPr="000617EA">
        <w:rPr>
          <w:i/>
          <w:spacing w:val="-10"/>
          <w:u w:val="single"/>
        </w:rPr>
        <w:t>Выводы</w:t>
      </w:r>
      <w:r w:rsidRPr="000617EA">
        <w:rPr>
          <w:spacing w:val="-10"/>
        </w:rPr>
        <w:t xml:space="preserve">: Рельеф территории в </w:t>
      </w:r>
      <w:r w:rsidR="00966F31" w:rsidRPr="000617EA">
        <w:rPr>
          <w:spacing w:val="-10"/>
        </w:rPr>
        <w:t>целом</w:t>
      </w:r>
      <w:r w:rsidRPr="000617EA">
        <w:rPr>
          <w:spacing w:val="-10"/>
        </w:rPr>
        <w:t xml:space="preserve"> не является препятствием для градостроительного развития территории </w:t>
      </w:r>
      <w:r w:rsidR="00966F31" w:rsidRPr="000617EA">
        <w:rPr>
          <w:spacing w:val="-10"/>
        </w:rPr>
        <w:t>сельского поселения «</w:t>
      </w:r>
      <w:r w:rsidR="001A23F1" w:rsidRPr="000617EA">
        <w:rPr>
          <w:spacing w:val="-10"/>
        </w:rPr>
        <w:t>Попонаволоцкое</w:t>
      </w:r>
      <w:r w:rsidR="00966F31" w:rsidRPr="000617EA">
        <w:rPr>
          <w:spacing w:val="-10"/>
        </w:rPr>
        <w:t>».</w:t>
      </w:r>
    </w:p>
    <w:p w:rsidR="00DB6F00" w:rsidRPr="000617EA" w:rsidRDefault="00966F31" w:rsidP="008B1C10">
      <w:pPr>
        <w:pStyle w:val="a9"/>
        <w:spacing w:line="276" w:lineRule="auto"/>
        <w:ind w:left="0" w:firstLine="709"/>
        <w:contextualSpacing w:val="0"/>
        <w:jc w:val="both"/>
        <w:rPr>
          <w:spacing w:val="-10"/>
        </w:rPr>
      </w:pPr>
      <w:r w:rsidRPr="000617EA">
        <w:rPr>
          <w:spacing w:val="-10"/>
        </w:rPr>
        <w:t>Рельеф рассматриваемой территории благоприятен для пешеходного туризма и велотуризма</w:t>
      </w:r>
      <w:r w:rsidR="00D136D2" w:rsidRPr="000617EA">
        <w:rPr>
          <w:spacing w:val="-10"/>
        </w:rPr>
        <w:t>.</w:t>
      </w:r>
    </w:p>
    <w:p w:rsidR="00DB6F00" w:rsidRPr="000617EA" w:rsidRDefault="00DB6F00" w:rsidP="0065418F">
      <w:pPr>
        <w:pStyle w:val="a9"/>
        <w:spacing w:before="120" w:line="276" w:lineRule="auto"/>
        <w:ind w:left="0" w:firstLine="709"/>
        <w:contextualSpacing w:val="0"/>
        <w:jc w:val="both"/>
        <w:outlineLvl w:val="0"/>
        <w:rPr>
          <w:b/>
          <w:spacing w:val="-10"/>
          <w:u w:val="single"/>
        </w:rPr>
      </w:pPr>
      <w:bookmarkStart w:id="126" w:name="_Toc179446598"/>
      <w:r w:rsidRPr="000617EA">
        <w:rPr>
          <w:b/>
          <w:spacing w:val="-10"/>
          <w:u w:val="single"/>
        </w:rPr>
        <w:t>Геологическое строение</w:t>
      </w:r>
      <w:bookmarkEnd w:id="126"/>
    </w:p>
    <w:p w:rsidR="00901E89" w:rsidRPr="000617EA" w:rsidRDefault="00901E89" w:rsidP="0065418F">
      <w:pPr>
        <w:pStyle w:val="a9"/>
        <w:spacing w:before="120" w:line="276" w:lineRule="auto"/>
        <w:ind w:left="0" w:firstLine="709"/>
        <w:contextualSpacing w:val="0"/>
        <w:jc w:val="both"/>
        <w:rPr>
          <w:spacing w:val="-10"/>
        </w:rPr>
      </w:pPr>
      <w:r w:rsidRPr="000617EA">
        <w:rPr>
          <w:spacing w:val="-10"/>
        </w:rPr>
        <w:t>В</w:t>
      </w:r>
      <w:r w:rsidR="00877DB0" w:rsidRPr="000617EA">
        <w:rPr>
          <w:spacing w:val="-10"/>
        </w:rPr>
        <w:t xml:space="preserve"> </w:t>
      </w:r>
      <w:r w:rsidRPr="000617EA">
        <w:rPr>
          <w:spacing w:val="-10"/>
        </w:rPr>
        <w:t>геологическом строении территории сельского поселения «</w:t>
      </w:r>
      <w:r w:rsidR="001A23F1" w:rsidRPr="000617EA">
        <w:rPr>
          <w:spacing w:val="-10"/>
        </w:rPr>
        <w:t>Попонаволоцкое</w:t>
      </w:r>
      <w:r w:rsidRPr="000617EA">
        <w:rPr>
          <w:spacing w:val="-10"/>
        </w:rPr>
        <w:t>» принимают участие два структурных этажа: нижний – кристаллический фундамент и верхний – осадочный чехол.</w:t>
      </w:r>
    </w:p>
    <w:p w:rsidR="00901E89" w:rsidRPr="000617EA" w:rsidRDefault="00901E89" w:rsidP="008B1C10">
      <w:pPr>
        <w:pStyle w:val="a9"/>
        <w:spacing w:line="276" w:lineRule="auto"/>
        <w:ind w:left="0" w:firstLine="709"/>
        <w:contextualSpacing w:val="0"/>
        <w:jc w:val="both"/>
        <w:rPr>
          <w:spacing w:val="-10"/>
        </w:rPr>
      </w:pPr>
      <w:r w:rsidRPr="000617EA">
        <w:rPr>
          <w:spacing w:val="-10"/>
        </w:rPr>
        <w:t>Породы кристаллического фундамента, представленные гранитами, амфиболитами и плагиогнейсами архея, залегают на глубине 1000-1500 м. Осадочный чехол сложен мощной толщей осадочных пород венда, карбона и перми, перекрытой четвертичными, отложениями.</w:t>
      </w:r>
    </w:p>
    <w:p w:rsidR="00901E89" w:rsidRPr="000617EA" w:rsidRDefault="00901E89" w:rsidP="008B1C10">
      <w:pPr>
        <w:pStyle w:val="a9"/>
        <w:spacing w:line="276" w:lineRule="auto"/>
        <w:ind w:left="0" w:firstLine="709"/>
        <w:contextualSpacing w:val="0"/>
        <w:jc w:val="both"/>
        <w:rPr>
          <w:spacing w:val="-10"/>
        </w:rPr>
      </w:pPr>
      <w:r w:rsidRPr="000617EA">
        <w:rPr>
          <w:spacing w:val="-10"/>
        </w:rPr>
        <w:t>До глубины 100-150 м геологический разрез рассматриваемой территории сложен верхнепермскими и четвертичными отложениями.</w:t>
      </w:r>
    </w:p>
    <w:p w:rsidR="00901E89" w:rsidRPr="000617EA" w:rsidRDefault="00901E89" w:rsidP="008B1C10">
      <w:pPr>
        <w:pStyle w:val="a9"/>
        <w:spacing w:line="276" w:lineRule="auto"/>
        <w:ind w:left="0" w:firstLine="709"/>
        <w:contextualSpacing w:val="0"/>
        <w:jc w:val="both"/>
        <w:rPr>
          <w:spacing w:val="-10"/>
        </w:rPr>
      </w:pPr>
      <w:r w:rsidRPr="000617EA">
        <w:rPr>
          <w:spacing w:val="-10"/>
        </w:rPr>
        <w:t>Верхнепермские отложения (казанский ярус) в верхней части разреза представлены трещиноватыми известняками, доломитами, мергелями, в нижней – глинами, алевролитами, песчаниками с прослоями известняков.</w:t>
      </w:r>
      <w:r w:rsidR="00877DB0" w:rsidRPr="000617EA">
        <w:rPr>
          <w:spacing w:val="-10"/>
        </w:rPr>
        <w:t xml:space="preserve"> </w:t>
      </w:r>
      <w:r w:rsidRPr="000617EA">
        <w:rPr>
          <w:spacing w:val="-10"/>
        </w:rPr>
        <w:t>Общая мощность верхнепермских отложений достигает 70-250 м, глубина залегания коренных пород колеблется в пределах 28-60 м, лишь на незначительной территории (10%) снижаясь до 3 м.</w:t>
      </w:r>
    </w:p>
    <w:p w:rsidR="00901E89" w:rsidRPr="000617EA" w:rsidRDefault="00901E89" w:rsidP="008B1C10">
      <w:pPr>
        <w:pStyle w:val="a9"/>
        <w:spacing w:line="276" w:lineRule="auto"/>
        <w:ind w:left="0" w:firstLine="709"/>
        <w:contextualSpacing w:val="0"/>
        <w:jc w:val="both"/>
        <w:rPr>
          <w:spacing w:val="-10"/>
        </w:rPr>
      </w:pPr>
      <w:r w:rsidRPr="000617EA">
        <w:rPr>
          <w:spacing w:val="-10"/>
        </w:rPr>
        <w:t>Коренные породы почти повсеместно перекрыты полигенетическими образованиями верхнечетвертичного-современного возраста. Покров четвертичных отложений в рассматриваемом районе характеризуется различной мощностью: от практически полного его отсутствия до 20-30 м.</w:t>
      </w:r>
    </w:p>
    <w:p w:rsidR="00901E89" w:rsidRPr="000617EA" w:rsidRDefault="00901E89" w:rsidP="008B1C10">
      <w:pPr>
        <w:pStyle w:val="a9"/>
        <w:spacing w:line="276" w:lineRule="auto"/>
        <w:ind w:left="0" w:firstLine="709"/>
        <w:contextualSpacing w:val="0"/>
        <w:jc w:val="both"/>
        <w:rPr>
          <w:spacing w:val="-10"/>
        </w:rPr>
      </w:pPr>
      <w:r w:rsidRPr="000617EA">
        <w:rPr>
          <w:spacing w:val="-10"/>
        </w:rPr>
        <w:t xml:space="preserve">Верхнечетвертичные отложения представляют: </w:t>
      </w:r>
    </w:p>
    <w:p w:rsidR="00901E89" w:rsidRPr="000617EA" w:rsidRDefault="00901E89" w:rsidP="008B1C10">
      <w:pPr>
        <w:pStyle w:val="a9"/>
        <w:numPr>
          <w:ilvl w:val="0"/>
          <w:numId w:val="4"/>
        </w:numPr>
        <w:spacing w:line="276" w:lineRule="auto"/>
        <w:ind w:left="0" w:firstLine="709"/>
        <w:contextualSpacing w:val="0"/>
        <w:jc w:val="both"/>
        <w:rPr>
          <w:spacing w:val="-10"/>
        </w:rPr>
      </w:pPr>
      <w:r w:rsidRPr="000617EA">
        <w:rPr>
          <w:spacing w:val="-10"/>
        </w:rPr>
        <w:t xml:space="preserve">озерно-ледниковые (пески пылеватые, мелко- и среднезернистые, супеси, суглинки и глины); </w:t>
      </w:r>
    </w:p>
    <w:p w:rsidR="00901E89" w:rsidRPr="000617EA" w:rsidRDefault="00901E89" w:rsidP="008B1C10">
      <w:pPr>
        <w:pStyle w:val="a9"/>
        <w:numPr>
          <w:ilvl w:val="0"/>
          <w:numId w:val="4"/>
        </w:numPr>
        <w:spacing w:line="276" w:lineRule="auto"/>
        <w:ind w:left="0" w:firstLine="709"/>
        <w:contextualSpacing w:val="0"/>
        <w:jc w:val="both"/>
        <w:rPr>
          <w:spacing w:val="-10"/>
        </w:rPr>
      </w:pPr>
      <w:r w:rsidRPr="000617EA">
        <w:rPr>
          <w:spacing w:val="-10"/>
        </w:rPr>
        <w:t xml:space="preserve">флювиогляциальные (пески с гравием, гравийно-галечные отложения); </w:t>
      </w:r>
    </w:p>
    <w:p w:rsidR="00901E89" w:rsidRPr="000617EA" w:rsidRDefault="00901E89" w:rsidP="008B1C10">
      <w:pPr>
        <w:pStyle w:val="a9"/>
        <w:numPr>
          <w:ilvl w:val="0"/>
          <w:numId w:val="4"/>
        </w:numPr>
        <w:spacing w:line="276" w:lineRule="auto"/>
        <w:ind w:left="0" w:firstLine="709"/>
        <w:contextualSpacing w:val="0"/>
        <w:jc w:val="both"/>
        <w:rPr>
          <w:spacing w:val="-10"/>
        </w:rPr>
      </w:pPr>
      <w:r w:rsidRPr="000617EA">
        <w:rPr>
          <w:spacing w:val="-10"/>
        </w:rPr>
        <w:t>ледниковые (глины и суглинки валунные); аллювиальные (пески, супеси, суглинки и глины).</w:t>
      </w:r>
    </w:p>
    <w:p w:rsidR="00901E89" w:rsidRPr="000617EA" w:rsidRDefault="00901E89" w:rsidP="008B1C10">
      <w:pPr>
        <w:pStyle w:val="a9"/>
        <w:spacing w:line="276" w:lineRule="auto"/>
        <w:ind w:left="0" w:firstLine="709"/>
        <w:contextualSpacing w:val="0"/>
        <w:jc w:val="both"/>
        <w:rPr>
          <w:spacing w:val="-10"/>
        </w:rPr>
      </w:pPr>
      <w:r w:rsidRPr="000617EA">
        <w:rPr>
          <w:spacing w:val="-10"/>
        </w:rPr>
        <w:t>Современные четвертичные отложения представлены аллювием (пески разнозернистые, супеси суглинки и глины), болотными (торф) и техногенными отложениями. Мощность четвертичных отложений колеблется в пределах 0,5</w:t>
      </w:r>
      <w:r w:rsidR="002A054A" w:rsidRPr="000617EA">
        <w:rPr>
          <w:spacing w:val="-10"/>
        </w:rPr>
        <w:t>-</w:t>
      </w:r>
      <w:r w:rsidRPr="000617EA">
        <w:rPr>
          <w:spacing w:val="-10"/>
        </w:rPr>
        <w:t>1,0 м (болотные) -- 20-50 м (озерно-ледниковые, аллювиальные, ледниковые).</w:t>
      </w:r>
      <w:r w:rsidR="00877DB0" w:rsidRPr="000617EA">
        <w:rPr>
          <w:spacing w:val="-10"/>
        </w:rPr>
        <w:t xml:space="preserve"> </w:t>
      </w:r>
      <w:r w:rsidRPr="000617EA">
        <w:rPr>
          <w:spacing w:val="-10"/>
        </w:rPr>
        <w:t>Аллювиальные отложения слагают террасы рек, ледниковые и водноледниковые – водораздельную равнину и подстилают древнеаллювиальные осадки надпойменных террас.</w:t>
      </w:r>
      <w:r w:rsidR="00877DB0" w:rsidRPr="000617EA">
        <w:rPr>
          <w:spacing w:val="-10"/>
        </w:rPr>
        <w:t xml:space="preserve"> </w:t>
      </w:r>
      <w:r w:rsidRPr="000617EA">
        <w:rPr>
          <w:spacing w:val="-10"/>
        </w:rPr>
        <w:t>Болотные отложения распространены в понижениях рельефа в пределах долин рек и водораздельной равнины.</w:t>
      </w:r>
    </w:p>
    <w:p w:rsidR="00901E89" w:rsidRPr="000617EA" w:rsidRDefault="00901E89" w:rsidP="008B1C10">
      <w:pPr>
        <w:pStyle w:val="a9"/>
        <w:spacing w:line="276" w:lineRule="auto"/>
        <w:ind w:left="0" w:firstLine="709"/>
        <w:contextualSpacing w:val="0"/>
        <w:jc w:val="both"/>
        <w:rPr>
          <w:spacing w:val="-10"/>
        </w:rPr>
      </w:pPr>
      <w:r w:rsidRPr="000617EA">
        <w:rPr>
          <w:spacing w:val="-10"/>
          <w:u w:val="single"/>
        </w:rPr>
        <w:t>Вывод</w:t>
      </w:r>
      <w:r w:rsidR="0081152B" w:rsidRPr="000617EA">
        <w:rPr>
          <w:spacing w:val="-10"/>
        </w:rPr>
        <w:t>ы</w:t>
      </w:r>
      <w:r w:rsidRPr="000617EA">
        <w:rPr>
          <w:spacing w:val="-10"/>
        </w:rPr>
        <w:t>: Основанием инженерных сооружений на территории сельского поселения</w:t>
      </w:r>
      <w:r w:rsidR="00877DB0" w:rsidRPr="000617EA">
        <w:rPr>
          <w:spacing w:val="-10"/>
        </w:rPr>
        <w:t xml:space="preserve"> </w:t>
      </w:r>
      <w:r w:rsidRPr="000617EA">
        <w:rPr>
          <w:spacing w:val="-10"/>
        </w:rPr>
        <w:t>«</w:t>
      </w:r>
      <w:r w:rsidR="001A23F1" w:rsidRPr="000617EA">
        <w:rPr>
          <w:spacing w:val="-10"/>
        </w:rPr>
        <w:t>Попонаволоцкое</w:t>
      </w:r>
      <w:r w:rsidRPr="000617EA">
        <w:rPr>
          <w:spacing w:val="-10"/>
        </w:rPr>
        <w:t xml:space="preserve">», в основном, являются четвертичные аллювиальные, озёрные и озёрно-ледниковые, реже болотные отложения. </w:t>
      </w:r>
    </w:p>
    <w:p w:rsidR="00DB6F00" w:rsidRPr="000617EA" w:rsidRDefault="00DB6F00" w:rsidP="0065418F">
      <w:pPr>
        <w:pStyle w:val="a9"/>
        <w:spacing w:before="120" w:line="276" w:lineRule="auto"/>
        <w:ind w:left="0" w:firstLine="709"/>
        <w:contextualSpacing w:val="0"/>
        <w:jc w:val="both"/>
        <w:outlineLvl w:val="0"/>
        <w:rPr>
          <w:b/>
          <w:spacing w:val="-10"/>
          <w:u w:val="single"/>
        </w:rPr>
      </w:pPr>
      <w:bookmarkStart w:id="127" w:name="_Toc179446599"/>
      <w:r w:rsidRPr="000617EA">
        <w:rPr>
          <w:b/>
          <w:spacing w:val="-10"/>
          <w:u w:val="single"/>
        </w:rPr>
        <w:t>Гидрогеологические условия</w:t>
      </w:r>
      <w:bookmarkEnd w:id="127"/>
    </w:p>
    <w:p w:rsidR="00DB6F00" w:rsidRPr="000617EA" w:rsidRDefault="00DB6F00" w:rsidP="0065418F">
      <w:pPr>
        <w:pStyle w:val="a9"/>
        <w:spacing w:before="120" w:line="276" w:lineRule="auto"/>
        <w:ind w:left="0" w:firstLine="709"/>
        <w:contextualSpacing w:val="0"/>
        <w:jc w:val="both"/>
        <w:rPr>
          <w:spacing w:val="-10"/>
        </w:rPr>
      </w:pPr>
      <w:r w:rsidRPr="000617EA">
        <w:rPr>
          <w:spacing w:val="-10"/>
        </w:rPr>
        <w:lastRenderedPageBreak/>
        <w:t xml:space="preserve">Рассматриваемая территория приурочена к зоне активного водообмена Северо-Двинского артезианского бассейна. </w:t>
      </w:r>
    </w:p>
    <w:p w:rsidR="00DB6F00" w:rsidRPr="000617EA" w:rsidRDefault="00DB6F00" w:rsidP="008B1C10">
      <w:pPr>
        <w:pStyle w:val="a9"/>
        <w:spacing w:line="276" w:lineRule="auto"/>
        <w:ind w:left="0" w:firstLine="709"/>
        <w:contextualSpacing w:val="0"/>
        <w:jc w:val="both"/>
        <w:rPr>
          <w:spacing w:val="-10"/>
        </w:rPr>
      </w:pPr>
      <w:r w:rsidRPr="000617EA">
        <w:rPr>
          <w:spacing w:val="-10"/>
        </w:rPr>
        <w:t>Водоносные горизонты распространены в четвертичных и пермских отложениях.</w:t>
      </w:r>
      <w:r w:rsidR="00877DB0" w:rsidRPr="000617EA">
        <w:rPr>
          <w:spacing w:val="-10"/>
        </w:rPr>
        <w:t xml:space="preserve"> </w:t>
      </w:r>
      <w:r w:rsidRPr="000617EA">
        <w:rPr>
          <w:spacing w:val="-10"/>
        </w:rPr>
        <w:t>В водоносных горизонтах четвертичных отложений заключены поровые и порово-пластовые воды, в водоносных горизонтах пермских отложений – трещинные, трещинно-пластовые, трещинно-карстовые и жильные карстовые воды.</w:t>
      </w:r>
    </w:p>
    <w:p w:rsidR="00DB6F00" w:rsidRPr="000617EA" w:rsidRDefault="00DB6F00" w:rsidP="008B1C10">
      <w:pPr>
        <w:pStyle w:val="a9"/>
        <w:spacing w:line="276" w:lineRule="auto"/>
        <w:ind w:left="0" w:firstLine="709"/>
        <w:contextualSpacing w:val="0"/>
        <w:jc w:val="both"/>
        <w:rPr>
          <w:spacing w:val="-10"/>
        </w:rPr>
      </w:pPr>
      <w:r w:rsidRPr="000617EA">
        <w:rPr>
          <w:spacing w:val="-10"/>
        </w:rPr>
        <w:t>Водовмещающими породами являются:</w:t>
      </w:r>
    </w:p>
    <w:p w:rsidR="00DB6F00" w:rsidRPr="000617EA" w:rsidRDefault="00DB6F00" w:rsidP="008B1C10">
      <w:pPr>
        <w:pStyle w:val="a9"/>
        <w:numPr>
          <w:ilvl w:val="0"/>
          <w:numId w:val="4"/>
        </w:numPr>
        <w:spacing w:line="276" w:lineRule="auto"/>
        <w:ind w:left="0" w:firstLine="709"/>
        <w:contextualSpacing w:val="0"/>
        <w:jc w:val="both"/>
        <w:rPr>
          <w:spacing w:val="-10"/>
        </w:rPr>
      </w:pPr>
      <w:r w:rsidRPr="000617EA">
        <w:rPr>
          <w:spacing w:val="-10"/>
        </w:rPr>
        <w:t>в четвертичных отложениях – пески, супеси, гравий, галечники;</w:t>
      </w:r>
    </w:p>
    <w:p w:rsidR="00DB6F00" w:rsidRPr="000617EA" w:rsidRDefault="00DB6F00" w:rsidP="008B1C10">
      <w:pPr>
        <w:pStyle w:val="a9"/>
        <w:numPr>
          <w:ilvl w:val="0"/>
          <w:numId w:val="4"/>
        </w:numPr>
        <w:spacing w:line="276" w:lineRule="auto"/>
        <w:ind w:left="0" w:firstLine="709"/>
        <w:contextualSpacing w:val="0"/>
        <w:jc w:val="both"/>
        <w:rPr>
          <w:spacing w:val="-10"/>
        </w:rPr>
      </w:pPr>
      <w:r w:rsidRPr="000617EA">
        <w:rPr>
          <w:spacing w:val="-10"/>
        </w:rPr>
        <w:t xml:space="preserve">в пермских отложениях – трещиноватые алевролиты, песчаники, мергели, трещиноватые и кавернозные известняки, доломиты, гипсы и ангидриты. </w:t>
      </w:r>
    </w:p>
    <w:p w:rsidR="00DB6F00" w:rsidRPr="000617EA" w:rsidRDefault="00DB6F00" w:rsidP="008B1C10">
      <w:pPr>
        <w:pStyle w:val="a9"/>
        <w:spacing w:line="276" w:lineRule="auto"/>
        <w:ind w:left="0" w:firstLine="709"/>
        <w:contextualSpacing w:val="0"/>
        <w:jc w:val="both"/>
        <w:rPr>
          <w:spacing w:val="-10"/>
        </w:rPr>
      </w:pPr>
      <w:r w:rsidRPr="000617EA">
        <w:rPr>
          <w:spacing w:val="-10"/>
        </w:rPr>
        <w:t xml:space="preserve">Водоупорными породами являются суглинки и глины четвертичных отложений, имеющие локальное распространение. В связи с отсутствием выдержанного регионального водоупора все водоносные горизонты и комплексы четвертичных и дочетвертичных отложений гидравлически связаны между собой. </w:t>
      </w:r>
    </w:p>
    <w:p w:rsidR="00AA4758" w:rsidRPr="000617EA" w:rsidRDefault="00DB6F00" w:rsidP="008B1C10">
      <w:pPr>
        <w:pStyle w:val="a9"/>
        <w:spacing w:line="276" w:lineRule="auto"/>
        <w:ind w:left="0" w:firstLine="709"/>
        <w:contextualSpacing w:val="0"/>
        <w:jc w:val="both"/>
        <w:rPr>
          <w:spacing w:val="-10"/>
        </w:rPr>
      </w:pPr>
      <w:r w:rsidRPr="000617EA">
        <w:rPr>
          <w:spacing w:val="-10"/>
        </w:rPr>
        <w:t>Воды четвертичных отложений пресные, преимущественно гидрокарбонатно-кальциево-магниевые. В гипсах и ангидритах сакмарских и уфимских отложений перми содержатся слабосолоноватые сульфатно-кальциевые воды.</w:t>
      </w:r>
      <w:r w:rsidR="00877DB0" w:rsidRPr="000617EA">
        <w:rPr>
          <w:spacing w:val="-10"/>
        </w:rPr>
        <w:t xml:space="preserve"> </w:t>
      </w:r>
      <w:r w:rsidRPr="000617EA">
        <w:rPr>
          <w:spacing w:val="-10"/>
        </w:rPr>
        <w:t xml:space="preserve">Питание водоносных горизонтов и комплексов осуществляется в основном за счёт инфильтрации атмосферных осадков и вод поверхностных водоемов, частично за счёт перетекания вод из вышележащих водоносных горизонтов. </w:t>
      </w:r>
      <w:r w:rsidR="00AA4758" w:rsidRPr="000617EA">
        <w:rPr>
          <w:spacing w:val="-10"/>
        </w:rPr>
        <w:t>Глубина залегания подземных вод колеблется от 0,3-0,8 м до 6-7 м, преимущественно, до 2,0 м.Близкое залегание подземных вод вызывает на отдельных участках заболачивание, что существенно осложняет условия строительства.</w:t>
      </w:r>
    </w:p>
    <w:p w:rsidR="00AA4758" w:rsidRPr="000617EA" w:rsidRDefault="00AA4758" w:rsidP="008B1C10">
      <w:pPr>
        <w:pStyle w:val="a9"/>
        <w:spacing w:line="276" w:lineRule="auto"/>
        <w:ind w:left="0" w:firstLine="709"/>
        <w:contextualSpacing w:val="0"/>
        <w:jc w:val="both"/>
        <w:rPr>
          <w:spacing w:val="-10"/>
        </w:rPr>
      </w:pPr>
      <w:r w:rsidRPr="000617EA">
        <w:rPr>
          <w:spacing w:val="-10"/>
        </w:rPr>
        <w:t>В связи с тем, что в строении четвертичной толщи преобладают глинистые грунты с невысокой водообильностью и подверженностью подземных вод загрязнению, организация централизованного водоснабжения за счет четвертичных водоносных горизонтов не представляется возможной.</w:t>
      </w:r>
      <w:r w:rsidR="006378FF" w:rsidRPr="000617EA">
        <w:rPr>
          <w:spacing w:val="-10"/>
        </w:rPr>
        <w:t xml:space="preserve"> </w:t>
      </w:r>
      <w:r w:rsidRPr="000617EA">
        <w:rPr>
          <w:spacing w:val="-10"/>
        </w:rPr>
        <w:t>В настоящее время для водоснабжения, посредством одиночных скважин, используется казанский водоносный комплекс отложений верхней перми.</w:t>
      </w:r>
    </w:p>
    <w:p w:rsidR="002A054A" w:rsidRPr="000617EA" w:rsidRDefault="00AA4758" w:rsidP="008B1C10">
      <w:pPr>
        <w:pStyle w:val="a9"/>
        <w:spacing w:line="276" w:lineRule="auto"/>
        <w:ind w:left="0" w:firstLine="709"/>
        <w:contextualSpacing w:val="0"/>
        <w:jc w:val="both"/>
        <w:rPr>
          <w:spacing w:val="-10"/>
        </w:rPr>
      </w:pPr>
      <w:r w:rsidRPr="000617EA">
        <w:rPr>
          <w:spacing w:val="-10"/>
        </w:rPr>
        <w:t xml:space="preserve">Воды пермских отложений трещинные, пластово-трещинные, напорные. </w:t>
      </w:r>
    </w:p>
    <w:p w:rsidR="002A054A" w:rsidRPr="000617EA" w:rsidRDefault="002A054A" w:rsidP="008B1C10">
      <w:pPr>
        <w:pStyle w:val="a9"/>
        <w:spacing w:line="276" w:lineRule="auto"/>
        <w:ind w:left="0" w:firstLine="709"/>
        <w:contextualSpacing w:val="0"/>
        <w:jc w:val="both"/>
        <w:rPr>
          <w:spacing w:val="-10"/>
        </w:rPr>
      </w:pPr>
      <w:r w:rsidRPr="000617EA">
        <w:rPr>
          <w:spacing w:val="-10"/>
        </w:rPr>
        <w:t xml:space="preserve">Водоносный горизонт верхнеказанских отложений приурочен к известнякам различной степени кавернозности и трещиноватости, развитых повсеместно с глубины 70-100 м. Мощность водосодержащих известняков составляет 20-30 м, напор 30-70 м. Пьезометрические уровни устанавливаются на глубинах 3,0-4,0 м. </w:t>
      </w:r>
    </w:p>
    <w:p w:rsidR="002A054A" w:rsidRPr="000617EA" w:rsidRDefault="002A054A" w:rsidP="008B1C10">
      <w:pPr>
        <w:pStyle w:val="a9"/>
        <w:spacing w:line="276" w:lineRule="auto"/>
        <w:ind w:left="0" w:firstLine="709"/>
        <w:contextualSpacing w:val="0"/>
        <w:jc w:val="both"/>
        <w:rPr>
          <w:spacing w:val="-10"/>
        </w:rPr>
      </w:pPr>
      <w:r w:rsidRPr="000617EA">
        <w:rPr>
          <w:spacing w:val="-10"/>
        </w:rPr>
        <w:t>Водообильность горизонта неравномерная, но в целом довольно высокая определяется степенью их трещиноватости известняков, представляющих водоносный горизонт.</w:t>
      </w:r>
    </w:p>
    <w:p w:rsidR="002A054A" w:rsidRPr="000617EA" w:rsidRDefault="002A054A" w:rsidP="008B1C10">
      <w:pPr>
        <w:pStyle w:val="a9"/>
        <w:spacing w:line="276" w:lineRule="auto"/>
        <w:ind w:left="0" w:firstLine="709"/>
        <w:contextualSpacing w:val="0"/>
        <w:jc w:val="both"/>
        <w:rPr>
          <w:spacing w:val="-10"/>
        </w:rPr>
      </w:pPr>
      <w:r w:rsidRPr="000617EA">
        <w:rPr>
          <w:spacing w:val="-10"/>
        </w:rPr>
        <w:t>Дебиты существующих скважин, преимущественно, составляют 3-8 л/сек, увеличиваясь до 18 л/сек. Удельные дебиты изменяются от 0,18 до 8,0 л/сек, составляя в среднем 1-2 л/сек.</w:t>
      </w:r>
    </w:p>
    <w:p w:rsidR="002A054A" w:rsidRPr="000617EA" w:rsidRDefault="00AA4758" w:rsidP="008B1C10">
      <w:pPr>
        <w:pStyle w:val="a9"/>
        <w:spacing w:line="276" w:lineRule="auto"/>
        <w:ind w:left="0" w:firstLine="709"/>
        <w:contextualSpacing w:val="0"/>
        <w:jc w:val="both"/>
        <w:rPr>
          <w:spacing w:val="-10"/>
        </w:rPr>
      </w:pPr>
      <w:r w:rsidRPr="000617EA">
        <w:rPr>
          <w:spacing w:val="-10"/>
        </w:rPr>
        <w:t>Химический состав и минерализация вод казанского водоносного комплекса довольно пестрая. До глубины 60-100 м отмечаются преимущественно пресные (до 1,0 г/л) гидрокарбонатно-сульфатные кальциевые, либо магниевые воды с повышенной жесткостью (4,5 – 13 мг-экв./л).</w:t>
      </w:r>
    </w:p>
    <w:p w:rsidR="002A054A" w:rsidRPr="000617EA" w:rsidRDefault="002A054A" w:rsidP="008B1C10">
      <w:pPr>
        <w:pStyle w:val="a9"/>
        <w:spacing w:line="276" w:lineRule="auto"/>
        <w:ind w:left="0" w:firstLine="709"/>
        <w:contextualSpacing w:val="0"/>
        <w:jc w:val="both"/>
        <w:rPr>
          <w:spacing w:val="-10"/>
        </w:rPr>
      </w:pPr>
      <w:r w:rsidRPr="000617EA">
        <w:rPr>
          <w:spacing w:val="-10"/>
        </w:rPr>
        <w:t xml:space="preserve">Воды имеют сухой остаток 0,5-0,6 г/л, умеренно жесткие, соответствуют ГОСТу 2874-82 «Вода питьевая» по всем показателям, за исключением повышенной мутности (5-10 мг/л) и железа – 2,75 – 3,35 мг/л. </w:t>
      </w:r>
    </w:p>
    <w:p w:rsidR="002A054A" w:rsidRPr="000617EA" w:rsidRDefault="002A054A" w:rsidP="008B1C10">
      <w:pPr>
        <w:pStyle w:val="a9"/>
        <w:spacing w:line="276" w:lineRule="auto"/>
        <w:ind w:left="0" w:firstLine="709"/>
        <w:contextualSpacing w:val="0"/>
        <w:jc w:val="both"/>
        <w:rPr>
          <w:spacing w:val="-10"/>
        </w:rPr>
      </w:pPr>
      <w:r w:rsidRPr="000617EA">
        <w:rPr>
          <w:spacing w:val="-10"/>
        </w:rPr>
        <w:t>Водоносный горизонт широко используется для водоснабжения сельского поселения «Судромское» при помощи скважин.</w:t>
      </w:r>
    </w:p>
    <w:p w:rsidR="00AA4758" w:rsidRPr="000617EA" w:rsidRDefault="00AA4758" w:rsidP="008B1C10">
      <w:pPr>
        <w:pStyle w:val="a9"/>
        <w:spacing w:line="276" w:lineRule="auto"/>
        <w:ind w:left="0" w:firstLine="709"/>
        <w:contextualSpacing w:val="0"/>
        <w:jc w:val="both"/>
        <w:rPr>
          <w:spacing w:val="-10"/>
        </w:rPr>
      </w:pPr>
      <w:r w:rsidRPr="000617EA">
        <w:rPr>
          <w:spacing w:val="-10"/>
        </w:rPr>
        <w:t>С глубиной минерализация подземных вод казанского водоносного комплекса увеличивается. Химический состав становится хлоридно-натриевым и с глубины порядка 109 м вскрываются минеральные воды (с величиной сухого остатка 4,9 г/л) и общей жесткостью 35,7 мг-экв./л).</w:t>
      </w:r>
    </w:p>
    <w:p w:rsidR="002A054A" w:rsidRPr="000617EA" w:rsidRDefault="002A054A" w:rsidP="008B1C10">
      <w:pPr>
        <w:pStyle w:val="a9"/>
        <w:spacing w:line="276" w:lineRule="auto"/>
        <w:ind w:left="0" w:firstLine="709"/>
        <w:contextualSpacing w:val="0"/>
        <w:jc w:val="both"/>
        <w:rPr>
          <w:spacing w:val="-10"/>
        </w:rPr>
      </w:pPr>
      <w:r w:rsidRPr="000617EA">
        <w:rPr>
          <w:spacing w:val="-10"/>
        </w:rPr>
        <w:lastRenderedPageBreak/>
        <w:t>Подземные воды, содержащиеся в более глубоких горизонтах, имеют повышенную минерализацию и для водоснабжения не пригодны.</w:t>
      </w:r>
    </w:p>
    <w:p w:rsidR="00AA4758" w:rsidRPr="000617EA" w:rsidRDefault="00AA4758" w:rsidP="008B1C10">
      <w:pPr>
        <w:pStyle w:val="a9"/>
        <w:spacing w:line="276" w:lineRule="auto"/>
        <w:ind w:left="0" w:firstLine="709"/>
        <w:contextualSpacing w:val="0"/>
        <w:jc w:val="both"/>
        <w:rPr>
          <w:spacing w:val="-10"/>
        </w:rPr>
      </w:pPr>
      <w:r w:rsidRPr="000617EA">
        <w:rPr>
          <w:spacing w:val="-10"/>
          <w:u w:val="single"/>
        </w:rPr>
        <w:t>Выводы</w:t>
      </w:r>
      <w:r w:rsidRPr="000617EA">
        <w:rPr>
          <w:spacing w:val="-10"/>
        </w:rPr>
        <w:t>: Инженерно-геологические условия в значительной мере определяются положением уровня подземных вод первого от поверхности водоносного горизонта.</w:t>
      </w:r>
    </w:p>
    <w:p w:rsidR="00AA4758" w:rsidRPr="000617EA" w:rsidRDefault="00AA4758" w:rsidP="008B1C10">
      <w:pPr>
        <w:pStyle w:val="a9"/>
        <w:spacing w:line="276" w:lineRule="auto"/>
        <w:ind w:left="0" w:firstLine="709"/>
        <w:contextualSpacing w:val="0"/>
        <w:jc w:val="both"/>
        <w:rPr>
          <w:spacing w:val="-10"/>
        </w:rPr>
      </w:pPr>
      <w:r w:rsidRPr="000617EA">
        <w:rPr>
          <w:spacing w:val="-10"/>
        </w:rPr>
        <w:t>На рассматриваемой территории подземные воды, приуроченные к четвертичным отложениям, в долинах рек, в основном, залегают на глубине менее 2-х метров, а местами выходят на поверхность, являясь причиной заболачивания территории и её подтопления, на склонах холмов и на водоразделах уровень подземных вод фиксируется на глубине  от 5 до 30 м.</w:t>
      </w:r>
    </w:p>
    <w:p w:rsidR="00AA4758" w:rsidRPr="000617EA" w:rsidRDefault="00AA4758" w:rsidP="008B1C10">
      <w:pPr>
        <w:pStyle w:val="a9"/>
        <w:spacing w:line="276" w:lineRule="auto"/>
        <w:ind w:left="0" w:firstLine="709"/>
        <w:contextualSpacing w:val="0"/>
        <w:jc w:val="both"/>
        <w:rPr>
          <w:spacing w:val="-10"/>
        </w:rPr>
      </w:pPr>
      <w:r w:rsidRPr="000617EA">
        <w:rPr>
          <w:spacing w:val="-10"/>
        </w:rPr>
        <w:t>Высокое положение уровня подземных вод значительно осложняет условия градостроительного освоения на рассматриваемой территории.</w:t>
      </w:r>
    </w:p>
    <w:p w:rsidR="00DB6F00" w:rsidRPr="000617EA" w:rsidRDefault="00DB6F00" w:rsidP="0065418F">
      <w:pPr>
        <w:pStyle w:val="a9"/>
        <w:spacing w:before="120" w:line="276" w:lineRule="auto"/>
        <w:ind w:left="0" w:firstLine="709"/>
        <w:contextualSpacing w:val="0"/>
        <w:jc w:val="both"/>
        <w:outlineLvl w:val="0"/>
        <w:rPr>
          <w:b/>
          <w:spacing w:val="-10"/>
          <w:u w:val="single"/>
        </w:rPr>
      </w:pPr>
      <w:bookmarkStart w:id="128" w:name="_Toc179446600"/>
      <w:r w:rsidRPr="000617EA">
        <w:rPr>
          <w:b/>
          <w:spacing w:val="-10"/>
          <w:u w:val="single"/>
        </w:rPr>
        <w:t>Опасные геологические процессы</w:t>
      </w:r>
      <w:bookmarkEnd w:id="128"/>
    </w:p>
    <w:p w:rsidR="00DB6F00" w:rsidRPr="000617EA" w:rsidRDefault="00DB6F00" w:rsidP="0065418F">
      <w:pPr>
        <w:pStyle w:val="a9"/>
        <w:spacing w:line="276" w:lineRule="auto"/>
        <w:ind w:left="0" w:firstLine="709"/>
        <w:contextualSpacing w:val="0"/>
        <w:jc w:val="both"/>
        <w:rPr>
          <w:spacing w:val="-10"/>
        </w:rPr>
      </w:pPr>
      <w:r w:rsidRPr="000617EA">
        <w:rPr>
          <w:spacing w:val="-10"/>
        </w:rPr>
        <w:t xml:space="preserve">Из опасных природных процессов на территории </w:t>
      </w:r>
      <w:r w:rsidR="00AA4758" w:rsidRPr="000617EA">
        <w:rPr>
          <w:spacing w:val="-10"/>
        </w:rPr>
        <w:t>сельского поселения</w:t>
      </w:r>
      <w:r w:rsidR="00CA19A3" w:rsidRPr="000617EA">
        <w:rPr>
          <w:spacing w:val="-10"/>
        </w:rPr>
        <w:t xml:space="preserve"> </w:t>
      </w:r>
      <w:r w:rsidRPr="000617EA">
        <w:rPr>
          <w:spacing w:val="-10"/>
        </w:rPr>
        <w:t>име</w:t>
      </w:r>
      <w:r w:rsidR="00AA4758" w:rsidRPr="000617EA">
        <w:rPr>
          <w:spacing w:val="-10"/>
        </w:rPr>
        <w:t>ю</w:t>
      </w:r>
      <w:r w:rsidRPr="000617EA">
        <w:rPr>
          <w:spacing w:val="-10"/>
        </w:rPr>
        <w:t>т место гравитационные процессы, речная и овражная эрозия, подтопление, заболачивание и заторфовывание, морозные явления (пучение)</w:t>
      </w:r>
      <w:r w:rsidR="00CC36E2" w:rsidRPr="000617EA">
        <w:rPr>
          <w:spacing w:val="-10"/>
        </w:rPr>
        <w:t>, затопление паводковыми водами</w:t>
      </w:r>
      <w:r w:rsidRPr="000617EA">
        <w:rPr>
          <w:spacing w:val="-10"/>
        </w:rPr>
        <w:t>.</w:t>
      </w:r>
    </w:p>
    <w:p w:rsidR="00AA4758" w:rsidRPr="000617EA" w:rsidRDefault="00AA4758" w:rsidP="0065418F">
      <w:pPr>
        <w:pStyle w:val="a9"/>
        <w:spacing w:line="276" w:lineRule="auto"/>
        <w:ind w:left="0" w:firstLine="709"/>
        <w:contextualSpacing w:val="0"/>
        <w:jc w:val="both"/>
        <w:rPr>
          <w:spacing w:val="-10"/>
        </w:rPr>
      </w:pPr>
      <w:r w:rsidRPr="000617EA">
        <w:rPr>
          <w:b/>
          <w:i/>
          <w:spacing w:val="-10"/>
        </w:rPr>
        <w:t>Гравитационные процессы.</w:t>
      </w:r>
      <w:r w:rsidR="00CA19A3" w:rsidRPr="000617EA">
        <w:rPr>
          <w:b/>
          <w:i/>
          <w:spacing w:val="-10"/>
        </w:rPr>
        <w:t xml:space="preserve"> </w:t>
      </w:r>
      <w:r w:rsidRPr="000617EA">
        <w:rPr>
          <w:spacing w:val="-10"/>
        </w:rPr>
        <w:t>Из гравитационных процессов на территории развиты осыпи, оползни.</w:t>
      </w:r>
    </w:p>
    <w:p w:rsidR="00AA4758" w:rsidRPr="000617EA" w:rsidRDefault="00AA4758" w:rsidP="0065418F">
      <w:pPr>
        <w:pStyle w:val="a9"/>
        <w:spacing w:line="276" w:lineRule="auto"/>
        <w:ind w:left="0" w:firstLine="709"/>
        <w:contextualSpacing w:val="0"/>
        <w:jc w:val="both"/>
        <w:rPr>
          <w:spacing w:val="-10"/>
        </w:rPr>
      </w:pPr>
      <w:r w:rsidRPr="000617EA">
        <w:rPr>
          <w:i/>
          <w:spacing w:val="-10"/>
          <w:u w:val="single"/>
        </w:rPr>
        <w:t>Оползни</w:t>
      </w:r>
      <w:r w:rsidRPr="000617EA">
        <w:rPr>
          <w:spacing w:val="-10"/>
        </w:rPr>
        <w:t>. Оползням подвержены склоны речных долин и оврагов, выемки дорог, сложенных глинистыми породами, чаще всего лишёнными растительности.</w:t>
      </w:r>
    </w:p>
    <w:p w:rsidR="00AA4758" w:rsidRPr="000617EA" w:rsidRDefault="00AA4758" w:rsidP="008B1C10">
      <w:pPr>
        <w:pStyle w:val="a9"/>
        <w:spacing w:line="276" w:lineRule="auto"/>
        <w:ind w:left="0" w:firstLine="709"/>
        <w:contextualSpacing w:val="0"/>
        <w:jc w:val="both"/>
        <w:rPr>
          <w:spacing w:val="-10"/>
        </w:rPr>
      </w:pPr>
      <w:r w:rsidRPr="000617EA">
        <w:rPr>
          <w:spacing w:val="-10"/>
        </w:rPr>
        <w:t>Активизация оползневых процессов происходит во время таяния снега или сильных продолжительных дождей, когда увеличивается вес пород на склоне, снижается их сопротивление сдвигу и нарушается сложившееся равновесие на склоне.</w:t>
      </w:r>
    </w:p>
    <w:p w:rsidR="00AA4758" w:rsidRPr="000617EA" w:rsidRDefault="00AA4758" w:rsidP="008B1C10">
      <w:pPr>
        <w:pStyle w:val="a9"/>
        <w:spacing w:line="276" w:lineRule="auto"/>
        <w:ind w:left="0" w:firstLine="709"/>
        <w:contextualSpacing w:val="0"/>
        <w:jc w:val="both"/>
        <w:rPr>
          <w:spacing w:val="-10"/>
        </w:rPr>
      </w:pPr>
      <w:r w:rsidRPr="000617EA">
        <w:rPr>
          <w:spacing w:val="-10"/>
        </w:rPr>
        <w:t>Оползни на рассматриваемой территории практически не изучены.</w:t>
      </w:r>
    </w:p>
    <w:p w:rsidR="00AA4758" w:rsidRPr="000617EA" w:rsidRDefault="00AA4758" w:rsidP="008B1C10">
      <w:pPr>
        <w:pStyle w:val="a9"/>
        <w:spacing w:line="276" w:lineRule="auto"/>
        <w:ind w:left="0" w:firstLine="709"/>
        <w:contextualSpacing w:val="0"/>
        <w:jc w:val="both"/>
        <w:rPr>
          <w:spacing w:val="-10"/>
        </w:rPr>
      </w:pPr>
      <w:r w:rsidRPr="000617EA">
        <w:rPr>
          <w:b/>
          <w:i/>
          <w:spacing w:val="-10"/>
        </w:rPr>
        <w:t>Речная и овражная эрозия.</w:t>
      </w:r>
      <w:r w:rsidRPr="000617EA">
        <w:rPr>
          <w:spacing w:val="-10"/>
        </w:rPr>
        <w:t xml:space="preserve"> В результате речной эрозии разрушаются её берега. </w:t>
      </w:r>
    </w:p>
    <w:p w:rsidR="00AA4758" w:rsidRPr="000617EA" w:rsidRDefault="00AA4758" w:rsidP="008B1C10">
      <w:pPr>
        <w:pStyle w:val="a9"/>
        <w:spacing w:line="276" w:lineRule="auto"/>
        <w:ind w:left="0" w:firstLine="709"/>
        <w:contextualSpacing w:val="0"/>
        <w:jc w:val="both"/>
        <w:rPr>
          <w:spacing w:val="-10"/>
        </w:rPr>
      </w:pPr>
      <w:r w:rsidRPr="000617EA">
        <w:rPr>
          <w:spacing w:val="-10"/>
        </w:rPr>
        <w:t>В развитии боковой эрозии и подмыва берегов прослеживается ярко выраженная асимметрия – разрушаются, главным образом, правые берега, а на левых происходит аккумуляция. Местами, в долинах рек в результате боковой эрозии образуются обрывы, высотой до 10 м.Особенно интенсивно процессы эрозии проявляются в местах, где обнажаются легко размываемые породы.</w:t>
      </w:r>
    </w:p>
    <w:p w:rsidR="00AA4758" w:rsidRPr="000617EA" w:rsidRDefault="00AA4758" w:rsidP="008B1C10">
      <w:pPr>
        <w:pStyle w:val="a9"/>
        <w:spacing w:line="276" w:lineRule="auto"/>
        <w:ind w:left="0" w:firstLine="709"/>
        <w:contextualSpacing w:val="0"/>
        <w:jc w:val="both"/>
        <w:rPr>
          <w:spacing w:val="-10"/>
        </w:rPr>
      </w:pPr>
      <w:r w:rsidRPr="000617EA">
        <w:rPr>
          <w:spacing w:val="-10"/>
        </w:rPr>
        <w:t>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w:t>
      </w:r>
    </w:p>
    <w:p w:rsidR="00AA4758" w:rsidRPr="000617EA" w:rsidRDefault="00AA4758" w:rsidP="008B1C10">
      <w:pPr>
        <w:pStyle w:val="a9"/>
        <w:spacing w:line="276" w:lineRule="auto"/>
        <w:ind w:left="0" w:firstLine="709"/>
        <w:contextualSpacing w:val="0"/>
        <w:jc w:val="both"/>
        <w:rPr>
          <w:spacing w:val="-10"/>
        </w:rPr>
      </w:pPr>
      <w:r w:rsidRPr="000617EA">
        <w:rPr>
          <w:spacing w:val="-10"/>
        </w:rPr>
        <w:t>Оврагообразованию подвержены склоны речных долин. Наиболее интенсивные процессы разрушения склонов оврагами наблюдается весной, в период таяния снегов</w:t>
      </w:r>
    </w:p>
    <w:p w:rsidR="00AA4758" w:rsidRPr="000617EA" w:rsidRDefault="00AA4758" w:rsidP="008B1C10">
      <w:pPr>
        <w:pStyle w:val="a9"/>
        <w:spacing w:line="276" w:lineRule="auto"/>
        <w:ind w:left="0" w:firstLine="709"/>
        <w:contextualSpacing w:val="0"/>
        <w:jc w:val="both"/>
        <w:rPr>
          <w:spacing w:val="-10"/>
        </w:rPr>
      </w:pPr>
      <w:r w:rsidRPr="000617EA">
        <w:rPr>
          <w:spacing w:val="-10"/>
        </w:rPr>
        <w:t>Проявления овражной эрозии представлены действующими оврагами склонового типа. Овраги представлены активными формами, U-образного профиля в средней и устьевой частях, V-образного сечения в вершинах.</w:t>
      </w:r>
    </w:p>
    <w:p w:rsidR="00AA4758" w:rsidRPr="000617EA" w:rsidRDefault="00AA4758" w:rsidP="008B1C10">
      <w:pPr>
        <w:pStyle w:val="a9"/>
        <w:spacing w:line="276" w:lineRule="auto"/>
        <w:ind w:left="0" w:firstLine="709"/>
        <w:contextualSpacing w:val="0"/>
        <w:jc w:val="both"/>
        <w:rPr>
          <w:spacing w:val="-10"/>
        </w:rPr>
      </w:pPr>
      <w:r w:rsidRPr="000617EA">
        <w:rPr>
          <w:spacing w:val="-10"/>
        </w:rPr>
        <w:t>По днищу оврагов протекают ручьи. В более молодых формах – постоянные, в более старых – временные, имеющие сезонный характер питания.</w:t>
      </w:r>
      <w:r w:rsidR="00CA19A3" w:rsidRPr="000617EA">
        <w:rPr>
          <w:spacing w:val="-10"/>
        </w:rPr>
        <w:t xml:space="preserve"> </w:t>
      </w:r>
      <w:r w:rsidRPr="000617EA">
        <w:rPr>
          <w:spacing w:val="-10"/>
        </w:rPr>
        <w:t>Состав и свойства пород определяют морфологические свойства оврагов.</w:t>
      </w:r>
    </w:p>
    <w:p w:rsidR="00AA4758" w:rsidRPr="000617EA" w:rsidRDefault="00AA4758" w:rsidP="008B1C10">
      <w:pPr>
        <w:pStyle w:val="a9"/>
        <w:spacing w:line="276" w:lineRule="auto"/>
        <w:ind w:left="0" w:firstLine="709"/>
        <w:contextualSpacing w:val="0"/>
        <w:jc w:val="both"/>
        <w:rPr>
          <w:spacing w:val="-10"/>
        </w:rPr>
      </w:pPr>
      <w:r w:rsidRPr="000617EA">
        <w:rPr>
          <w:b/>
          <w:i/>
          <w:spacing w:val="-10"/>
        </w:rPr>
        <w:t>Подтопление</w:t>
      </w:r>
      <w:r w:rsidRPr="000617EA">
        <w:rPr>
          <w:spacing w:val="-10"/>
        </w:rPr>
        <w:t xml:space="preserve"> на рассматриваемой территории развито практически повсеместно. </w:t>
      </w:r>
    </w:p>
    <w:p w:rsidR="00AA4758" w:rsidRPr="000617EA" w:rsidRDefault="00AA4758" w:rsidP="008B1C10">
      <w:pPr>
        <w:pStyle w:val="a9"/>
        <w:spacing w:line="276" w:lineRule="auto"/>
        <w:ind w:left="0" w:firstLine="709"/>
        <w:contextualSpacing w:val="0"/>
        <w:jc w:val="both"/>
        <w:rPr>
          <w:spacing w:val="-10"/>
        </w:rPr>
      </w:pPr>
      <w:r w:rsidRPr="000617EA">
        <w:rPr>
          <w:spacing w:val="-10"/>
        </w:rPr>
        <w:t>На подтопленных территориях уровень подземных вод фиксируется на глубине 0,6-2,0 м, а в период паводков достигает поверхности. При подтоплении значительно снижается несущая способность грунтов, значительно осложняются условия строительства.</w:t>
      </w:r>
    </w:p>
    <w:p w:rsidR="00DB6F00" w:rsidRPr="000617EA" w:rsidRDefault="00DB6F00" w:rsidP="008B1C10">
      <w:pPr>
        <w:pStyle w:val="a9"/>
        <w:spacing w:line="276" w:lineRule="auto"/>
        <w:ind w:left="0" w:firstLine="709"/>
        <w:contextualSpacing w:val="0"/>
        <w:jc w:val="both"/>
        <w:rPr>
          <w:spacing w:val="-10"/>
        </w:rPr>
      </w:pPr>
      <w:r w:rsidRPr="000617EA">
        <w:rPr>
          <w:b/>
          <w:i/>
          <w:spacing w:val="-10"/>
        </w:rPr>
        <w:t>Заболачивание</w:t>
      </w:r>
      <w:r w:rsidRPr="000617EA">
        <w:rPr>
          <w:spacing w:val="-10"/>
        </w:rPr>
        <w:t>. Процессы заболачивания имеют широкое развитие в пределах рассматриваемой территории. Одновременно с заболачиванием происходит заторфовывание территории.</w:t>
      </w:r>
    </w:p>
    <w:p w:rsidR="00DB6F00" w:rsidRPr="000617EA" w:rsidRDefault="00DB6F00" w:rsidP="008B1C10">
      <w:pPr>
        <w:pStyle w:val="a9"/>
        <w:spacing w:line="276" w:lineRule="auto"/>
        <w:ind w:left="0" w:firstLine="709"/>
        <w:contextualSpacing w:val="0"/>
        <w:jc w:val="both"/>
        <w:rPr>
          <w:spacing w:val="-10"/>
        </w:rPr>
      </w:pPr>
      <w:r w:rsidRPr="000617EA">
        <w:rPr>
          <w:spacing w:val="-10"/>
        </w:rPr>
        <w:t xml:space="preserve">Заболачивание территории определяется: </w:t>
      </w:r>
    </w:p>
    <w:p w:rsidR="00AA4758" w:rsidRPr="000617EA" w:rsidRDefault="00AA4758" w:rsidP="008B1C10">
      <w:pPr>
        <w:pStyle w:val="a9"/>
        <w:numPr>
          <w:ilvl w:val="0"/>
          <w:numId w:val="4"/>
        </w:numPr>
        <w:spacing w:line="276" w:lineRule="auto"/>
        <w:ind w:left="0" w:firstLine="709"/>
        <w:contextualSpacing w:val="0"/>
        <w:jc w:val="both"/>
        <w:rPr>
          <w:spacing w:val="-10"/>
        </w:rPr>
      </w:pPr>
      <w:r w:rsidRPr="000617EA">
        <w:rPr>
          <w:spacing w:val="-10"/>
        </w:rPr>
        <w:t xml:space="preserve">низким гипсометрическим положением территории, </w:t>
      </w:r>
    </w:p>
    <w:p w:rsidR="00AA4758" w:rsidRPr="000617EA" w:rsidRDefault="00AA4758" w:rsidP="008B1C10">
      <w:pPr>
        <w:pStyle w:val="a9"/>
        <w:numPr>
          <w:ilvl w:val="0"/>
          <w:numId w:val="4"/>
        </w:numPr>
        <w:spacing w:line="276" w:lineRule="auto"/>
        <w:ind w:left="0" w:firstLine="709"/>
        <w:contextualSpacing w:val="0"/>
        <w:jc w:val="both"/>
        <w:rPr>
          <w:spacing w:val="-10"/>
        </w:rPr>
      </w:pPr>
      <w:r w:rsidRPr="000617EA">
        <w:rPr>
          <w:spacing w:val="-10"/>
        </w:rPr>
        <w:t xml:space="preserve">слабой дренированностью, </w:t>
      </w:r>
    </w:p>
    <w:p w:rsidR="00AA4758" w:rsidRPr="000617EA" w:rsidRDefault="00AA4758" w:rsidP="008B1C10">
      <w:pPr>
        <w:pStyle w:val="a9"/>
        <w:numPr>
          <w:ilvl w:val="0"/>
          <w:numId w:val="4"/>
        </w:numPr>
        <w:spacing w:line="276" w:lineRule="auto"/>
        <w:ind w:left="0" w:firstLine="709"/>
        <w:contextualSpacing w:val="0"/>
        <w:jc w:val="both"/>
        <w:rPr>
          <w:spacing w:val="-10"/>
        </w:rPr>
      </w:pPr>
      <w:r w:rsidRPr="000617EA">
        <w:rPr>
          <w:spacing w:val="-10"/>
        </w:rPr>
        <w:lastRenderedPageBreak/>
        <w:t>приуроченностью к зоне избыточного увлажнения, а также широким развитием на поверхности водонепроницаемых суглинков.</w:t>
      </w:r>
    </w:p>
    <w:p w:rsidR="00DB6F00" w:rsidRPr="000617EA" w:rsidRDefault="00DB6F00" w:rsidP="008B1C10">
      <w:pPr>
        <w:pStyle w:val="a9"/>
        <w:spacing w:line="276" w:lineRule="auto"/>
        <w:ind w:left="0" w:firstLine="709"/>
        <w:contextualSpacing w:val="0"/>
        <w:jc w:val="both"/>
        <w:rPr>
          <w:spacing w:val="-10"/>
        </w:rPr>
      </w:pPr>
      <w:r w:rsidRPr="000617EA">
        <w:rPr>
          <w:spacing w:val="-10"/>
        </w:rPr>
        <w:t>Заболачивание и заторфовывание территории значительно осложняет условия строительства.</w:t>
      </w:r>
    </w:p>
    <w:p w:rsidR="00DB6F00" w:rsidRPr="000617EA" w:rsidRDefault="00DB6F00" w:rsidP="008B1C10">
      <w:pPr>
        <w:pStyle w:val="a9"/>
        <w:spacing w:line="276" w:lineRule="auto"/>
        <w:ind w:left="0" w:firstLine="709"/>
        <w:contextualSpacing w:val="0"/>
        <w:jc w:val="both"/>
        <w:rPr>
          <w:spacing w:val="-10"/>
        </w:rPr>
      </w:pPr>
      <w:r w:rsidRPr="000617EA">
        <w:rPr>
          <w:b/>
          <w:i/>
          <w:spacing w:val="-10"/>
        </w:rPr>
        <w:t>Морозные явления.</w:t>
      </w:r>
      <w:r w:rsidR="00CA19A3" w:rsidRPr="000617EA">
        <w:rPr>
          <w:b/>
          <w:i/>
          <w:spacing w:val="-10"/>
        </w:rPr>
        <w:t xml:space="preserve"> </w:t>
      </w:r>
      <w:r w:rsidRPr="000617EA">
        <w:rPr>
          <w:spacing w:val="-10"/>
        </w:rPr>
        <w:t>Из морозных явлений на рассматриваемой территории развито морозное пучение, когда при промерзании грунт значительно увеличивается в объеме. Силы пучения достаточно велики и способны поднимать даже крупные сооружения.</w:t>
      </w:r>
    </w:p>
    <w:p w:rsidR="00DB6F00" w:rsidRPr="000617EA" w:rsidRDefault="00DB6F00" w:rsidP="008B1C10">
      <w:pPr>
        <w:pStyle w:val="a9"/>
        <w:spacing w:line="276" w:lineRule="auto"/>
        <w:ind w:left="0" w:firstLine="709"/>
        <w:contextualSpacing w:val="0"/>
        <w:jc w:val="both"/>
        <w:rPr>
          <w:spacing w:val="-10"/>
        </w:rPr>
      </w:pPr>
      <w:r w:rsidRPr="000617EA">
        <w:rPr>
          <w:spacing w:val="-10"/>
        </w:rPr>
        <w:t>Процессы пучения связаны с неравномерным промерзанием и оттаиванием водонасыщенных глинистых грунтов, что приводит к появлению бугров пучения и выталкиванию на поверхность инородных предметов в грунтах – строительных свай, пней в торфе и т.д.</w:t>
      </w:r>
    </w:p>
    <w:p w:rsidR="00DB6F00" w:rsidRPr="000617EA" w:rsidRDefault="00DB6F00" w:rsidP="008B1C10">
      <w:pPr>
        <w:pStyle w:val="a9"/>
        <w:spacing w:line="276" w:lineRule="auto"/>
        <w:ind w:left="0" w:firstLine="709"/>
        <w:contextualSpacing w:val="0"/>
        <w:jc w:val="both"/>
        <w:rPr>
          <w:spacing w:val="-10"/>
        </w:rPr>
      </w:pPr>
      <w:r w:rsidRPr="000617EA">
        <w:rPr>
          <w:b/>
          <w:i/>
          <w:spacing w:val="-10"/>
        </w:rPr>
        <w:t>Затопление паводковыми водами</w:t>
      </w:r>
      <w:r w:rsidRPr="000617EA">
        <w:rPr>
          <w:spacing w:val="-10"/>
        </w:rPr>
        <w:t xml:space="preserve">. При весенних паводках затапливаются </w:t>
      </w:r>
      <w:r w:rsidR="00CD61AA" w:rsidRPr="000617EA">
        <w:rPr>
          <w:spacing w:val="-10"/>
        </w:rPr>
        <w:t>отдельные</w:t>
      </w:r>
      <w:r w:rsidRPr="000617EA">
        <w:rPr>
          <w:spacing w:val="-10"/>
        </w:rPr>
        <w:t xml:space="preserve"> территории МО «</w:t>
      </w:r>
      <w:r w:rsidR="001A23F1" w:rsidRPr="000617EA">
        <w:rPr>
          <w:spacing w:val="-10"/>
        </w:rPr>
        <w:t>Попонаволоцкое</w:t>
      </w:r>
      <w:r w:rsidRPr="000617EA">
        <w:rPr>
          <w:spacing w:val="-10"/>
        </w:rPr>
        <w:t>».</w:t>
      </w:r>
    </w:p>
    <w:p w:rsidR="00FB327E" w:rsidRPr="000617EA" w:rsidRDefault="00FB327E" w:rsidP="008B1C10">
      <w:pPr>
        <w:pStyle w:val="a9"/>
        <w:spacing w:line="276" w:lineRule="auto"/>
        <w:ind w:left="0" w:firstLine="709"/>
        <w:contextualSpacing w:val="0"/>
        <w:jc w:val="both"/>
        <w:rPr>
          <w:spacing w:val="-10"/>
        </w:rPr>
      </w:pPr>
      <w:r w:rsidRPr="000617EA">
        <w:rPr>
          <w:spacing w:val="-10"/>
        </w:rPr>
        <w:t>Весенним половодьем редкой повторяемости затапливаются пойменные территории слоем до 3,0-4,0 м, в паводки редкой повторяемости – до 5,0-7,0 м</w:t>
      </w:r>
    </w:p>
    <w:p w:rsidR="00FB327E" w:rsidRPr="000617EA" w:rsidRDefault="00FB327E" w:rsidP="008B1C10">
      <w:pPr>
        <w:pStyle w:val="a9"/>
        <w:spacing w:line="276" w:lineRule="auto"/>
        <w:ind w:left="0" w:firstLine="709"/>
        <w:contextualSpacing w:val="0"/>
        <w:jc w:val="both"/>
        <w:rPr>
          <w:spacing w:val="-10"/>
        </w:rPr>
      </w:pPr>
      <w:r w:rsidRPr="000617EA">
        <w:rPr>
          <w:spacing w:val="-10"/>
        </w:rPr>
        <w:t>Затоплению подвержены сооружения, построенные на затапливаемой территории. Пойменные луга каждый год заливаются весенней водой.</w:t>
      </w:r>
    </w:p>
    <w:p w:rsidR="00DB6F00" w:rsidRPr="000617EA" w:rsidRDefault="00DB6F00" w:rsidP="008B1C10">
      <w:pPr>
        <w:pStyle w:val="a9"/>
        <w:spacing w:line="276" w:lineRule="auto"/>
        <w:ind w:left="0" w:firstLine="709"/>
        <w:contextualSpacing w:val="0"/>
        <w:jc w:val="both"/>
        <w:rPr>
          <w:spacing w:val="-10"/>
        </w:rPr>
      </w:pPr>
      <w:r w:rsidRPr="000617EA">
        <w:rPr>
          <w:spacing w:val="-10"/>
        </w:rPr>
        <w:t>Новое строительство в зоне затопления паводком 1% обеспеченности возможно только при условии проведения отсыпки территории до отметок, превышающих уровень затопления.</w:t>
      </w:r>
    </w:p>
    <w:p w:rsidR="00DB6F00" w:rsidRPr="000617EA" w:rsidRDefault="00DB6F00" w:rsidP="0065418F">
      <w:pPr>
        <w:pStyle w:val="a9"/>
        <w:spacing w:before="120" w:line="276" w:lineRule="auto"/>
        <w:ind w:left="0" w:firstLine="709"/>
        <w:contextualSpacing w:val="0"/>
        <w:jc w:val="both"/>
        <w:outlineLvl w:val="0"/>
        <w:rPr>
          <w:b/>
          <w:spacing w:val="-10"/>
          <w:u w:val="single"/>
        </w:rPr>
      </w:pPr>
      <w:bookmarkStart w:id="129" w:name="_Toc179446601"/>
      <w:r w:rsidRPr="000617EA">
        <w:rPr>
          <w:b/>
          <w:spacing w:val="-10"/>
          <w:u w:val="single"/>
        </w:rPr>
        <w:t>Оценка инженерно-строительных условий территории</w:t>
      </w:r>
      <w:bookmarkEnd w:id="129"/>
    </w:p>
    <w:p w:rsidR="00FB327E" w:rsidRPr="000617EA" w:rsidRDefault="00DB6F00" w:rsidP="0065418F">
      <w:pPr>
        <w:pStyle w:val="a9"/>
        <w:spacing w:before="120" w:line="276" w:lineRule="auto"/>
        <w:ind w:left="0" w:firstLine="709"/>
        <w:contextualSpacing w:val="0"/>
        <w:jc w:val="both"/>
        <w:rPr>
          <w:spacing w:val="-10"/>
        </w:rPr>
      </w:pPr>
      <w:r w:rsidRPr="000617EA">
        <w:rPr>
          <w:spacing w:val="-10"/>
        </w:rPr>
        <w:t>На территории</w:t>
      </w:r>
      <w:r w:rsidR="00FB327E" w:rsidRPr="000617EA">
        <w:rPr>
          <w:spacing w:val="-10"/>
        </w:rPr>
        <w:t xml:space="preserve"> сельского поселения «</w:t>
      </w:r>
      <w:r w:rsidR="001A23F1" w:rsidRPr="000617EA">
        <w:rPr>
          <w:spacing w:val="-10"/>
        </w:rPr>
        <w:t>Попонаволоцкое</w:t>
      </w:r>
      <w:r w:rsidR="00FB327E" w:rsidRPr="000617EA">
        <w:rPr>
          <w:spacing w:val="-10"/>
        </w:rPr>
        <w:t>»</w:t>
      </w:r>
      <w:r w:rsidRPr="000617EA">
        <w:rPr>
          <w:spacing w:val="-10"/>
        </w:rPr>
        <w:t>, подверженной гравитационным процессам и эрозии, подтоплению и заболачиванию</w:t>
      </w:r>
      <w:bookmarkStart w:id="130" w:name="_Toc26994019"/>
      <w:bookmarkStart w:id="131" w:name="_Toc27417792"/>
      <w:bookmarkStart w:id="132" w:name="_Toc27418679"/>
      <w:bookmarkStart w:id="133" w:name="_Toc27420145"/>
      <w:bookmarkStart w:id="134" w:name="_Toc27596145"/>
      <w:bookmarkStart w:id="135" w:name="_Toc47349294"/>
      <w:bookmarkStart w:id="136" w:name="_Toc47526694"/>
      <w:bookmarkStart w:id="137" w:name="_Toc47526934"/>
      <w:bookmarkStart w:id="138" w:name="_Toc47527092"/>
      <w:bookmarkStart w:id="139" w:name="_Toc47619969"/>
      <w:bookmarkStart w:id="140" w:name="_Toc56433938"/>
      <w:bookmarkStart w:id="141" w:name="_Toc63690944"/>
      <w:r w:rsidR="001340D5" w:rsidRPr="000617EA">
        <w:rPr>
          <w:spacing w:val="-10"/>
        </w:rPr>
        <w:t>,</w:t>
      </w:r>
      <w:r w:rsidR="00FB327E" w:rsidRPr="000617EA">
        <w:rPr>
          <w:spacing w:val="-10"/>
        </w:rPr>
        <w:t xml:space="preserve"> морозным явлениям, затапливаемой паводками, в условиях крайнего севера</w:t>
      </w:r>
      <w:r w:rsidR="001340D5" w:rsidRPr="000617EA">
        <w:rPr>
          <w:spacing w:val="-10"/>
        </w:rPr>
        <w:t>,</w:t>
      </w:r>
      <w:r w:rsidR="00FB327E" w:rsidRPr="000617EA">
        <w:rPr>
          <w:spacing w:val="-10"/>
        </w:rPr>
        <w:t xml:space="preserve"> простых условий для градостроительного освоения не существует.</w:t>
      </w:r>
    </w:p>
    <w:p w:rsidR="00FB327E" w:rsidRPr="000617EA" w:rsidRDefault="00FB327E" w:rsidP="008B1C10">
      <w:pPr>
        <w:pStyle w:val="a9"/>
        <w:spacing w:line="276" w:lineRule="auto"/>
        <w:ind w:left="0" w:firstLine="709"/>
        <w:contextualSpacing w:val="0"/>
        <w:jc w:val="both"/>
        <w:rPr>
          <w:spacing w:val="-10"/>
        </w:rPr>
      </w:pPr>
      <w:r w:rsidRPr="000617EA">
        <w:rPr>
          <w:spacing w:val="-10"/>
        </w:rPr>
        <w:t>Из анализа инженерно-геологических условий следует, что рассматривае</w:t>
      </w:r>
      <w:r w:rsidR="001340D5" w:rsidRPr="000617EA">
        <w:rPr>
          <w:spacing w:val="-10"/>
        </w:rPr>
        <w:t>мая</w:t>
      </w:r>
      <w:r w:rsidRPr="000617EA">
        <w:rPr>
          <w:spacing w:val="-10"/>
        </w:rPr>
        <w:t xml:space="preserve"> территори</w:t>
      </w:r>
      <w:r w:rsidR="001340D5" w:rsidRPr="000617EA">
        <w:rPr>
          <w:spacing w:val="-10"/>
        </w:rPr>
        <w:t>я</w:t>
      </w:r>
      <w:r w:rsidR="00CA19A3" w:rsidRPr="000617EA">
        <w:rPr>
          <w:spacing w:val="-10"/>
        </w:rPr>
        <w:t xml:space="preserve"> </w:t>
      </w:r>
      <w:r w:rsidRPr="000617EA">
        <w:rPr>
          <w:spacing w:val="-10"/>
        </w:rPr>
        <w:t xml:space="preserve">характеризуется </w:t>
      </w:r>
      <w:r w:rsidRPr="000617EA">
        <w:rPr>
          <w:i/>
          <w:spacing w:val="-10"/>
          <w:u w:val="single"/>
        </w:rPr>
        <w:t>сложными условиями для градостроительного освоения</w:t>
      </w:r>
      <w:r w:rsidRPr="000617EA">
        <w:rPr>
          <w:spacing w:val="-10"/>
        </w:rPr>
        <w:t>.</w:t>
      </w:r>
    </w:p>
    <w:p w:rsidR="001340D5" w:rsidRPr="000617EA" w:rsidRDefault="001340D5" w:rsidP="008B1C10">
      <w:pPr>
        <w:pStyle w:val="a9"/>
        <w:spacing w:line="276" w:lineRule="auto"/>
        <w:ind w:left="0" w:firstLine="709"/>
        <w:contextualSpacing w:val="0"/>
        <w:jc w:val="both"/>
        <w:rPr>
          <w:spacing w:val="-10"/>
        </w:rPr>
      </w:pPr>
      <w:r w:rsidRPr="000617EA">
        <w:rPr>
          <w:spacing w:val="-10"/>
        </w:rPr>
        <w:t>Для освоения рассматриваемой территории необходимо проведение сложных мероприятий по инженерной подготовке и защите от опасных процессов.</w:t>
      </w:r>
    </w:p>
    <w:p w:rsidR="001340D5" w:rsidRPr="000617EA" w:rsidRDefault="001340D5" w:rsidP="008B1C10">
      <w:pPr>
        <w:pStyle w:val="a9"/>
        <w:spacing w:line="276" w:lineRule="auto"/>
        <w:ind w:left="0" w:firstLine="709"/>
        <w:contextualSpacing w:val="0"/>
        <w:jc w:val="both"/>
        <w:rPr>
          <w:spacing w:val="-10"/>
        </w:rPr>
      </w:pPr>
      <w:r w:rsidRPr="000617EA">
        <w:rPr>
          <w:spacing w:val="-10"/>
        </w:rPr>
        <w:t>На современном этапе из градостроительного освоения исключаются территории, затапливаемые паводком 1% обеспеченности.</w:t>
      </w:r>
      <w:r w:rsidR="00CA19A3" w:rsidRPr="000617EA">
        <w:rPr>
          <w:spacing w:val="-10"/>
        </w:rPr>
        <w:t xml:space="preserve"> </w:t>
      </w:r>
      <w:r w:rsidRPr="000617EA">
        <w:rPr>
          <w:spacing w:val="-10"/>
        </w:rPr>
        <w:t>Их освоение станет возможным только после отсыпки или намыва территории до отметок, превышающих уровень затопления.</w:t>
      </w:r>
    </w:p>
    <w:p w:rsidR="009F515A" w:rsidRPr="000617EA" w:rsidRDefault="009F515A" w:rsidP="008B1C10">
      <w:pPr>
        <w:pStyle w:val="110"/>
        <w:spacing w:before="0" w:line="276" w:lineRule="auto"/>
        <w:ind w:firstLine="709"/>
        <w:rPr>
          <w:sz w:val="24"/>
          <w:szCs w:val="24"/>
        </w:rPr>
      </w:pPr>
      <w:r w:rsidRPr="000617EA">
        <w:rPr>
          <w:sz w:val="24"/>
          <w:szCs w:val="24"/>
        </w:rPr>
        <w:br w:type="page"/>
      </w:r>
    </w:p>
    <w:p w:rsidR="00FB327E" w:rsidRPr="000617EA" w:rsidRDefault="00FB327E" w:rsidP="0065418F">
      <w:pPr>
        <w:pStyle w:val="110"/>
        <w:spacing w:before="120" w:line="276" w:lineRule="auto"/>
        <w:ind w:firstLine="709"/>
        <w:outlineLvl w:val="0"/>
        <w:rPr>
          <w:sz w:val="24"/>
          <w:szCs w:val="24"/>
        </w:rPr>
      </w:pPr>
      <w:bookmarkStart w:id="142" w:name="_Toc179446602"/>
      <w:r w:rsidRPr="000617EA">
        <w:rPr>
          <w:sz w:val="24"/>
          <w:szCs w:val="24"/>
        </w:rPr>
        <w:lastRenderedPageBreak/>
        <w:t>1.2.6. Минерально-сырьевые ресурсы</w:t>
      </w:r>
      <w:bookmarkEnd w:id="142"/>
    </w:p>
    <w:bookmarkEnd w:id="130"/>
    <w:bookmarkEnd w:id="131"/>
    <w:bookmarkEnd w:id="132"/>
    <w:bookmarkEnd w:id="133"/>
    <w:bookmarkEnd w:id="134"/>
    <w:bookmarkEnd w:id="135"/>
    <w:bookmarkEnd w:id="136"/>
    <w:bookmarkEnd w:id="137"/>
    <w:bookmarkEnd w:id="138"/>
    <w:bookmarkEnd w:id="139"/>
    <w:bookmarkEnd w:id="140"/>
    <w:bookmarkEnd w:id="141"/>
    <w:p w:rsidR="00B94730" w:rsidRPr="000617EA" w:rsidRDefault="00B94730" w:rsidP="0065418F">
      <w:pPr>
        <w:pStyle w:val="a9"/>
        <w:spacing w:before="120" w:line="276" w:lineRule="auto"/>
        <w:ind w:left="0" w:firstLine="709"/>
        <w:contextualSpacing w:val="0"/>
        <w:jc w:val="both"/>
        <w:rPr>
          <w:spacing w:val="-10"/>
        </w:rPr>
      </w:pPr>
      <w:r w:rsidRPr="000617EA">
        <w:rPr>
          <w:spacing w:val="-10"/>
        </w:rPr>
        <w:t>В Вельском районе разведочными работами выявлен ряд месторождений и проявлений полезных ископаемых, сделаны выводы о возможности выявления некоторых новых видов полезных ископаемых., таких как медь, марганец, золото и даже алмазы, наличие которых может быть связано с современным аллювием и с моренными отложениями.</w:t>
      </w:r>
    </w:p>
    <w:p w:rsidR="00787186" w:rsidRPr="000617EA" w:rsidRDefault="00FB327E" w:rsidP="008B1C10">
      <w:pPr>
        <w:pStyle w:val="a9"/>
        <w:spacing w:line="276" w:lineRule="auto"/>
        <w:ind w:left="0" w:firstLine="709"/>
        <w:contextualSpacing w:val="0"/>
        <w:jc w:val="both"/>
        <w:rPr>
          <w:spacing w:val="-10"/>
        </w:rPr>
      </w:pPr>
      <w:r w:rsidRPr="000617EA">
        <w:rPr>
          <w:spacing w:val="-10"/>
        </w:rPr>
        <w:t>К четвертичным отложениям приурочены проявления общераспространённых полезных ископаемых (строительные материалы).</w:t>
      </w:r>
    </w:p>
    <w:p w:rsidR="00787186" w:rsidRPr="000617EA" w:rsidRDefault="00787186" w:rsidP="008B1C10">
      <w:pPr>
        <w:pStyle w:val="a9"/>
        <w:spacing w:line="276" w:lineRule="auto"/>
        <w:ind w:left="0" w:firstLine="709"/>
        <w:contextualSpacing w:val="0"/>
        <w:jc w:val="both"/>
        <w:rPr>
          <w:spacing w:val="-10"/>
        </w:rPr>
      </w:pPr>
      <w:r w:rsidRPr="000617EA">
        <w:rPr>
          <w:spacing w:val="-10"/>
        </w:rPr>
        <w:t>Общераспространённые полезные ископаемые используются в качестве строительных материалов при строительстве домов и дорог.</w:t>
      </w:r>
    </w:p>
    <w:p w:rsidR="00786FCB" w:rsidRPr="000617EA" w:rsidRDefault="00786FCB" w:rsidP="008B1C10">
      <w:pPr>
        <w:pStyle w:val="a9"/>
        <w:spacing w:line="276" w:lineRule="auto"/>
        <w:ind w:left="0" w:firstLine="709"/>
        <w:contextualSpacing w:val="0"/>
        <w:jc w:val="both"/>
        <w:rPr>
          <w:spacing w:val="-10"/>
        </w:rPr>
      </w:pPr>
      <w:r w:rsidRPr="000617EA">
        <w:rPr>
          <w:spacing w:val="-10"/>
        </w:rPr>
        <w:t>На территории сельского поселения</w:t>
      </w:r>
      <w:r w:rsidR="00CA19A3" w:rsidRPr="000617EA">
        <w:rPr>
          <w:spacing w:val="-10"/>
        </w:rPr>
        <w:t xml:space="preserve"> </w:t>
      </w:r>
      <w:r w:rsidRPr="000617EA">
        <w:rPr>
          <w:spacing w:val="-10"/>
        </w:rPr>
        <w:t>«</w:t>
      </w:r>
      <w:r w:rsidR="001A23F1" w:rsidRPr="000617EA">
        <w:rPr>
          <w:spacing w:val="-10"/>
        </w:rPr>
        <w:t>Попонаволоцкое</w:t>
      </w:r>
      <w:r w:rsidRPr="000617EA">
        <w:rPr>
          <w:spacing w:val="-10"/>
        </w:rPr>
        <w:t>» имеются проявления глины и суглинка, песчано-гравийных смесей и песка строительного, которые подлежат дальнейшему изучению.</w:t>
      </w:r>
    </w:p>
    <w:p w:rsidR="00E0146D" w:rsidRPr="000617EA" w:rsidRDefault="00787186" w:rsidP="008B1C10">
      <w:pPr>
        <w:pStyle w:val="a9"/>
        <w:spacing w:line="276" w:lineRule="auto"/>
        <w:ind w:left="0" w:firstLine="709"/>
        <w:contextualSpacing w:val="0"/>
        <w:jc w:val="both"/>
        <w:rPr>
          <w:spacing w:val="-10"/>
        </w:rPr>
      </w:pPr>
      <w:r w:rsidRPr="000617EA">
        <w:rPr>
          <w:spacing w:val="-10"/>
        </w:rPr>
        <w:t xml:space="preserve">Разведано </w:t>
      </w:r>
      <w:r w:rsidR="00E00440" w:rsidRPr="000617EA">
        <w:rPr>
          <w:spacing w:val="-10"/>
        </w:rPr>
        <w:t>пять</w:t>
      </w:r>
      <w:r w:rsidRPr="000617EA">
        <w:rPr>
          <w:spacing w:val="-10"/>
        </w:rPr>
        <w:t xml:space="preserve"> месторождени</w:t>
      </w:r>
      <w:r w:rsidR="00E00440" w:rsidRPr="000617EA">
        <w:rPr>
          <w:spacing w:val="-10"/>
        </w:rPr>
        <w:t>й</w:t>
      </w:r>
      <w:r w:rsidR="00CA19A3" w:rsidRPr="000617EA">
        <w:rPr>
          <w:spacing w:val="-10"/>
        </w:rPr>
        <w:t xml:space="preserve"> </w:t>
      </w:r>
      <w:r w:rsidR="00E00440" w:rsidRPr="000617EA">
        <w:rPr>
          <w:spacing w:val="-10"/>
        </w:rPr>
        <w:t>строительных материалов</w:t>
      </w:r>
      <w:r w:rsidRPr="000617EA">
        <w:rPr>
          <w:spacing w:val="-10"/>
        </w:rPr>
        <w:t>, котор</w:t>
      </w:r>
      <w:r w:rsidR="00E00440" w:rsidRPr="000617EA">
        <w:rPr>
          <w:spacing w:val="-10"/>
        </w:rPr>
        <w:t>ы</w:t>
      </w:r>
      <w:r w:rsidRPr="000617EA">
        <w:rPr>
          <w:spacing w:val="-10"/>
        </w:rPr>
        <w:t>е наход</w:t>
      </w:r>
      <w:r w:rsidR="00E00440" w:rsidRPr="000617EA">
        <w:rPr>
          <w:spacing w:val="-10"/>
        </w:rPr>
        <w:t>я</w:t>
      </w:r>
      <w:r w:rsidRPr="000617EA">
        <w:rPr>
          <w:spacing w:val="-10"/>
        </w:rPr>
        <w:t>тся на консервации</w:t>
      </w:r>
      <w:r w:rsidR="00E00440" w:rsidRPr="000617EA">
        <w:rPr>
          <w:spacing w:val="-10"/>
        </w:rPr>
        <w:t>.</w:t>
      </w:r>
      <w:r w:rsidR="00CA19A3" w:rsidRPr="000617EA">
        <w:rPr>
          <w:spacing w:val="-10"/>
        </w:rPr>
        <w:t xml:space="preserve"> </w:t>
      </w:r>
      <w:r w:rsidR="00E0146D" w:rsidRPr="000617EA">
        <w:rPr>
          <w:spacing w:val="-10"/>
        </w:rPr>
        <w:t xml:space="preserve">Сведения о </w:t>
      </w:r>
      <w:r w:rsidRPr="000617EA">
        <w:rPr>
          <w:spacing w:val="-10"/>
        </w:rPr>
        <w:t>н</w:t>
      </w:r>
      <w:r w:rsidR="00E00440" w:rsidRPr="000617EA">
        <w:rPr>
          <w:spacing w:val="-10"/>
        </w:rPr>
        <w:t>их</w:t>
      </w:r>
      <w:r w:rsidR="00E0146D" w:rsidRPr="000617EA">
        <w:rPr>
          <w:spacing w:val="-10"/>
        </w:rPr>
        <w:t xml:space="preserve"> представлен</w:t>
      </w:r>
      <w:r w:rsidR="00E00440" w:rsidRPr="000617EA">
        <w:rPr>
          <w:spacing w:val="-10"/>
        </w:rPr>
        <w:t>ы</w:t>
      </w:r>
      <w:r w:rsidR="00CA19A3" w:rsidRPr="000617EA">
        <w:rPr>
          <w:spacing w:val="-10"/>
        </w:rPr>
        <w:t xml:space="preserve"> </w:t>
      </w:r>
      <w:r w:rsidR="00E0146D" w:rsidRPr="000617EA">
        <w:rPr>
          <w:spacing w:val="-10"/>
        </w:rPr>
        <w:t>в таблице 4.</w:t>
      </w:r>
    </w:p>
    <w:p w:rsidR="00937CB1" w:rsidRPr="000617EA" w:rsidRDefault="00786FCB" w:rsidP="008B1C10">
      <w:pPr>
        <w:pStyle w:val="a9"/>
        <w:spacing w:line="276" w:lineRule="auto"/>
        <w:ind w:left="0" w:firstLine="709"/>
        <w:contextualSpacing w:val="0"/>
        <w:jc w:val="both"/>
        <w:rPr>
          <w:spacing w:val="-10"/>
        </w:rPr>
      </w:pPr>
      <w:r w:rsidRPr="000617EA">
        <w:rPr>
          <w:spacing w:val="-10"/>
        </w:rPr>
        <w:t xml:space="preserve">Кроме строительных материалов на рассматриваемой территории имеются месторождения горючих полезных ископаемых, к которым относится торф. </w:t>
      </w:r>
    </w:p>
    <w:p w:rsidR="00786FCB" w:rsidRPr="000617EA" w:rsidRDefault="00786FCB" w:rsidP="008B1C10">
      <w:pPr>
        <w:pStyle w:val="a9"/>
        <w:spacing w:line="276" w:lineRule="auto"/>
        <w:ind w:left="0" w:firstLine="709"/>
        <w:contextualSpacing w:val="0"/>
        <w:jc w:val="both"/>
        <w:rPr>
          <w:spacing w:val="-10"/>
        </w:rPr>
      </w:pPr>
      <w:r w:rsidRPr="000617EA">
        <w:rPr>
          <w:spacing w:val="-10"/>
        </w:rPr>
        <w:t>Торф может использоваться в качестве топлива, удобрения, и как подстилочный материал и изоляционное сырьё.</w:t>
      </w:r>
    </w:p>
    <w:p w:rsidR="00786FCB" w:rsidRPr="000617EA" w:rsidRDefault="00786FCB" w:rsidP="008B1C10">
      <w:pPr>
        <w:pStyle w:val="a9"/>
        <w:spacing w:line="276" w:lineRule="auto"/>
        <w:ind w:left="0" w:firstLine="709"/>
        <w:contextualSpacing w:val="0"/>
        <w:jc w:val="both"/>
        <w:rPr>
          <w:spacing w:val="-10"/>
        </w:rPr>
      </w:pPr>
      <w:r w:rsidRPr="000617EA">
        <w:rPr>
          <w:spacing w:val="-10"/>
        </w:rPr>
        <w:t>По условиям залегания и видовому составу торфа месторождения представлены низинным, верховным, переходным и смешанными типами. Для низинных типов залежей степень разложения торфа колеблется в пределах 22-63%, средняя мощность 0,7-3,0 м, зольность от 2% до 51%. Для верховых типов залежей степень разложения 3-71%, зольность 1-10%, средняя мощность залежей торфа 2,6 м.</w:t>
      </w:r>
    </w:p>
    <w:p w:rsidR="00786FCB" w:rsidRPr="000617EA" w:rsidRDefault="00786FCB" w:rsidP="008B1C10">
      <w:pPr>
        <w:pStyle w:val="a9"/>
        <w:spacing w:line="276" w:lineRule="auto"/>
        <w:ind w:left="0" w:firstLine="709"/>
        <w:contextualSpacing w:val="0"/>
        <w:jc w:val="both"/>
        <w:rPr>
          <w:spacing w:val="-10"/>
        </w:rPr>
      </w:pPr>
      <w:r w:rsidRPr="000617EA">
        <w:rPr>
          <w:spacing w:val="-10"/>
        </w:rPr>
        <w:t>Всего на территории Вельского района разведано 56 крупных и малых торфяных месторождений, площадью промышленной залежи 13,5 тыс. га и с запасами торфа 245 млн. м</w:t>
      </w:r>
      <w:r w:rsidRPr="000617EA">
        <w:rPr>
          <w:spacing w:val="-10"/>
          <w:vertAlign w:val="superscript"/>
        </w:rPr>
        <w:t>3</w:t>
      </w:r>
      <w:r w:rsidRPr="000617EA">
        <w:rPr>
          <w:spacing w:val="-10"/>
        </w:rPr>
        <w:t xml:space="preserve"> (38,1 млн. тонн) 40% влажности</w:t>
      </w:r>
      <w:r w:rsidR="00E00440" w:rsidRPr="000617EA">
        <w:rPr>
          <w:spacing w:val="-10"/>
        </w:rPr>
        <w:t>, 2 из которых – в сельском поселении «Попонаволоцкое».</w:t>
      </w:r>
    </w:p>
    <w:p w:rsidR="004606D3" w:rsidRPr="000617EA" w:rsidRDefault="004606D3" w:rsidP="008B1C10">
      <w:pPr>
        <w:pStyle w:val="a9"/>
        <w:spacing w:line="276" w:lineRule="auto"/>
        <w:ind w:left="0" w:firstLine="709"/>
        <w:contextualSpacing w:val="0"/>
        <w:jc w:val="both"/>
        <w:rPr>
          <w:spacing w:val="-10"/>
        </w:rPr>
      </w:pPr>
      <w:r w:rsidRPr="000617EA">
        <w:rPr>
          <w:spacing w:val="-10"/>
        </w:rPr>
        <w:t xml:space="preserve">Перечень месторождения торфа на территории сельского поселения </w:t>
      </w:r>
      <w:r w:rsidR="006378FF" w:rsidRPr="000617EA">
        <w:rPr>
          <w:spacing w:val="-10"/>
        </w:rPr>
        <w:t>«</w:t>
      </w:r>
      <w:r w:rsidR="001A23F1" w:rsidRPr="000617EA">
        <w:rPr>
          <w:spacing w:val="-10"/>
        </w:rPr>
        <w:t>Попонаволоцкое</w:t>
      </w:r>
      <w:r w:rsidR="006378FF" w:rsidRPr="000617EA">
        <w:rPr>
          <w:spacing w:val="-10"/>
        </w:rPr>
        <w:t>»</w:t>
      </w:r>
      <w:r w:rsidRPr="000617EA">
        <w:rPr>
          <w:spacing w:val="-10"/>
        </w:rPr>
        <w:t xml:space="preserve"> приведён в таблице </w:t>
      </w:r>
      <w:r w:rsidR="00937CB1" w:rsidRPr="000617EA">
        <w:rPr>
          <w:spacing w:val="-10"/>
        </w:rPr>
        <w:t>5</w:t>
      </w:r>
      <w:r w:rsidRPr="000617EA">
        <w:rPr>
          <w:spacing w:val="-10"/>
        </w:rPr>
        <w:t>.</w:t>
      </w:r>
    </w:p>
    <w:p w:rsidR="00973B70" w:rsidRPr="000617EA" w:rsidRDefault="00973B70" w:rsidP="008B1C10">
      <w:pPr>
        <w:pStyle w:val="a9"/>
        <w:spacing w:line="276" w:lineRule="auto"/>
        <w:ind w:left="0" w:firstLine="709"/>
        <w:contextualSpacing w:val="0"/>
        <w:jc w:val="both"/>
        <w:rPr>
          <w:spacing w:val="-10"/>
        </w:rPr>
        <w:sectPr w:rsidR="00973B70" w:rsidRPr="000617EA" w:rsidSect="00CB53A9">
          <w:headerReference w:type="default" r:id="rId29"/>
          <w:footerReference w:type="default" r:id="rId30"/>
          <w:pgSz w:w="11906" w:h="16838"/>
          <w:pgMar w:top="1134" w:right="567" w:bottom="1134" w:left="1134" w:header="709" w:footer="709" w:gutter="0"/>
          <w:cols w:space="708"/>
          <w:docGrid w:linePitch="360"/>
        </w:sectPr>
      </w:pPr>
    </w:p>
    <w:p w:rsidR="00973B70" w:rsidRPr="000617EA" w:rsidRDefault="00973B70" w:rsidP="008B1C10">
      <w:pPr>
        <w:spacing w:line="276" w:lineRule="auto"/>
        <w:ind w:firstLine="709"/>
        <w:jc w:val="both"/>
        <w:outlineLvl w:val="0"/>
        <w:rPr>
          <w:b/>
          <w:spacing w:val="-10"/>
        </w:rPr>
      </w:pPr>
      <w:bookmarkStart w:id="143" w:name="_Toc179446603"/>
      <w:r w:rsidRPr="000617EA">
        <w:rPr>
          <w:b/>
          <w:spacing w:val="-10"/>
        </w:rPr>
        <w:lastRenderedPageBreak/>
        <w:t>Таблица 4. Перечень месторождений общераспространённых полезных ископаемых сельского поселения «</w:t>
      </w:r>
      <w:r w:rsidR="001A23F1" w:rsidRPr="000617EA">
        <w:rPr>
          <w:b/>
          <w:spacing w:val="-10"/>
        </w:rPr>
        <w:t>Попонаволоцкое</w:t>
      </w:r>
      <w:r w:rsidRPr="000617EA">
        <w:rPr>
          <w:b/>
          <w:spacing w:val="-10"/>
        </w:rPr>
        <w:t>»</w:t>
      </w:r>
      <w:bookmarkEnd w:id="143"/>
      <w:r w:rsidRPr="000617EA">
        <w:rPr>
          <w:b/>
          <w:spacing w:val="-10"/>
        </w:rPr>
        <w:t xml:space="preserve"> </w:t>
      </w:r>
    </w:p>
    <w:tbl>
      <w:tblPr>
        <w:tblStyle w:val="TableNormal"/>
        <w:tblW w:w="154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1560"/>
        <w:gridCol w:w="2998"/>
        <w:gridCol w:w="583"/>
        <w:gridCol w:w="641"/>
        <w:gridCol w:w="586"/>
        <w:gridCol w:w="555"/>
        <w:gridCol w:w="608"/>
        <w:gridCol w:w="558"/>
        <w:gridCol w:w="1445"/>
        <w:gridCol w:w="1381"/>
        <w:gridCol w:w="966"/>
        <w:gridCol w:w="1586"/>
        <w:gridCol w:w="1448"/>
      </w:tblGrid>
      <w:tr w:rsidR="00787186" w:rsidRPr="000617EA" w:rsidTr="0065418F">
        <w:trPr>
          <w:trHeight w:val="174"/>
        </w:trPr>
        <w:tc>
          <w:tcPr>
            <w:tcW w:w="15482" w:type="dxa"/>
            <w:gridSpan w:val="14"/>
          </w:tcPr>
          <w:p w:rsidR="00787186" w:rsidRPr="000617EA" w:rsidRDefault="00787186" w:rsidP="0065418F">
            <w:pPr>
              <w:spacing w:line="276" w:lineRule="auto"/>
              <w:jc w:val="center"/>
              <w:rPr>
                <w:sz w:val="24"/>
                <w:szCs w:val="24"/>
                <w:lang w:val="ru-RU"/>
              </w:rPr>
            </w:pPr>
            <w:r w:rsidRPr="000617EA">
              <w:rPr>
                <w:sz w:val="24"/>
                <w:szCs w:val="24"/>
                <w:lang w:val="ru-RU"/>
              </w:rPr>
              <w:t>Месторождения песков и песчано-гравийных смесей, глин</w:t>
            </w:r>
          </w:p>
        </w:tc>
      </w:tr>
      <w:tr w:rsidR="00787186" w:rsidRPr="000617EA" w:rsidTr="0065418F">
        <w:trPr>
          <w:trHeight w:val="174"/>
        </w:trPr>
        <w:tc>
          <w:tcPr>
            <w:tcW w:w="567"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 п/п</w:t>
            </w:r>
          </w:p>
        </w:tc>
        <w:tc>
          <w:tcPr>
            <w:tcW w:w="1560"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Названиеместорождения</w:t>
            </w:r>
          </w:p>
        </w:tc>
        <w:tc>
          <w:tcPr>
            <w:tcW w:w="2998"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Местоположение, географическая привязка</w:t>
            </w:r>
          </w:p>
        </w:tc>
        <w:tc>
          <w:tcPr>
            <w:tcW w:w="3531" w:type="dxa"/>
            <w:gridSpan w:val="6"/>
          </w:tcPr>
          <w:p w:rsidR="00787186" w:rsidRPr="000617EA" w:rsidRDefault="00787186" w:rsidP="0065418F">
            <w:pPr>
              <w:spacing w:line="276" w:lineRule="auto"/>
              <w:jc w:val="center"/>
              <w:rPr>
                <w:sz w:val="24"/>
                <w:szCs w:val="24"/>
                <w:lang w:val="ru-RU"/>
              </w:rPr>
            </w:pPr>
            <w:r w:rsidRPr="000617EA">
              <w:rPr>
                <w:sz w:val="24"/>
                <w:szCs w:val="24"/>
                <w:lang w:val="ru-RU"/>
              </w:rPr>
              <w:t>Географические координаты месторождения</w:t>
            </w:r>
          </w:p>
        </w:tc>
        <w:tc>
          <w:tcPr>
            <w:tcW w:w="1445"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Количество и категория утв. запасов тыс. м</w:t>
            </w:r>
            <w:r w:rsidRPr="000617EA">
              <w:rPr>
                <w:sz w:val="24"/>
                <w:szCs w:val="24"/>
                <w:vertAlign w:val="superscript"/>
                <w:lang w:val="ru-RU"/>
              </w:rPr>
              <w:t>3</w:t>
            </w:r>
          </w:p>
        </w:tc>
        <w:tc>
          <w:tcPr>
            <w:tcW w:w="1381"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Тип ПИ</w:t>
            </w:r>
          </w:p>
        </w:tc>
        <w:tc>
          <w:tcPr>
            <w:tcW w:w="966"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Лицензия</w:t>
            </w:r>
          </w:p>
        </w:tc>
        <w:tc>
          <w:tcPr>
            <w:tcW w:w="1586"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Состояние</w:t>
            </w:r>
          </w:p>
        </w:tc>
        <w:tc>
          <w:tcPr>
            <w:tcW w:w="1448" w:type="dxa"/>
            <w:vMerge w:val="restart"/>
          </w:tcPr>
          <w:p w:rsidR="00787186" w:rsidRPr="000617EA" w:rsidRDefault="00787186" w:rsidP="0065418F">
            <w:pPr>
              <w:spacing w:line="276" w:lineRule="auto"/>
              <w:jc w:val="center"/>
              <w:rPr>
                <w:sz w:val="24"/>
                <w:szCs w:val="24"/>
                <w:lang w:val="ru-RU"/>
              </w:rPr>
            </w:pPr>
            <w:r w:rsidRPr="000617EA">
              <w:rPr>
                <w:sz w:val="24"/>
                <w:szCs w:val="24"/>
                <w:lang w:val="ru-RU"/>
              </w:rPr>
              <w:t>Предприятие</w:t>
            </w:r>
          </w:p>
        </w:tc>
      </w:tr>
      <w:tr w:rsidR="00787186" w:rsidRPr="000617EA" w:rsidTr="0065418F">
        <w:trPr>
          <w:trHeight w:val="494"/>
        </w:trPr>
        <w:tc>
          <w:tcPr>
            <w:tcW w:w="567" w:type="dxa"/>
            <w:vMerge/>
            <w:tcBorders>
              <w:top w:val="nil"/>
            </w:tcBorders>
          </w:tcPr>
          <w:p w:rsidR="00787186" w:rsidRPr="000617EA" w:rsidRDefault="00787186" w:rsidP="0065418F">
            <w:pPr>
              <w:spacing w:line="276" w:lineRule="auto"/>
              <w:jc w:val="center"/>
              <w:rPr>
                <w:sz w:val="24"/>
                <w:szCs w:val="24"/>
                <w:lang w:val="ru-RU"/>
              </w:rPr>
            </w:pPr>
          </w:p>
        </w:tc>
        <w:tc>
          <w:tcPr>
            <w:tcW w:w="1560" w:type="dxa"/>
            <w:vMerge/>
            <w:tcBorders>
              <w:top w:val="nil"/>
            </w:tcBorders>
          </w:tcPr>
          <w:p w:rsidR="00787186" w:rsidRPr="000617EA" w:rsidRDefault="00787186" w:rsidP="0065418F">
            <w:pPr>
              <w:spacing w:line="276" w:lineRule="auto"/>
              <w:jc w:val="center"/>
              <w:rPr>
                <w:sz w:val="24"/>
                <w:szCs w:val="24"/>
                <w:lang w:val="ru-RU"/>
              </w:rPr>
            </w:pPr>
          </w:p>
        </w:tc>
        <w:tc>
          <w:tcPr>
            <w:tcW w:w="2998" w:type="dxa"/>
            <w:vMerge/>
            <w:tcBorders>
              <w:top w:val="nil"/>
            </w:tcBorders>
          </w:tcPr>
          <w:p w:rsidR="00787186" w:rsidRPr="000617EA" w:rsidRDefault="00787186" w:rsidP="0065418F">
            <w:pPr>
              <w:spacing w:line="276" w:lineRule="auto"/>
              <w:jc w:val="center"/>
              <w:rPr>
                <w:sz w:val="24"/>
                <w:szCs w:val="24"/>
                <w:lang w:val="ru-RU"/>
              </w:rPr>
            </w:pPr>
          </w:p>
        </w:tc>
        <w:tc>
          <w:tcPr>
            <w:tcW w:w="583" w:type="dxa"/>
          </w:tcPr>
          <w:p w:rsidR="00787186" w:rsidRPr="000617EA" w:rsidRDefault="00787186" w:rsidP="0065418F">
            <w:pPr>
              <w:spacing w:line="276" w:lineRule="auto"/>
              <w:jc w:val="center"/>
              <w:rPr>
                <w:sz w:val="24"/>
                <w:szCs w:val="24"/>
                <w:lang w:val="ru-RU"/>
              </w:rPr>
            </w:pPr>
            <w:r w:rsidRPr="000617EA">
              <w:rPr>
                <w:sz w:val="24"/>
                <w:szCs w:val="24"/>
                <w:lang w:val="ru-RU"/>
              </w:rPr>
              <w:t>СШ_грд</w:t>
            </w:r>
          </w:p>
        </w:tc>
        <w:tc>
          <w:tcPr>
            <w:tcW w:w="641" w:type="dxa"/>
          </w:tcPr>
          <w:p w:rsidR="00787186" w:rsidRPr="000617EA" w:rsidRDefault="00787186" w:rsidP="0065418F">
            <w:pPr>
              <w:spacing w:line="276" w:lineRule="auto"/>
              <w:jc w:val="center"/>
              <w:rPr>
                <w:sz w:val="24"/>
                <w:szCs w:val="24"/>
                <w:lang w:val="ru-RU"/>
              </w:rPr>
            </w:pPr>
            <w:r w:rsidRPr="000617EA">
              <w:rPr>
                <w:sz w:val="24"/>
                <w:szCs w:val="24"/>
                <w:lang w:val="ru-RU"/>
              </w:rPr>
              <w:t>СШ_мин</w:t>
            </w:r>
          </w:p>
        </w:tc>
        <w:tc>
          <w:tcPr>
            <w:tcW w:w="586" w:type="dxa"/>
          </w:tcPr>
          <w:p w:rsidR="00787186" w:rsidRPr="000617EA" w:rsidRDefault="00787186" w:rsidP="0065418F">
            <w:pPr>
              <w:spacing w:line="276" w:lineRule="auto"/>
              <w:jc w:val="center"/>
              <w:rPr>
                <w:sz w:val="24"/>
                <w:szCs w:val="24"/>
                <w:lang w:val="ru-RU"/>
              </w:rPr>
            </w:pPr>
            <w:r w:rsidRPr="000617EA">
              <w:rPr>
                <w:sz w:val="24"/>
                <w:szCs w:val="24"/>
                <w:lang w:val="ru-RU"/>
              </w:rPr>
              <w:t>СШ_сек</w:t>
            </w:r>
          </w:p>
        </w:tc>
        <w:tc>
          <w:tcPr>
            <w:tcW w:w="555" w:type="dxa"/>
          </w:tcPr>
          <w:p w:rsidR="00787186" w:rsidRPr="000617EA" w:rsidRDefault="00787186" w:rsidP="0065418F">
            <w:pPr>
              <w:spacing w:line="276" w:lineRule="auto"/>
              <w:jc w:val="center"/>
              <w:rPr>
                <w:sz w:val="24"/>
                <w:szCs w:val="24"/>
                <w:lang w:val="ru-RU"/>
              </w:rPr>
            </w:pPr>
            <w:r w:rsidRPr="000617EA">
              <w:rPr>
                <w:sz w:val="24"/>
                <w:szCs w:val="24"/>
                <w:lang w:val="ru-RU"/>
              </w:rPr>
              <w:t>ВД_грд</w:t>
            </w:r>
          </w:p>
        </w:tc>
        <w:tc>
          <w:tcPr>
            <w:tcW w:w="608" w:type="dxa"/>
          </w:tcPr>
          <w:p w:rsidR="00787186" w:rsidRPr="000617EA" w:rsidRDefault="00787186" w:rsidP="0065418F">
            <w:pPr>
              <w:spacing w:line="276" w:lineRule="auto"/>
              <w:jc w:val="center"/>
              <w:rPr>
                <w:sz w:val="24"/>
                <w:szCs w:val="24"/>
                <w:lang w:val="ru-RU"/>
              </w:rPr>
            </w:pPr>
            <w:r w:rsidRPr="000617EA">
              <w:rPr>
                <w:sz w:val="24"/>
                <w:szCs w:val="24"/>
                <w:lang w:val="ru-RU"/>
              </w:rPr>
              <w:t>ВД_мин</w:t>
            </w:r>
          </w:p>
        </w:tc>
        <w:tc>
          <w:tcPr>
            <w:tcW w:w="558" w:type="dxa"/>
          </w:tcPr>
          <w:p w:rsidR="00787186" w:rsidRPr="000617EA" w:rsidRDefault="00787186" w:rsidP="0065418F">
            <w:pPr>
              <w:spacing w:line="276" w:lineRule="auto"/>
              <w:jc w:val="center"/>
              <w:rPr>
                <w:sz w:val="24"/>
                <w:szCs w:val="24"/>
                <w:lang w:val="ru-RU"/>
              </w:rPr>
            </w:pPr>
            <w:r w:rsidRPr="000617EA">
              <w:rPr>
                <w:sz w:val="24"/>
                <w:szCs w:val="24"/>
                <w:lang w:val="ru-RU"/>
              </w:rPr>
              <w:t>ВД_сек</w:t>
            </w:r>
          </w:p>
        </w:tc>
        <w:tc>
          <w:tcPr>
            <w:tcW w:w="1445" w:type="dxa"/>
            <w:vMerge/>
            <w:tcBorders>
              <w:top w:val="nil"/>
            </w:tcBorders>
          </w:tcPr>
          <w:p w:rsidR="00787186" w:rsidRPr="000617EA" w:rsidRDefault="00787186" w:rsidP="0065418F">
            <w:pPr>
              <w:spacing w:line="276" w:lineRule="auto"/>
              <w:jc w:val="center"/>
              <w:rPr>
                <w:sz w:val="24"/>
                <w:szCs w:val="24"/>
                <w:lang w:val="ru-RU"/>
              </w:rPr>
            </w:pPr>
          </w:p>
        </w:tc>
        <w:tc>
          <w:tcPr>
            <w:tcW w:w="1381" w:type="dxa"/>
            <w:vMerge/>
            <w:tcBorders>
              <w:top w:val="nil"/>
            </w:tcBorders>
          </w:tcPr>
          <w:p w:rsidR="00787186" w:rsidRPr="000617EA" w:rsidRDefault="00787186" w:rsidP="0065418F">
            <w:pPr>
              <w:spacing w:line="276" w:lineRule="auto"/>
              <w:jc w:val="center"/>
              <w:rPr>
                <w:sz w:val="24"/>
                <w:szCs w:val="24"/>
                <w:lang w:val="ru-RU"/>
              </w:rPr>
            </w:pPr>
          </w:p>
        </w:tc>
        <w:tc>
          <w:tcPr>
            <w:tcW w:w="966" w:type="dxa"/>
            <w:vMerge/>
            <w:tcBorders>
              <w:top w:val="nil"/>
            </w:tcBorders>
          </w:tcPr>
          <w:p w:rsidR="00787186" w:rsidRPr="000617EA" w:rsidRDefault="00787186" w:rsidP="0065418F">
            <w:pPr>
              <w:spacing w:line="276" w:lineRule="auto"/>
              <w:jc w:val="center"/>
              <w:rPr>
                <w:sz w:val="24"/>
                <w:szCs w:val="24"/>
                <w:lang w:val="ru-RU"/>
              </w:rPr>
            </w:pPr>
          </w:p>
        </w:tc>
        <w:tc>
          <w:tcPr>
            <w:tcW w:w="1586" w:type="dxa"/>
            <w:vMerge/>
            <w:tcBorders>
              <w:top w:val="nil"/>
            </w:tcBorders>
          </w:tcPr>
          <w:p w:rsidR="00787186" w:rsidRPr="000617EA" w:rsidRDefault="00787186" w:rsidP="0065418F">
            <w:pPr>
              <w:spacing w:line="276" w:lineRule="auto"/>
              <w:jc w:val="center"/>
              <w:rPr>
                <w:sz w:val="24"/>
                <w:szCs w:val="24"/>
                <w:lang w:val="ru-RU"/>
              </w:rPr>
            </w:pPr>
          </w:p>
        </w:tc>
        <w:tc>
          <w:tcPr>
            <w:tcW w:w="1448" w:type="dxa"/>
            <w:vMerge/>
            <w:tcBorders>
              <w:top w:val="nil"/>
            </w:tcBorders>
          </w:tcPr>
          <w:p w:rsidR="00787186" w:rsidRPr="000617EA" w:rsidRDefault="00787186" w:rsidP="0065418F">
            <w:pPr>
              <w:spacing w:line="276" w:lineRule="auto"/>
              <w:jc w:val="center"/>
              <w:rPr>
                <w:sz w:val="24"/>
                <w:szCs w:val="24"/>
                <w:lang w:val="ru-RU"/>
              </w:rPr>
            </w:pPr>
          </w:p>
        </w:tc>
      </w:tr>
      <w:tr w:rsidR="00E00440" w:rsidRPr="000617EA" w:rsidTr="00654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spacing w:line="276" w:lineRule="auto"/>
              <w:jc w:val="center"/>
              <w:rPr>
                <w:sz w:val="24"/>
                <w:szCs w:val="24"/>
                <w:lang w:val="ru-RU"/>
              </w:rPr>
            </w:pPr>
            <w:r w:rsidRPr="000617EA">
              <w:rPr>
                <w:sz w:val="24"/>
                <w:szCs w:val="24"/>
                <w:lang w:val="ru-RU"/>
              </w:rPr>
              <w:t>1</w:t>
            </w:r>
          </w:p>
        </w:tc>
        <w:tc>
          <w:tcPr>
            <w:tcW w:w="1560"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№2</w:t>
            </w:r>
          </w:p>
        </w:tc>
        <w:tc>
          <w:tcPr>
            <w:tcW w:w="299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Попонаволоцкое сельское поселение,</w:t>
            </w:r>
          </w:p>
          <w:p w:rsidR="00E00440" w:rsidRPr="000617EA" w:rsidRDefault="00E00440" w:rsidP="0065418F">
            <w:pPr>
              <w:spacing w:line="276" w:lineRule="auto"/>
              <w:jc w:val="center"/>
              <w:rPr>
                <w:sz w:val="24"/>
                <w:szCs w:val="24"/>
                <w:lang w:val="ru-RU"/>
              </w:rPr>
            </w:pPr>
            <w:r w:rsidRPr="000617EA">
              <w:rPr>
                <w:sz w:val="24"/>
                <w:szCs w:val="24"/>
                <w:lang w:val="ru-RU"/>
              </w:rPr>
              <w:t>В 3,6 км ЮВ п.</w:t>
            </w:r>
            <w:r w:rsidR="00CA19A3" w:rsidRPr="000617EA">
              <w:rPr>
                <w:sz w:val="24"/>
                <w:szCs w:val="24"/>
                <w:lang w:val="ru-RU"/>
              </w:rPr>
              <w:t xml:space="preserve"> </w:t>
            </w:r>
            <w:r w:rsidRPr="000617EA">
              <w:rPr>
                <w:sz w:val="24"/>
                <w:szCs w:val="24"/>
                <w:lang w:val="ru-RU"/>
              </w:rPr>
              <w:t>Пасьва на пр.</w:t>
            </w:r>
            <w:r w:rsidR="00CA19A3" w:rsidRPr="000617EA">
              <w:rPr>
                <w:sz w:val="24"/>
                <w:szCs w:val="24"/>
                <w:lang w:val="ru-RU"/>
              </w:rPr>
              <w:t xml:space="preserve"> </w:t>
            </w:r>
            <w:r w:rsidRPr="000617EA">
              <w:rPr>
                <w:sz w:val="24"/>
                <w:szCs w:val="24"/>
                <w:lang w:val="ru-RU"/>
              </w:rPr>
              <w:t>берегур.</w:t>
            </w:r>
            <w:r w:rsidR="00CA19A3" w:rsidRPr="000617EA">
              <w:rPr>
                <w:sz w:val="24"/>
                <w:szCs w:val="24"/>
                <w:lang w:val="ru-RU"/>
              </w:rPr>
              <w:t xml:space="preserve"> </w:t>
            </w:r>
            <w:r w:rsidRPr="000617EA">
              <w:rPr>
                <w:sz w:val="24"/>
                <w:szCs w:val="24"/>
                <w:lang w:val="ru-RU"/>
              </w:rPr>
              <w:t>Ваги, в кв. 47 Поршенского л/ва Шенкурского л-ва</w:t>
            </w:r>
          </w:p>
        </w:tc>
        <w:tc>
          <w:tcPr>
            <w:tcW w:w="583"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61</w:t>
            </w:r>
          </w:p>
        </w:tc>
        <w:tc>
          <w:tcPr>
            <w:tcW w:w="64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34</w:t>
            </w:r>
          </w:p>
        </w:tc>
        <w:tc>
          <w:tcPr>
            <w:tcW w:w="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15</w:t>
            </w:r>
          </w:p>
        </w:tc>
        <w:tc>
          <w:tcPr>
            <w:tcW w:w="55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42</w:t>
            </w:r>
          </w:p>
        </w:tc>
        <w:tc>
          <w:tcPr>
            <w:tcW w:w="6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47</w:t>
            </w:r>
          </w:p>
        </w:tc>
        <w:tc>
          <w:tcPr>
            <w:tcW w:w="55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50</w:t>
            </w:r>
          </w:p>
        </w:tc>
        <w:tc>
          <w:tcPr>
            <w:tcW w:w="144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151,3-С1</w:t>
            </w:r>
          </w:p>
        </w:tc>
        <w:tc>
          <w:tcPr>
            <w:tcW w:w="138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Пески, песчано-гравийные смеси</w:t>
            </w:r>
          </w:p>
        </w:tc>
        <w:tc>
          <w:tcPr>
            <w:tcW w:w="96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w:t>
            </w:r>
          </w:p>
        </w:tc>
        <w:tc>
          <w:tcPr>
            <w:tcW w:w="1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На консервации</w:t>
            </w:r>
          </w:p>
        </w:tc>
        <w:tc>
          <w:tcPr>
            <w:tcW w:w="144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p>
          <w:p w:rsidR="00E00440" w:rsidRPr="000617EA" w:rsidRDefault="00E00440" w:rsidP="0065418F">
            <w:pPr>
              <w:spacing w:line="276" w:lineRule="auto"/>
              <w:jc w:val="center"/>
              <w:rPr>
                <w:sz w:val="24"/>
                <w:szCs w:val="24"/>
                <w:lang w:val="ru-RU"/>
              </w:rPr>
            </w:pPr>
            <w:r w:rsidRPr="000617EA">
              <w:rPr>
                <w:sz w:val="24"/>
                <w:szCs w:val="24"/>
                <w:lang w:val="ru-RU"/>
              </w:rPr>
              <w:t>-</w:t>
            </w:r>
          </w:p>
        </w:tc>
      </w:tr>
      <w:tr w:rsidR="00E00440" w:rsidRPr="000617EA" w:rsidTr="00654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spacing w:line="276" w:lineRule="auto"/>
              <w:jc w:val="center"/>
              <w:rPr>
                <w:sz w:val="24"/>
                <w:szCs w:val="24"/>
                <w:lang w:val="ru-RU"/>
              </w:rPr>
            </w:pPr>
            <w:r w:rsidRPr="000617EA">
              <w:rPr>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Пасьва</w:t>
            </w:r>
          </w:p>
        </w:tc>
        <w:tc>
          <w:tcPr>
            <w:tcW w:w="299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Попонаволоцкое сельское поселение,</w:t>
            </w:r>
          </w:p>
          <w:p w:rsidR="00E00440" w:rsidRPr="000617EA" w:rsidRDefault="00E00440" w:rsidP="0065418F">
            <w:pPr>
              <w:spacing w:line="276" w:lineRule="auto"/>
              <w:jc w:val="center"/>
              <w:rPr>
                <w:sz w:val="24"/>
                <w:szCs w:val="24"/>
                <w:lang w:val="ru-RU"/>
              </w:rPr>
            </w:pPr>
            <w:r w:rsidRPr="000617EA">
              <w:rPr>
                <w:sz w:val="24"/>
                <w:szCs w:val="24"/>
                <w:lang w:val="ru-RU"/>
              </w:rPr>
              <w:t>В 4,3 км ВЮВ п.</w:t>
            </w:r>
            <w:r w:rsidR="00CA19A3" w:rsidRPr="000617EA">
              <w:rPr>
                <w:sz w:val="24"/>
                <w:szCs w:val="24"/>
                <w:lang w:val="ru-RU"/>
              </w:rPr>
              <w:t xml:space="preserve"> </w:t>
            </w:r>
            <w:r w:rsidRPr="000617EA">
              <w:rPr>
                <w:sz w:val="24"/>
                <w:szCs w:val="24"/>
                <w:lang w:val="ru-RU"/>
              </w:rPr>
              <w:t>Пасьва, на пр.</w:t>
            </w:r>
            <w:r w:rsidR="00CA19A3" w:rsidRPr="000617EA">
              <w:rPr>
                <w:sz w:val="24"/>
                <w:szCs w:val="24"/>
                <w:lang w:val="ru-RU"/>
              </w:rPr>
              <w:t xml:space="preserve"> </w:t>
            </w:r>
            <w:r w:rsidRPr="000617EA">
              <w:rPr>
                <w:sz w:val="24"/>
                <w:szCs w:val="24"/>
                <w:lang w:val="ru-RU"/>
              </w:rPr>
              <w:t>берегур.</w:t>
            </w:r>
            <w:r w:rsidR="00CA19A3" w:rsidRPr="000617EA">
              <w:rPr>
                <w:sz w:val="24"/>
                <w:szCs w:val="24"/>
                <w:lang w:val="ru-RU"/>
              </w:rPr>
              <w:t xml:space="preserve"> </w:t>
            </w:r>
            <w:r w:rsidRPr="000617EA">
              <w:rPr>
                <w:sz w:val="24"/>
                <w:szCs w:val="24"/>
                <w:lang w:val="ru-RU"/>
              </w:rPr>
              <w:t>Ваги, в кв.</w:t>
            </w:r>
          </w:p>
          <w:p w:rsidR="00E00440" w:rsidRPr="000617EA" w:rsidRDefault="00E00440" w:rsidP="0065418F">
            <w:pPr>
              <w:spacing w:line="276" w:lineRule="auto"/>
              <w:jc w:val="center"/>
              <w:rPr>
                <w:sz w:val="24"/>
                <w:szCs w:val="24"/>
                <w:lang w:val="ru-RU"/>
              </w:rPr>
            </w:pPr>
            <w:r w:rsidRPr="000617EA">
              <w:rPr>
                <w:sz w:val="24"/>
                <w:szCs w:val="24"/>
                <w:lang w:val="ru-RU"/>
              </w:rPr>
              <w:t>34 АЛХО «Вельское»</w:t>
            </w:r>
          </w:p>
        </w:tc>
        <w:tc>
          <w:tcPr>
            <w:tcW w:w="583"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61</w:t>
            </w:r>
          </w:p>
        </w:tc>
        <w:tc>
          <w:tcPr>
            <w:tcW w:w="64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33</w:t>
            </w:r>
          </w:p>
        </w:tc>
        <w:tc>
          <w:tcPr>
            <w:tcW w:w="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15</w:t>
            </w:r>
          </w:p>
        </w:tc>
        <w:tc>
          <w:tcPr>
            <w:tcW w:w="55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42</w:t>
            </w:r>
          </w:p>
        </w:tc>
        <w:tc>
          <w:tcPr>
            <w:tcW w:w="6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43</w:t>
            </w:r>
          </w:p>
        </w:tc>
        <w:tc>
          <w:tcPr>
            <w:tcW w:w="55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0</w:t>
            </w:r>
          </w:p>
        </w:tc>
        <w:tc>
          <w:tcPr>
            <w:tcW w:w="144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110,0-С2</w:t>
            </w:r>
          </w:p>
        </w:tc>
        <w:tc>
          <w:tcPr>
            <w:tcW w:w="138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Пески</w:t>
            </w:r>
          </w:p>
          <w:p w:rsidR="00E00440" w:rsidRPr="000617EA" w:rsidRDefault="00E00440" w:rsidP="0065418F">
            <w:pPr>
              <w:spacing w:line="276" w:lineRule="auto"/>
              <w:jc w:val="center"/>
              <w:rPr>
                <w:sz w:val="24"/>
                <w:szCs w:val="24"/>
                <w:lang w:val="ru-RU"/>
              </w:rPr>
            </w:pPr>
            <w:r w:rsidRPr="000617EA">
              <w:rPr>
                <w:sz w:val="24"/>
                <w:szCs w:val="24"/>
                <w:lang w:val="ru-RU"/>
              </w:rPr>
              <w:t>строительные</w:t>
            </w:r>
          </w:p>
        </w:tc>
        <w:tc>
          <w:tcPr>
            <w:tcW w:w="96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w:t>
            </w:r>
          </w:p>
        </w:tc>
        <w:tc>
          <w:tcPr>
            <w:tcW w:w="1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На консервации</w:t>
            </w:r>
          </w:p>
        </w:tc>
        <w:tc>
          <w:tcPr>
            <w:tcW w:w="144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w:t>
            </w:r>
          </w:p>
        </w:tc>
      </w:tr>
      <w:tr w:rsidR="00E00440" w:rsidRPr="000617EA" w:rsidTr="00654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spacing w:line="276" w:lineRule="auto"/>
              <w:jc w:val="center"/>
              <w:rPr>
                <w:sz w:val="24"/>
                <w:szCs w:val="24"/>
                <w:lang w:val="ru-RU"/>
              </w:rPr>
            </w:pPr>
            <w:r w:rsidRPr="000617EA">
              <w:rPr>
                <w:sz w:val="24"/>
                <w:szCs w:val="24"/>
                <w:lang w:val="ru-RU"/>
              </w:rPr>
              <w:t>3</w:t>
            </w:r>
          </w:p>
        </w:tc>
        <w:tc>
          <w:tcPr>
            <w:tcW w:w="1560"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Плечиха-1</w:t>
            </w:r>
          </w:p>
        </w:tc>
        <w:tc>
          <w:tcPr>
            <w:tcW w:w="299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Попонаволоцкое сельское поселение,</w:t>
            </w:r>
          </w:p>
          <w:p w:rsidR="00E00440" w:rsidRPr="000617EA" w:rsidRDefault="00E00440" w:rsidP="0065418F">
            <w:pPr>
              <w:spacing w:line="276" w:lineRule="auto"/>
              <w:jc w:val="center"/>
              <w:rPr>
                <w:sz w:val="24"/>
                <w:szCs w:val="24"/>
                <w:lang w:val="ru-RU"/>
              </w:rPr>
            </w:pPr>
            <w:r w:rsidRPr="000617EA">
              <w:rPr>
                <w:sz w:val="24"/>
                <w:szCs w:val="24"/>
                <w:lang w:val="ru-RU"/>
              </w:rPr>
              <w:t>В 7,2 км СЗ п.</w:t>
            </w:r>
            <w:r w:rsidR="00CA19A3" w:rsidRPr="000617EA">
              <w:rPr>
                <w:sz w:val="24"/>
                <w:szCs w:val="24"/>
                <w:lang w:val="ru-RU"/>
              </w:rPr>
              <w:t xml:space="preserve"> </w:t>
            </w:r>
            <w:r w:rsidRPr="000617EA">
              <w:rPr>
                <w:sz w:val="24"/>
                <w:szCs w:val="24"/>
                <w:lang w:val="ru-RU"/>
              </w:rPr>
              <w:t>Пасьва, в 2,7 км СВ д.Березник, в кв.</w:t>
            </w:r>
          </w:p>
          <w:p w:rsidR="00E00440" w:rsidRPr="000617EA" w:rsidRDefault="00E00440" w:rsidP="0065418F">
            <w:pPr>
              <w:spacing w:line="276" w:lineRule="auto"/>
              <w:jc w:val="center"/>
              <w:rPr>
                <w:sz w:val="24"/>
                <w:szCs w:val="24"/>
                <w:lang w:val="ru-RU"/>
              </w:rPr>
            </w:pPr>
            <w:r w:rsidRPr="000617EA">
              <w:rPr>
                <w:sz w:val="24"/>
                <w:szCs w:val="24"/>
                <w:lang w:val="ru-RU"/>
              </w:rPr>
              <w:t>4 свх. «Долматовский»</w:t>
            </w:r>
          </w:p>
        </w:tc>
        <w:tc>
          <w:tcPr>
            <w:tcW w:w="583"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61</w:t>
            </w:r>
          </w:p>
        </w:tc>
        <w:tc>
          <w:tcPr>
            <w:tcW w:w="64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36</w:t>
            </w:r>
          </w:p>
        </w:tc>
        <w:tc>
          <w:tcPr>
            <w:tcW w:w="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50</w:t>
            </w:r>
          </w:p>
        </w:tc>
        <w:tc>
          <w:tcPr>
            <w:tcW w:w="55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42</w:t>
            </w:r>
          </w:p>
        </w:tc>
        <w:tc>
          <w:tcPr>
            <w:tcW w:w="6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35</w:t>
            </w:r>
          </w:p>
        </w:tc>
        <w:tc>
          <w:tcPr>
            <w:tcW w:w="55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0</w:t>
            </w:r>
          </w:p>
        </w:tc>
        <w:tc>
          <w:tcPr>
            <w:tcW w:w="144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15,0-С2</w:t>
            </w:r>
          </w:p>
        </w:tc>
        <w:tc>
          <w:tcPr>
            <w:tcW w:w="138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Пески</w:t>
            </w:r>
          </w:p>
          <w:p w:rsidR="00E00440" w:rsidRPr="000617EA" w:rsidRDefault="00E00440" w:rsidP="0065418F">
            <w:pPr>
              <w:spacing w:line="276" w:lineRule="auto"/>
              <w:jc w:val="center"/>
              <w:rPr>
                <w:sz w:val="24"/>
                <w:szCs w:val="24"/>
                <w:lang w:val="ru-RU"/>
              </w:rPr>
            </w:pPr>
            <w:r w:rsidRPr="000617EA">
              <w:rPr>
                <w:sz w:val="24"/>
                <w:szCs w:val="24"/>
                <w:lang w:val="ru-RU"/>
              </w:rPr>
              <w:t>строительные</w:t>
            </w:r>
          </w:p>
        </w:tc>
        <w:tc>
          <w:tcPr>
            <w:tcW w:w="96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w:t>
            </w:r>
          </w:p>
        </w:tc>
        <w:tc>
          <w:tcPr>
            <w:tcW w:w="1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На консервации</w:t>
            </w:r>
          </w:p>
        </w:tc>
        <w:tc>
          <w:tcPr>
            <w:tcW w:w="144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w:t>
            </w:r>
          </w:p>
        </w:tc>
      </w:tr>
      <w:tr w:rsidR="00E00440" w:rsidRPr="000617EA" w:rsidTr="00654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spacing w:line="276" w:lineRule="auto"/>
              <w:jc w:val="center"/>
              <w:rPr>
                <w:sz w:val="24"/>
                <w:szCs w:val="24"/>
                <w:lang w:val="ru-RU"/>
              </w:rPr>
            </w:pPr>
            <w:r w:rsidRPr="000617EA">
              <w:rPr>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Плечиха-2</w:t>
            </w:r>
          </w:p>
        </w:tc>
        <w:tc>
          <w:tcPr>
            <w:tcW w:w="299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Попонаволоцкое сельское поселение,</w:t>
            </w:r>
          </w:p>
          <w:p w:rsidR="00E00440" w:rsidRPr="000617EA" w:rsidRDefault="00E00440" w:rsidP="0065418F">
            <w:pPr>
              <w:spacing w:line="276" w:lineRule="auto"/>
              <w:jc w:val="center"/>
              <w:rPr>
                <w:sz w:val="24"/>
                <w:szCs w:val="24"/>
                <w:lang w:val="ru-RU"/>
              </w:rPr>
            </w:pPr>
            <w:r w:rsidRPr="000617EA">
              <w:rPr>
                <w:sz w:val="24"/>
                <w:szCs w:val="24"/>
                <w:lang w:val="ru-RU"/>
              </w:rPr>
              <w:t>В 7,2 км СЗ п.</w:t>
            </w:r>
            <w:r w:rsidR="00CA19A3" w:rsidRPr="000617EA">
              <w:rPr>
                <w:sz w:val="24"/>
                <w:szCs w:val="24"/>
                <w:lang w:val="ru-RU"/>
              </w:rPr>
              <w:t xml:space="preserve"> </w:t>
            </w:r>
            <w:r w:rsidRPr="000617EA">
              <w:rPr>
                <w:sz w:val="24"/>
                <w:szCs w:val="24"/>
                <w:lang w:val="ru-RU"/>
              </w:rPr>
              <w:t>Пасьва, в 2,6 км СВ д.Березник, в</w:t>
            </w:r>
          </w:p>
          <w:p w:rsidR="00E00440" w:rsidRPr="000617EA" w:rsidRDefault="00E00440" w:rsidP="0065418F">
            <w:pPr>
              <w:spacing w:line="276" w:lineRule="auto"/>
              <w:jc w:val="center"/>
              <w:rPr>
                <w:sz w:val="24"/>
                <w:szCs w:val="24"/>
                <w:lang w:val="ru-RU"/>
              </w:rPr>
            </w:pPr>
            <w:r w:rsidRPr="000617EA">
              <w:rPr>
                <w:sz w:val="24"/>
                <w:szCs w:val="24"/>
                <w:lang w:val="ru-RU"/>
              </w:rPr>
              <w:t>кв.4 свх. «Долматовский»</w:t>
            </w:r>
          </w:p>
        </w:tc>
        <w:tc>
          <w:tcPr>
            <w:tcW w:w="583"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61</w:t>
            </w:r>
          </w:p>
        </w:tc>
        <w:tc>
          <w:tcPr>
            <w:tcW w:w="64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36</w:t>
            </w:r>
          </w:p>
        </w:tc>
        <w:tc>
          <w:tcPr>
            <w:tcW w:w="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40</w:t>
            </w:r>
          </w:p>
        </w:tc>
        <w:tc>
          <w:tcPr>
            <w:tcW w:w="55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42</w:t>
            </w:r>
          </w:p>
        </w:tc>
        <w:tc>
          <w:tcPr>
            <w:tcW w:w="6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35</w:t>
            </w:r>
          </w:p>
        </w:tc>
        <w:tc>
          <w:tcPr>
            <w:tcW w:w="55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10</w:t>
            </w:r>
          </w:p>
        </w:tc>
        <w:tc>
          <w:tcPr>
            <w:tcW w:w="144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20,0 - С2</w:t>
            </w:r>
          </w:p>
        </w:tc>
        <w:tc>
          <w:tcPr>
            <w:tcW w:w="138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Пески</w:t>
            </w:r>
          </w:p>
          <w:p w:rsidR="00E00440" w:rsidRPr="000617EA" w:rsidRDefault="00E00440" w:rsidP="0065418F">
            <w:pPr>
              <w:spacing w:line="276" w:lineRule="auto"/>
              <w:jc w:val="center"/>
              <w:rPr>
                <w:sz w:val="24"/>
                <w:szCs w:val="24"/>
                <w:lang w:val="ru-RU"/>
              </w:rPr>
            </w:pPr>
            <w:r w:rsidRPr="000617EA">
              <w:rPr>
                <w:sz w:val="24"/>
                <w:szCs w:val="24"/>
                <w:lang w:val="ru-RU"/>
              </w:rPr>
              <w:t>строительные</w:t>
            </w:r>
          </w:p>
        </w:tc>
        <w:tc>
          <w:tcPr>
            <w:tcW w:w="96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w:t>
            </w:r>
          </w:p>
        </w:tc>
        <w:tc>
          <w:tcPr>
            <w:tcW w:w="1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На консервации</w:t>
            </w:r>
          </w:p>
        </w:tc>
        <w:tc>
          <w:tcPr>
            <w:tcW w:w="144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w:t>
            </w:r>
          </w:p>
        </w:tc>
      </w:tr>
      <w:tr w:rsidR="00E00440" w:rsidRPr="000617EA" w:rsidTr="00654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567"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spacing w:line="276" w:lineRule="auto"/>
              <w:jc w:val="center"/>
              <w:rPr>
                <w:sz w:val="24"/>
                <w:szCs w:val="24"/>
                <w:lang w:val="ru-RU"/>
              </w:rPr>
            </w:pPr>
            <w:r w:rsidRPr="000617EA">
              <w:rPr>
                <w:sz w:val="24"/>
                <w:szCs w:val="24"/>
                <w:lang w:val="ru-RU"/>
              </w:rPr>
              <w:t>5</w:t>
            </w:r>
          </w:p>
        </w:tc>
        <w:tc>
          <w:tcPr>
            <w:tcW w:w="1560"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Плечиха-3</w:t>
            </w:r>
          </w:p>
        </w:tc>
        <w:tc>
          <w:tcPr>
            <w:tcW w:w="299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Попонаволоцкое сельское поселение,</w:t>
            </w:r>
          </w:p>
          <w:p w:rsidR="00E00440" w:rsidRPr="000617EA" w:rsidRDefault="00E00440" w:rsidP="0065418F">
            <w:pPr>
              <w:spacing w:line="276" w:lineRule="auto"/>
              <w:jc w:val="center"/>
              <w:rPr>
                <w:sz w:val="24"/>
                <w:szCs w:val="24"/>
                <w:lang w:val="ru-RU"/>
              </w:rPr>
            </w:pPr>
            <w:r w:rsidRPr="000617EA">
              <w:rPr>
                <w:sz w:val="24"/>
                <w:szCs w:val="24"/>
                <w:lang w:val="ru-RU"/>
              </w:rPr>
              <w:lastRenderedPageBreak/>
              <w:t>В 3,4 км СЗ д.</w:t>
            </w:r>
            <w:r w:rsidR="00CA19A3" w:rsidRPr="000617EA">
              <w:rPr>
                <w:sz w:val="24"/>
                <w:szCs w:val="24"/>
                <w:lang w:val="ru-RU"/>
              </w:rPr>
              <w:t xml:space="preserve"> </w:t>
            </w:r>
            <w:r w:rsidRPr="000617EA">
              <w:rPr>
                <w:sz w:val="24"/>
                <w:szCs w:val="24"/>
                <w:lang w:val="ru-RU"/>
              </w:rPr>
              <w:t>Плечиха, в 2,6 км СВ д.Березник, в</w:t>
            </w:r>
          </w:p>
          <w:p w:rsidR="00E00440" w:rsidRPr="000617EA" w:rsidRDefault="00E00440" w:rsidP="0065418F">
            <w:pPr>
              <w:spacing w:line="276" w:lineRule="auto"/>
              <w:jc w:val="center"/>
              <w:rPr>
                <w:sz w:val="24"/>
                <w:szCs w:val="24"/>
                <w:lang w:val="ru-RU"/>
              </w:rPr>
            </w:pPr>
            <w:r w:rsidRPr="000617EA">
              <w:rPr>
                <w:sz w:val="24"/>
                <w:szCs w:val="24"/>
                <w:lang w:val="ru-RU"/>
              </w:rPr>
              <w:t>кв. 4 свх. «Долматовский»</w:t>
            </w:r>
          </w:p>
        </w:tc>
        <w:tc>
          <w:tcPr>
            <w:tcW w:w="583"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lastRenderedPageBreak/>
              <w:t>61</w:t>
            </w:r>
          </w:p>
        </w:tc>
        <w:tc>
          <w:tcPr>
            <w:tcW w:w="64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37</w:t>
            </w:r>
          </w:p>
        </w:tc>
        <w:tc>
          <w:tcPr>
            <w:tcW w:w="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0</w:t>
            </w:r>
          </w:p>
        </w:tc>
        <w:tc>
          <w:tcPr>
            <w:tcW w:w="55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42</w:t>
            </w:r>
          </w:p>
        </w:tc>
        <w:tc>
          <w:tcPr>
            <w:tcW w:w="6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34</w:t>
            </w:r>
          </w:p>
        </w:tc>
        <w:tc>
          <w:tcPr>
            <w:tcW w:w="55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20</w:t>
            </w:r>
          </w:p>
        </w:tc>
        <w:tc>
          <w:tcPr>
            <w:tcW w:w="1445"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125,0-С2</w:t>
            </w:r>
          </w:p>
        </w:tc>
        <w:tc>
          <w:tcPr>
            <w:tcW w:w="1381"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Пески</w:t>
            </w:r>
          </w:p>
          <w:p w:rsidR="00E00440" w:rsidRPr="000617EA" w:rsidRDefault="00E00440" w:rsidP="0065418F">
            <w:pPr>
              <w:spacing w:line="276" w:lineRule="auto"/>
              <w:jc w:val="center"/>
              <w:rPr>
                <w:sz w:val="24"/>
                <w:szCs w:val="24"/>
                <w:lang w:val="ru-RU"/>
              </w:rPr>
            </w:pPr>
            <w:r w:rsidRPr="000617EA">
              <w:rPr>
                <w:sz w:val="24"/>
                <w:szCs w:val="24"/>
                <w:lang w:val="ru-RU"/>
              </w:rPr>
              <w:t>строительны</w:t>
            </w:r>
            <w:r w:rsidRPr="000617EA">
              <w:rPr>
                <w:sz w:val="24"/>
                <w:szCs w:val="24"/>
                <w:lang w:val="ru-RU"/>
              </w:rPr>
              <w:lastRenderedPageBreak/>
              <w:t>е</w:t>
            </w:r>
          </w:p>
        </w:tc>
        <w:tc>
          <w:tcPr>
            <w:tcW w:w="96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lastRenderedPageBreak/>
              <w:t>-</w:t>
            </w:r>
          </w:p>
        </w:tc>
        <w:tc>
          <w:tcPr>
            <w:tcW w:w="1586"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На консервации</w:t>
            </w:r>
          </w:p>
        </w:tc>
        <w:tc>
          <w:tcPr>
            <w:tcW w:w="144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spacing w:line="276" w:lineRule="auto"/>
              <w:jc w:val="center"/>
              <w:rPr>
                <w:sz w:val="24"/>
                <w:szCs w:val="24"/>
                <w:lang w:val="ru-RU"/>
              </w:rPr>
            </w:pPr>
            <w:r w:rsidRPr="000617EA">
              <w:rPr>
                <w:sz w:val="24"/>
                <w:szCs w:val="24"/>
                <w:lang w:val="ru-RU"/>
              </w:rPr>
              <w:t>-</w:t>
            </w:r>
          </w:p>
        </w:tc>
      </w:tr>
    </w:tbl>
    <w:p w:rsidR="00973B70" w:rsidRPr="000617EA" w:rsidRDefault="00973B70" w:rsidP="008B1C10">
      <w:pPr>
        <w:tabs>
          <w:tab w:val="num" w:pos="709"/>
        </w:tabs>
        <w:spacing w:line="276" w:lineRule="auto"/>
        <w:ind w:firstLine="709"/>
        <w:jc w:val="both"/>
      </w:pPr>
    </w:p>
    <w:p w:rsidR="00973B70" w:rsidRPr="000617EA" w:rsidRDefault="00973B70" w:rsidP="0065418F">
      <w:pPr>
        <w:spacing w:line="276" w:lineRule="auto"/>
        <w:ind w:firstLine="709"/>
        <w:jc w:val="center"/>
        <w:outlineLvl w:val="0"/>
        <w:rPr>
          <w:b/>
          <w:spacing w:val="-10"/>
        </w:rPr>
      </w:pPr>
      <w:bookmarkStart w:id="144" w:name="_Toc179446604"/>
      <w:r w:rsidRPr="000617EA">
        <w:rPr>
          <w:b/>
          <w:spacing w:val="-10"/>
        </w:rPr>
        <w:t>Таблица 5. Перечень месторождений торфа сельского поселения «</w:t>
      </w:r>
      <w:r w:rsidR="00E00440" w:rsidRPr="000617EA">
        <w:rPr>
          <w:b/>
          <w:spacing w:val="-10"/>
        </w:rPr>
        <w:t>Попонаволоцкое</w:t>
      </w:r>
      <w:r w:rsidRPr="000617EA">
        <w:rPr>
          <w:b/>
          <w:spacing w:val="-10"/>
        </w:rPr>
        <w:t>»</w:t>
      </w:r>
      <w:bookmarkEnd w:id="144"/>
    </w:p>
    <w:tbl>
      <w:tblPr>
        <w:tblStyle w:val="TableNormal"/>
        <w:tblW w:w="15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2"/>
        <w:gridCol w:w="1308"/>
        <w:gridCol w:w="3407"/>
        <w:gridCol w:w="709"/>
        <w:gridCol w:w="567"/>
        <w:gridCol w:w="709"/>
        <w:gridCol w:w="708"/>
        <w:gridCol w:w="709"/>
        <w:gridCol w:w="709"/>
        <w:gridCol w:w="1134"/>
        <w:gridCol w:w="992"/>
        <w:gridCol w:w="1134"/>
        <w:gridCol w:w="1201"/>
        <w:gridCol w:w="1918"/>
        <w:gridCol w:w="10"/>
      </w:tblGrid>
      <w:tr w:rsidR="00787186" w:rsidRPr="000617EA" w:rsidTr="0065418F">
        <w:trPr>
          <w:gridAfter w:val="1"/>
          <w:wAfter w:w="10" w:type="dxa"/>
          <w:trHeight w:val="174"/>
        </w:trPr>
        <w:tc>
          <w:tcPr>
            <w:tcW w:w="15877" w:type="dxa"/>
            <w:gridSpan w:val="14"/>
          </w:tcPr>
          <w:p w:rsidR="00787186" w:rsidRPr="000617EA" w:rsidRDefault="00787186" w:rsidP="0065418F">
            <w:pPr>
              <w:pStyle w:val="aff"/>
              <w:spacing w:line="276" w:lineRule="auto"/>
              <w:ind w:firstLine="0"/>
              <w:jc w:val="center"/>
              <w:rPr>
                <w:sz w:val="24"/>
                <w:szCs w:val="24"/>
                <w:lang w:val="ru-RU"/>
              </w:rPr>
            </w:pPr>
            <w:r w:rsidRPr="000617EA">
              <w:rPr>
                <w:sz w:val="24"/>
                <w:szCs w:val="24"/>
                <w:lang w:val="ru-RU"/>
              </w:rPr>
              <w:t>Месторождения торфа</w:t>
            </w:r>
          </w:p>
        </w:tc>
      </w:tr>
      <w:tr w:rsidR="00787186" w:rsidRPr="000617EA" w:rsidTr="0065418F">
        <w:trPr>
          <w:trHeight w:val="174"/>
        </w:trPr>
        <w:tc>
          <w:tcPr>
            <w:tcW w:w="672" w:type="dxa"/>
            <w:vMerge w:val="restart"/>
          </w:tcPr>
          <w:p w:rsidR="00787186" w:rsidRPr="000617EA" w:rsidRDefault="00787186" w:rsidP="0065418F">
            <w:pPr>
              <w:pStyle w:val="aff"/>
              <w:spacing w:line="276" w:lineRule="auto"/>
              <w:ind w:firstLine="0"/>
              <w:rPr>
                <w:sz w:val="24"/>
                <w:szCs w:val="24"/>
                <w:lang w:val="ru-RU"/>
              </w:rPr>
            </w:pPr>
            <w:r w:rsidRPr="000617EA">
              <w:rPr>
                <w:sz w:val="24"/>
                <w:szCs w:val="24"/>
                <w:lang w:val="ru-RU"/>
              </w:rPr>
              <w:t>№ п/п</w:t>
            </w:r>
          </w:p>
        </w:tc>
        <w:tc>
          <w:tcPr>
            <w:tcW w:w="1308" w:type="dxa"/>
            <w:vMerge w:val="restart"/>
          </w:tcPr>
          <w:p w:rsidR="00787186" w:rsidRPr="000617EA" w:rsidRDefault="00787186" w:rsidP="0065418F">
            <w:pPr>
              <w:pStyle w:val="aff"/>
              <w:spacing w:line="276" w:lineRule="auto"/>
              <w:ind w:firstLine="0"/>
              <w:jc w:val="center"/>
              <w:rPr>
                <w:sz w:val="24"/>
                <w:szCs w:val="24"/>
                <w:lang w:val="ru-RU"/>
              </w:rPr>
            </w:pPr>
            <w:r w:rsidRPr="000617EA">
              <w:rPr>
                <w:sz w:val="24"/>
                <w:szCs w:val="24"/>
                <w:lang w:val="ru-RU"/>
              </w:rPr>
              <w:t>Названиеместорождения</w:t>
            </w:r>
          </w:p>
        </w:tc>
        <w:tc>
          <w:tcPr>
            <w:tcW w:w="3407" w:type="dxa"/>
            <w:vMerge w:val="restart"/>
          </w:tcPr>
          <w:p w:rsidR="00787186" w:rsidRPr="000617EA" w:rsidRDefault="00221A61" w:rsidP="0065418F">
            <w:pPr>
              <w:pStyle w:val="aff"/>
              <w:spacing w:line="276" w:lineRule="auto"/>
              <w:ind w:firstLine="0"/>
              <w:jc w:val="center"/>
              <w:rPr>
                <w:sz w:val="24"/>
                <w:szCs w:val="24"/>
                <w:lang w:val="ru-RU"/>
              </w:rPr>
            </w:pPr>
            <w:r w:rsidRPr="000617EA">
              <w:rPr>
                <w:sz w:val="24"/>
                <w:szCs w:val="24"/>
                <w:lang w:val="ru-RU"/>
              </w:rPr>
              <w:t>Местоположение, географическая привязка</w:t>
            </w:r>
          </w:p>
        </w:tc>
        <w:tc>
          <w:tcPr>
            <w:tcW w:w="4111" w:type="dxa"/>
            <w:gridSpan w:val="6"/>
          </w:tcPr>
          <w:p w:rsidR="00787186" w:rsidRPr="000617EA" w:rsidRDefault="00787186" w:rsidP="0065418F">
            <w:pPr>
              <w:pStyle w:val="aff"/>
              <w:spacing w:line="276" w:lineRule="auto"/>
              <w:ind w:firstLine="0"/>
              <w:jc w:val="center"/>
              <w:rPr>
                <w:sz w:val="24"/>
                <w:szCs w:val="24"/>
                <w:lang w:val="ru-RU"/>
              </w:rPr>
            </w:pPr>
            <w:r w:rsidRPr="000617EA">
              <w:rPr>
                <w:sz w:val="24"/>
                <w:szCs w:val="24"/>
                <w:lang w:val="ru-RU"/>
              </w:rPr>
              <w:t>Географические координаты месторождения</w:t>
            </w:r>
          </w:p>
        </w:tc>
        <w:tc>
          <w:tcPr>
            <w:tcW w:w="3260" w:type="dxa"/>
            <w:gridSpan w:val="3"/>
          </w:tcPr>
          <w:p w:rsidR="00787186" w:rsidRPr="000617EA" w:rsidRDefault="00787186" w:rsidP="0065418F">
            <w:pPr>
              <w:pStyle w:val="aff"/>
              <w:spacing w:line="276" w:lineRule="auto"/>
              <w:ind w:firstLine="0"/>
              <w:jc w:val="center"/>
              <w:rPr>
                <w:sz w:val="24"/>
                <w:szCs w:val="24"/>
                <w:lang w:val="ru-RU"/>
              </w:rPr>
            </w:pPr>
            <w:r w:rsidRPr="000617EA">
              <w:rPr>
                <w:sz w:val="24"/>
                <w:szCs w:val="24"/>
                <w:lang w:val="ru-RU"/>
              </w:rPr>
              <w:t xml:space="preserve">Количество и категория утв. </w:t>
            </w:r>
            <w:r w:rsidR="00221A61" w:rsidRPr="000617EA">
              <w:rPr>
                <w:sz w:val="24"/>
                <w:szCs w:val="24"/>
                <w:lang w:val="ru-RU"/>
              </w:rPr>
              <w:t>З</w:t>
            </w:r>
            <w:r w:rsidRPr="000617EA">
              <w:rPr>
                <w:sz w:val="24"/>
                <w:szCs w:val="24"/>
                <w:lang w:val="ru-RU"/>
              </w:rPr>
              <w:t>апасов</w:t>
            </w:r>
            <w:r w:rsidR="00221A61" w:rsidRPr="000617EA">
              <w:rPr>
                <w:sz w:val="24"/>
                <w:szCs w:val="24"/>
                <w:lang w:val="ru-RU"/>
              </w:rPr>
              <w:t>,</w:t>
            </w:r>
            <w:r w:rsidRPr="000617EA">
              <w:rPr>
                <w:sz w:val="24"/>
                <w:szCs w:val="24"/>
                <w:lang w:val="ru-RU"/>
              </w:rPr>
              <w:t xml:space="preserve"> тыс. т</w:t>
            </w:r>
          </w:p>
        </w:tc>
        <w:tc>
          <w:tcPr>
            <w:tcW w:w="1201" w:type="dxa"/>
            <w:vMerge w:val="restart"/>
          </w:tcPr>
          <w:p w:rsidR="00787186" w:rsidRPr="000617EA" w:rsidRDefault="00787186" w:rsidP="0065418F">
            <w:pPr>
              <w:pStyle w:val="aff"/>
              <w:spacing w:line="276" w:lineRule="auto"/>
              <w:ind w:firstLine="0"/>
              <w:jc w:val="center"/>
              <w:rPr>
                <w:sz w:val="24"/>
                <w:szCs w:val="24"/>
                <w:lang w:val="ru-RU"/>
              </w:rPr>
            </w:pPr>
            <w:r w:rsidRPr="000617EA">
              <w:rPr>
                <w:sz w:val="24"/>
                <w:szCs w:val="24"/>
                <w:lang w:val="ru-RU"/>
              </w:rPr>
              <w:t>Тип ПИ</w:t>
            </w:r>
          </w:p>
        </w:tc>
        <w:tc>
          <w:tcPr>
            <w:tcW w:w="1928" w:type="dxa"/>
            <w:gridSpan w:val="2"/>
            <w:vMerge w:val="restart"/>
          </w:tcPr>
          <w:p w:rsidR="00787186" w:rsidRPr="000617EA" w:rsidRDefault="00787186" w:rsidP="0065418F">
            <w:pPr>
              <w:pStyle w:val="aff"/>
              <w:spacing w:line="276" w:lineRule="auto"/>
              <w:ind w:firstLine="0"/>
              <w:jc w:val="center"/>
              <w:rPr>
                <w:sz w:val="24"/>
                <w:szCs w:val="24"/>
                <w:lang w:val="ru-RU"/>
              </w:rPr>
            </w:pPr>
            <w:r w:rsidRPr="000617EA">
              <w:rPr>
                <w:sz w:val="24"/>
                <w:szCs w:val="24"/>
                <w:lang w:val="ru-RU"/>
              </w:rPr>
              <w:t>Состояние</w:t>
            </w:r>
          </w:p>
        </w:tc>
      </w:tr>
      <w:tr w:rsidR="00221A61" w:rsidRPr="000617EA" w:rsidTr="0065418F">
        <w:trPr>
          <w:trHeight w:val="390"/>
        </w:trPr>
        <w:tc>
          <w:tcPr>
            <w:tcW w:w="672" w:type="dxa"/>
            <w:vMerge/>
            <w:tcBorders>
              <w:top w:val="nil"/>
              <w:bottom w:val="single" w:sz="4" w:space="0" w:color="auto"/>
            </w:tcBorders>
          </w:tcPr>
          <w:p w:rsidR="00221A61" w:rsidRPr="000617EA" w:rsidRDefault="00221A61" w:rsidP="0065418F">
            <w:pPr>
              <w:pStyle w:val="aff"/>
              <w:spacing w:line="276" w:lineRule="auto"/>
              <w:ind w:firstLine="0"/>
              <w:rPr>
                <w:sz w:val="24"/>
                <w:szCs w:val="24"/>
                <w:lang w:val="ru-RU"/>
              </w:rPr>
            </w:pPr>
          </w:p>
        </w:tc>
        <w:tc>
          <w:tcPr>
            <w:tcW w:w="1308" w:type="dxa"/>
            <w:vMerge/>
            <w:tcBorders>
              <w:top w:val="nil"/>
              <w:bottom w:val="single" w:sz="4" w:space="0" w:color="auto"/>
            </w:tcBorders>
          </w:tcPr>
          <w:p w:rsidR="00221A61" w:rsidRPr="000617EA" w:rsidRDefault="00221A61" w:rsidP="0065418F">
            <w:pPr>
              <w:pStyle w:val="aff"/>
              <w:spacing w:line="276" w:lineRule="auto"/>
              <w:ind w:firstLine="0"/>
              <w:rPr>
                <w:sz w:val="24"/>
                <w:szCs w:val="24"/>
                <w:lang w:val="ru-RU"/>
              </w:rPr>
            </w:pPr>
          </w:p>
        </w:tc>
        <w:tc>
          <w:tcPr>
            <w:tcW w:w="3407" w:type="dxa"/>
            <w:vMerge/>
            <w:tcBorders>
              <w:top w:val="nil"/>
              <w:bottom w:val="single" w:sz="4" w:space="0" w:color="auto"/>
            </w:tcBorders>
          </w:tcPr>
          <w:p w:rsidR="00221A61" w:rsidRPr="000617EA" w:rsidRDefault="00221A61" w:rsidP="0065418F">
            <w:pPr>
              <w:pStyle w:val="aff"/>
              <w:spacing w:line="276" w:lineRule="auto"/>
              <w:ind w:firstLine="0"/>
              <w:rPr>
                <w:sz w:val="24"/>
                <w:szCs w:val="24"/>
                <w:lang w:val="ru-RU"/>
              </w:rPr>
            </w:pPr>
          </w:p>
        </w:tc>
        <w:tc>
          <w:tcPr>
            <w:tcW w:w="709"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СШ_грд</w:t>
            </w:r>
          </w:p>
        </w:tc>
        <w:tc>
          <w:tcPr>
            <w:tcW w:w="567"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СШ_мин</w:t>
            </w:r>
          </w:p>
        </w:tc>
        <w:tc>
          <w:tcPr>
            <w:tcW w:w="709"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СШ_сек</w:t>
            </w:r>
          </w:p>
        </w:tc>
        <w:tc>
          <w:tcPr>
            <w:tcW w:w="708"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ВД_грд</w:t>
            </w:r>
          </w:p>
        </w:tc>
        <w:tc>
          <w:tcPr>
            <w:tcW w:w="709"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ВД_мин</w:t>
            </w:r>
          </w:p>
        </w:tc>
        <w:tc>
          <w:tcPr>
            <w:tcW w:w="709"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ВД_сек</w:t>
            </w:r>
          </w:p>
        </w:tc>
        <w:tc>
          <w:tcPr>
            <w:tcW w:w="1134"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ABC</w:t>
            </w:r>
          </w:p>
        </w:tc>
        <w:tc>
          <w:tcPr>
            <w:tcW w:w="992"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C</w:t>
            </w:r>
            <w:r w:rsidRPr="000617EA">
              <w:rPr>
                <w:sz w:val="24"/>
                <w:szCs w:val="24"/>
                <w:vertAlign w:val="subscript"/>
                <w:lang w:val="ru-RU"/>
              </w:rPr>
              <w:t>2</w:t>
            </w:r>
          </w:p>
        </w:tc>
        <w:tc>
          <w:tcPr>
            <w:tcW w:w="1134" w:type="dxa"/>
            <w:tcBorders>
              <w:bottom w:val="single" w:sz="4" w:space="0" w:color="auto"/>
            </w:tcBorders>
          </w:tcPr>
          <w:p w:rsidR="00221A61" w:rsidRPr="000617EA" w:rsidRDefault="00221A61" w:rsidP="0065418F">
            <w:pPr>
              <w:pStyle w:val="aff"/>
              <w:spacing w:line="276" w:lineRule="auto"/>
              <w:ind w:firstLine="0"/>
              <w:jc w:val="center"/>
              <w:rPr>
                <w:sz w:val="24"/>
                <w:szCs w:val="24"/>
                <w:lang w:val="ru-RU"/>
              </w:rPr>
            </w:pPr>
            <w:r w:rsidRPr="000617EA">
              <w:rPr>
                <w:sz w:val="24"/>
                <w:szCs w:val="24"/>
                <w:lang w:val="ru-RU"/>
              </w:rPr>
              <w:t>Забаланс</w:t>
            </w:r>
          </w:p>
        </w:tc>
        <w:tc>
          <w:tcPr>
            <w:tcW w:w="1201" w:type="dxa"/>
            <w:vMerge/>
            <w:tcBorders>
              <w:top w:val="nil"/>
              <w:bottom w:val="single" w:sz="4" w:space="0" w:color="auto"/>
            </w:tcBorders>
          </w:tcPr>
          <w:p w:rsidR="00221A61" w:rsidRPr="000617EA" w:rsidRDefault="00221A61" w:rsidP="0065418F">
            <w:pPr>
              <w:pStyle w:val="aff"/>
              <w:spacing w:line="276" w:lineRule="auto"/>
              <w:ind w:firstLine="0"/>
              <w:rPr>
                <w:sz w:val="24"/>
                <w:szCs w:val="24"/>
                <w:lang w:val="ru-RU"/>
              </w:rPr>
            </w:pPr>
          </w:p>
        </w:tc>
        <w:tc>
          <w:tcPr>
            <w:tcW w:w="1928" w:type="dxa"/>
            <w:gridSpan w:val="2"/>
            <w:vMerge/>
            <w:tcBorders>
              <w:top w:val="nil"/>
              <w:bottom w:val="single" w:sz="4" w:space="0" w:color="auto"/>
            </w:tcBorders>
          </w:tcPr>
          <w:p w:rsidR="00221A61" w:rsidRPr="000617EA" w:rsidRDefault="00221A61" w:rsidP="0065418F">
            <w:pPr>
              <w:pStyle w:val="aff"/>
              <w:spacing w:line="276" w:lineRule="auto"/>
              <w:ind w:firstLine="0"/>
              <w:rPr>
                <w:sz w:val="24"/>
                <w:szCs w:val="24"/>
                <w:lang w:val="ru-RU"/>
              </w:rPr>
            </w:pPr>
          </w:p>
        </w:tc>
      </w:tr>
      <w:tr w:rsidR="00E00440" w:rsidRPr="000617EA" w:rsidTr="00654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4"/>
        </w:trPr>
        <w:tc>
          <w:tcPr>
            <w:tcW w:w="672"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1</w:t>
            </w:r>
          </w:p>
        </w:tc>
        <w:tc>
          <w:tcPr>
            <w:tcW w:w="13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Буховка (№1762)</w:t>
            </w:r>
          </w:p>
        </w:tc>
        <w:tc>
          <w:tcPr>
            <w:tcW w:w="3407"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Попонаволоцкое сельское поселение,</w:t>
            </w:r>
          </w:p>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От р.ц.г.Вельск на СВ в 59 км</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61</w:t>
            </w:r>
          </w:p>
        </w:tc>
        <w:tc>
          <w:tcPr>
            <w:tcW w:w="567"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33</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w:t>
            </w:r>
          </w:p>
        </w:tc>
        <w:tc>
          <w:tcPr>
            <w:tcW w:w="7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42</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34</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851</w:t>
            </w:r>
          </w:p>
        </w:tc>
        <w:tc>
          <w:tcPr>
            <w:tcW w:w="992"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68</w:t>
            </w:r>
          </w:p>
        </w:tc>
        <w:tc>
          <w:tcPr>
            <w:tcW w:w="1201"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торф</w:t>
            </w:r>
          </w:p>
        </w:tc>
        <w:tc>
          <w:tcPr>
            <w:tcW w:w="1928" w:type="dxa"/>
            <w:gridSpan w:val="2"/>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Не переданное в освоение</w:t>
            </w:r>
          </w:p>
        </w:tc>
      </w:tr>
      <w:tr w:rsidR="00E00440" w:rsidRPr="000617EA" w:rsidTr="00654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672"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2</w:t>
            </w:r>
          </w:p>
        </w:tc>
        <w:tc>
          <w:tcPr>
            <w:tcW w:w="13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Гагарье (№1763)</w:t>
            </w:r>
          </w:p>
        </w:tc>
        <w:tc>
          <w:tcPr>
            <w:tcW w:w="3407"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Попонаволоцкое сельское поселение,</w:t>
            </w:r>
          </w:p>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От р.ц.г.Вельск на СВ в 58 км</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61</w:t>
            </w:r>
          </w:p>
        </w:tc>
        <w:tc>
          <w:tcPr>
            <w:tcW w:w="567"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33</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w:t>
            </w:r>
          </w:p>
        </w:tc>
        <w:tc>
          <w:tcPr>
            <w:tcW w:w="708"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42</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36</w:t>
            </w:r>
          </w:p>
        </w:tc>
        <w:tc>
          <w:tcPr>
            <w:tcW w:w="709"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230</w:t>
            </w:r>
          </w:p>
        </w:tc>
        <w:tc>
          <w:tcPr>
            <w:tcW w:w="992"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95</w:t>
            </w:r>
          </w:p>
        </w:tc>
        <w:tc>
          <w:tcPr>
            <w:tcW w:w="1201" w:type="dxa"/>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торф</w:t>
            </w:r>
          </w:p>
        </w:tc>
        <w:tc>
          <w:tcPr>
            <w:tcW w:w="1928" w:type="dxa"/>
            <w:gridSpan w:val="2"/>
            <w:tcBorders>
              <w:top w:val="single" w:sz="4" w:space="0" w:color="auto"/>
              <w:left w:val="single" w:sz="4" w:space="0" w:color="auto"/>
              <w:bottom w:val="single" w:sz="4" w:space="0" w:color="auto"/>
              <w:right w:val="single" w:sz="4" w:space="0" w:color="auto"/>
            </w:tcBorders>
            <w:vAlign w:val="center"/>
          </w:tcPr>
          <w:p w:rsidR="00E00440" w:rsidRPr="000617EA" w:rsidRDefault="00E00440" w:rsidP="0065418F">
            <w:pPr>
              <w:pStyle w:val="aff"/>
              <w:spacing w:line="276" w:lineRule="auto"/>
              <w:ind w:firstLine="0"/>
              <w:jc w:val="center"/>
              <w:rPr>
                <w:sz w:val="24"/>
                <w:szCs w:val="24"/>
                <w:lang w:val="ru-RU"/>
              </w:rPr>
            </w:pPr>
            <w:r w:rsidRPr="000617EA">
              <w:rPr>
                <w:sz w:val="24"/>
                <w:szCs w:val="24"/>
                <w:lang w:val="ru-RU"/>
              </w:rPr>
              <w:t>Не переданное в освоение</w:t>
            </w:r>
          </w:p>
        </w:tc>
      </w:tr>
    </w:tbl>
    <w:p w:rsidR="00787186" w:rsidRPr="000617EA" w:rsidRDefault="00787186" w:rsidP="008B1C10">
      <w:pPr>
        <w:spacing w:line="276" w:lineRule="auto"/>
        <w:ind w:firstLine="709"/>
        <w:jc w:val="both"/>
        <w:rPr>
          <w:spacing w:val="-10"/>
        </w:rPr>
        <w:sectPr w:rsidR="00787186" w:rsidRPr="000617EA" w:rsidSect="00973B70">
          <w:pgSz w:w="16838" w:h="11906" w:orient="landscape"/>
          <w:pgMar w:top="1134" w:right="1134" w:bottom="567" w:left="1134" w:header="709" w:footer="709" w:gutter="0"/>
          <w:cols w:space="708"/>
          <w:docGrid w:linePitch="360"/>
        </w:sectPr>
      </w:pPr>
    </w:p>
    <w:p w:rsidR="00DB6F00" w:rsidRPr="000617EA" w:rsidRDefault="0092167E" w:rsidP="0065418F">
      <w:pPr>
        <w:pStyle w:val="110"/>
        <w:spacing w:before="120" w:line="276" w:lineRule="auto"/>
        <w:ind w:firstLine="709"/>
        <w:outlineLvl w:val="0"/>
        <w:rPr>
          <w:sz w:val="24"/>
          <w:szCs w:val="24"/>
        </w:rPr>
      </w:pPr>
      <w:bookmarkStart w:id="145" w:name="_Toc26994020"/>
      <w:bookmarkStart w:id="146" w:name="_Toc27417793"/>
      <w:bookmarkStart w:id="147" w:name="_Toc27418680"/>
      <w:bookmarkStart w:id="148" w:name="_Toc27420146"/>
      <w:bookmarkStart w:id="149" w:name="_Toc27596146"/>
      <w:bookmarkStart w:id="150" w:name="_Toc47349295"/>
      <w:bookmarkStart w:id="151" w:name="_Toc47526695"/>
      <w:bookmarkStart w:id="152" w:name="_Toc47526935"/>
      <w:bookmarkStart w:id="153" w:name="_Toc47527093"/>
      <w:bookmarkStart w:id="154" w:name="_Toc47619970"/>
      <w:bookmarkStart w:id="155" w:name="_Toc56433939"/>
      <w:bookmarkStart w:id="156" w:name="_Toc63690945"/>
      <w:bookmarkStart w:id="157" w:name="_Toc179446605"/>
      <w:r w:rsidRPr="000617EA">
        <w:rPr>
          <w:sz w:val="24"/>
          <w:szCs w:val="24"/>
        </w:rPr>
        <w:lastRenderedPageBreak/>
        <w:t>1.2.</w:t>
      </w:r>
      <w:r w:rsidR="005E7C92" w:rsidRPr="000617EA">
        <w:rPr>
          <w:sz w:val="24"/>
          <w:szCs w:val="24"/>
        </w:rPr>
        <w:t>7</w:t>
      </w:r>
      <w:r w:rsidR="00DB6F00" w:rsidRPr="000617EA">
        <w:rPr>
          <w:sz w:val="24"/>
          <w:szCs w:val="24"/>
        </w:rPr>
        <w:t>. Водные ресурсы</w:t>
      </w:r>
      <w:bookmarkEnd w:id="145"/>
      <w:bookmarkEnd w:id="146"/>
      <w:bookmarkEnd w:id="147"/>
      <w:bookmarkEnd w:id="148"/>
      <w:bookmarkEnd w:id="149"/>
      <w:bookmarkEnd w:id="150"/>
      <w:bookmarkEnd w:id="151"/>
      <w:bookmarkEnd w:id="152"/>
      <w:bookmarkEnd w:id="153"/>
      <w:bookmarkEnd w:id="154"/>
      <w:bookmarkEnd w:id="155"/>
      <w:bookmarkEnd w:id="156"/>
      <w:bookmarkEnd w:id="157"/>
    </w:p>
    <w:p w:rsidR="006D0481" w:rsidRPr="000617EA" w:rsidRDefault="006D0481" w:rsidP="0065418F">
      <w:pPr>
        <w:pStyle w:val="a9"/>
        <w:spacing w:before="120" w:line="276" w:lineRule="auto"/>
        <w:ind w:left="0" w:firstLine="709"/>
        <w:contextualSpacing w:val="0"/>
        <w:jc w:val="both"/>
        <w:rPr>
          <w:spacing w:val="-10"/>
        </w:rPr>
      </w:pPr>
      <w:r w:rsidRPr="000617EA">
        <w:rPr>
          <w:spacing w:val="-10"/>
        </w:rPr>
        <w:t>Сельское поселение «</w:t>
      </w:r>
      <w:r w:rsidR="001A23F1" w:rsidRPr="000617EA">
        <w:rPr>
          <w:spacing w:val="-10"/>
        </w:rPr>
        <w:t>Попонаволоцкое</w:t>
      </w:r>
      <w:r w:rsidRPr="000617EA">
        <w:rPr>
          <w:spacing w:val="-10"/>
        </w:rPr>
        <w:t>» располагает значительными запасами гидроресурсов. Водные ресурсы представлены поверхностными и подземными водами.</w:t>
      </w:r>
    </w:p>
    <w:p w:rsidR="006D0481" w:rsidRPr="000617EA" w:rsidRDefault="00DB6F00" w:rsidP="008B1C10">
      <w:pPr>
        <w:pStyle w:val="a9"/>
        <w:spacing w:line="276" w:lineRule="auto"/>
        <w:ind w:left="0" w:firstLine="709"/>
        <w:contextualSpacing w:val="0"/>
        <w:jc w:val="both"/>
        <w:rPr>
          <w:spacing w:val="-10"/>
        </w:rPr>
      </w:pPr>
      <w:r w:rsidRPr="000617EA">
        <w:rPr>
          <w:b/>
          <w:i/>
          <w:spacing w:val="-10"/>
        </w:rPr>
        <w:t>Поверхностные воды.</w:t>
      </w:r>
      <w:r w:rsidR="00CA19A3" w:rsidRPr="000617EA">
        <w:rPr>
          <w:b/>
          <w:i/>
          <w:spacing w:val="-10"/>
        </w:rPr>
        <w:t xml:space="preserve"> </w:t>
      </w:r>
      <w:r w:rsidRPr="000617EA">
        <w:rPr>
          <w:spacing w:val="-10"/>
        </w:rPr>
        <w:t>Ресурсы поверхностных вод формируют реки, озёра и болота рассматриваемой территории.</w:t>
      </w:r>
    </w:p>
    <w:p w:rsidR="006D0481" w:rsidRPr="000617EA" w:rsidRDefault="006D0481" w:rsidP="008B1C10">
      <w:pPr>
        <w:pStyle w:val="a9"/>
        <w:spacing w:line="276" w:lineRule="auto"/>
        <w:ind w:left="0" w:firstLine="709"/>
        <w:contextualSpacing w:val="0"/>
        <w:jc w:val="both"/>
        <w:rPr>
          <w:spacing w:val="-10"/>
        </w:rPr>
      </w:pPr>
      <w:r w:rsidRPr="000617EA">
        <w:rPr>
          <w:spacing w:val="-10"/>
        </w:rPr>
        <w:t xml:space="preserve">Модуль стока </w:t>
      </w:r>
      <w:r w:rsidR="009252CD" w:rsidRPr="000617EA">
        <w:rPr>
          <w:spacing w:val="-10"/>
        </w:rPr>
        <w:t xml:space="preserve">гидравлической сети </w:t>
      </w:r>
      <w:r w:rsidRPr="000617EA">
        <w:rPr>
          <w:spacing w:val="-10"/>
        </w:rPr>
        <w:t>составляет 10-12 л/с км</w:t>
      </w:r>
      <w:r w:rsidRPr="000617EA">
        <w:rPr>
          <w:spacing w:val="-10"/>
          <w:vertAlign w:val="superscript"/>
        </w:rPr>
        <w:t>2</w:t>
      </w:r>
      <w:r w:rsidR="00AD6571" w:rsidRPr="000617EA">
        <w:rPr>
          <w:spacing w:val="-10"/>
        </w:rPr>
        <w:t>.</w:t>
      </w:r>
    </w:p>
    <w:p w:rsidR="009252CD" w:rsidRPr="000617EA" w:rsidRDefault="009252CD" w:rsidP="008B1C10">
      <w:pPr>
        <w:pStyle w:val="a9"/>
        <w:spacing w:line="276" w:lineRule="auto"/>
        <w:ind w:left="0" w:firstLine="709"/>
        <w:contextualSpacing w:val="0"/>
        <w:jc w:val="both"/>
        <w:rPr>
          <w:spacing w:val="-10"/>
        </w:rPr>
      </w:pPr>
      <w:r w:rsidRPr="000617EA">
        <w:rPr>
          <w:spacing w:val="-10"/>
        </w:rPr>
        <w:t>В водах рек, озёр имеются промысловые виды рыбы.</w:t>
      </w:r>
    </w:p>
    <w:p w:rsidR="00AD6571" w:rsidRPr="000617EA" w:rsidRDefault="00DB6F00" w:rsidP="008B1C10">
      <w:pPr>
        <w:pStyle w:val="a9"/>
        <w:spacing w:line="276" w:lineRule="auto"/>
        <w:ind w:left="0" w:firstLine="709"/>
        <w:contextualSpacing w:val="0"/>
        <w:jc w:val="both"/>
        <w:rPr>
          <w:spacing w:val="-10"/>
        </w:rPr>
      </w:pPr>
      <w:r w:rsidRPr="000617EA">
        <w:rPr>
          <w:b/>
          <w:i/>
          <w:spacing w:val="-10"/>
        </w:rPr>
        <w:t>Подземные воды</w:t>
      </w:r>
      <w:r w:rsidR="0092167E" w:rsidRPr="000617EA">
        <w:rPr>
          <w:spacing w:val="-10"/>
        </w:rPr>
        <w:t xml:space="preserve">. </w:t>
      </w:r>
      <w:bookmarkStart w:id="158" w:name="_Toc17107417"/>
      <w:bookmarkStart w:id="159" w:name="_Toc26994021"/>
      <w:bookmarkStart w:id="160" w:name="_Toc27417794"/>
      <w:bookmarkStart w:id="161" w:name="_Toc27418681"/>
      <w:bookmarkStart w:id="162" w:name="_Toc27420147"/>
      <w:bookmarkStart w:id="163" w:name="_Toc27596147"/>
      <w:bookmarkStart w:id="164" w:name="_Toc47349296"/>
      <w:bookmarkStart w:id="165" w:name="_Toc47526696"/>
      <w:bookmarkStart w:id="166" w:name="_Toc47526936"/>
      <w:bookmarkStart w:id="167" w:name="_Toc47527094"/>
      <w:bookmarkStart w:id="168" w:name="_Toc47619971"/>
      <w:bookmarkStart w:id="169" w:name="_Toc56433940"/>
      <w:bookmarkStart w:id="170" w:name="_Toc63690946"/>
      <w:bookmarkStart w:id="171" w:name="_Toc17107447"/>
      <w:r w:rsidR="00AD6571" w:rsidRPr="000617EA">
        <w:rPr>
          <w:spacing w:val="-10"/>
        </w:rPr>
        <w:t xml:space="preserve">Подземные воды на территории </w:t>
      </w:r>
      <w:r w:rsidR="009252CD" w:rsidRPr="000617EA">
        <w:rPr>
          <w:spacing w:val="-10"/>
        </w:rPr>
        <w:t xml:space="preserve">Вельского </w:t>
      </w:r>
      <w:r w:rsidR="00AD6571" w:rsidRPr="000617EA">
        <w:rPr>
          <w:spacing w:val="-10"/>
        </w:rPr>
        <w:t xml:space="preserve">района залегают на различной глубине в зависимости </w:t>
      </w:r>
      <w:r w:rsidR="009252CD" w:rsidRPr="000617EA">
        <w:t>от глубины залегания водовмещающих пород,</w:t>
      </w:r>
      <w:r w:rsidR="00CA19A3" w:rsidRPr="000617EA">
        <w:t xml:space="preserve"> </w:t>
      </w:r>
      <w:r w:rsidR="00AD6571" w:rsidRPr="000617EA">
        <w:rPr>
          <w:spacing w:val="-10"/>
        </w:rPr>
        <w:t>и являются источником питания для рек, озер и болот. Разведанные запасы подземных вод составляют порядка 3 млн. м</w:t>
      </w:r>
      <w:r w:rsidR="00AD6571" w:rsidRPr="000617EA">
        <w:rPr>
          <w:spacing w:val="-10"/>
          <w:vertAlign w:val="superscript"/>
        </w:rPr>
        <w:t>3</w:t>
      </w:r>
      <w:r w:rsidR="00AD6571" w:rsidRPr="000617EA">
        <w:rPr>
          <w:spacing w:val="-10"/>
        </w:rPr>
        <w:t>/сут.</w:t>
      </w:r>
    </w:p>
    <w:p w:rsidR="009252CD" w:rsidRPr="000617EA" w:rsidRDefault="00AD6571" w:rsidP="008B1C10">
      <w:pPr>
        <w:pStyle w:val="a9"/>
        <w:spacing w:line="276" w:lineRule="auto"/>
        <w:ind w:left="0" w:firstLine="709"/>
        <w:contextualSpacing w:val="0"/>
        <w:jc w:val="both"/>
        <w:rPr>
          <w:spacing w:val="-10"/>
        </w:rPr>
      </w:pPr>
      <w:r w:rsidRPr="000617EA">
        <w:rPr>
          <w:i/>
          <w:spacing w:val="-10"/>
          <w:u w:val="single"/>
        </w:rPr>
        <w:t>Пресные воды</w:t>
      </w:r>
      <w:r w:rsidRPr="000617EA">
        <w:rPr>
          <w:spacing w:val="-10"/>
        </w:rPr>
        <w:t xml:space="preserve">. </w:t>
      </w:r>
      <w:r w:rsidR="009252CD" w:rsidRPr="000617EA">
        <w:rPr>
          <w:spacing w:val="-10"/>
        </w:rPr>
        <w:t>В настоящее время для водоснабжения, посредством одиночных скважин, используется казанский водоносный комплекс отложений верхней перми. Воды пермских отложений трещинные, пластово-трещинные, напорные.</w:t>
      </w:r>
    </w:p>
    <w:p w:rsidR="00AD6571" w:rsidRPr="000617EA" w:rsidRDefault="00AD6571" w:rsidP="008B1C10">
      <w:pPr>
        <w:pStyle w:val="a9"/>
        <w:spacing w:line="276" w:lineRule="auto"/>
        <w:ind w:left="0" w:firstLine="709"/>
        <w:contextualSpacing w:val="0"/>
        <w:jc w:val="both"/>
        <w:rPr>
          <w:spacing w:val="-10"/>
        </w:rPr>
      </w:pPr>
      <w:r w:rsidRPr="000617EA">
        <w:rPr>
          <w:spacing w:val="-10"/>
        </w:rPr>
        <w:t>В 1990 г Вельской ГРП Плесецкой поисково-съемочной экспедицией в долине реки Вель была произведена разведка подземных вод казанского водоносного комплекса. Были утверждены запасы по категории В в количестве 20 тыс. м3/сут. (ТКЗ № 1 от 06.03.1990).</w:t>
      </w:r>
    </w:p>
    <w:p w:rsidR="00AD6571" w:rsidRPr="000617EA" w:rsidRDefault="00AD6571" w:rsidP="008B1C10">
      <w:pPr>
        <w:pStyle w:val="a9"/>
        <w:spacing w:line="276" w:lineRule="auto"/>
        <w:ind w:left="0" w:firstLine="709"/>
        <w:contextualSpacing w:val="0"/>
        <w:jc w:val="both"/>
        <w:rPr>
          <w:spacing w:val="-10"/>
        </w:rPr>
      </w:pPr>
      <w:r w:rsidRPr="000617EA">
        <w:rPr>
          <w:spacing w:val="-10"/>
        </w:rPr>
        <w:t xml:space="preserve">Воды гидрокарбонатно-марганцево-кальциевые с повышенным содержанием стронция, пониженным содержанием фтора. </w:t>
      </w:r>
    </w:p>
    <w:p w:rsidR="00AD6571" w:rsidRPr="000617EA" w:rsidRDefault="00AD6571" w:rsidP="008B1C10">
      <w:pPr>
        <w:pStyle w:val="a9"/>
        <w:spacing w:line="276" w:lineRule="auto"/>
        <w:ind w:left="0" w:firstLine="709"/>
        <w:contextualSpacing w:val="0"/>
        <w:jc w:val="both"/>
        <w:rPr>
          <w:spacing w:val="-10"/>
        </w:rPr>
      </w:pPr>
      <w:r w:rsidRPr="000617EA">
        <w:rPr>
          <w:spacing w:val="-10"/>
          <w:u w:val="single"/>
        </w:rPr>
        <w:t>Вывод</w:t>
      </w:r>
      <w:r w:rsidRPr="000617EA">
        <w:rPr>
          <w:spacing w:val="-10"/>
        </w:rPr>
        <w:t>: В целом, сельское поселение «</w:t>
      </w:r>
      <w:r w:rsidR="001A23F1" w:rsidRPr="000617EA">
        <w:rPr>
          <w:spacing w:val="-10"/>
        </w:rPr>
        <w:t>Попонаволоцкое</w:t>
      </w:r>
      <w:r w:rsidRPr="000617EA">
        <w:rPr>
          <w:spacing w:val="-10"/>
        </w:rPr>
        <w:t xml:space="preserve">» обладает значительными запасами поверхностных и подземных вод. </w:t>
      </w:r>
    </w:p>
    <w:p w:rsidR="00AD6571" w:rsidRPr="000617EA" w:rsidRDefault="00AD6571" w:rsidP="008B1C10">
      <w:pPr>
        <w:pStyle w:val="a9"/>
        <w:spacing w:line="276" w:lineRule="auto"/>
        <w:ind w:left="0" w:firstLine="709"/>
        <w:contextualSpacing w:val="0"/>
        <w:jc w:val="both"/>
        <w:rPr>
          <w:spacing w:val="-10"/>
        </w:rPr>
      </w:pPr>
      <w:r w:rsidRPr="000617EA">
        <w:rPr>
          <w:spacing w:val="-10"/>
        </w:rPr>
        <w:t>Водные ресурсы, достаточны для дальнейшего градостроительного развития территории.</w:t>
      </w:r>
    </w:p>
    <w:p w:rsidR="00AD6571" w:rsidRPr="000617EA" w:rsidRDefault="00AD6571" w:rsidP="008B1C10">
      <w:pPr>
        <w:pStyle w:val="a9"/>
        <w:spacing w:line="276" w:lineRule="auto"/>
        <w:ind w:left="0" w:firstLine="709"/>
        <w:contextualSpacing w:val="0"/>
        <w:jc w:val="both"/>
        <w:rPr>
          <w:spacing w:val="-10"/>
        </w:rPr>
      </w:pPr>
      <w:r w:rsidRPr="000617EA">
        <w:rPr>
          <w:spacing w:val="-10"/>
        </w:rPr>
        <w:t xml:space="preserve">Состояние водных объектов не всегда находится в удовлетворительном состоянии. Так, реки стали мельче из-за вырубок прибрежных полос, осушения заболоченных территорий. Вода в реках загрязнена. Однако в последнее время состояние воды в реках несколько улучшилось, т.к. уменьшился сброс в воду промышленных вод и вод сельхозугодий. </w:t>
      </w:r>
    </w:p>
    <w:p w:rsidR="00C8551A" w:rsidRPr="000617EA" w:rsidRDefault="0092167E" w:rsidP="0065418F">
      <w:pPr>
        <w:pStyle w:val="110"/>
        <w:spacing w:before="120" w:line="276" w:lineRule="auto"/>
        <w:ind w:firstLine="709"/>
        <w:outlineLvl w:val="0"/>
        <w:rPr>
          <w:sz w:val="24"/>
          <w:szCs w:val="24"/>
        </w:rPr>
      </w:pPr>
      <w:bookmarkStart w:id="172" w:name="_Toc179446606"/>
      <w:r w:rsidRPr="000617EA">
        <w:rPr>
          <w:sz w:val="24"/>
          <w:szCs w:val="24"/>
        </w:rPr>
        <w:t>1.2.</w:t>
      </w:r>
      <w:r w:rsidR="005E7C92" w:rsidRPr="000617EA">
        <w:rPr>
          <w:sz w:val="24"/>
          <w:szCs w:val="24"/>
        </w:rPr>
        <w:t>8</w:t>
      </w:r>
      <w:r w:rsidRPr="000617EA">
        <w:rPr>
          <w:sz w:val="24"/>
          <w:szCs w:val="24"/>
        </w:rPr>
        <w:t xml:space="preserve">. </w:t>
      </w:r>
      <w:r w:rsidR="00C8551A" w:rsidRPr="000617EA">
        <w:rPr>
          <w:sz w:val="24"/>
          <w:szCs w:val="24"/>
        </w:rPr>
        <w:t>Лесные ресурсы</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2"/>
    </w:p>
    <w:bookmarkEnd w:id="171"/>
    <w:p w:rsidR="009077B3" w:rsidRPr="000617EA" w:rsidRDefault="009077B3" w:rsidP="0065418F">
      <w:pPr>
        <w:pStyle w:val="a9"/>
        <w:spacing w:before="120" w:line="276" w:lineRule="auto"/>
        <w:ind w:left="0" w:firstLine="709"/>
        <w:contextualSpacing w:val="0"/>
        <w:jc w:val="both"/>
        <w:rPr>
          <w:spacing w:val="-10"/>
        </w:rPr>
      </w:pPr>
      <w:r w:rsidRPr="000617EA">
        <w:rPr>
          <w:spacing w:val="-10"/>
        </w:rPr>
        <w:t>В соответствии с Приказом Минприроды России от 18.08.2014 № 367 (ред. от 07.06.2022) «Об утверждении Перечня лесорастительных зон Российской Федерации и Перечня лесных районов Российской Федерации</w:t>
      </w:r>
      <w:r w:rsidR="00CA19A3" w:rsidRPr="000617EA">
        <w:rPr>
          <w:spacing w:val="-10"/>
        </w:rPr>
        <w:t xml:space="preserve"> </w:t>
      </w:r>
      <w:r w:rsidRPr="000617EA">
        <w:rPr>
          <w:spacing w:val="-10"/>
        </w:rPr>
        <w:t>Вельский муниципальный район Архангельской области отнесены к таежной зоне Двинско-Вычегодского таежного района.</w:t>
      </w:r>
    </w:p>
    <w:p w:rsidR="00067A1E" w:rsidRPr="000617EA" w:rsidRDefault="00067A1E" w:rsidP="008B1C10">
      <w:pPr>
        <w:pStyle w:val="a9"/>
        <w:spacing w:line="276" w:lineRule="auto"/>
        <w:ind w:left="0" w:firstLine="709"/>
        <w:contextualSpacing w:val="0"/>
        <w:jc w:val="both"/>
        <w:rPr>
          <w:spacing w:val="-10"/>
        </w:rPr>
      </w:pPr>
      <w:r w:rsidRPr="000617EA">
        <w:rPr>
          <w:spacing w:val="-10"/>
        </w:rPr>
        <w:t>МО «Попонаволоцкое» находится в границах Вельского и Ш</w:t>
      </w:r>
      <w:r w:rsidR="00EF6BB9" w:rsidRPr="000617EA">
        <w:rPr>
          <w:spacing w:val="-10"/>
        </w:rPr>
        <w:t>е</w:t>
      </w:r>
      <w:r w:rsidRPr="000617EA">
        <w:rPr>
          <w:spacing w:val="-10"/>
        </w:rPr>
        <w:t xml:space="preserve">нкурского лесничеств. </w:t>
      </w:r>
    </w:p>
    <w:p w:rsidR="009077B3" w:rsidRPr="000617EA" w:rsidRDefault="009077B3" w:rsidP="008B1C10">
      <w:pPr>
        <w:pStyle w:val="a9"/>
        <w:spacing w:line="276" w:lineRule="auto"/>
        <w:ind w:left="0" w:firstLine="709"/>
        <w:contextualSpacing w:val="0"/>
        <w:jc w:val="both"/>
        <w:rPr>
          <w:spacing w:val="-10"/>
        </w:rPr>
      </w:pPr>
      <w:r w:rsidRPr="000617EA">
        <w:rPr>
          <w:spacing w:val="-10"/>
        </w:rPr>
        <w:t>Информация о лесах приведена в лесохозяйственном Регламенте Вельского лесничества, утвержденном постановлением Министерства природных ресурсов и лесопромышленного комплекса Архангельской области от 22 октября 2018 года № 36-п (с изменениями на 19.10.2021 № 17п)».</w:t>
      </w:r>
    </w:p>
    <w:p w:rsidR="009077B3" w:rsidRPr="000617EA" w:rsidRDefault="009077B3" w:rsidP="008B1C10">
      <w:pPr>
        <w:pStyle w:val="a9"/>
        <w:spacing w:line="276" w:lineRule="auto"/>
        <w:ind w:left="0" w:firstLine="709"/>
        <w:contextualSpacing w:val="0"/>
        <w:jc w:val="both"/>
        <w:rPr>
          <w:spacing w:val="-10"/>
        </w:rPr>
      </w:pPr>
      <w:r w:rsidRPr="000617EA">
        <w:rPr>
          <w:spacing w:val="-10"/>
        </w:rPr>
        <w:t>Лесные участки в составе земель лесного фонда, согласно статье 8 Лесного кодекса Российской Федерации от 04.12.2006 № 200-ФЗ (ред. от 30.12.2021) (с изм. и доп., вступ. в силу с 01.03.2022), находятся в федеральной собственности.</w:t>
      </w:r>
    </w:p>
    <w:p w:rsidR="005F5972" w:rsidRPr="000617EA" w:rsidRDefault="005F5972" w:rsidP="008B1C10">
      <w:pPr>
        <w:pStyle w:val="a9"/>
        <w:spacing w:line="276" w:lineRule="auto"/>
        <w:ind w:left="0" w:firstLine="709"/>
        <w:contextualSpacing w:val="0"/>
        <w:jc w:val="both"/>
        <w:rPr>
          <w:spacing w:val="-10"/>
        </w:rPr>
      </w:pPr>
      <w:r w:rsidRPr="000617EA">
        <w:rPr>
          <w:spacing w:val="-10"/>
        </w:rPr>
        <w:t>Лесистость территории Вельского лесничества – 93%.</w:t>
      </w:r>
    </w:p>
    <w:p w:rsidR="005F5972" w:rsidRPr="000617EA" w:rsidRDefault="005F5972" w:rsidP="008B1C10">
      <w:pPr>
        <w:spacing w:line="276" w:lineRule="auto"/>
        <w:ind w:firstLine="709"/>
        <w:jc w:val="both"/>
        <w:rPr>
          <w:spacing w:val="-10"/>
        </w:rPr>
      </w:pPr>
      <w:r w:rsidRPr="000617EA">
        <w:rPr>
          <w:spacing w:val="-10"/>
        </w:rPr>
        <w:t xml:space="preserve">Суммарная площадь лесного фонда на территории сельского поселения составляет </w:t>
      </w:r>
      <w:r w:rsidR="009F515A" w:rsidRPr="000617EA">
        <w:rPr>
          <w:spacing w:val="-10"/>
        </w:rPr>
        <w:t>97017</w:t>
      </w:r>
      <w:r w:rsidRPr="000617EA">
        <w:rPr>
          <w:spacing w:val="-10"/>
        </w:rPr>
        <w:t xml:space="preserve"> га.</w:t>
      </w:r>
    </w:p>
    <w:p w:rsidR="009077B3" w:rsidRPr="000617EA" w:rsidRDefault="009077B3" w:rsidP="008B1C10">
      <w:pPr>
        <w:pStyle w:val="a9"/>
        <w:widowControl w:val="0"/>
        <w:tabs>
          <w:tab w:val="left" w:pos="1535"/>
        </w:tabs>
        <w:autoSpaceDE w:val="0"/>
        <w:autoSpaceDN w:val="0"/>
        <w:spacing w:line="276" w:lineRule="auto"/>
        <w:ind w:left="0" w:firstLine="709"/>
        <w:contextualSpacing w:val="0"/>
        <w:jc w:val="both"/>
        <w:rPr>
          <w:spacing w:val="-10"/>
        </w:rPr>
      </w:pPr>
      <w:bookmarkStart w:id="173" w:name="_Hlk62653142"/>
      <w:r w:rsidRPr="000617EA">
        <w:rPr>
          <w:spacing w:val="-10"/>
        </w:rPr>
        <w:t>Леса, расположенные на землях лесного фонда Вельского лесничества, по целевому назначению подразделяются на защитные и эксплуатационные.</w:t>
      </w:r>
      <w:bookmarkStart w:id="174" w:name="_Hlk124423447"/>
    </w:p>
    <w:p w:rsidR="009077B3" w:rsidRPr="000617EA" w:rsidRDefault="009077B3" w:rsidP="008B1C10">
      <w:pPr>
        <w:spacing w:line="276" w:lineRule="auto"/>
        <w:ind w:firstLine="709"/>
        <w:jc w:val="both"/>
        <w:rPr>
          <w:spacing w:val="-10"/>
        </w:rPr>
      </w:pPr>
      <w:bookmarkStart w:id="175" w:name="_Hlk70337282"/>
      <w:bookmarkEnd w:id="173"/>
      <w:bookmarkEnd w:id="174"/>
      <w:r w:rsidRPr="000617EA">
        <w:rPr>
          <w:spacing w:val="-10"/>
        </w:rPr>
        <w:t>В Вельском лесничестве выделены следующие категории лесов:</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леса, расположенные на особо охраняемых природных территориях;</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lastRenderedPageBreak/>
        <w:t>леса, расположенные в водоохранных зонах;</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леса, выполняющие функции защиты природных и иных объектов,  выделены две подкатегории: леса, расположенные в защитных полосах лесов и леса, расположенные в зеленых зонах;</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ценные леса, выделены три подкатегории: нерестоохранные полосы лесов; запретные полосы лесов, расположенные вдоль водных объектов; леса, имеющие научное или историко-культурное значение (генетические резерваты);</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эксплуатационные леса.</w:t>
      </w:r>
    </w:p>
    <w:p w:rsidR="009077B3" w:rsidRPr="000617EA" w:rsidRDefault="009077B3" w:rsidP="008B1C10">
      <w:pPr>
        <w:spacing w:line="276" w:lineRule="auto"/>
        <w:ind w:firstLine="709"/>
        <w:jc w:val="both"/>
        <w:outlineLvl w:val="0"/>
        <w:rPr>
          <w:spacing w:val="-10"/>
        </w:rPr>
      </w:pPr>
      <w:bookmarkStart w:id="176" w:name="_Toc179446607"/>
      <w:r w:rsidRPr="000617EA">
        <w:rPr>
          <w:spacing w:val="-10"/>
          <w:u w:val="single"/>
        </w:rPr>
        <w:t>Выводы</w:t>
      </w:r>
      <w:r w:rsidRPr="000617EA">
        <w:rPr>
          <w:spacing w:val="-10"/>
        </w:rPr>
        <w:t>:</w:t>
      </w:r>
      <w:bookmarkEnd w:id="176"/>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 xml:space="preserve">основным видом использования лесных ресурсов является заготовка древесины; </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объемы пищевых лесных ресурсов (ягоды, грибы, берёзовый сок) велики;</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возможна заготовка и переработка лекарственного сырья;</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использование лесов для осуществления рекреационной деятельности носит в настоящее время стихийный характер, хотя ресурсы значительны и могут являться основой для организованного отдыха;</w:t>
      </w:r>
    </w:p>
    <w:p w:rsidR="009077B3" w:rsidRPr="000617EA" w:rsidRDefault="009077B3" w:rsidP="008B1C10">
      <w:pPr>
        <w:pStyle w:val="a9"/>
        <w:numPr>
          <w:ilvl w:val="0"/>
          <w:numId w:val="4"/>
        </w:numPr>
        <w:spacing w:line="276" w:lineRule="auto"/>
        <w:ind w:left="0" w:firstLine="709"/>
        <w:contextualSpacing w:val="0"/>
        <w:jc w:val="both"/>
        <w:rPr>
          <w:spacing w:val="-10"/>
        </w:rPr>
      </w:pPr>
      <w:r w:rsidRPr="000617EA">
        <w:rPr>
          <w:spacing w:val="-10"/>
        </w:rPr>
        <w:t>в целом лесные ресурсы весьма велики и могут служить базой для развития многих видов деятельности.</w:t>
      </w:r>
    </w:p>
    <w:p w:rsidR="00D44799" w:rsidRPr="000617EA" w:rsidRDefault="00D44799" w:rsidP="00AE6397">
      <w:pPr>
        <w:pStyle w:val="110"/>
        <w:spacing w:before="120" w:line="276" w:lineRule="auto"/>
        <w:ind w:firstLine="709"/>
        <w:outlineLvl w:val="0"/>
        <w:rPr>
          <w:sz w:val="24"/>
          <w:szCs w:val="24"/>
        </w:rPr>
      </w:pPr>
      <w:bookmarkStart w:id="177" w:name="_Toc179446608"/>
      <w:bookmarkEnd w:id="175"/>
      <w:r w:rsidRPr="000617EA">
        <w:rPr>
          <w:sz w:val="24"/>
          <w:szCs w:val="24"/>
        </w:rPr>
        <w:t>1.2.9. Охотничье-промысловые ресурсы</w:t>
      </w:r>
      <w:bookmarkEnd w:id="177"/>
    </w:p>
    <w:p w:rsidR="009077B3" w:rsidRPr="000617EA" w:rsidRDefault="009077B3" w:rsidP="00AE6397">
      <w:pPr>
        <w:pStyle w:val="a9"/>
        <w:spacing w:before="120" w:line="276" w:lineRule="auto"/>
        <w:ind w:left="0" w:firstLine="709"/>
        <w:jc w:val="both"/>
        <w:rPr>
          <w:spacing w:val="-10"/>
        </w:rPr>
      </w:pPr>
      <w:r w:rsidRPr="000617EA">
        <w:rPr>
          <w:spacing w:val="-10"/>
        </w:rPr>
        <w:t>Осуществление видов деятельности в сфере охотничьего хозяйства на территории лесничеств осуществляется в соответствии со ст. 25, 36 Лесного кодекса РФ, Федеральными законами: «О животном мире» № 52-ФЗ от 24.04.1995 г.</w:t>
      </w:r>
      <w:bookmarkStart w:id="178" w:name="_Hlk124786103"/>
      <w:r w:rsidRPr="000617EA">
        <w:rPr>
          <w:spacing w:val="-10"/>
        </w:rPr>
        <w:t>(в ред. от 11.06.2021)</w:t>
      </w:r>
      <w:r w:rsidRPr="000617EA">
        <w:t xml:space="preserve"> (сизм.</w:t>
      </w:r>
      <w:r w:rsidR="00CA19A3" w:rsidRPr="000617EA">
        <w:t xml:space="preserve"> иИ </w:t>
      </w:r>
      <w:r w:rsidRPr="000617EA">
        <w:t>доп., вступ. в силу с 01.08.2021)</w:t>
      </w:r>
      <w:bookmarkEnd w:id="178"/>
      <w:r w:rsidRPr="000617EA">
        <w:rPr>
          <w:spacing w:val="-10"/>
        </w:rPr>
        <w:t>, «Об охоте и о сохранении охотничьих ресурсов и о внесении изменений в отдельные законодательные акты Российской Федерации» № 209 – ФЗ от 24.07.2009</w:t>
      </w:r>
      <w:bookmarkStart w:id="179" w:name="_Hlk124786122"/>
      <w:r w:rsidRPr="000617EA">
        <w:rPr>
          <w:spacing w:val="-10"/>
        </w:rPr>
        <w:t>(ред. от 11.06.2021)</w:t>
      </w:r>
      <w:r w:rsidRPr="000617EA">
        <w:t>(с изм. и доп., вступ. в силу с09.12.2021)</w:t>
      </w:r>
      <w:bookmarkEnd w:id="179"/>
      <w:r w:rsidRPr="000617EA">
        <w:rPr>
          <w:spacing w:val="-10"/>
        </w:rPr>
        <w:t>, Приказом МПР России «</w:t>
      </w:r>
      <w:r w:rsidRPr="000617EA">
        <w:t>Об утверждении перечня видов охотничьих ресурсов, добыча которых осуществляется в соответствии с лимитами их добычи» от 17.05.2010 № 164 (ред. от 11.07.2013</w:t>
      </w:r>
      <w:r w:rsidRPr="000617EA">
        <w:rPr>
          <w:spacing w:val="-10"/>
        </w:rPr>
        <w:t xml:space="preserve">), а также областными законами </w:t>
      </w:r>
      <w:bookmarkStart w:id="180" w:name="_Hlk124786207"/>
      <w:r w:rsidRPr="000617EA">
        <w:t>«О реализации органами государственной власти Архангельской области государственных полномочий в сфере охоты и сохранении охотничьих ресурсов» от 28.05.2010 № 161-13-ОЗ (ред. от 08.12.2021)», «О внесении изменений и дополнений в отдельные областные законы в части их приведения в соответствие с законодательством Российской Федерации в сфере охраны и использования объектов животного мира и среды их обитания»от 28.05.2010 № 162-13-ОЗ»</w:t>
      </w:r>
      <w:r w:rsidRPr="000617EA">
        <w:rPr>
          <w:spacing w:val="-10"/>
        </w:rPr>
        <w:t>, на территории Архангельской области к охотничьим ресурсам, в отношении которых осуществляется промысловая охота</w:t>
      </w:r>
      <w:bookmarkEnd w:id="180"/>
      <w:r w:rsidRPr="000617EA">
        <w:rPr>
          <w:spacing w:val="-10"/>
        </w:rPr>
        <w:t>.</w:t>
      </w:r>
    </w:p>
    <w:p w:rsidR="00D44799" w:rsidRPr="000617EA" w:rsidRDefault="00D44799" w:rsidP="008B1C10">
      <w:pPr>
        <w:pStyle w:val="a9"/>
        <w:spacing w:line="276" w:lineRule="auto"/>
        <w:ind w:left="0" w:firstLine="709"/>
        <w:contextualSpacing w:val="0"/>
        <w:jc w:val="both"/>
        <w:rPr>
          <w:spacing w:val="-10"/>
        </w:rPr>
      </w:pPr>
      <w:r w:rsidRPr="000617EA">
        <w:rPr>
          <w:spacing w:val="-10"/>
        </w:rPr>
        <w:t>К ним отнесены:</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млекопитающие – пятнистый олень, лань, муфлон, бурый медведь, кабан, лось, волк, лисица, песец, куницы, горностай, хорь лесной, норка американская, выдра, бобры, кроты, белка обыкновенная, ондатра, водяная полевка;</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птицы – куропатки.</w:t>
      </w:r>
    </w:p>
    <w:p w:rsidR="000C6F1C" w:rsidRPr="000617EA" w:rsidRDefault="000C6F1C" w:rsidP="008B1C10">
      <w:pPr>
        <w:spacing w:line="276" w:lineRule="auto"/>
        <w:ind w:firstLine="709"/>
        <w:jc w:val="both"/>
        <w:rPr>
          <w:spacing w:val="-10"/>
        </w:rPr>
      </w:pPr>
      <w:bookmarkStart w:id="181" w:name="_Hlk124937816"/>
      <w:r w:rsidRPr="000617EA">
        <w:rPr>
          <w:spacing w:val="-10"/>
        </w:rPr>
        <w:t>Министерство Природных ресурсов и экологии РФ приказом от 17 мая 2010 года № 164 (с изм. на 11.07.2013) «Об утверждении перечня видов охотничьих ресурсов, добыча которых осуществляется в соответствии с лимитами их добычи» утвердило перечень видов охотничьих ресурсов, добыча которых осуществляется с лимитами их добычи на следующие виды: кабан, бурый медведь, выдра и барсук.</w:t>
      </w:r>
    </w:p>
    <w:bookmarkEnd w:id="181"/>
    <w:p w:rsidR="00D44799" w:rsidRPr="000617EA" w:rsidRDefault="00D44799" w:rsidP="008B1C10">
      <w:pPr>
        <w:pStyle w:val="a9"/>
        <w:spacing w:line="276" w:lineRule="auto"/>
        <w:ind w:left="0" w:firstLine="709"/>
        <w:contextualSpacing w:val="0"/>
        <w:jc w:val="both"/>
        <w:rPr>
          <w:spacing w:val="-10"/>
        </w:rPr>
      </w:pPr>
      <w:r w:rsidRPr="000617EA">
        <w:rPr>
          <w:spacing w:val="-10"/>
        </w:rPr>
        <w:t>По согласованию с уполномоченным федеральным органом исполнительной власти утверждается лимит добычи лося и рыси.</w:t>
      </w:r>
    </w:p>
    <w:p w:rsidR="00D44799" w:rsidRPr="000617EA" w:rsidRDefault="00D44799" w:rsidP="008B1C10">
      <w:pPr>
        <w:pStyle w:val="a9"/>
        <w:spacing w:line="276" w:lineRule="auto"/>
        <w:ind w:left="0" w:firstLine="709"/>
        <w:contextualSpacing w:val="0"/>
        <w:jc w:val="both"/>
        <w:rPr>
          <w:spacing w:val="-10"/>
        </w:rPr>
      </w:pPr>
      <w:r w:rsidRPr="000617EA">
        <w:rPr>
          <w:spacing w:val="-10"/>
        </w:rPr>
        <w:lastRenderedPageBreak/>
        <w:t>Охота – традиционный вид пользования животным миром на территории лесничества, и поэтому охотничья деятельность имеет большое социально-экономическое значение.</w:t>
      </w:r>
    </w:p>
    <w:p w:rsidR="00D44799" w:rsidRPr="000617EA" w:rsidRDefault="00D44799" w:rsidP="008B1C10">
      <w:pPr>
        <w:pStyle w:val="a9"/>
        <w:spacing w:line="276" w:lineRule="auto"/>
        <w:ind w:left="0" w:firstLine="709"/>
        <w:contextualSpacing w:val="0"/>
        <w:jc w:val="both"/>
        <w:rPr>
          <w:spacing w:val="-10"/>
        </w:rPr>
      </w:pPr>
      <w:r w:rsidRPr="000617EA">
        <w:rPr>
          <w:spacing w:val="-10"/>
        </w:rPr>
        <w:t>В соответствии с целевым назначением на землях лесного фонда могут осуществляться следующие виды охоты:</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промысловая;</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любительская и спортивная;</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охота в целях осуществления научно-исследовательской деятельности, образовательной деятельности;</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охота в целях регулирования численности охотничьих ресурсов;</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охота в целях акклиматизации, переселения и гибридизации охотничьих ресурсов;</w:t>
      </w:r>
    </w:p>
    <w:p w:rsidR="00D44799" w:rsidRPr="000617EA" w:rsidRDefault="00D44799" w:rsidP="008B1C10">
      <w:pPr>
        <w:pStyle w:val="a9"/>
        <w:numPr>
          <w:ilvl w:val="0"/>
          <w:numId w:val="4"/>
        </w:numPr>
        <w:spacing w:line="276" w:lineRule="auto"/>
        <w:ind w:left="0" w:firstLine="709"/>
        <w:contextualSpacing w:val="0"/>
        <w:jc w:val="both"/>
        <w:rPr>
          <w:spacing w:val="-10"/>
        </w:rPr>
      </w:pPr>
      <w:r w:rsidRPr="000617EA">
        <w:rPr>
          <w:spacing w:val="-10"/>
        </w:rPr>
        <w:t>охота в целях содержания и разведения охотничьих ресурсов в полувольных условиях или искусственно созданной среде обитания.</w:t>
      </w:r>
    </w:p>
    <w:p w:rsidR="00D44799" w:rsidRPr="000617EA" w:rsidRDefault="00D44799" w:rsidP="008B1C10">
      <w:pPr>
        <w:pStyle w:val="a9"/>
        <w:spacing w:line="276" w:lineRule="auto"/>
        <w:ind w:left="0" w:firstLine="709"/>
        <w:contextualSpacing w:val="0"/>
        <w:jc w:val="both"/>
        <w:rPr>
          <w:spacing w:val="-10"/>
        </w:rPr>
      </w:pPr>
      <w:r w:rsidRPr="000617EA">
        <w:rPr>
          <w:spacing w:val="-10"/>
        </w:rPr>
        <w:t>Для поселения наиболее актуальными являются любительская и спортивная, а также промысловая</w:t>
      </w:r>
      <w:r w:rsidR="001E4C1B" w:rsidRPr="000617EA">
        <w:rPr>
          <w:spacing w:val="-10"/>
        </w:rPr>
        <w:t xml:space="preserve"> охота</w:t>
      </w:r>
      <w:r w:rsidRPr="000617EA">
        <w:rPr>
          <w:spacing w:val="-10"/>
        </w:rPr>
        <w:t>.</w:t>
      </w:r>
    </w:p>
    <w:p w:rsidR="00D44799" w:rsidRPr="000617EA" w:rsidRDefault="00D44799" w:rsidP="008B1C10">
      <w:pPr>
        <w:pStyle w:val="a9"/>
        <w:spacing w:line="276" w:lineRule="auto"/>
        <w:ind w:left="0" w:firstLine="709"/>
        <w:contextualSpacing w:val="0"/>
        <w:jc w:val="both"/>
        <w:rPr>
          <w:spacing w:val="-10"/>
        </w:rPr>
      </w:pPr>
      <w:r w:rsidRPr="000617EA">
        <w:rPr>
          <w:spacing w:val="-10"/>
        </w:rPr>
        <w:t>Любительская и спортивная охота осуществляется физическими лицами – охотниками, как в общедоступных, так и закрепленных охотничьих угодьях.</w:t>
      </w:r>
    </w:p>
    <w:p w:rsidR="00D44799" w:rsidRPr="000617EA" w:rsidRDefault="00D44799" w:rsidP="008B1C10">
      <w:pPr>
        <w:pStyle w:val="a9"/>
        <w:spacing w:line="276" w:lineRule="auto"/>
        <w:ind w:left="0" w:firstLine="709"/>
        <w:contextualSpacing w:val="0"/>
        <w:jc w:val="both"/>
        <w:rPr>
          <w:spacing w:val="-10"/>
        </w:rPr>
      </w:pPr>
      <w:r w:rsidRPr="000617EA">
        <w:rPr>
          <w:spacing w:val="-10"/>
        </w:rPr>
        <w:t>Промысловая охота осуществляется в закрепленных охотничьих угодьях, а также в общедоступных охотничьих угодьях юридическими лицами и индивидуальными предпринимателями, зарегистрированными в Российской Федерации.</w:t>
      </w:r>
    </w:p>
    <w:p w:rsidR="00D44799" w:rsidRPr="000617EA" w:rsidRDefault="00D44799" w:rsidP="008B1C10">
      <w:pPr>
        <w:pStyle w:val="a9"/>
        <w:spacing w:line="276" w:lineRule="auto"/>
        <w:ind w:left="0" w:firstLine="709"/>
        <w:contextualSpacing w:val="0"/>
        <w:jc w:val="both"/>
        <w:rPr>
          <w:spacing w:val="-10"/>
        </w:rPr>
      </w:pPr>
      <w:r w:rsidRPr="000617EA">
        <w:rPr>
          <w:spacing w:val="-10"/>
        </w:rPr>
        <w:t>Охота является специфичным направлением деятельности человека, поскольку она затрагивает сферу материального производства (производство валовой охотничьей продукции и обслуживающее производство), и достаточно большой спектр других, нематериальных составляющих, таких как оздоровительный эффект, поддержание экологического баланса в природе и др.</w:t>
      </w:r>
    </w:p>
    <w:p w:rsidR="00D44799" w:rsidRPr="000617EA" w:rsidRDefault="00D44799" w:rsidP="008B1C10">
      <w:pPr>
        <w:pStyle w:val="a9"/>
        <w:spacing w:line="276" w:lineRule="auto"/>
        <w:ind w:left="0" w:firstLine="709"/>
        <w:contextualSpacing w:val="0"/>
        <w:jc w:val="both"/>
        <w:rPr>
          <w:spacing w:val="-10"/>
        </w:rPr>
      </w:pPr>
      <w:r w:rsidRPr="000617EA">
        <w:rPr>
          <w:spacing w:val="-10"/>
        </w:rPr>
        <w:t>В последние годы происходит снижение промыслового и возрастание любительского значения охоты. Угодья и ресурсы охотничьих животных предоставляют большие возможности для занятия спортивной охотой, как для местного населения, так и для организации охотничьего туризма.</w:t>
      </w:r>
    </w:p>
    <w:p w:rsidR="00D44799" w:rsidRPr="000617EA" w:rsidRDefault="00D44799" w:rsidP="008B1C10">
      <w:pPr>
        <w:pStyle w:val="a9"/>
        <w:spacing w:line="276" w:lineRule="auto"/>
        <w:ind w:left="0" w:firstLine="709"/>
        <w:contextualSpacing w:val="0"/>
        <w:jc w:val="both"/>
        <w:rPr>
          <w:spacing w:val="-10"/>
        </w:rPr>
      </w:pPr>
      <w:r w:rsidRPr="000617EA">
        <w:rPr>
          <w:spacing w:val="-10"/>
        </w:rPr>
        <w:t>Объекты животного мира, разрешенные к добыче на территории лесничеств</w:t>
      </w:r>
      <w:r w:rsidR="001E4C1B" w:rsidRPr="000617EA">
        <w:rPr>
          <w:spacing w:val="-10"/>
        </w:rPr>
        <w:t xml:space="preserve"> –м</w:t>
      </w:r>
      <w:r w:rsidRPr="000617EA">
        <w:rPr>
          <w:spacing w:val="-10"/>
        </w:rPr>
        <w:t>лекопитающие: волк, лисица, песец, енотовидная собака, медведь, рысь, росомаха, барсук, куница, ласка, горностай, хорь, норка, выдра, зайцы, бобр, крот, бурундук, ондатра, водяная полевка, кабан, лось</w:t>
      </w:r>
      <w:r w:rsidR="001E4C1B" w:rsidRPr="000617EA">
        <w:rPr>
          <w:spacing w:val="-10"/>
        </w:rPr>
        <w:t>; п</w:t>
      </w:r>
      <w:r w:rsidRPr="000617EA">
        <w:rPr>
          <w:spacing w:val="-10"/>
        </w:rPr>
        <w:t>тицы: гуси, утки, глухарь, тетерев, рябчик, куропатка, лысуха, кулики, голуби.</w:t>
      </w:r>
    </w:p>
    <w:p w:rsidR="00D44799" w:rsidRPr="000617EA" w:rsidRDefault="00D44799" w:rsidP="008B1C10">
      <w:pPr>
        <w:pStyle w:val="a9"/>
        <w:spacing w:line="276" w:lineRule="auto"/>
        <w:ind w:left="0" w:firstLine="709"/>
        <w:contextualSpacing w:val="0"/>
        <w:jc w:val="both"/>
        <w:rPr>
          <w:spacing w:val="-10"/>
        </w:rPr>
      </w:pPr>
      <w:r w:rsidRPr="000617EA">
        <w:rPr>
          <w:spacing w:val="-10"/>
        </w:rPr>
        <w:t>Охота разрешена на территории лесничеств, кроме зеленых зон вокруг населенных пунктов (вокруг населенных пунктов и садово-огородных товариществ в 0,5 км зоне.)</w:t>
      </w:r>
    </w:p>
    <w:p w:rsidR="00D44799" w:rsidRPr="000617EA" w:rsidRDefault="00D44799" w:rsidP="008B1C10">
      <w:pPr>
        <w:pStyle w:val="a9"/>
        <w:spacing w:line="276" w:lineRule="auto"/>
        <w:ind w:left="0" w:firstLine="709"/>
        <w:contextualSpacing w:val="0"/>
        <w:jc w:val="both"/>
        <w:rPr>
          <w:spacing w:val="-10"/>
        </w:rPr>
      </w:pPr>
      <w:r w:rsidRPr="000617EA">
        <w:rPr>
          <w:spacing w:val="-10"/>
        </w:rPr>
        <w:t>Для рационального ведения охотничьего хозяйства большое значение имеет проведение биотехнических мероприятий.</w:t>
      </w:r>
    </w:p>
    <w:p w:rsidR="007C0EC0" w:rsidRPr="000617EA" w:rsidRDefault="007C0EC0" w:rsidP="008B1C10">
      <w:pPr>
        <w:pStyle w:val="a9"/>
        <w:spacing w:line="276" w:lineRule="auto"/>
        <w:ind w:left="0" w:firstLine="709"/>
        <w:contextualSpacing w:val="0"/>
        <w:jc w:val="both"/>
        <w:rPr>
          <w:spacing w:val="-10"/>
        </w:rPr>
      </w:pPr>
      <w:r w:rsidRPr="000617EA">
        <w:rPr>
          <w:b/>
          <w:i/>
          <w:spacing w:val="-10"/>
        </w:rPr>
        <w:t>Биотехнические мероприятия</w:t>
      </w:r>
      <w:r w:rsidRPr="000617EA">
        <w:rPr>
          <w:spacing w:val="-10"/>
        </w:rPr>
        <w:t xml:space="preserve"> – комплекс научно-обоснованных и апробированных практикой приёмов хозяйственной деятельности человека, направленных на увеличение продуктивности угодий через повышение численности и рациональное использование охотничьих животных. В современных условиях биотехния включает в себя улучшение условий обитания диких зверей и птиц путём создания более благоприятных гнездопригодных, кормовых и защитных свойств угодий, подкормки животных в тяжёлые периоды года, снижения числа хищников, ослабление негативного влияния деятельности человека.</w:t>
      </w:r>
    </w:p>
    <w:p w:rsidR="007C0EC0" w:rsidRPr="000617EA" w:rsidRDefault="007C0EC0" w:rsidP="008B1C10">
      <w:pPr>
        <w:pStyle w:val="a9"/>
        <w:spacing w:line="276" w:lineRule="auto"/>
        <w:ind w:left="0" w:firstLine="709"/>
        <w:contextualSpacing w:val="0"/>
        <w:jc w:val="both"/>
        <w:rPr>
          <w:spacing w:val="-10"/>
        </w:rPr>
      </w:pPr>
      <w:r w:rsidRPr="000617EA">
        <w:rPr>
          <w:spacing w:val="-10"/>
        </w:rPr>
        <w:t>Биотехнические мероприятия рекомендуются в соответствии с нормативами.</w:t>
      </w:r>
    </w:p>
    <w:p w:rsidR="007C0EC0" w:rsidRPr="000617EA" w:rsidRDefault="007C0EC0" w:rsidP="008B1C10">
      <w:pPr>
        <w:pStyle w:val="a9"/>
        <w:spacing w:line="276" w:lineRule="auto"/>
        <w:ind w:left="0" w:firstLine="709"/>
        <w:contextualSpacing w:val="0"/>
        <w:jc w:val="both"/>
        <w:rPr>
          <w:spacing w:val="-10"/>
        </w:rPr>
      </w:pPr>
      <w:r w:rsidRPr="000617EA">
        <w:rPr>
          <w:i/>
          <w:spacing w:val="-10"/>
        </w:rPr>
        <w:t>Регулирование численности животных</w:t>
      </w:r>
      <w:r w:rsidRPr="000617EA">
        <w:rPr>
          <w:spacing w:val="-10"/>
        </w:rPr>
        <w:t xml:space="preserve"> – это одно из первоочередных биотехнических мероприятий, направленных на создание оптимальной численности охотничьей фауны. В связи с </w:t>
      </w:r>
      <w:r w:rsidRPr="000617EA">
        <w:rPr>
          <w:spacing w:val="-10"/>
        </w:rPr>
        <w:lastRenderedPageBreak/>
        <w:t>направлением ведения охотничьего хозяйства по таким видам как лось, заяц-беляк, боровая дичь, в угодьях следует ограничивать численность наземных и пернатых хищников.</w:t>
      </w:r>
    </w:p>
    <w:p w:rsidR="007C0EC0" w:rsidRPr="000617EA" w:rsidRDefault="007C0EC0" w:rsidP="008B1C10">
      <w:pPr>
        <w:pStyle w:val="a9"/>
        <w:spacing w:line="276" w:lineRule="auto"/>
        <w:ind w:left="0" w:firstLine="709"/>
        <w:contextualSpacing w:val="0"/>
        <w:jc w:val="both"/>
        <w:rPr>
          <w:spacing w:val="-10"/>
        </w:rPr>
      </w:pPr>
      <w:r w:rsidRPr="000617EA">
        <w:rPr>
          <w:b/>
          <w:i/>
          <w:spacing w:val="-10"/>
        </w:rPr>
        <w:t>Охрана угодий</w:t>
      </w:r>
      <w:r w:rsidRPr="000617EA">
        <w:rPr>
          <w:spacing w:val="-10"/>
        </w:rPr>
        <w:t>. Как показывает опыт охотничьих хозяйств, без эффективной борьбы с браконьерством нельзя рассчитывать на значительный успех в поддержании оптимальной численности охотничьих животных и, соответственно, на результативную охоту.</w:t>
      </w:r>
    </w:p>
    <w:p w:rsidR="007C0EC0" w:rsidRPr="000617EA" w:rsidRDefault="007C0EC0" w:rsidP="008B1C10">
      <w:pPr>
        <w:pStyle w:val="a9"/>
        <w:spacing w:line="276" w:lineRule="auto"/>
        <w:ind w:left="0" w:firstLine="709"/>
        <w:contextualSpacing w:val="0"/>
        <w:jc w:val="both"/>
        <w:rPr>
          <w:spacing w:val="-10"/>
        </w:rPr>
      </w:pPr>
      <w:r w:rsidRPr="000617EA">
        <w:rPr>
          <w:spacing w:val="-10"/>
        </w:rPr>
        <w:t>Необходимой составной частью, профилактики возможных нарушений является массово – разъяснительная работа среди населения (наглядная агитация, проведение лекций и бесед по экологии природопользования, действующему природоохранному законодательству и др.). Эту работу необходимо вести регулярно, что существенно способствует предупреждению браконьерства.</w:t>
      </w:r>
    </w:p>
    <w:p w:rsidR="007C0EC0" w:rsidRPr="000617EA" w:rsidRDefault="007C0EC0" w:rsidP="008B1C10">
      <w:pPr>
        <w:pStyle w:val="a9"/>
        <w:spacing w:line="276" w:lineRule="auto"/>
        <w:ind w:left="0" w:firstLine="709"/>
        <w:contextualSpacing w:val="0"/>
        <w:jc w:val="both"/>
        <w:rPr>
          <w:spacing w:val="-10"/>
        </w:rPr>
      </w:pPr>
      <w:r w:rsidRPr="000617EA">
        <w:rPr>
          <w:spacing w:val="-10"/>
        </w:rPr>
        <w:t>Охрана угодий должна опираться на детально продуманную систему патрулирования силами госохотнадзора, общественных охотинспекторов, егерского состава. Учитывая потенциальную опасность браконьеров, в основу охраны угодий должен быть положен рейдовый групповой метод.</w:t>
      </w:r>
    </w:p>
    <w:p w:rsidR="007C0EC0" w:rsidRPr="000617EA" w:rsidRDefault="007C0EC0" w:rsidP="008B1C10">
      <w:pPr>
        <w:pStyle w:val="a9"/>
        <w:spacing w:line="276" w:lineRule="auto"/>
        <w:ind w:left="0" w:firstLine="709"/>
        <w:contextualSpacing w:val="0"/>
        <w:jc w:val="both"/>
        <w:rPr>
          <w:spacing w:val="-10"/>
        </w:rPr>
      </w:pPr>
      <w:r w:rsidRPr="000617EA">
        <w:rPr>
          <w:b/>
          <w:i/>
          <w:spacing w:val="-10"/>
        </w:rPr>
        <w:t>Охрана редких и особо охраняемых видов животных</w:t>
      </w:r>
      <w:r w:rsidRPr="000617EA">
        <w:rPr>
          <w:b/>
          <w:spacing w:val="-10"/>
        </w:rPr>
        <w:t>.</w:t>
      </w:r>
      <w:r w:rsidRPr="000617EA">
        <w:rPr>
          <w:spacing w:val="-10"/>
        </w:rPr>
        <w:t xml:space="preserve"> Природоохранное законодательство среди основных требований, предъявляемых к охотпользованию, особо выделяет сохранение животных, относящихся к редким видам, занесенным в Красные книги различного ранга. Занесение видов в Красную книгу Российской Федерации на основании Закона РФ «О животном мире» автоматически влечет за собой возникновение законодательной защиты, независимо от категории статуса в Красной книге.</w:t>
      </w:r>
    </w:p>
    <w:p w:rsidR="007C0EC0" w:rsidRPr="000617EA" w:rsidRDefault="007C0EC0" w:rsidP="008B1C10">
      <w:pPr>
        <w:pStyle w:val="a9"/>
        <w:spacing w:line="276" w:lineRule="auto"/>
        <w:ind w:left="0" w:firstLine="709"/>
        <w:contextualSpacing w:val="0"/>
        <w:jc w:val="both"/>
        <w:rPr>
          <w:spacing w:val="-10"/>
        </w:rPr>
      </w:pPr>
      <w:r w:rsidRPr="000617EA">
        <w:rPr>
          <w:spacing w:val="-10"/>
        </w:rPr>
        <w:t>Виды, занесенные в Красную книгу Архангельской области (2020 г.), обитающие на территории Вельского лесничества – птицы: кречет, сапсан, филин, скопа, беркут, орлан белохвост, белая чайка, малый лебедь; млекопитающие: ночница Брандта, бурый ушан, летяга.</w:t>
      </w:r>
    </w:p>
    <w:p w:rsidR="007C0EC0" w:rsidRPr="000617EA" w:rsidRDefault="007C0EC0" w:rsidP="008B1C10">
      <w:pPr>
        <w:pStyle w:val="a9"/>
        <w:spacing w:line="276" w:lineRule="auto"/>
        <w:ind w:left="0" w:firstLine="709"/>
        <w:contextualSpacing w:val="0"/>
        <w:jc w:val="both"/>
        <w:rPr>
          <w:spacing w:val="-10"/>
        </w:rPr>
      </w:pPr>
      <w:r w:rsidRPr="000617EA">
        <w:rPr>
          <w:spacing w:val="-10"/>
        </w:rPr>
        <w:t xml:space="preserve">Запрещается деятельность, ведущая к сокращению численности этих животных и ухудшающая среду их обитания. </w:t>
      </w:r>
    </w:p>
    <w:p w:rsidR="007C0EC0" w:rsidRPr="000617EA" w:rsidRDefault="007C0EC0" w:rsidP="008B1C10">
      <w:pPr>
        <w:pStyle w:val="a9"/>
        <w:spacing w:line="276" w:lineRule="auto"/>
        <w:ind w:left="0" w:firstLine="709"/>
        <w:contextualSpacing w:val="0"/>
        <w:jc w:val="both"/>
        <w:rPr>
          <w:spacing w:val="-10"/>
        </w:rPr>
      </w:pPr>
      <w:r w:rsidRPr="000617EA">
        <w:rPr>
          <w:spacing w:val="-10"/>
        </w:rPr>
        <w:t>По материалам исследований состояние популяций редких видов животных на территории лесничества удовлетворительное, угрозы их существованию нет.</w:t>
      </w:r>
    </w:p>
    <w:p w:rsidR="007C0EC0" w:rsidRPr="000617EA" w:rsidRDefault="007C0EC0" w:rsidP="008B1C10">
      <w:pPr>
        <w:pStyle w:val="a9"/>
        <w:spacing w:line="276" w:lineRule="auto"/>
        <w:ind w:left="0" w:firstLine="709"/>
        <w:contextualSpacing w:val="0"/>
        <w:jc w:val="both"/>
        <w:rPr>
          <w:spacing w:val="-10"/>
        </w:rPr>
      </w:pPr>
      <w:r w:rsidRPr="000617EA">
        <w:rPr>
          <w:b/>
          <w:i/>
          <w:spacing w:val="-10"/>
        </w:rPr>
        <w:t>Экологическое обоснование пользования животным миром</w:t>
      </w:r>
      <w:r w:rsidRPr="000617EA">
        <w:rPr>
          <w:spacing w:val="-10"/>
        </w:rPr>
        <w:t>. В настоящее время правила пользования животным миром для нужд охотничьего хозяйства регламентированы рядом нормативных документов (см. выше), в соответствии с которыми утверждены требования по предотвращению необоснованной гибели объектов животного мира при осуществлении природопользования.</w:t>
      </w:r>
    </w:p>
    <w:p w:rsidR="007C0EC0" w:rsidRPr="000617EA" w:rsidRDefault="007C0EC0" w:rsidP="008B1C10">
      <w:pPr>
        <w:pStyle w:val="a9"/>
        <w:spacing w:line="276" w:lineRule="auto"/>
        <w:ind w:left="0" w:firstLine="709"/>
        <w:contextualSpacing w:val="0"/>
        <w:jc w:val="both"/>
        <w:rPr>
          <w:spacing w:val="-10"/>
        </w:rPr>
      </w:pPr>
      <w:r w:rsidRPr="000617EA">
        <w:rPr>
          <w:spacing w:val="-10"/>
        </w:rPr>
        <w:t>Для сохранения и обогащения охотничьей фауны в условиях интенсивной деятельности все лесохозяйственные и лесоэксплуатационные работы предусматривают учет интересов охотпользователей. В то же время численность животных в лесах должна регулироваться в пределах допустимой плотности с тем, чтобы животные не наносили ущерба лесам. По результатам обследования территории специалистами лесного и охотничьего хозяйства, отрицательного влияния диких животных на состояние угодий не зафиксировано.</w:t>
      </w:r>
    </w:p>
    <w:p w:rsidR="007C591B" w:rsidRPr="000617EA" w:rsidRDefault="007C591B" w:rsidP="008B1C10">
      <w:pPr>
        <w:spacing w:line="276" w:lineRule="auto"/>
        <w:ind w:firstLine="709"/>
        <w:jc w:val="both"/>
        <w:rPr>
          <w:spacing w:val="-10"/>
        </w:rPr>
      </w:pPr>
    </w:p>
    <w:p w:rsidR="009C6E1A" w:rsidRPr="000617EA" w:rsidRDefault="00AD09D2" w:rsidP="008B1C10">
      <w:pPr>
        <w:pStyle w:val="12"/>
        <w:tabs>
          <w:tab w:val="clear" w:pos="709"/>
          <w:tab w:val="num" w:pos="993"/>
        </w:tabs>
        <w:spacing w:after="0" w:line="276" w:lineRule="auto"/>
        <w:ind w:firstLine="709"/>
        <w:rPr>
          <w:sz w:val="24"/>
          <w:szCs w:val="24"/>
        </w:rPr>
      </w:pPr>
      <w:bookmarkStart w:id="182" w:name="_Toc26994022"/>
      <w:bookmarkStart w:id="183" w:name="_Toc27417795"/>
      <w:bookmarkStart w:id="184" w:name="_Toc27418682"/>
      <w:bookmarkStart w:id="185" w:name="_Toc27420148"/>
      <w:bookmarkStart w:id="186" w:name="_Toc27596148"/>
      <w:bookmarkStart w:id="187" w:name="_Toc47349297"/>
      <w:bookmarkStart w:id="188" w:name="_Toc47526697"/>
      <w:bookmarkStart w:id="189" w:name="_Toc47526937"/>
      <w:bookmarkStart w:id="190" w:name="_Toc47527095"/>
      <w:bookmarkStart w:id="191" w:name="_Toc47619972"/>
      <w:bookmarkStart w:id="192" w:name="_Toc56433941"/>
      <w:bookmarkStart w:id="193" w:name="_Toc63690947"/>
      <w:bookmarkStart w:id="194" w:name="_Toc179446609"/>
      <w:r w:rsidRPr="000617EA">
        <w:rPr>
          <w:sz w:val="24"/>
          <w:szCs w:val="24"/>
        </w:rPr>
        <w:lastRenderedPageBreak/>
        <w:t>2.</w:t>
      </w:r>
      <w:r w:rsidR="009C6E1A" w:rsidRPr="000617EA">
        <w:rPr>
          <w:sz w:val="24"/>
          <w:szCs w:val="24"/>
        </w:rPr>
        <w:t xml:space="preserve"> СВЕДЕНИЯ о планах и программах комплексного социально-экономического развития </w:t>
      </w:r>
      <w:r w:rsidR="00196CE7" w:rsidRPr="000617EA">
        <w:rPr>
          <w:sz w:val="24"/>
          <w:szCs w:val="24"/>
        </w:rPr>
        <w:t>сельского поселения</w:t>
      </w:r>
      <w:r w:rsidR="009C6E1A" w:rsidRPr="000617EA">
        <w:rPr>
          <w:sz w:val="24"/>
          <w:szCs w:val="24"/>
        </w:rPr>
        <w:t>, для реализации которых осуществляется создание объектов местного значения</w:t>
      </w:r>
      <w:bookmarkEnd w:id="182"/>
      <w:bookmarkEnd w:id="183"/>
      <w:bookmarkEnd w:id="184"/>
      <w:bookmarkEnd w:id="185"/>
      <w:bookmarkEnd w:id="186"/>
      <w:bookmarkEnd w:id="187"/>
      <w:bookmarkEnd w:id="188"/>
      <w:bookmarkEnd w:id="189"/>
      <w:bookmarkEnd w:id="190"/>
      <w:bookmarkEnd w:id="191"/>
      <w:bookmarkEnd w:id="192"/>
      <w:bookmarkEnd w:id="193"/>
      <w:bookmarkEnd w:id="194"/>
    </w:p>
    <w:p w:rsidR="00CB53A9" w:rsidRPr="000617EA" w:rsidRDefault="00CB53A9" w:rsidP="008B1C10">
      <w:pPr>
        <w:spacing w:line="276" w:lineRule="auto"/>
        <w:ind w:firstLine="709"/>
        <w:jc w:val="both"/>
        <w:rPr>
          <w:spacing w:val="-10"/>
        </w:rPr>
      </w:pPr>
      <w:r w:rsidRPr="000617EA">
        <w:rPr>
          <w:spacing w:val="-10"/>
        </w:rPr>
        <w:t xml:space="preserve">Параметры развития территории и перечень объектов регионального и местного значения разработан с учетом действующих документов территориального планирования и стратегического планирования Архангельской области, муниципального образования «Вельский муниципальный район», </w:t>
      </w:r>
      <w:r w:rsidR="00196CE7" w:rsidRPr="000617EA">
        <w:rPr>
          <w:spacing w:val="-10"/>
        </w:rPr>
        <w:t>сельского поселения</w:t>
      </w:r>
      <w:r w:rsidR="00800785" w:rsidRPr="000617EA">
        <w:rPr>
          <w:spacing w:val="-10"/>
        </w:rPr>
        <w:t xml:space="preserve"> </w:t>
      </w:r>
      <w:r w:rsidRPr="000617EA">
        <w:rPr>
          <w:spacing w:val="-10"/>
        </w:rPr>
        <w:t>«</w:t>
      </w:r>
      <w:r w:rsidR="001A23F1" w:rsidRPr="000617EA">
        <w:rPr>
          <w:spacing w:val="-10"/>
        </w:rPr>
        <w:t>Попонаволоцкое</w:t>
      </w:r>
      <w:r w:rsidRPr="000617EA">
        <w:rPr>
          <w:spacing w:val="-10"/>
        </w:rPr>
        <w:t>»:</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Стратегия социально-экономического развития Архангельской области</w:t>
      </w:r>
      <w:r w:rsidR="00F93B25" w:rsidRPr="000617EA">
        <w:rPr>
          <w:spacing w:val="-10"/>
        </w:rPr>
        <w:t xml:space="preserve"> </w:t>
      </w:r>
      <w:r w:rsidRPr="000617EA">
        <w:rPr>
          <w:spacing w:val="-10"/>
        </w:rPr>
        <w:t>до 2035 года, утверждена областным законом от 18.02.2019 № 57-5-ОЗ»;</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Инвестиционная стратегия Архангельской области на период</w:t>
      </w:r>
      <w:r w:rsidR="00F93B25" w:rsidRPr="000617EA">
        <w:rPr>
          <w:spacing w:val="-10"/>
        </w:rPr>
        <w:t xml:space="preserve"> </w:t>
      </w:r>
      <w:r w:rsidRPr="000617EA">
        <w:rPr>
          <w:spacing w:val="-10"/>
        </w:rPr>
        <w:t>до 2025 года, утверждена распоряжением Правительства Архангельской области</w:t>
      </w:r>
      <w:r w:rsidR="00F93B25" w:rsidRPr="000617EA">
        <w:rPr>
          <w:spacing w:val="-10"/>
        </w:rPr>
        <w:t xml:space="preserve"> </w:t>
      </w:r>
      <w:r w:rsidRPr="000617EA">
        <w:rPr>
          <w:spacing w:val="-10"/>
        </w:rPr>
        <w:t>от 25.02.2016 № 46-рп;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«Экономическое</w:t>
      </w:r>
      <w:r w:rsidR="00F93B25" w:rsidRPr="000617EA">
        <w:rPr>
          <w:spacing w:val="-10"/>
        </w:rPr>
        <w:t xml:space="preserve"> </w:t>
      </w:r>
      <w:r w:rsidRPr="000617EA">
        <w:rPr>
          <w:spacing w:val="-10"/>
        </w:rPr>
        <w:t>развитие и инвестиционная деятельность в Архангельской области», утверждена</w:t>
      </w:r>
      <w:r w:rsidR="00800785" w:rsidRPr="000617EA">
        <w:rPr>
          <w:spacing w:val="-10"/>
        </w:rPr>
        <w:t xml:space="preserve"> </w:t>
      </w:r>
      <w:r w:rsidRPr="000617EA">
        <w:rPr>
          <w:spacing w:val="-10"/>
        </w:rPr>
        <w:t>постановлением Правительства Архангельской области от 10.10.2019 № 547-пп»(ред. от 02.02.2023 № 88-пп);</w:t>
      </w:r>
    </w:p>
    <w:p w:rsidR="006E18EA"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«Формирование</w:t>
      </w:r>
      <w:r w:rsidR="00F93B25" w:rsidRPr="000617EA">
        <w:rPr>
          <w:spacing w:val="-10"/>
        </w:rPr>
        <w:t xml:space="preserve"> </w:t>
      </w:r>
      <w:r w:rsidRPr="000617EA">
        <w:rPr>
          <w:spacing w:val="-10"/>
        </w:rPr>
        <w:t>современной городской среды в Архангельской области», утверждена</w:t>
      </w:r>
      <w:r w:rsidR="00F93B25" w:rsidRPr="000617EA">
        <w:rPr>
          <w:spacing w:val="-10"/>
        </w:rPr>
        <w:t xml:space="preserve"> </w:t>
      </w:r>
      <w:r w:rsidRPr="000617EA">
        <w:rPr>
          <w:spacing w:val="-10"/>
        </w:rPr>
        <w:t>постановлением Правительства Архангельской области от 22.08.2017 № 330-пп(ред. от 09.02.2023 № 118-пп);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«Развитие</w:t>
      </w:r>
      <w:r w:rsidR="00F93B25" w:rsidRPr="000617EA">
        <w:rPr>
          <w:spacing w:val="-10"/>
        </w:rPr>
        <w:t xml:space="preserve"> </w:t>
      </w:r>
      <w:r w:rsidRPr="000617EA">
        <w:rPr>
          <w:spacing w:val="-10"/>
        </w:rPr>
        <w:t>образования и науки Архангельской области», утверждена постановлением</w:t>
      </w:r>
      <w:r w:rsidR="00F93B25" w:rsidRPr="000617EA">
        <w:rPr>
          <w:spacing w:val="-10"/>
        </w:rPr>
        <w:t xml:space="preserve"> </w:t>
      </w:r>
      <w:r w:rsidRPr="000617EA">
        <w:rPr>
          <w:spacing w:val="-10"/>
        </w:rPr>
        <w:t>Правительства Архангельской области» от 12.10.2012 № 463-пп (ред. от 14.10.2022№ 835-пп);</w:t>
      </w:r>
    </w:p>
    <w:p w:rsidR="006E18EA"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«Развитие</w:t>
      </w:r>
      <w:r w:rsidR="00F93B25" w:rsidRPr="000617EA">
        <w:rPr>
          <w:spacing w:val="-10"/>
        </w:rPr>
        <w:t xml:space="preserve"> </w:t>
      </w:r>
      <w:r w:rsidRPr="000617EA">
        <w:rPr>
          <w:spacing w:val="-10"/>
        </w:rPr>
        <w:t>здравоохранения Архангельской области», утверждена постановлением</w:t>
      </w:r>
      <w:r w:rsidR="00F93B25" w:rsidRPr="000617EA">
        <w:rPr>
          <w:spacing w:val="-10"/>
        </w:rPr>
        <w:t xml:space="preserve"> </w:t>
      </w:r>
      <w:r w:rsidRPr="000617EA">
        <w:rPr>
          <w:spacing w:val="-10"/>
        </w:rPr>
        <w:t>Правительства Архангельской области» от 12.10.2012 № 462-пп (ред. от 09.01.2023№ 18-пп);</w:t>
      </w:r>
    </w:p>
    <w:p w:rsidR="006E18EA"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«Социальная</w:t>
      </w:r>
      <w:r w:rsidR="00F93B25" w:rsidRPr="000617EA">
        <w:rPr>
          <w:spacing w:val="-10"/>
        </w:rPr>
        <w:t xml:space="preserve"> </w:t>
      </w:r>
      <w:r w:rsidRPr="000617EA">
        <w:rPr>
          <w:spacing w:val="-10"/>
        </w:rPr>
        <w:t>поддержка граждан в Архангельской области», утверждена постановлением</w:t>
      </w:r>
      <w:r w:rsidR="00F93B25" w:rsidRPr="000617EA">
        <w:rPr>
          <w:spacing w:val="-10"/>
        </w:rPr>
        <w:t xml:space="preserve"> </w:t>
      </w:r>
      <w:r w:rsidRPr="000617EA">
        <w:rPr>
          <w:spacing w:val="-10"/>
        </w:rPr>
        <w:t>Правительства Архангельской области» от 12.10.2012 № 464-пп (ред. от 22.11.2022№ 915-пп);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«Культура</w:t>
      </w:r>
      <w:r w:rsidR="00F93B25" w:rsidRPr="000617EA">
        <w:rPr>
          <w:spacing w:val="-10"/>
        </w:rPr>
        <w:t xml:space="preserve"> </w:t>
      </w:r>
      <w:r w:rsidRPr="000617EA">
        <w:rPr>
          <w:spacing w:val="-10"/>
        </w:rPr>
        <w:t>Русского Севера», утверждена постановлением Правительства Архангельской</w:t>
      </w:r>
      <w:r w:rsidR="00F93B25" w:rsidRPr="000617EA">
        <w:rPr>
          <w:spacing w:val="-10"/>
        </w:rPr>
        <w:t xml:space="preserve"> </w:t>
      </w:r>
      <w:r w:rsidRPr="000617EA">
        <w:rPr>
          <w:spacing w:val="-10"/>
        </w:rPr>
        <w:t>области от 12.10.2012 № 461-пп (ред. от 07.02.2023 № 99-пп);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развития сельского хозяйства</w:t>
      </w:r>
      <w:r w:rsidR="00F93B25" w:rsidRPr="000617EA">
        <w:rPr>
          <w:spacing w:val="-10"/>
        </w:rPr>
        <w:t xml:space="preserve"> </w:t>
      </w:r>
      <w:r w:rsidRPr="000617EA">
        <w:rPr>
          <w:spacing w:val="-10"/>
        </w:rPr>
        <w:t>и регулирования рынков сельскохозяйственной продукции, сырья и продовольствия</w:t>
      </w:r>
      <w:r w:rsidR="00F93B25" w:rsidRPr="000617EA">
        <w:rPr>
          <w:spacing w:val="-10"/>
        </w:rPr>
        <w:t xml:space="preserve"> </w:t>
      </w:r>
      <w:r w:rsidRPr="000617EA">
        <w:rPr>
          <w:spacing w:val="-10"/>
        </w:rPr>
        <w:t>Архангельской области», утверждена постановлением Правительства</w:t>
      </w:r>
      <w:r w:rsidR="00F93B25" w:rsidRPr="000617EA">
        <w:rPr>
          <w:spacing w:val="-10"/>
        </w:rPr>
        <w:t xml:space="preserve"> </w:t>
      </w:r>
      <w:r w:rsidRPr="000617EA">
        <w:rPr>
          <w:spacing w:val="-10"/>
        </w:rPr>
        <w:t>Архангельской области» от 09.10.2012 № 436-пп (ред. от 07.02.2023 № 97-пп);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«Развитие лесного</w:t>
      </w:r>
      <w:r w:rsidR="00F93B25" w:rsidRPr="000617EA">
        <w:rPr>
          <w:spacing w:val="-10"/>
        </w:rPr>
        <w:t xml:space="preserve"> </w:t>
      </w:r>
      <w:r w:rsidRPr="000617EA">
        <w:rPr>
          <w:spacing w:val="-10"/>
        </w:rPr>
        <w:t>комплекса Архангельской области», утверждена постановлением Правительства</w:t>
      </w:r>
      <w:r w:rsidR="00F93B25" w:rsidRPr="000617EA">
        <w:rPr>
          <w:spacing w:val="-10"/>
        </w:rPr>
        <w:t xml:space="preserve"> </w:t>
      </w:r>
      <w:r w:rsidRPr="000617EA">
        <w:rPr>
          <w:spacing w:val="-10"/>
        </w:rPr>
        <w:t>Архангельской области» от 08.10.2013 № 459-пп (ред. от 26.01.2023 № 69-пп);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Государственная программа Архангельской области «Охрана</w:t>
      </w:r>
      <w:r w:rsidR="00F93B25" w:rsidRPr="000617EA">
        <w:rPr>
          <w:spacing w:val="-10"/>
        </w:rPr>
        <w:t xml:space="preserve"> </w:t>
      </w:r>
      <w:r w:rsidRPr="000617EA">
        <w:rPr>
          <w:spacing w:val="-10"/>
        </w:rPr>
        <w:t>окружающей среды, воспроизводство и использование природных ресурсов</w:t>
      </w:r>
      <w:r w:rsidR="00F93B25" w:rsidRPr="000617EA">
        <w:rPr>
          <w:spacing w:val="-10"/>
        </w:rPr>
        <w:t xml:space="preserve"> </w:t>
      </w:r>
      <w:r w:rsidRPr="000617EA">
        <w:rPr>
          <w:spacing w:val="-10"/>
        </w:rPr>
        <w:t>Архангельской области», утверждена постановлением Правительства</w:t>
      </w:r>
      <w:r w:rsidR="00F93B25" w:rsidRPr="000617EA">
        <w:rPr>
          <w:spacing w:val="-10"/>
        </w:rPr>
        <w:t xml:space="preserve"> </w:t>
      </w:r>
      <w:r w:rsidRPr="000617EA">
        <w:rPr>
          <w:spacing w:val="-10"/>
        </w:rPr>
        <w:t>Архангельской области» от 11.10.2013 № 476-пп (ред. от 27.01.2023 № 73-пп);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Государственная программа Архангельской области «Социальная</w:t>
      </w:r>
      <w:r w:rsidR="00F93B25" w:rsidRPr="000617EA">
        <w:rPr>
          <w:spacing w:val="-10"/>
        </w:rPr>
        <w:t xml:space="preserve"> </w:t>
      </w:r>
      <w:r w:rsidRPr="000617EA">
        <w:rPr>
          <w:spacing w:val="-10"/>
        </w:rPr>
        <w:t>поддержка граждан в Архангельской области», утверждена постановлением</w:t>
      </w:r>
      <w:r w:rsidR="00F93B25" w:rsidRPr="000617EA">
        <w:rPr>
          <w:spacing w:val="-10"/>
        </w:rPr>
        <w:t xml:space="preserve"> </w:t>
      </w:r>
      <w:r w:rsidRPr="000617EA">
        <w:rPr>
          <w:spacing w:val="-10"/>
        </w:rPr>
        <w:t>Правительства Архангельской области» от 12.10.2012 № 464-пп (ред. от 22.11.2022№ 915-пп);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lastRenderedPageBreak/>
        <w:t xml:space="preserve"> Государственная программа Архангельской области «Молодежь</w:t>
      </w:r>
      <w:r w:rsidR="00F93B25" w:rsidRPr="000617EA">
        <w:rPr>
          <w:spacing w:val="-10"/>
        </w:rPr>
        <w:t xml:space="preserve"> </w:t>
      </w:r>
      <w:r w:rsidRPr="000617EA">
        <w:rPr>
          <w:spacing w:val="-10"/>
        </w:rPr>
        <w:t>Поморья», утверждена постановлением Правительства Архангельской области</w:t>
      </w:r>
      <w:r w:rsidR="00F93B25" w:rsidRPr="000617EA">
        <w:rPr>
          <w:spacing w:val="-10"/>
        </w:rPr>
        <w:t xml:space="preserve"> </w:t>
      </w:r>
      <w:r w:rsidRPr="000617EA">
        <w:rPr>
          <w:spacing w:val="-10"/>
        </w:rPr>
        <w:t>от 09.10.2020 № 659-пп (ред. от 29.11.2022 № 982-пп);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Государственная программа Архангельской области «Развитие</w:t>
      </w:r>
      <w:r w:rsidR="00F93B25" w:rsidRPr="000617EA">
        <w:rPr>
          <w:spacing w:val="-10"/>
        </w:rPr>
        <w:t xml:space="preserve"> </w:t>
      </w:r>
      <w:r w:rsidRPr="000617EA">
        <w:rPr>
          <w:spacing w:val="-10"/>
        </w:rPr>
        <w:t>физической культуры и спорта в Архангельской области», утверждена</w:t>
      </w:r>
      <w:r w:rsidR="00F93B25" w:rsidRPr="000617EA">
        <w:rPr>
          <w:spacing w:val="-10"/>
        </w:rPr>
        <w:t xml:space="preserve"> </w:t>
      </w:r>
      <w:r w:rsidRPr="000617EA">
        <w:rPr>
          <w:spacing w:val="-10"/>
        </w:rPr>
        <w:t>постановлением Правительства Архангельской области от 09.10.2020 № 664-пп(ред. от 07.02.2023 № 102-пп);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Региональная программа Архангельской области «Развитие торговли</w:t>
      </w:r>
      <w:r w:rsidR="00F93B25" w:rsidRPr="000617EA">
        <w:rPr>
          <w:spacing w:val="-10"/>
        </w:rPr>
        <w:t xml:space="preserve"> </w:t>
      </w:r>
      <w:r w:rsidRPr="000617EA">
        <w:rPr>
          <w:spacing w:val="-10"/>
        </w:rPr>
        <w:t>в Архангельской области на 2022-2024 годы», утверждена постановлением</w:t>
      </w:r>
      <w:r w:rsidR="00F93B25" w:rsidRPr="000617EA">
        <w:rPr>
          <w:spacing w:val="-10"/>
        </w:rPr>
        <w:t xml:space="preserve"> </w:t>
      </w:r>
      <w:r w:rsidRPr="000617EA">
        <w:rPr>
          <w:spacing w:val="-10"/>
        </w:rPr>
        <w:t>Правительства Архангельской области» от 29.11.2021 № 666-пп;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Государственная программа развития сельского хозяйства</w:t>
      </w:r>
      <w:r w:rsidR="00F93B25" w:rsidRPr="000617EA">
        <w:rPr>
          <w:spacing w:val="-10"/>
        </w:rPr>
        <w:t xml:space="preserve"> </w:t>
      </w:r>
      <w:r w:rsidRPr="000617EA">
        <w:rPr>
          <w:spacing w:val="-10"/>
        </w:rPr>
        <w:t>и регулирования рынков сельскохозяйственной продукции, сырья и продовольствия</w:t>
      </w:r>
      <w:r w:rsidR="00F93B25" w:rsidRPr="000617EA">
        <w:rPr>
          <w:spacing w:val="-10"/>
        </w:rPr>
        <w:t xml:space="preserve"> </w:t>
      </w:r>
      <w:r w:rsidRPr="000617EA">
        <w:rPr>
          <w:spacing w:val="-10"/>
        </w:rPr>
        <w:t>Архангельской области, утверждена постановлением Правительства Архангельской</w:t>
      </w:r>
      <w:r w:rsidR="00F93B25" w:rsidRPr="000617EA">
        <w:rPr>
          <w:spacing w:val="-10"/>
        </w:rPr>
        <w:t xml:space="preserve"> </w:t>
      </w:r>
      <w:r w:rsidRPr="000617EA">
        <w:rPr>
          <w:spacing w:val="-10"/>
        </w:rPr>
        <w:t>области от 09.10.2012 № 436-пп (ред. 07.02.2023 № 97-пп);</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«Адресная социальная поддержка</w:t>
      </w:r>
      <w:r w:rsidR="00F93B25" w:rsidRPr="000617EA">
        <w:rPr>
          <w:spacing w:val="-10"/>
        </w:rPr>
        <w:t xml:space="preserve"> </w:t>
      </w:r>
      <w:r w:rsidRPr="000617EA">
        <w:rPr>
          <w:spacing w:val="-10"/>
        </w:rPr>
        <w:t>населения», утверждена Постановлением Администрации муниципального</w:t>
      </w:r>
      <w:r w:rsidR="00F93B25" w:rsidRPr="000617EA">
        <w:rPr>
          <w:spacing w:val="-10"/>
        </w:rPr>
        <w:t xml:space="preserve"> </w:t>
      </w:r>
      <w:r w:rsidRPr="000617EA">
        <w:rPr>
          <w:spacing w:val="-10"/>
        </w:rPr>
        <w:t>образования «Вельский муниципальный район» от 06.09.2021 № 867 (ред.от 02.02.2023 № 63);</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Муниципальная программа «Жилищно-коммунальное хозяйство</w:t>
      </w:r>
      <w:r w:rsidR="00F93B25" w:rsidRPr="000617EA">
        <w:rPr>
          <w:spacing w:val="-10"/>
        </w:rPr>
        <w:t xml:space="preserve"> </w:t>
      </w:r>
      <w:r w:rsidRPr="000617EA">
        <w:rPr>
          <w:spacing w:val="-10"/>
        </w:rPr>
        <w:t>и благоустройство Вельского муниципального района», утверждена</w:t>
      </w:r>
      <w:r w:rsidR="00F93B25" w:rsidRPr="000617EA">
        <w:rPr>
          <w:spacing w:val="-10"/>
        </w:rPr>
        <w:t xml:space="preserve"> </w:t>
      </w:r>
      <w:r w:rsidRPr="000617EA">
        <w:rPr>
          <w:spacing w:val="-10"/>
        </w:rPr>
        <w:t>Постановлением Администрации муниципального образования «Вельский</w:t>
      </w:r>
      <w:r w:rsidR="00F93B25" w:rsidRPr="000617EA">
        <w:rPr>
          <w:spacing w:val="-10"/>
        </w:rPr>
        <w:t xml:space="preserve"> </w:t>
      </w:r>
      <w:r w:rsidRPr="000617EA">
        <w:rPr>
          <w:spacing w:val="-10"/>
        </w:rPr>
        <w:t>муниципальный район» от 13.09.2021 № 899 (ред. от 19.01.2023 № 24);</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«Обеспечение жильем молодых семей»</w:t>
      </w:r>
      <w:r w:rsidR="006378FF" w:rsidRPr="000617EA">
        <w:rPr>
          <w:spacing w:val="-10"/>
        </w:rPr>
        <w:t xml:space="preserve"> </w:t>
      </w:r>
      <w:r w:rsidRPr="000617EA">
        <w:rPr>
          <w:spacing w:val="-10"/>
        </w:rPr>
        <w:t>утверждена Постановлением Администрации муниципального образования</w:t>
      </w:r>
      <w:r w:rsidR="006378FF" w:rsidRPr="000617EA">
        <w:rPr>
          <w:spacing w:val="-10"/>
        </w:rPr>
        <w:t xml:space="preserve"> </w:t>
      </w:r>
      <w:r w:rsidRPr="000617EA">
        <w:rPr>
          <w:spacing w:val="-10"/>
        </w:rPr>
        <w:t>«Вельский муниципальный район» от 27.09.2021 № 962 (ред. от 24.10.2022 № 24);</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«Защита населения и территории</w:t>
      </w:r>
      <w:r w:rsidR="00F93B25" w:rsidRPr="000617EA">
        <w:rPr>
          <w:spacing w:val="-10"/>
        </w:rPr>
        <w:t xml:space="preserve"> </w:t>
      </w:r>
      <w:r w:rsidRPr="000617EA">
        <w:rPr>
          <w:spacing w:val="-10"/>
        </w:rPr>
        <w:t>Вельского района от чрезвычайных ситуаций, обеспечение пожарной безопасности</w:t>
      </w:r>
      <w:r w:rsidR="00F93B25" w:rsidRPr="000617EA">
        <w:rPr>
          <w:spacing w:val="-10"/>
        </w:rPr>
        <w:t xml:space="preserve"> </w:t>
      </w:r>
      <w:r w:rsidRPr="000617EA">
        <w:rPr>
          <w:spacing w:val="-10"/>
        </w:rPr>
        <w:t>и безопасности людей на водных объектах», утверждена Постановлением</w:t>
      </w:r>
      <w:r w:rsidR="00F93B25" w:rsidRPr="000617EA">
        <w:rPr>
          <w:spacing w:val="-10"/>
        </w:rPr>
        <w:t xml:space="preserve"> </w:t>
      </w:r>
      <w:r w:rsidRPr="000617EA">
        <w:rPr>
          <w:spacing w:val="-10"/>
        </w:rPr>
        <w:t>Администрации муниципального образования «Вельский муниципальный район»</w:t>
      </w:r>
      <w:r w:rsidR="006378FF" w:rsidRPr="000617EA">
        <w:rPr>
          <w:spacing w:val="-10"/>
        </w:rPr>
        <w:t xml:space="preserve"> </w:t>
      </w:r>
      <w:r w:rsidRPr="000617EA">
        <w:rPr>
          <w:spacing w:val="-10"/>
        </w:rPr>
        <w:t>от 30.08.2021 № 832 (ред. от 02.02.2022 № 97);</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Муниципальная программа «Комплексное развитие сельских</w:t>
      </w:r>
      <w:r w:rsidR="00F93B25" w:rsidRPr="000617EA">
        <w:rPr>
          <w:spacing w:val="-10"/>
        </w:rPr>
        <w:t xml:space="preserve"> </w:t>
      </w:r>
      <w:r w:rsidRPr="000617EA">
        <w:rPr>
          <w:spacing w:val="-10"/>
        </w:rPr>
        <w:t>территорий», утверждена Постановлением Администрации муниципального</w:t>
      </w:r>
      <w:r w:rsidR="00F93B25" w:rsidRPr="000617EA">
        <w:rPr>
          <w:spacing w:val="-10"/>
        </w:rPr>
        <w:t xml:space="preserve"> </w:t>
      </w:r>
      <w:r w:rsidRPr="000617EA">
        <w:rPr>
          <w:spacing w:val="-10"/>
        </w:rPr>
        <w:t>образования «Вельский муниципальный район» от 05.10.2022 № 1158;</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«Обеспечение общественного порядка,</w:t>
      </w:r>
      <w:r w:rsidR="00F93B25" w:rsidRPr="000617EA">
        <w:rPr>
          <w:spacing w:val="-10"/>
        </w:rPr>
        <w:t xml:space="preserve"> </w:t>
      </w:r>
      <w:r w:rsidRPr="000617EA">
        <w:rPr>
          <w:spacing w:val="-10"/>
        </w:rPr>
        <w:t>профилактика преступности, коррупции», утверждена Постановлением</w:t>
      </w:r>
      <w:r w:rsidR="00F93B25" w:rsidRPr="000617EA">
        <w:rPr>
          <w:spacing w:val="-10"/>
        </w:rPr>
        <w:t xml:space="preserve"> </w:t>
      </w:r>
      <w:r w:rsidRPr="000617EA">
        <w:rPr>
          <w:spacing w:val="-10"/>
        </w:rPr>
        <w:t>Администрации муниципального образования «Вельский муниципальный район»</w:t>
      </w:r>
      <w:r w:rsidR="006378FF" w:rsidRPr="000617EA">
        <w:rPr>
          <w:spacing w:val="-10"/>
        </w:rPr>
        <w:t xml:space="preserve"> </w:t>
      </w:r>
      <w:r w:rsidRPr="000617EA">
        <w:rPr>
          <w:spacing w:val="-10"/>
        </w:rPr>
        <w:t>от 14.09.2021 № 911 (ред. от 15.11.2022 № 1321);</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«Охрана окружающей среды и безопасное</w:t>
      </w:r>
      <w:r w:rsidR="00F93B25" w:rsidRPr="000617EA">
        <w:rPr>
          <w:spacing w:val="-10"/>
        </w:rPr>
        <w:t xml:space="preserve"> </w:t>
      </w:r>
      <w:r w:rsidRPr="000617EA">
        <w:rPr>
          <w:spacing w:val="-10"/>
        </w:rPr>
        <w:t>обращение с отходами на территории Вельского муниципального района»,утверждена Постановлением Администрации муниципального образования</w:t>
      </w:r>
      <w:r w:rsidR="006378FF" w:rsidRPr="000617EA">
        <w:rPr>
          <w:spacing w:val="-10"/>
        </w:rPr>
        <w:t xml:space="preserve"> </w:t>
      </w:r>
      <w:r w:rsidRPr="000617EA">
        <w:rPr>
          <w:spacing w:val="-10"/>
        </w:rPr>
        <w:t>«Вельский муниципальный район» от 07.09.2021 № 876 (ред. от 07.12.2022</w:t>
      </w:r>
      <w:r w:rsidR="006378FF" w:rsidRPr="000617EA">
        <w:rPr>
          <w:spacing w:val="-10"/>
        </w:rPr>
        <w:t xml:space="preserve"> </w:t>
      </w:r>
      <w:r w:rsidRPr="000617EA">
        <w:rPr>
          <w:spacing w:val="-10"/>
        </w:rPr>
        <w:t>№ 1445);</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Муниципальная программа «Поддержка в области дорожной</w:t>
      </w:r>
      <w:r w:rsidR="00F93B25" w:rsidRPr="000617EA">
        <w:rPr>
          <w:spacing w:val="-10"/>
        </w:rPr>
        <w:t xml:space="preserve"> </w:t>
      </w:r>
      <w:r w:rsidRPr="000617EA">
        <w:rPr>
          <w:spacing w:val="-10"/>
        </w:rPr>
        <w:t>деятельности и пассажирских автоперевозок», утверждена Постановлением</w:t>
      </w:r>
      <w:r w:rsidR="00F93B25" w:rsidRPr="000617EA">
        <w:rPr>
          <w:spacing w:val="-10"/>
        </w:rPr>
        <w:t xml:space="preserve"> </w:t>
      </w:r>
      <w:r w:rsidRPr="000617EA">
        <w:rPr>
          <w:spacing w:val="-10"/>
        </w:rPr>
        <w:t>Администрации муниципального образования «Вельский муниципальный район»</w:t>
      </w:r>
      <w:r w:rsidR="006378FF" w:rsidRPr="000617EA">
        <w:rPr>
          <w:spacing w:val="-10"/>
        </w:rPr>
        <w:t xml:space="preserve"> </w:t>
      </w:r>
      <w:r w:rsidRPr="000617EA">
        <w:rPr>
          <w:spacing w:val="-10"/>
        </w:rPr>
        <w:t>от 14.09.2021 № 907 (ред. от 13.02.2023 № 111);</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«Развитие образования в Вельском</w:t>
      </w:r>
      <w:r w:rsidR="00F93B25" w:rsidRPr="000617EA">
        <w:rPr>
          <w:spacing w:val="-10"/>
        </w:rPr>
        <w:t xml:space="preserve"> </w:t>
      </w:r>
      <w:r w:rsidRPr="000617EA">
        <w:rPr>
          <w:spacing w:val="-10"/>
        </w:rPr>
        <w:t>муниципальном районе», утверждена Постановлением Администраци</w:t>
      </w:r>
      <w:r w:rsidR="004A493C" w:rsidRPr="000617EA">
        <w:rPr>
          <w:spacing w:val="-10"/>
        </w:rPr>
        <w:t xml:space="preserve">и </w:t>
      </w:r>
      <w:r w:rsidRPr="000617EA">
        <w:rPr>
          <w:spacing w:val="-10"/>
        </w:rPr>
        <w:t>муниципального образования «Вельский муниципальный район» от 30.09.2021№ 985 (ред. от 01.01.2023 № 50);</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lastRenderedPageBreak/>
        <w:t>Муниципальная программа «Развитие физической культуры и спорта»,утверждена Постановлением Администрации муниципального образования«Вельский муниципальный район» от 06.09.2021 № 870 (ред. от 20.02.2023 № 125);</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«Развитие территориального</w:t>
      </w:r>
      <w:r w:rsidR="00F93B25" w:rsidRPr="000617EA">
        <w:rPr>
          <w:spacing w:val="-10"/>
        </w:rPr>
        <w:t xml:space="preserve"> </w:t>
      </w:r>
      <w:r w:rsidRPr="000617EA">
        <w:rPr>
          <w:spacing w:val="-10"/>
        </w:rPr>
        <w:t>общественного самоуправления Вельского района», утверждена Постановлением</w:t>
      </w:r>
      <w:r w:rsidR="00F93B25" w:rsidRPr="000617EA">
        <w:rPr>
          <w:spacing w:val="-10"/>
        </w:rPr>
        <w:t xml:space="preserve"> </w:t>
      </w:r>
      <w:r w:rsidRPr="000617EA">
        <w:rPr>
          <w:spacing w:val="-10"/>
        </w:rPr>
        <w:t>Администрации муниципального образования «Вельский муниципальный район»</w:t>
      </w:r>
      <w:r w:rsidR="006378FF" w:rsidRPr="000617EA">
        <w:rPr>
          <w:spacing w:val="-10"/>
        </w:rPr>
        <w:t xml:space="preserve"> </w:t>
      </w:r>
      <w:r w:rsidRPr="000617EA">
        <w:rPr>
          <w:spacing w:val="-10"/>
        </w:rPr>
        <w:t>от 16.09.2021 № 930 (ред. от 02.02.2023 № 61);</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«Развитие агропромышленного</w:t>
      </w:r>
      <w:r w:rsidR="00F93B25" w:rsidRPr="000617EA">
        <w:rPr>
          <w:spacing w:val="-10"/>
        </w:rPr>
        <w:t xml:space="preserve"> </w:t>
      </w:r>
      <w:r w:rsidRPr="000617EA">
        <w:rPr>
          <w:spacing w:val="-10"/>
        </w:rPr>
        <w:t>комплекса», утверждена Постановлением Администрации муниципального</w:t>
      </w:r>
      <w:r w:rsidR="00F93B25" w:rsidRPr="000617EA">
        <w:rPr>
          <w:spacing w:val="-10"/>
        </w:rPr>
        <w:t xml:space="preserve"> </w:t>
      </w:r>
      <w:r w:rsidRPr="000617EA">
        <w:rPr>
          <w:spacing w:val="-10"/>
        </w:rPr>
        <w:t>образования «Вельский муниципальный район» от 05.10.2021 № 1001 (ред.</w:t>
      </w:r>
      <w:r w:rsidR="006378FF" w:rsidRPr="000617EA">
        <w:rPr>
          <w:spacing w:val="-10"/>
        </w:rPr>
        <w:t xml:space="preserve"> </w:t>
      </w:r>
      <w:r w:rsidRPr="000617EA">
        <w:rPr>
          <w:spacing w:val="-10"/>
        </w:rPr>
        <w:t>от 08.02.2023 № 97);</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«Развитие культуры и туризма»,утверждена Постановлением Администрации муниципального образования</w:t>
      </w:r>
      <w:r w:rsidR="006378FF" w:rsidRPr="000617EA">
        <w:rPr>
          <w:spacing w:val="-10"/>
        </w:rPr>
        <w:t xml:space="preserve"> </w:t>
      </w:r>
      <w:r w:rsidRPr="000617EA">
        <w:rPr>
          <w:spacing w:val="-10"/>
        </w:rPr>
        <w:t>«Вельский муниципальный район» от 17.10.2018 № 945 (ред. от 24.02.2023 № 39);</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«Строительство и реконструкция объектов</w:t>
      </w:r>
      <w:r w:rsidR="00F93B25" w:rsidRPr="000617EA">
        <w:rPr>
          <w:spacing w:val="-10"/>
        </w:rPr>
        <w:t xml:space="preserve"> </w:t>
      </w:r>
      <w:r w:rsidRPr="000617EA">
        <w:rPr>
          <w:spacing w:val="-10"/>
        </w:rPr>
        <w:t>социальной инфраструктуры», утверждена Постановлением Администрации</w:t>
      </w:r>
      <w:r w:rsidR="00F93B25" w:rsidRPr="000617EA">
        <w:rPr>
          <w:spacing w:val="-10"/>
        </w:rPr>
        <w:t xml:space="preserve"> </w:t>
      </w:r>
      <w:r w:rsidRPr="000617EA">
        <w:rPr>
          <w:spacing w:val="-10"/>
        </w:rPr>
        <w:t>муниципального образования «Вельский муниципальный район» от 01.10.2021№ 987 (ред. 04.04.2022 № 341);</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«Формирование современной городской</w:t>
      </w:r>
      <w:r w:rsidR="00F93B25" w:rsidRPr="000617EA">
        <w:rPr>
          <w:spacing w:val="-10"/>
        </w:rPr>
        <w:t xml:space="preserve"> </w:t>
      </w:r>
      <w:r w:rsidRPr="000617EA">
        <w:rPr>
          <w:spacing w:val="-10"/>
        </w:rPr>
        <w:t>среды на территории Вельского муниципального района на 2017-2024 годы»,</w:t>
      </w:r>
      <w:r w:rsidR="006378FF" w:rsidRPr="000617EA">
        <w:rPr>
          <w:spacing w:val="-10"/>
        </w:rPr>
        <w:t xml:space="preserve"> </w:t>
      </w:r>
      <w:r w:rsidRPr="000617EA">
        <w:rPr>
          <w:spacing w:val="-10"/>
        </w:rPr>
        <w:t>утверждена Постановлением Администрации муниципального образования«Вельский муниципальный район» от 30.09.2021 № 977 (ред. 26.12.2022 № 1541);</w:t>
      </w:r>
    </w:p>
    <w:p w:rsidR="006F4704" w:rsidRPr="000617EA" w:rsidRDefault="006F4704" w:rsidP="008B1C10">
      <w:pPr>
        <w:pStyle w:val="a9"/>
        <w:numPr>
          <w:ilvl w:val="0"/>
          <w:numId w:val="3"/>
        </w:numPr>
        <w:spacing w:line="276" w:lineRule="auto"/>
        <w:ind w:left="0" w:firstLine="709"/>
        <w:contextualSpacing w:val="0"/>
        <w:jc w:val="both"/>
        <w:rPr>
          <w:spacing w:val="-10"/>
        </w:rPr>
      </w:pPr>
      <w:r w:rsidRPr="000617EA">
        <w:rPr>
          <w:spacing w:val="-10"/>
        </w:rPr>
        <w:t xml:space="preserve"> Муниципальная программа «Развитие экономического потенциала</w:t>
      </w:r>
      <w:r w:rsidR="00F93B25" w:rsidRPr="000617EA">
        <w:rPr>
          <w:spacing w:val="-10"/>
        </w:rPr>
        <w:t xml:space="preserve"> </w:t>
      </w:r>
      <w:r w:rsidRPr="000617EA">
        <w:rPr>
          <w:spacing w:val="-10"/>
        </w:rPr>
        <w:t>Вельского муниципального района», утверждена Постановлением Администрации</w:t>
      </w:r>
      <w:r w:rsidR="00F93B25" w:rsidRPr="000617EA">
        <w:rPr>
          <w:spacing w:val="-10"/>
        </w:rPr>
        <w:t xml:space="preserve"> </w:t>
      </w:r>
      <w:r w:rsidRPr="000617EA">
        <w:rPr>
          <w:spacing w:val="-10"/>
        </w:rPr>
        <w:t>муниципального образования «Вельский муниципальный район» от 23.09.2021№ 952 (ред. от 20.02.2023 № 123).</w:t>
      </w:r>
    </w:p>
    <w:p w:rsidR="00CB53A9" w:rsidRPr="000617EA" w:rsidRDefault="00F93B25" w:rsidP="008B1C10">
      <w:pPr>
        <w:spacing w:line="276" w:lineRule="auto"/>
        <w:ind w:firstLine="709"/>
        <w:jc w:val="both"/>
        <w:rPr>
          <w:spacing w:val="-10"/>
        </w:rPr>
      </w:pPr>
      <w:r w:rsidRPr="000617EA">
        <w:rPr>
          <w:spacing w:val="-10"/>
        </w:rPr>
        <w:t xml:space="preserve">Генеральный </w:t>
      </w:r>
      <w:r w:rsidR="00CB53A9" w:rsidRPr="000617EA">
        <w:rPr>
          <w:spacing w:val="-10"/>
        </w:rPr>
        <w:t>план сельского поселения «</w:t>
      </w:r>
      <w:r w:rsidR="001A23F1" w:rsidRPr="000617EA">
        <w:rPr>
          <w:spacing w:val="-10"/>
        </w:rPr>
        <w:t>Попонаволоцкое</w:t>
      </w:r>
      <w:r w:rsidR="00CB53A9" w:rsidRPr="000617EA">
        <w:rPr>
          <w:spacing w:val="-10"/>
        </w:rPr>
        <w:t>»</w:t>
      </w:r>
      <w:r w:rsidRPr="000617EA">
        <w:rPr>
          <w:spacing w:val="-10"/>
        </w:rPr>
        <w:t xml:space="preserve"> </w:t>
      </w:r>
      <w:r w:rsidR="00CB53A9" w:rsidRPr="000617EA">
        <w:rPr>
          <w:spacing w:val="-10"/>
        </w:rPr>
        <w:t>предусматривает ряд мероприятий по территориальному развитию, направленных на достижение качественных изменений условий жизнедеятельности населения, а также рационального использования территориальных ресурсов.</w:t>
      </w:r>
    </w:p>
    <w:p w:rsidR="00205A94" w:rsidRPr="000617EA" w:rsidRDefault="00205A94" w:rsidP="008B1C10">
      <w:pPr>
        <w:spacing w:line="276" w:lineRule="auto"/>
        <w:ind w:firstLine="709"/>
        <w:jc w:val="both"/>
        <w:rPr>
          <w:spacing w:val="-10"/>
        </w:rPr>
      </w:pPr>
    </w:p>
    <w:p w:rsidR="00205A94" w:rsidRPr="000617EA" w:rsidRDefault="00205A94" w:rsidP="008B1C10">
      <w:pPr>
        <w:spacing w:line="276" w:lineRule="auto"/>
        <w:ind w:firstLine="709"/>
        <w:jc w:val="both"/>
        <w:rPr>
          <w:spacing w:val="-10"/>
        </w:rPr>
      </w:pPr>
    </w:p>
    <w:p w:rsidR="009C6E1A" w:rsidRPr="000617EA" w:rsidRDefault="00AD09D2" w:rsidP="008B1C10">
      <w:pPr>
        <w:pStyle w:val="12"/>
        <w:tabs>
          <w:tab w:val="clear" w:pos="709"/>
          <w:tab w:val="num" w:pos="993"/>
        </w:tabs>
        <w:spacing w:after="0" w:line="276" w:lineRule="auto"/>
        <w:ind w:firstLine="709"/>
        <w:rPr>
          <w:sz w:val="24"/>
          <w:szCs w:val="24"/>
        </w:rPr>
      </w:pPr>
      <w:bookmarkStart w:id="195" w:name="_Toc26994023"/>
      <w:bookmarkStart w:id="196" w:name="_Toc27417796"/>
      <w:bookmarkStart w:id="197" w:name="_Toc27418683"/>
      <w:bookmarkStart w:id="198" w:name="_Toc27420149"/>
      <w:bookmarkStart w:id="199" w:name="_Toc27596149"/>
      <w:bookmarkStart w:id="200" w:name="_Toc47349298"/>
      <w:bookmarkStart w:id="201" w:name="_Toc47526698"/>
      <w:bookmarkStart w:id="202" w:name="_Toc47526938"/>
      <w:bookmarkStart w:id="203" w:name="_Toc47527096"/>
      <w:bookmarkStart w:id="204" w:name="_Toc47619973"/>
      <w:bookmarkStart w:id="205" w:name="_Toc56433942"/>
      <w:bookmarkStart w:id="206" w:name="_Toc63690948"/>
      <w:bookmarkStart w:id="207" w:name="_Toc179446610"/>
      <w:r w:rsidRPr="000617EA">
        <w:rPr>
          <w:sz w:val="24"/>
          <w:szCs w:val="24"/>
        </w:rPr>
        <w:lastRenderedPageBreak/>
        <w:t xml:space="preserve">3. </w:t>
      </w:r>
      <w:r w:rsidR="009C6E1A" w:rsidRPr="000617EA">
        <w:rPr>
          <w:sz w:val="24"/>
          <w:szCs w:val="24"/>
        </w:rPr>
        <w:t>Анализ использования территори</w:t>
      </w:r>
      <w:r w:rsidR="002C21FB" w:rsidRPr="000617EA">
        <w:rPr>
          <w:sz w:val="24"/>
          <w:szCs w:val="24"/>
        </w:rPr>
        <w:t>И</w:t>
      </w:r>
      <w:r w:rsidR="00523D12" w:rsidRPr="000617EA">
        <w:rPr>
          <w:sz w:val="24"/>
          <w:szCs w:val="24"/>
        </w:rPr>
        <w:t xml:space="preserve"> </w:t>
      </w:r>
      <w:r w:rsidR="00FD2367" w:rsidRPr="000617EA">
        <w:rPr>
          <w:sz w:val="24"/>
          <w:szCs w:val="24"/>
        </w:rPr>
        <w:t>сельского поселения</w:t>
      </w:r>
      <w:r w:rsidR="009C6E1A" w:rsidRPr="000617EA">
        <w:rPr>
          <w:sz w:val="24"/>
          <w:szCs w:val="24"/>
        </w:rPr>
        <w:t>, возможных направлений развития территори</w:t>
      </w:r>
      <w:r w:rsidR="005F6A1D" w:rsidRPr="000617EA">
        <w:rPr>
          <w:sz w:val="24"/>
          <w:szCs w:val="24"/>
        </w:rPr>
        <w:t>и</w:t>
      </w:r>
      <w:r w:rsidR="009C6E1A" w:rsidRPr="000617EA">
        <w:rPr>
          <w:sz w:val="24"/>
          <w:szCs w:val="24"/>
        </w:rPr>
        <w:t xml:space="preserve"> и прогнозируемых ограничений их использования</w:t>
      </w:r>
      <w:bookmarkEnd w:id="195"/>
      <w:bookmarkEnd w:id="196"/>
      <w:bookmarkEnd w:id="197"/>
      <w:bookmarkEnd w:id="198"/>
      <w:bookmarkEnd w:id="199"/>
      <w:bookmarkEnd w:id="200"/>
      <w:bookmarkEnd w:id="201"/>
      <w:bookmarkEnd w:id="202"/>
      <w:bookmarkEnd w:id="203"/>
      <w:bookmarkEnd w:id="204"/>
      <w:bookmarkEnd w:id="205"/>
      <w:bookmarkEnd w:id="206"/>
      <w:bookmarkEnd w:id="207"/>
    </w:p>
    <w:p w:rsidR="002A6912" w:rsidRPr="000617EA" w:rsidRDefault="00AD09D2" w:rsidP="0065418F">
      <w:pPr>
        <w:pStyle w:val="110"/>
        <w:spacing w:before="120" w:line="276" w:lineRule="auto"/>
        <w:ind w:firstLine="709"/>
        <w:outlineLvl w:val="0"/>
        <w:rPr>
          <w:sz w:val="24"/>
          <w:szCs w:val="24"/>
        </w:rPr>
      </w:pPr>
      <w:bookmarkStart w:id="208" w:name="_Toc26994024"/>
      <w:bookmarkStart w:id="209" w:name="_Toc27417797"/>
      <w:bookmarkStart w:id="210" w:name="_Toc27418684"/>
      <w:bookmarkStart w:id="211" w:name="_Toc27420150"/>
      <w:bookmarkStart w:id="212" w:name="_Toc27596150"/>
      <w:bookmarkStart w:id="213" w:name="_Toc47349299"/>
      <w:bookmarkStart w:id="214" w:name="_Toc47526699"/>
      <w:bookmarkStart w:id="215" w:name="_Toc47526939"/>
      <w:bookmarkStart w:id="216" w:name="_Toc47527097"/>
      <w:bookmarkStart w:id="217" w:name="_Toc47619974"/>
      <w:bookmarkStart w:id="218" w:name="_Toc56433943"/>
      <w:bookmarkStart w:id="219" w:name="_Toc63690949"/>
      <w:bookmarkStart w:id="220" w:name="_Toc179446611"/>
      <w:r w:rsidRPr="000617EA">
        <w:rPr>
          <w:sz w:val="24"/>
          <w:szCs w:val="24"/>
        </w:rPr>
        <w:t>3.1. Оценка демографического потенциала территории</w:t>
      </w:r>
      <w:bookmarkEnd w:id="208"/>
      <w:bookmarkEnd w:id="209"/>
      <w:bookmarkEnd w:id="210"/>
      <w:bookmarkEnd w:id="211"/>
      <w:bookmarkEnd w:id="212"/>
      <w:bookmarkEnd w:id="213"/>
      <w:bookmarkEnd w:id="214"/>
      <w:bookmarkEnd w:id="215"/>
      <w:bookmarkEnd w:id="216"/>
      <w:bookmarkEnd w:id="217"/>
      <w:bookmarkEnd w:id="218"/>
      <w:bookmarkEnd w:id="219"/>
      <w:bookmarkEnd w:id="220"/>
    </w:p>
    <w:p w:rsidR="000B2A34" w:rsidRPr="000617EA" w:rsidRDefault="00980CFF" w:rsidP="0065418F">
      <w:pPr>
        <w:spacing w:before="120" w:line="276" w:lineRule="auto"/>
        <w:ind w:firstLine="709"/>
        <w:jc w:val="both"/>
        <w:rPr>
          <w:spacing w:val="-10"/>
        </w:rPr>
      </w:pPr>
      <w:r w:rsidRPr="000617EA">
        <w:rPr>
          <w:spacing w:val="-10"/>
        </w:rPr>
        <w:t>По оценке Федеральной службы государственной статистики, численность населения сельского поселения «Попонаволоцкое» на 01.01.2020 составила  - 967 человек, на 01.01.2021  – 883 человека, а  на 01.01.2022  –  838 человек.</w:t>
      </w:r>
      <w:r w:rsidR="004F6850" w:rsidRPr="000617EA">
        <w:rPr>
          <w:spacing w:val="-10"/>
        </w:rPr>
        <w:t xml:space="preserve"> </w:t>
      </w:r>
      <w:r w:rsidR="000B2A34" w:rsidRPr="000617EA">
        <w:rPr>
          <w:spacing w:val="-10"/>
        </w:rPr>
        <w:t>На долю сельского поселения «Попонаволоцкое» приходится 1,8% населения МО «Вельский муниципальный район» и 4,2% его сельского населения.</w:t>
      </w:r>
    </w:p>
    <w:p w:rsidR="000B2A34" w:rsidRPr="000617EA" w:rsidRDefault="000B2A34" w:rsidP="008B1C10">
      <w:pPr>
        <w:spacing w:line="276" w:lineRule="auto"/>
        <w:ind w:firstLine="709"/>
        <w:jc w:val="both"/>
        <w:rPr>
          <w:spacing w:val="-10"/>
        </w:rPr>
      </w:pPr>
      <w:r w:rsidRPr="000617EA">
        <w:rPr>
          <w:spacing w:val="-10"/>
        </w:rPr>
        <w:t>Плотность населения поселения составляет 0,8 чел/кв. км, что значительно ниже, чем в среднем по МО «Вельский муниципальный район» - 4,7 чел./кв. км, и, чем в среднем по Архангельской области – 2,6 чел./кв. км.</w:t>
      </w:r>
    </w:p>
    <w:p w:rsidR="00067A1E" w:rsidRPr="000617EA" w:rsidRDefault="00067A1E" w:rsidP="008B1C10">
      <w:pPr>
        <w:spacing w:line="276" w:lineRule="auto"/>
        <w:ind w:firstLine="709"/>
        <w:jc w:val="both"/>
        <w:rPr>
          <w:spacing w:val="-10"/>
        </w:rPr>
      </w:pPr>
      <w:r w:rsidRPr="000617EA">
        <w:rPr>
          <w:spacing w:val="-10"/>
        </w:rPr>
        <w:t xml:space="preserve">Подавляющая часть населения поселения сконцентрирована в его центре – пос. Пасьва. Здесь в настоящее время проживает, 78,3% его населения. Доля населения, проживающего в административном центре, растет. Вторым по величине населенным пунктом является пос. Саргино, доля которого в населении сельского поселения снизилась с 9,6 до 9%. Ещё один населенный пункт – с. Павловское имеет численность населения более 100 человек. В нем проживает 6,4% населения поселения. Три населенных пункта не имеют населения (Таблица </w:t>
      </w:r>
      <w:r w:rsidR="005401AB" w:rsidRPr="000617EA">
        <w:rPr>
          <w:spacing w:val="-10"/>
        </w:rPr>
        <w:t>6</w:t>
      </w:r>
      <w:r w:rsidRPr="000617EA">
        <w:rPr>
          <w:spacing w:val="-10"/>
        </w:rPr>
        <w:t>).</w:t>
      </w:r>
    </w:p>
    <w:p w:rsidR="00FE2775" w:rsidRPr="000617EA" w:rsidRDefault="00FE2775" w:rsidP="0065418F">
      <w:pPr>
        <w:spacing w:before="120" w:line="276" w:lineRule="auto"/>
        <w:ind w:firstLine="709"/>
        <w:jc w:val="both"/>
        <w:rPr>
          <w:b/>
          <w:spacing w:val="-10"/>
        </w:rPr>
      </w:pPr>
      <w:r w:rsidRPr="000617EA">
        <w:rPr>
          <w:b/>
          <w:spacing w:val="-10"/>
        </w:rPr>
        <w:t xml:space="preserve">Таблица </w:t>
      </w:r>
      <w:r w:rsidR="005401AB" w:rsidRPr="000617EA">
        <w:rPr>
          <w:b/>
          <w:spacing w:val="-10"/>
        </w:rPr>
        <w:t>6</w:t>
      </w:r>
      <w:r w:rsidRPr="000617EA">
        <w:rPr>
          <w:b/>
          <w:spacing w:val="-10"/>
        </w:rPr>
        <w:t>. Доля населенных пунктов в общей численности населения сельского поселения «</w:t>
      </w:r>
      <w:r w:rsidR="00067A1E" w:rsidRPr="000617EA">
        <w:rPr>
          <w:b/>
          <w:spacing w:val="-10"/>
        </w:rPr>
        <w:t>Попонаволоцкое</w:t>
      </w:r>
      <w:r w:rsidRPr="000617EA">
        <w:rPr>
          <w:b/>
          <w:spacing w:val="-10"/>
        </w:rPr>
        <w:t>»,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1985"/>
        <w:gridCol w:w="1417"/>
        <w:gridCol w:w="1701"/>
      </w:tblGrid>
      <w:tr w:rsidR="00067A1E" w:rsidRPr="0065418F" w:rsidTr="0065418F">
        <w:trPr>
          <w:tblHeader/>
        </w:trPr>
        <w:tc>
          <w:tcPr>
            <w:tcW w:w="5118" w:type="dxa"/>
            <w:shd w:val="clear" w:color="auto" w:fill="auto"/>
            <w:noWrap/>
            <w:vAlign w:val="center"/>
            <w:hideMark/>
          </w:tcPr>
          <w:p w:rsidR="00067A1E" w:rsidRPr="0065418F" w:rsidRDefault="00067A1E" w:rsidP="0065418F">
            <w:pPr>
              <w:pStyle w:val="aff"/>
              <w:spacing w:line="276" w:lineRule="auto"/>
              <w:ind w:firstLine="0"/>
              <w:jc w:val="center"/>
              <w:rPr>
                <w:sz w:val="22"/>
              </w:rPr>
            </w:pPr>
            <w:r w:rsidRPr="0065418F">
              <w:rPr>
                <w:sz w:val="22"/>
                <w:szCs w:val="22"/>
              </w:rPr>
              <w:t>Населенные пункты</w:t>
            </w:r>
          </w:p>
        </w:tc>
        <w:tc>
          <w:tcPr>
            <w:tcW w:w="1985" w:type="dxa"/>
            <w:shd w:val="clear" w:color="auto" w:fill="auto"/>
            <w:noWrap/>
            <w:vAlign w:val="bottom"/>
            <w:hideMark/>
          </w:tcPr>
          <w:p w:rsidR="00067A1E" w:rsidRPr="0065418F" w:rsidRDefault="00067A1E" w:rsidP="0065418F">
            <w:pPr>
              <w:pStyle w:val="aff"/>
              <w:spacing w:line="276" w:lineRule="auto"/>
              <w:ind w:firstLine="0"/>
              <w:jc w:val="center"/>
              <w:rPr>
                <w:sz w:val="22"/>
              </w:rPr>
            </w:pPr>
            <w:r w:rsidRPr="0065418F">
              <w:rPr>
                <w:sz w:val="22"/>
                <w:szCs w:val="22"/>
              </w:rPr>
              <w:t>2010</w:t>
            </w:r>
          </w:p>
        </w:tc>
        <w:tc>
          <w:tcPr>
            <w:tcW w:w="1417" w:type="dxa"/>
            <w:shd w:val="clear" w:color="auto" w:fill="auto"/>
            <w:noWrap/>
            <w:vAlign w:val="bottom"/>
            <w:hideMark/>
          </w:tcPr>
          <w:p w:rsidR="00067A1E" w:rsidRPr="0065418F" w:rsidRDefault="00067A1E" w:rsidP="0065418F">
            <w:pPr>
              <w:pStyle w:val="aff"/>
              <w:spacing w:line="276" w:lineRule="auto"/>
              <w:ind w:firstLine="0"/>
              <w:jc w:val="center"/>
              <w:rPr>
                <w:sz w:val="22"/>
              </w:rPr>
            </w:pPr>
            <w:r w:rsidRPr="0065418F">
              <w:rPr>
                <w:sz w:val="22"/>
                <w:szCs w:val="22"/>
              </w:rPr>
              <w:t>2014</w:t>
            </w:r>
          </w:p>
        </w:tc>
        <w:tc>
          <w:tcPr>
            <w:tcW w:w="1701" w:type="dxa"/>
            <w:shd w:val="clear" w:color="auto" w:fill="auto"/>
            <w:noWrap/>
            <w:vAlign w:val="bottom"/>
            <w:hideMark/>
          </w:tcPr>
          <w:p w:rsidR="00067A1E" w:rsidRPr="0065418F" w:rsidRDefault="00067A1E" w:rsidP="0065418F">
            <w:pPr>
              <w:pStyle w:val="aff"/>
              <w:spacing w:line="276" w:lineRule="auto"/>
              <w:ind w:firstLine="0"/>
              <w:jc w:val="center"/>
              <w:rPr>
                <w:sz w:val="22"/>
              </w:rPr>
            </w:pPr>
            <w:r w:rsidRPr="0065418F">
              <w:rPr>
                <w:sz w:val="22"/>
                <w:szCs w:val="22"/>
              </w:rPr>
              <w:t>2019</w:t>
            </w:r>
          </w:p>
        </w:tc>
      </w:tr>
      <w:tr w:rsidR="00067A1E" w:rsidRPr="0065418F" w:rsidTr="0065418F">
        <w:tc>
          <w:tcPr>
            <w:tcW w:w="5118" w:type="dxa"/>
            <w:shd w:val="clear" w:color="auto" w:fill="auto"/>
            <w:noWrap/>
            <w:vAlign w:val="bottom"/>
            <w:hideMark/>
          </w:tcPr>
          <w:p w:rsidR="00067A1E" w:rsidRPr="0065418F" w:rsidRDefault="00067A1E" w:rsidP="0065418F">
            <w:pPr>
              <w:pStyle w:val="aff"/>
              <w:spacing w:line="276" w:lineRule="auto"/>
              <w:ind w:firstLine="0"/>
              <w:rPr>
                <w:sz w:val="22"/>
              </w:rPr>
            </w:pPr>
            <w:r w:rsidRPr="0065418F">
              <w:rPr>
                <w:sz w:val="22"/>
                <w:szCs w:val="22"/>
              </w:rPr>
              <w:t>СП «Попонаволоцкое»</w:t>
            </w:r>
          </w:p>
        </w:tc>
        <w:tc>
          <w:tcPr>
            <w:tcW w:w="1985" w:type="dxa"/>
            <w:shd w:val="clear" w:color="auto" w:fill="auto"/>
            <w:noWrap/>
            <w:vAlign w:val="bottom"/>
            <w:hideMark/>
          </w:tcPr>
          <w:p w:rsidR="00067A1E" w:rsidRPr="0065418F" w:rsidRDefault="00067A1E" w:rsidP="0065418F">
            <w:pPr>
              <w:pStyle w:val="aff"/>
              <w:spacing w:line="276" w:lineRule="auto"/>
              <w:ind w:firstLine="0"/>
              <w:jc w:val="center"/>
              <w:rPr>
                <w:sz w:val="22"/>
              </w:rPr>
            </w:pPr>
            <w:r w:rsidRPr="0065418F">
              <w:rPr>
                <w:sz w:val="22"/>
                <w:szCs w:val="22"/>
              </w:rPr>
              <w:t>100</w:t>
            </w:r>
          </w:p>
        </w:tc>
        <w:tc>
          <w:tcPr>
            <w:tcW w:w="1417" w:type="dxa"/>
            <w:shd w:val="clear" w:color="auto" w:fill="auto"/>
            <w:noWrap/>
            <w:vAlign w:val="bottom"/>
            <w:hideMark/>
          </w:tcPr>
          <w:p w:rsidR="00067A1E" w:rsidRPr="0065418F" w:rsidRDefault="00067A1E" w:rsidP="0065418F">
            <w:pPr>
              <w:pStyle w:val="aff"/>
              <w:spacing w:line="276" w:lineRule="auto"/>
              <w:ind w:firstLine="0"/>
              <w:jc w:val="center"/>
              <w:rPr>
                <w:sz w:val="22"/>
              </w:rPr>
            </w:pPr>
            <w:r w:rsidRPr="0065418F">
              <w:rPr>
                <w:sz w:val="22"/>
                <w:szCs w:val="22"/>
              </w:rPr>
              <w:t>100</w:t>
            </w:r>
          </w:p>
        </w:tc>
        <w:tc>
          <w:tcPr>
            <w:tcW w:w="1701" w:type="dxa"/>
            <w:shd w:val="clear" w:color="auto" w:fill="auto"/>
            <w:noWrap/>
            <w:vAlign w:val="bottom"/>
            <w:hideMark/>
          </w:tcPr>
          <w:p w:rsidR="00067A1E" w:rsidRPr="0065418F" w:rsidRDefault="00067A1E" w:rsidP="0065418F">
            <w:pPr>
              <w:pStyle w:val="aff"/>
              <w:spacing w:line="276" w:lineRule="auto"/>
              <w:ind w:firstLine="0"/>
              <w:jc w:val="center"/>
              <w:rPr>
                <w:sz w:val="22"/>
              </w:rPr>
            </w:pPr>
            <w:r w:rsidRPr="0065418F">
              <w:rPr>
                <w:sz w:val="22"/>
                <w:szCs w:val="22"/>
              </w:rPr>
              <w:t>100</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пос. Пасьва - адм. центр</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77,6</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78,3</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Березик</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0,3</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0,6</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Бучнево</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0,0</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0,0</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Гришинская</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0,1</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0,2</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Захарово</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0,1</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0,1</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Кулига</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0,0</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0,0</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Левково</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3,2</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3,0</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с. Павловское</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6,6</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6,4</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Плечиха</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0,1</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0,1</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Подлевково</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0,2</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0,2</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Поречье</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1,9</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2,1</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пос. Нижний склад</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0,3</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0,1</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пос. Саргино</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9,6</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9,0</w:t>
            </w:r>
          </w:p>
        </w:tc>
      </w:tr>
      <w:tr w:rsidR="00067A1E" w:rsidRPr="0065418F" w:rsidTr="0065418F">
        <w:tc>
          <w:tcPr>
            <w:tcW w:w="5118" w:type="dxa"/>
            <w:shd w:val="clear" w:color="auto" w:fill="auto"/>
            <w:noWrap/>
            <w:vAlign w:val="bottom"/>
          </w:tcPr>
          <w:p w:rsidR="00067A1E" w:rsidRPr="0065418F" w:rsidRDefault="00067A1E" w:rsidP="0065418F">
            <w:pPr>
              <w:pStyle w:val="aff"/>
              <w:spacing w:line="276" w:lineRule="auto"/>
              <w:ind w:firstLine="0"/>
              <w:rPr>
                <w:sz w:val="22"/>
              </w:rPr>
            </w:pPr>
            <w:r w:rsidRPr="0065418F">
              <w:rPr>
                <w:sz w:val="22"/>
                <w:szCs w:val="22"/>
              </w:rPr>
              <w:t>д. Угрюмовская</w:t>
            </w:r>
          </w:p>
        </w:tc>
        <w:tc>
          <w:tcPr>
            <w:tcW w:w="1985"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н.св</w:t>
            </w:r>
          </w:p>
        </w:tc>
        <w:tc>
          <w:tcPr>
            <w:tcW w:w="1417"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0,0</w:t>
            </w:r>
          </w:p>
        </w:tc>
        <w:tc>
          <w:tcPr>
            <w:tcW w:w="1701" w:type="dxa"/>
            <w:shd w:val="clear" w:color="auto" w:fill="auto"/>
            <w:noWrap/>
            <w:vAlign w:val="bottom"/>
          </w:tcPr>
          <w:p w:rsidR="00067A1E" w:rsidRPr="0065418F" w:rsidRDefault="00067A1E" w:rsidP="0065418F">
            <w:pPr>
              <w:pStyle w:val="aff"/>
              <w:spacing w:line="276" w:lineRule="auto"/>
              <w:ind w:firstLine="0"/>
              <w:jc w:val="center"/>
              <w:rPr>
                <w:sz w:val="22"/>
              </w:rPr>
            </w:pPr>
            <w:r w:rsidRPr="0065418F">
              <w:rPr>
                <w:sz w:val="22"/>
                <w:szCs w:val="22"/>
              </w:rPr>
              <w:t>0,0</w:t>
            </w:r>
          </w:p>
        </w:tc>
      </w:tr>
    </w:tbl>
    <w:p w:rsidR="00FE2775" w:rsidRPr="000617EA" w:rsidRDefault="00C6423B" w:rsidP="006D7828">
      <w:pPr>
        <w:spacing w:before="120" w:line="276" w:lineRule="auto"/>
        <w:ind w:firstLine="709"/>
        <w:jc w:val="both"/>
        <w:rPr>
          <w:spacing w:val="-10"/>
        </w:rPr>
      </w:pPr>
      <w:r w:rsidRPr="000617EA">
        <w:rPr>
          <w:spacing w:val="-10"/>
        </w:rPr>
        <w:t xml:space="preserve">Для сельского поселения «Попонаволоцкое» также как для Архангельской области и Вельского района характерно устойчивое снижение численности постоянного населения. Для поселения характерны значительно более высокие темпы снижения численности населения </w:t>
      </w:r>
      <w:r w:rsidR="00FE2775" w:rsidRPr="000617EA">
        <w:rPr>
          <w:spacing w:val="-10"/>
        </w:rPr>
        <w:t xml:space="preserve">(Таблица </w:t>
      </w:r>
      <w:r w:rsidR="005401AB" w:rsidRPr="000617EA">
        <w:rPr>
          <w:spacing w:val="-10"/>
        </w:rPr>
        <w:t>7</w:t>
      </w:r>
      <w:r w:rsidR="00FE2775" w:rsidRPr="000617EA">
        <w:rPr>
          <w:spacing w:val="-10"/>
        </w:rPr>
        <w:t>, Рис.</w:t>
      </w:r>
      <w:r w:rsidR="005401AB" w:rsidRPr="000617EA">
        <w:rPr>
          <w:spacing w:val="-10"/>
        </w:rPr>
        <w:t>2</w:t>
      </w:r>
      <w:r w:rsidR="00FE2775" w:rsidRPr="000617EA">
        <w:rPr>
          <w:spacing w:val="-10"/>
        </w:rPr>
        <w:t>)</w:t>
      </w:r>
      <w:r w:rsidR="006B45F8" w:rsidRPr="000617EA">
        <w:rPr>
          <w:spacing w:val="-10"/>
        </w:rPr>
        <w:t>.</w:t>
      </w:r>
    </w:p>
    <w:p w:rsidR="006F48DB" w:rsidRPr="000617EA" w:rsidRDefault="006F48DB" w:rsidP="008B1C10">
      <w:pPr>
        <w:spacing w:line="276" w:lineRule="auto"/>
        <w:ind w:firstLine="709"/>
        <w:jc w:val="both"/>
        <w:rPr>
          <w:b/>
          <w:spacing w:val="-10"/>
        </w:rPr>
      </w:pPr>
      <w:r w:rsidRPr="000617EA">
        <w:rPr>
          <w:b/>
          <w:spacing w:val="-10"/>
        </w:rPr>
        <w:br w:type="page"/>
      </w:r>
    </w:p>
    <w:p w:rsidR="000B2A34" w:rsidRPr="000617EA" w:rsidRDefault="000B2A34" w:rsidP="008B1C10">
      <w:pPr>
        <w:spacing w:line="276" w:lineRule="auto"/>
        <w:ind w:firstLine="709"/>
        <w:jc w:val="both"/>
        <w:outlineLvl w:val="0"/>
        <w:rPr>
          <w:b/>
          <w:spacing w:val="-10"/>
        </w:rPr>
      </w:pPr>
      <w:bookmarkStart w:id="221" w:name="_Toc179446612"/>
      <w:r w:rsidRPr="000617EA">
        <w:rPr>
          <w:b/>
          <w:spacing w:val="-10"/>
        </w:rPr>
        <w:lastRenderedPageBreak/>
        <w:t>Таблица 7. Динамика численности населения (в % к предыдущему году)</w:t>
      </w:r>
      <w:bookmarkEnd w:id="221"/>
    </w:p>
    <w:p w:rsidR="000B2A34" w:rsidRPr="000617EA" w:rsidRDefault="000B2A34" w:rsidP="008B1C10">
      <w:pPr>
        <w:spacing w:line="276" w:lineRule="auto"/>
        <w:ind w:firstLine="709"/>
        <w:jc w:val="both"/>
        <w:rPr>
          <w:spacing w:val="-10"/>
        </w:rPr>
      </w:pPr>
    </w:p>
    <w:tbl>
      <w:tblPr>
        <w:tblW w:w="5000" w:type="pct"/>
        <w:jc w:val="center"/>
        <w:tblLook w:val="04A0" w:firstRow="1" w:lastRow="0" w:firstColumn="1" w:lastColumn="0" w:noHBand="0" w:noVBand="1"/>
      </w:tblPr>
      <w:tblGrid>
        <w:gridCol w:w="1395"/>
        <w:gridCol w:w="716"/>
        <w:gridCol w:w="716"/>
        <w:gridCol w:w="717"/>
        <w:gridCol w:w="717"/>
        <w:gridCol w:w="717"/>
        <w:gridCol w:w="717"/>
        <w:gridCol w:w="717"/>
        <w:gridCol w:w="717"/>
        <w:gridCol w:w="717"/>
        <w:gridCol w:w="717"/>
        <w:gridCol w:w="717"/>
        <w:gridCol w:w="717"/>
      </w:tblGrid>
      <w:tr w:rsidR="000B2A34" w:rsidRPr="00AE6397" w:rsidTr="00AE6397">
        <w:trPr>
          <w:trHeight w:val="300"/>
          <w:jc w:val="center"/>
        </w:trPr>
        <w:tc>
          <w:tcPr>
            <w:tcW w:w="1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2012/ 2010</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2013/ 2012</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2014/ 2013</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2015/ 2014</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2016/ 2015</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2017/ 2016</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2018/ 2017</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2019/ 2018</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2020/ 2019</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2021/ 2020</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2022/ 2021</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color w:val="000000"/>
              </w:rPr>
            </w:pPr>
            <w:r w:rsidRPr="00AE6397">
              <w:rPr>
                <w:color w:val="000000"/>
                <w:sz w:val="22"/>
                <w:szCs w:val="22"/>
              </w:rPr>
              <w:t>2022/ 2010</w:t>
            </w:r>
          </w:p>
        </w:tc>
      </w:tr>
      <w:tr w:rsidR="000B2A34" w:rsidRPr="00AE6397" w:rsidTr="00AE6397">
        <w:trPr>
          <w:trHeight w:val="300"/>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b/>
                <w:bCs/>
                <w:color w:val="000000"/>
              </w:rPr>
            </w:pPr>
            <w:r w:rsidRPr="00AE6397">
              <w:rPr>
                <w:b/>
                <w:bCs/>
                <w:color w:val="000000"/>
                <w:sz w:val="22"/>
                <w:szCs w:val="22"/>
              </w:rPr>
              <w:t xml:space="preserve">Архангельская область </w:t>
            </w:r>
          </w:p>
        </w:tc>
        <w:tc>
          <w:tcPr>
            <w:tcW w:w="551"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98,8</w:t>
            </w:r>
          </w:p>
        </w:tc>
        <w:tc>
          <w:tcPr>
            <w:tcW w:w="350"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99,0</w:t>
            </w:r>
          </w:p>
        </w:tc>
        <w:tc>
          <w:tcPr>
            <w:tcW w:w="350"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99,1</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99,2</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99,1</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99,3</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99,0</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99,0</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99,3</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99,1</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98,8</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90,2</w:t>
            </w:r>
          </w:p>
        </w:tc>
      </w:tr>
      <w:tr w:rsidR="000B2A34" w:rsidRPr="00AE6397" w:rsidTr="00AE6397">
        <w:trPr>
          <w:trHeight w:val="300"/>
          <w:jc w:val="center"/>
        </w:trPr>
        <w:tc>
          <w:tcPr>
            <w:tcW w:w="1003" w:type="pct"/>
            <w:tcBorders>
              <w:top w:val="nil"/>
              <w:left w:val="single" w:sz="4" w:space="0" w:color="auto"/>
              <w:bottom w:val="single" w:sz="4" w:space="0" w:color="auto"/>
              <w:right w:val="single" w:sz="4" w:space="0" w:color="auto"/>
            </w:tcBorders>
            <w:shd w:val="clear" w:color="auto" w:fill="auto"/>
            <w:noWrap/>
            <w:vAlign w:val="bottom"/>
            <w:hideMark/>
          </w:tcPr>
          <w:p w:rsidR="000B2A34" w:rsidRPr="00AE6397" w:rsidRDefault="000B2A34" w:rsidP="00AE6397">
            <w:pPr>
              <w:spacing w:line="276" w:lineRule="auto"/>
              <w:jc w:val="both"/>
              <w:rPr>
                <w:b/>
                <w:bCs/>
                <w:i/>
                <w:iCs/>
                <w:color w:val="000000"/>
              </w:rPr>
            </w:pPr>
            <w:r w:rsidRPr="00AE6397">
              <w:rPr>
                <w:b/>
                <w:bCs/>
                <w:i/>
                <w:iCs/>
                <w:color w:val="000000"/>
                <w:sz w:val="22"/>
                <w:szCs w:val="22"/>
              </w:rPr>
              <w:t>Вельский район</w:t>
            </w:r>
          </w:p>
        </w:tc>
        <w:tc>
          <w:tcPr>
            <w:tcW w:w="551"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98,2</w:t>
            </w:r>
          </w:p>
        </w:tc>
        <w:tc>
          <w:tcPr>
            <w:tcW w:w="350"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98,8</w:t>
            </w:r>
          </w:p>
        </w:tc>
        <w:tc>
          <w:tcPr>
            <w:tcW w:w="350"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98,8</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98,1</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98,2</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98,5</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98,8</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98,8</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99,4</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98,7</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98,7</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86,0</w:t>
            </w:r>
          </w:p>
        </w:tc>
      </w:tr>
      <w:tr w:rsidR="000B2A34" w:rsidRPr="00AE6397" w:rsidTr="00AE6397">
        <w:trPr>
          <w:trHeight w:val="300"/>
          <w:jc w:val="center"/>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B2A34" w:rsidRPr="00AE6397" w:rsidRDefault="000B2A34" w:rsidP="00AE6397">
            <w:pPr>
              <w:spacing w:line="276" w:lineRule="auto"/>
              <w:jc w:val="both"/>
            </w:pPr>
            <w:r w:rsidRPr="00AE6397">
              <w:rPr>
                <w:sz w:val="22"/>
                <w:szCs w:val="22"/>
              </w:rPr>
              <w:t xml:space="preserve">сельское поселение «Попонаволоцкое» </w:t>
            </w:r>
          </w:p>
        </w:tc>
        <w:tc>
          <w:tcPr>
            <w:tcW w:w="551"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98,6</w:t>
            </w:r>
          </w:p>
        </w:tc>
        <w:tc>
          <w:tcPr>
            <w:tcW w:w="350"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97,6</w:t>
            </w:r>
          </w:p>
        </w:tc>
        <w:tc>
          <w:tcPr>
            <w:tcW w:w="350"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98,5</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92,3</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93,9</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93,4</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97,2</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94,6</w:t>
            </w:r>
          </w:p>
        </w:tc>
        <w:tc>
          <w:tcPr>
            <w:tcW w:w="309"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96,5</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91,3</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94,9</w:t>
            </w:r>
          </w:p>
        </w:tc>
        <w:tc>
          <w:tcPr>
            <w:tcW w:w="298" w:type="pct"/>
            <w:tcBorders>
              <w:top w:val="nil"/>
              <w:left w:val="nil"/>
              <w:bottom w:val="single" w:sz="4" w:space="0" w:color="auto"/>
              <w:right w:val="single" w:sz="4" w:space="0" w:color="auto"/>
            </w:tcBorders>
            <w:shd w:val="clear" w:color="auto" w:fill="auto"/>
            <w:noWrap/>
            <w:vAlign w:val="center"/>
            <w:hideMark/>
          </w:tcPr>
          <w:p w:rsidR="000B2A34" w:rsidRPr="00AE6397" w:rsidRDefault="000B2A34" w:rsidP="00AE6397">
            <w:pPr>
              <w:spacing w:line="276" w:lineRule="auto"/>
              <w:jc w:val="both"/>
              <w:rPr>
                <w:color w:val="000000"/>
              </w:rPr>
            </w:pPr>
            <w:r w:rsidRPr="00AE6397">
              <w:rPr>
                <w:color w:val="000000"/>
                <w:sz w:val="22"/>
                <w:szCs w:val="22"/>
              </w:rPr>
              <w:t>59,0</w:t>
            </w:r>
          </w:p>
        </w:tc>
      </w:tr>
    </w:tbl>
    <w:p w:rsidR="000B2A34" w:rsidRPr="000617EA" w:rsidRDefault="000B2A34" w:rsidP="008B1C10">
      <w:pPr>
        <w:spacing w:line="276" w:lineRule="auto"/>
        <w:ind w:firstLine="709"/>
        <w:jc w:val="both"/>
        <w:rPr>
          <w:b/>
          <w:i/>
          <w:spacing w:val="-10"/>
        </w:rPr>
      </w:pPr>
    </w:p>
    <w:p w:rsidR="000B2A34" w:rsidRPr="000617EA" w:rsidRDefault="000B2A34" w:rsidP="008B1C10">
      <w:pPr>
        <w:spacing w:line="276" w:lineRule="auto"/>
        <w:ind w:firstLine="709"/>
        <w:jc w:val="both"/>
        <w:rPr>
          <w:b/>
          <w:i/>
          <w:spacing w:val="-10"/>
        </w:rPr>
      </w:pPr>
      <w:r w:rsidRPr="000617EA">
        <w:rPr>
          <w:noProof/>
        </w:rPr>
        <w:drawing>
          <wp:inline distT="0" distB="0" distL="0" distR="0">
            <wp:extent cx="5940425" cy="2399713"/>
            <wp:effectExtent l="0" t="0" r="22225" b="196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B2A34" w:rsidRPr="000617EA" w:rsidRDefault="000B2A34" w:rsidP="008B1C10">
      <w:pPr>
        <w:pStyle w:val="a9"/>
        <w:spacing w:line="276" w:lineRule="auto"/>
        <w:ind w:left="0" w:firstLine="709"/>
        <w:contextualSpacing w:val="0"/>
        <w:jc w:val="both"/>
        <w:outlineLvl w:val="0"/>
        <w:rPr>
          <w:b/>
          <w:i/>
          <w:spacing w:val="-10"/>
        </w:rPr>
      </w:pPr>
      <w:bookmarkStart w:id="222" w:name="_Toc179446613"/>
      <w:r w:rsidRPr="000617EA">
        <w:rPr>
          <w:b/>
          <w:i/>
          <w:spacing w:val="-10"/>
        </w:rPr>
        <w:t>Рис. 2. Динамика численности населения сельского поселения «Попонаволоцкое», чел.</w:t>
      </w:r>
      <w:bookmarkEnd w:id="222"/>
    </w:p>
    <w:p w:rsidR="000B2A34" w:rsidRPr="000617EA" w:rsidRDefault="000B2A34" w:rsidP="00AE6397">
      <w:pPr>
        <w:spacing w:before="120" w:line="276" w:lineRule="auto"/>
        <w:ind w:firstLine="709"/>
        <w:jc w:val="both"/>
        <w:rPr>
          <w:spacing w:val="-10"/>
        </w:rPr>
      </w:pPr>
      <w:r w:rsidRPr="000617EA">
        <w:rPr>
          <w:spacing w:val="-10"/>
        </w:rPr>
        <w:t>За рассматриваемый период численность его населения сократилась на 41%, или уменьшилась на 583 человека.</w:t>
      </w:r>
    </w:p>
    <w:p w:rsidR="00C6423B" w:rsidRPr="000617EA" w:rsidRDefault="00C6423B" w:rsidP="008B1C10">
      <w:pPr>
        <w:spacing w:line="276" w:lineRule="auto"/>
        <w:ind w:firstLine="709"/>
        <w:jc w:val="both"/>
        <w:rPr>
          <w:spacing w:val="-10"/>
        </w:rPr>
      </w:pPr>
      <w:r w:rsidRPr="000617EA">
        <w:rPr>
          <w:spacing w:val="-10"/>
        </w:rPr>
        <w:t xml:space="preserve">Главными факторами, влияющими на динамику численности населения, являются естественный прирост (убыль) населения, а также миграционная подвижность населения.  </w:t>
      </w:r>
    </w:p>
    <w:p w:rsidR="00C6423B" w:rsidRPr="000617EA" w:rsidRDefault="00C6423B" w:rsidP="008B1C10">
      <w:pPr>
        <w:spacing w:line="276" w:lineRule="auto"/>
        <w:ind w:firstLine="709"/>
        <w:jc w:val="both"/>
        <w:rPr>
          <w:spacing w:val="-10"/>
        </w:rPr>
      </w:pPr>
      <w:r w:rsidRPr="000617EA">
        <w:rPr>
          <w:spacing w:val="-10"/>
        </w:rPr>
        <w:t xml:space="preserve">Кроме того, на динамику численности населения влияет полнота учета населения, его недоучет, речь идет в первую очередь о текущем учете естественного движения и миграции, численности постоянного и наличного населения. Основные проблемы связаны с недоучетом миграции, когда вне его остается часть мигрантов. Зачастую не ведется учет сезонного населения по населенным пунктам. В связи с этими проблемами учета, численность постоянного населения, приводимая в справочниках Федеральной службы государственной статистики по муниципальным образованиям, значительно различается с данными местных органов управления. Как было указано выше, по данным </w:t>
      </w:r>
      <w:r w:rsidRPr="000617EA">
        <w:rPr>
          <w:color w:val="000000"/>
        </w:rPr>
        <w:t xml:space="preserve">справочника "Численность постоянного населения Российской Федерации по муниципальным образованиям на 01 января 2020 года" </w:t>
      </w:r>
      <w:r w:rsidRPr="000617EA">
        <w:rPr>
          <w:spacing w:val="-10"/>
        </w:rPr>
        <w:t>численность населения сельского поселения «Попонаволоцкое» на начало 2020 года составила 967 человек, а по данным местных органов управления, численность на эту дату составляет 1447 человек.</w:t>
      </w:r>
    </w:p>
    <w:p w:rsidR="00C6423B" w:rsidRPr="000617EA" w:rsidRDefault="00C6423B" w:rsidP="008B1C10">
      <w:pPr>
        <w:spacing w:line="276" w:lineRule="auto"/>
        <w:ind w:firstLine="709"/>
        <w:jc w:val="both"/>
        <w:rPr>
          <w:spacing w:val="-10"/>
        </w:rPr>
      </w:pPr>
      <w:r w:rsidRPr="000617EA">
        <w:rPr>
          <w:spacing w:val="-10"/>
        </w:rPr>
        <w:t xml:space="preserve">Как показывают данные рисунка </w:t>
      </w:r>
      <w:r w:rsidR="005401AB" w:rsidRPr="000617EA">
        <w:rPr>
          <w:spacing w:val="-10"/>
        </w:rPr>
        <w:t>3</w:t>
      </w:r>
      <w:r w:rsidRPr="000617EA">
        <w:rPr>
          <w:spacing w:val="-10"/>
        </w:rPr>
        <w:t xml:space="preserve">, с 2010 по 2019 годы, в поселении наблюдалась естественная убыль населения. В целом за весь рассматриваемый период за счет естественной убыли населения </w:t>
      </w:r>
      <w:r w:rsidRPr="000617EA">
        <w:rPr>
          <w:spacing w:val="-10"/>
        </w:rPr>
        <w:lastRenderedPageBreak/>
        <w:t>численность сократилась на 95 человек. На всем рассматриваемом периоде смертность значительно превышала рождаемость. За счет естественной убыли населения численность поселения сократилась на 128 человек.</w:t>
      </w:r>
    </w:p>
    <w:p w:rsidR="00C6423B" w:rsidRPr="000617EA" w:rsidRDefault="00C6423B" w:rsidP="008B1C10">
      <w:pPr>
        <w:spacing w:line="276" w:lineRule="auto"/>
        <w:ind w:firstLine="709"/>
        <w:jc w:val="both"/>
        <w:rPr>
          <w:spacing w:val="-10"/>
          <w:highlight w:val="yellow"/>
        </w:rPr>
      </w:pPr>
      <w:r w:rsidRPr="000617EA">
        <w:rPr>
          <w:noProof/>
        </w:rPr>
        <w:drawing>
          <wp:inline distT="0" distB="0" distL="0" distR="0">
            <wp:extent cx="5276850" cy="21145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E2775" w:rsidRPr="000617EA" w:rsidRDefault="00FE2775" w:rsidP="008B1C10">
      <w:pPr>
        <w:pStyle w:val="a9"/>
        <w:spacing w:line="276" w:lineRule="auto"/>
        <w:ind w:left="0" w:firstLine="709"/>
        <w:contextualSpacing w:val="0"/>
        <w:jc w:val="both"/>
        <w:rPr>
          <w:b/>
          <w:i/>
          <w:spacing w:val="-10"/>
        </w:rPr>
      </w:pPr>
      <w:r w:rsidRPr="000617EA">
        <w:rPr>
          <w:b/>
          <w:i/>
          <w:spacing w:val="-10"/>
        </w:rPr>
        <w:t xml:space="preserve">Рис. </w:t>
      </w:r>
      <w:r w:rsidR="005401AB" w:rsidRPr="000617EA">
        <w:rPr>
          <w:b/>
          <w:i/>
          <w:spacing w:val="-10"/>
        </w:rPr>
        <w:t>3</w:t>
      </w:r>
      <w:r w:rsidR="005E60E7" w:rsidRPr="000617EA">
        <w:rPr>
          <w:b/>
          <w:i/>
          <w:spacing w:val="-10"/>
        </w:rPr>
        <w:t>.</w:t>
      </w:r>
      <w:r w:rsidRPr="000617EA">
        <w:rPr>
          <w:b/>
          <w:i/>
          <w:spacing w:val="-10"/>
        </w:rPr>
        <w:t xml:space="preserve"> Динамика естественного прироста (убыли) населения сельского поселения «</w:t>
      </w:r>
      <w:r w:rsidR="00C6423B" w:rsidRPr="000617EA">
        <w:rPr>
          <w:b/>
          <w:i/>
          <w:spacing w:val="-10"/>
        </w:rPr>
        <w:t>Попонаволоцкое</w:t>
      </w:r>
      <w:r w:rsidRPr="000617EA">
        <w:rPr>
          <w:b/>
          <w:i/>
          <w:spacing w:val="-10"/>
        </w:rPr>
        <w:t>», человек</w:t>
      </w:r>
    </w:p>
    <w:p w:rsidR="00C6423B" w:rsidRPr="000617EA" w:rsidRDefault="00C6423B" w:rsidP="008B1C10">
      <w:pPr>
        <w:spacing w:line="276" w:lineRule="auto"/>
        <w:ind w:firstLine="709"/>
        <w:jc w:val="both"/>
        <w:rPr>
          <w:spacing w:val="-10"/>
        </w:rPr>
      </w:pPr>
      <w:r w:rsidRPr="000617EA">
        <w:rPr>
          <w:spacing w:val="-10"/>
        </w:rPr>
        <w:t xml:space="preserve">Важным фактором, влияющим на численность населения поселения, является миграция населения. Как показывают данные рисунка </w:t>
      </w:r>
      <w:r w:rsidR="005401AB" w:rsidRPr="000617EA">
        <w:rPr>
          <w:spacing w:val="-10"/>
        </w:rPr>
        <w:t>4</w:t>
      </w:r>
      <w:r w:rsidRPr="000617EA">
        <w:rPr>
          <w:spacing w:val="-10"/>
        </w:rPr>
        <w:t xml:space="preserve"> число выезжающих из поселения, превышает число въезжающих в него. За весь рассматриваемый период (2010-2019 годы) сальдо миграции населения составило – 139 человек. </w:t>
      </w:r>
    </w:p>
    <w:p w:rsidR="00C6423B" w:rsidRPr="000617EA" w:rsidRDefault="00C6423B" w:rsidP="008B1C10">
      <w:pPr>
        <w:spacing w:line="276" w:lineRule="auto"/>
        <w:ind w:firstLine="709"/>
        <w:jc w:val="both"/>
        <w:rPr>
          <w:noProof/>
          <w:highlight w:val="yellow"/>
        </w:rPr>
      </w:pPr>
      <w:r w:rsidRPr="000617EA">
        <w:rPr>
          <w:noProof/>
        </w:rPr>
        <w:drawing>
          <wp:inline distT="0" distB="0" distL="0" distR="0">
            <wp:extent cx="5219700" cy="23431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423B" w:rsidRPr="000617EA" w:rsidRDefault="00C6423B" w:rsidP="008B1C10">
      <w:pPr>
        <w:spacing w:line="276" w:lineRule="auto"/>
        <w:ind w:firstLine="709"/>
        <w:jc w:val="both"/>
        <w:outlineLvl w:val="0"/>
        <w:rPr>
          <w:b/>
          <w:i/>
          <w:spacing w:val="-10"/>
        </w:rPr>
      </w:pPr>
      <w:bookmarkStart w:id="223" w:name="_Toc179446614"/>
      <w:r w:rsidRPr="000617EA">
        <w:rPr>
          <w:b/>
          <w:i/>
          <w:spacing w:val="-10"/>
        </w:rPr>
        <w:t xml:space="preserve">Рис. </w:t>
      </w:r>
      <w:r w:rsidR="005401AB" w:rsidRPr="000617EA">
        <w:rPr>
          <w:b/>
          <w:i/>
          <w:spacing w:val="-10"/>
        </w:rPr>
        <w:t>4</w:t>
      </w:r>
      <w:r w:rsidRPr="000617EA">
        <w:rPr>
          <w:b/>
          <w:i/>
          <w:spacing w:val="-10"/>
        </w:rPr>
        <w:t>. Динамика миграционных процессов в сельском поселении «Попонаволоцкое», человек²</w:t>
      </w:r>
      <w:bookmarkEnd w:id="223"/>
    </w:p>
    <w:p w:rsidR="00C6423B" w:rsidRPr="000617EA" w:rsidRDefault="00C6423B" w:rsidP="008B1C10">
      <w:pPr>
        <w:spacing w:line="276" w:lineRule="auto"/>
        <w:ind w:firstLine="709"/>
        <w:jc w:val="both"/>
        <w:rPr>
          <w:spacing w:val="-10"/>
        </w:rPr>
      </w:pPr>
      <w:r w:rsidRPr="000617EA">
        <w:rPr>
          <w:spacing w:val="-10"/>
        </w:rPr>
        <w:t>За период с 2015 по 2019 годы 58,9 % прибывших приходится на внутрирегиональную миграцию и 41,1% на межрегиональную.</w:t>
      </w:r>
    </w:p>
    <w:p w:rsidR="00C6423B" w:rsidRPr="000617EA" w:rsidRDefault="00C6423B" w:rsidP="008B1C10">
      <w:pPr>
        <w:spacing w:line="276" w:lineRule="auto"/>
        <w:ind w:firstLine="709"/>
        <w:jc w:val="both"/>
        <w:rPr>
          <w:spacing w:val="-10"/>
        </w:rPr>
      </w:pPr>
      <w:r w:rsidRPr="000617EA">
        <w:rPr>
          <w:spacing w:val="-10"/>
        </w:rPr>
        <w:t xml:space="preserve">Среди выбывших на внутрирегиональную миграцию приходится 61,4%, а на выезжающих за пределы региона (межрегиональная миграция) 38,6 % всех выбывших из поселения. </w:t>
      </w:r>
    </w:p>
    <w:p w:rsidR="00C6423B" w:rsidRPr="000617EA" w:rsidRDefault="00C6423B" w:rsidP="008B1C10">
      <w:pPr>
        <w:spacing w:line="276" w:lineRule="auto"/>
        <w:ind w:firstLine="709"/>
        <w:jc w:val="both"/>
        <w:rPr>
          <w:spacing w:val="-10"/>
        </w:rPr>
      </w:pPr>
      <w:r w:rsidRPr="000617EA">
        <w:rPr>
          <w:spacing w:val="-10"/>
        </w:rPr>
        <w:t xml:space="preserve">В общем числе прибывших за весь рассматриваемый период, 56,3% - это женщины и 43,7% - мужчины. Среди выбывших из поселения 53,1% составляют женщины, 46,9% - мужчины.  </w:t>
      </w:r>
    </w:p>
    <w:p w:rsidR="00C6423B" w:rsidRPr="000617EA" w:rsidRDefault="00C6423B" w:rsidP="008B1C10">
      <w:pPr>
        <w:spacing w:line="276" w:lineRule="auto"/>
        <w:ind w:firstLine="709"/>
        <w:jc w:val="both"/>
        <w:rPr>
          <w:spacing w:val="-10"/>
        </w:rPr>
      </w:pPr>
      <w:r w:rsidRPr="000617EA">
        <w:rPr>
          <w:spacing w:val="-10"/>
        </w:rPr>
        <w:t>Негативным моментом является отрицательное сальдо миграции трудоспособного населения. Значительная доля в миграционных процессах принадлежит трудоспособному населению. Среди прибывших население в трудоспособном возрасте составляет 81,8%, а среди выбывших 75,1%.  В отрицательном сальдо миграции трудоспособное население составляет 68,0%.</w:t>
      </w:r>
    </w:p>
    <w:p w:rsidR="00FE2775" w:rsidRPr="000617EA" w:rsidRDefault="00FE2775" w:rsidP="008B1C10">
      <w:pPr>
        <w:spacing w:line="276" w:lineRule="auto"/>
        <w:ind w:firstLine="709"/>
        <w:jc w:val="both"/>
        <w:outlineLvl w:val="0"/>
        <w:rPr>
          <w:spacing w:val="-10"/>
          <w:u w:val="single"/>
        </w:rPr>
      </w:pPr>
      <w:bookmarkStart w:id="224" w:name="_Toc179446615"/>
      <w:r w:rsidRPr="000617EA">
        <w:rPr>
          <w:spacing w:val="-10"/>
          <w:u w:val="single"/>
        </w:rPr>
        <w:t>Выводы:</w:t>
      </w:r>
      <w:bookmarkEnd w:id="224"/>
    </w:p>
    <w:p w:rsidR="00C6423B" w:rsidRPr="000617EA" w:rsidRDefault="00C6423B" w:rsidP="008B1C10">
      <w:pPr>
        <w:pStyle w:val="a9"/>
        <w:numPr>
          <w:ilvl w:val="0"/>
          <w:numId w:val="24"/>
        </w:numPr>
        <w:tabs>
          <w:tab w:val="clear" w:pos="1065"/>
        </w:tabs>
        <w:spacing w:line="276" w:lineRule="auto"/>
        <w:ind w:left="0" w:firstLine="709"/>
        <w:jc w:val="both"/>
        <w:rPr>
          <w:spacing w:val="-10"/>
        </w:rPr>
      </w:pPr>
      <w:bookmarkStart w:id="225" w:name="_Toc27410168"/>
      <w:bookmarkStart w:id="226" w:name="_Toc27422099"/>
      <w:bookmarkStart w:id="227" w:name="_Toc32851214"/>
      <w:bookmarkStart w:id="228" w:name="_Toc48321669"/>
      <w:bookmarkStart w:id="229" w:name="_Toc50052067"/>
      <w:bookmarkStart w:id="230" w:name="_Toc55930131"/>
      <w:bookmarkStart w:id="231" w:name="_Toc57899884"/>
      <w:r w:rsidRPr="000617EA">
        <w:rPr>
          <w:spacing w:val="-10"/>
        </w:rPr>
        <w:lastRenderedPageBreak/>
        <w:t xml:space="preserve">Демографическая ситуация в сельском поселении «Попонаволоцкое» является неблагоприятной, что связано с сокращением населения, наблюдаемыми демографическими показателями, и показателями общей миграции населения, оттоком трудоспособного населения из поселения. </w:t>
      </w:r>
    </w:p>
    <w:p w:rsidR="00C6423B" w:rsidRPr="000617EA" w:rsidRDefault="00C6423B" w:rsidP="008B1C10">
      <w:pPr>
        <w:pStyle w:val="a9"/>
        <w:numPr>
          <w:ilvl w:val="0"/>
          <w:numId w:val="24"/>
        </w:numPr>
        <w:tabs>
          <w:tab w:val="clear" w:pos="1065"/>
        </w:tabs>
        <w:spacing w:line="276" w:lineRule="auto"/>
        <w:ind w:left="0" w:firstLine="709"/>
        <w:jc w:val="both"/>
        <w:rPr>
          <w:spacing w:val="-10"/>
        </w:rPr>
      </w:pPr>
      <w:r w:rsidRPr="000617EA">
        <w:rPr>
          <w:spacing w:val="-10"/>
        </w:rPr>
        <w:t>Наблюдается высокая смертность населения, значительно превышающая рождаемость.</w:t>
      </w:r>
    </w:p>
    <w:p w:rsidR="00C6423B" w:rsidRPr="000617EA" w:rsidRDefault="00C6423B" w:rsidP="008B1C10">
      <w:pPr>
        <w:pStyle w:val="a9"/>
        <w:numPr>
          <w:ilvl w:val="0"/>
          <w:numId w:val="24"/>
        </w:numPr>
        <w:tabs>
          <w:tab w:val="clear" w:pos="1065"/>
        </w:tabs>
        <w:spacing w:line="276" w:lineRule="auto"/>
        <w:ind w:left="0" w:firstLine="709"/>
        <w:jc w:val="both"/>
        <w:rPr>
          <w:spacing w:val="-10"/>
        </w:rPr>
      </w:pPr>
      <w:r w:rsidRPr="000617EA">
        <w:rPr>
          <w:spacing w:val="-10"/>
        </w:rPr>
        <w:t>Отток населения в трудоспособном возрасте влияет на количественный и качественный состав трудовых ресурсов поселения.</w:t>
      </w:r>
    </w:p>
    <w:p w:rsidR="00C6423B" w:rsidRPr="000617EA" w:rsidRDefault="00C6423B" w:rsidP="008B1C10">
      <w:pPr>
        <w:pStyle w:val="a9"/>
        <w:numPr>
          <w:ilvl w:val="0"/>
          <w:numId w:val="24"/>
        </w:numPr>
        <w:tabs>
          <w:tab w:val="clear" w:pos="1065"/>
        </w:tabs>
        <w:spacing w:line="276" w:lineRule="auto"/>
        <w:ind w:left="0" w:firstLine="709"/>
        <w:jc w:val="both"/>
        <w:rPr>
          <w:spacing w:val="-10"/>
        </w:rPr>
      </w:pPr>
      <w:r w:rsidRPr="000617EA">
        <w:rPr>
          <w:spacing w:val="-10"/>
        </w:rPr>
        <w:t>Невысокий демографический потенциал территории. В перспективе демографические ресурсы могут стать лимитирующим фактором социально-экономического развития сельского поселения «Попонаволоцкое».</w:t>
      </w:r>
    </w:p>
    <w:p w:rsidR="00FE2775" w:rsidRPr="000617EA" w:rsidRDefault="00FE2775" w:rsidP="00AE6397">
      <w:pPr>
        <w:pStyle w:val="110"/>
        <w:spacing w:before="120" w:line="276" w:lineRule="auto"/>
        <w:ind w:firstLine="709"/>
        <w:outlineLvl w:val="0"/>
        <w:rPr>
          <w:sz w:val="24"/>
          <w:szCs w:val="24"/>
        </w:rPr>
      </w:pPr>
      <w:bookmarkStart w:id="232" w:name="_Toc179446616"/>
      <w:r w:rsidRPr="000617EA">
        <w:rPr>
          <w:sz w:val="24"/>
          <w:szCs w:val="24"/>
        </w:rPr>
        <w:t>3.2. Оценка современного состояния структуры жилищного фонда и основных направлений жилищного строительства</w:t>
      </w:r>
      <w:bookmarkEnd w:id="225"/>
      <w:bookmarkEnd w:id="226"/>
      <w:bookmarkEnd w:id="227"/>
      <w:bookmarkEnd w:id="228"/>
      <w:bookmarkEnd w:id="229"/>
      <w:bookmarkEnd w:id="230"/>
      <w:bookmarkEnd w:id="231"/>
      <w:bookmarkEnd w:id="232"/>
    </w:p>
    <w:p w:rsidR="00BD26EF" w:rsidRPr="000617EA" w:rsidRDefault="00BD26EF" w:rsidP="00AE6397">
      <w:pPr>
        <w:spacing w:before="120" w:line="276" w:lineRule="auto"/>
        <w:ind w:firstLine="709"/>
        <w:jc w:val="both"/>
        <w:rPr>
          <w:spacing w:val="-10"/>
        </w:rPr>
      </w:pPr>
      <w:bookmarkStart w:id="233" w:name="_Toc27410169"/>
      <w:bookmarkStart w:id="234" w:name="_Toc27422100"/>
      <w:bookmarkStart w:id="235" w:name="_Toc32851215"/>
      <w:bookmarkStart w:id="236" w:name="_Toc48321670"/>
      <w:bookmarkStart w:id="237" w:name="_Toc50052068"/>
      <w:bookmarkStart w:id="238" w:name="_Toc55930132"/>
      <w:bookmarkStart w:id="239" w:name="_Toc57899885"/>
      <w:r w:rsidRPr="000617EA">
        <w:rPr>
          <w:spacing w:val="-10"/>
        </w:rPr>
        <w:t xml:space="preserve">Общая площадь жилых помещений сельского поселения «Попонаволоцкое» в 2019 году составила 14 тыс. кв.м. Жилищный фонд поселения представлен в основном индивидуальным жильем. </w:t>
      </w:r>
    </w:p>
    <w:p w:rsidR="00BD26EF" w:rsidRPr="000617EA" w:rsidRDefault="00BD26EF" w:rsidP="008B1C10">
      <w:pPr>
        <w:spacing w:line="276" w:lineRule="auto"/>
        <w:ind w:firstLine="709"/>
        <w:jc w:val="both"/>
        <w:rPr>
          <w:spacing w:val="-10"/>
        </w:rPr>
      </w:pPr>
      <w:r w:rsidRPr="000617EA">
        <w:rPr>
          <w:spacing w:val="-10"/>
        </w:rPr>
        <w:t>В 2017 году общая площадь жилых помещений сократилась на 200 кв. м</w:t>
      </w:r>
      <w:r w:rsidR="004F6850" w:rsidRPr="000617EA">
        <w:rPr>
          <w:spacing w:val="-10"/>
        </w:rPr>
        <w:t xml:space="preserve"> </w:t>
      </w:r>
      <w:r w:rsidRPr="000617EA">
        <w:rPr>
          <w:spacing w:val="-10"/>
        </w:rPr>
        <w:t xml:space="preserve">(Рисунок </w:t>
      </w:r>
      <w:r w:rsidR="005401AB" w:rsidRPr="000617EA">
        <w:rPr>
          <w:spacing w:val="-10"/>
        </w:rPr>
        <w:t>5</w:t>
      </w:r>
      <w:r w:rsidRPr="000617EA">
        <w:rPr>
          <w:spacing w:val="-10"/>
        </w:rPr>
        <w:t>).</w:t>
      </w:r>
    </w:p>
    <w:p w:rsidR="00BD26EF" w:rsidRPr="000617EA" w:rsidRDefault="00BD26EF" w:rsidP="008B1C10">
      <w:pPr>
        <w:spacing w:line="276" w:lineRule="auto"/>
        <w:ind w:firstLine="709"/>
        <w:jc w:val="both"/>
        <w:rPr>
          <w:b/>
          <w:i/>
          <w:spacing w:val="-10"/>
        </w:rPr>
      </w:pPr>
      <w:r w:rsidRPr="000617EA">
        <w:rPr>
          <w:noProof/>
        </w:rPr>
        <w:drawing>
          <wp:inline distT="0" distB="0" distL="0" distR="0">
            <wp:extent cx="5400675" cy="20764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D26EF" w:rsidRPr="000617EA" w:rsidRDefault="00BD26EF" w:rsidP="008B1C10">
      <w:pPr>
        <w:spacing w:line="276" w:lineRule="auto"/>
        <w:ind w:firstLine="709"/>
        <w:jc w:val="both"/>
        <w:outlineLvl w:val="0"/>
        <w:rPr>
          <w:b/>
          <w:i/>
          <w:spacing w:val="-10"/>
        </w:rPr>
      </w:pPr>
      <w:bookmarkStart w:id="240" w:name="_Toc179446617"/>
      <w:r w:rsidRPr="000617EA">
        <w:rPr>
          <w:b/>
          <w:i/>
          <w:spacing w:val="-10"/>
        </w:rPr>
        <w:t xml:space="preserve">Рис. </w:t>
      </w:r>
      <w:r w:rsidR="005401AB" w:rsidRPr="000617EA">
        <w:rPr>
          <w:b/>
          <w:i/>
          <w:spacing w:val="-10"/>
        </w:rPr>
        <w:t>5</w:t>
      </w:r>
      <w:r w:rsidRPr="000617EA">
        <w:rPr>
          <w:b/>
          <w:i/>
          <w:spacing w:val="-10"/>
        </w:rPr>
        <w:t>. Динамика общей площади жилых помещений в СП «Попонаволоцкое», тыс. кв. м</w:t>
      </w:r>
      <w:bookmarkEnd w:id="240"/>
    </w:p>
    <w:p w:rsidR="00BD26EF" w:rsidRPr="000617EA" w:rsidRDefault="00BD26EF" w:rsidP="008B1C10">
      <w:pPr>
        <w:spacing w:line="276" w:lineRule="auto"/>
        <w:ind w:firstLine="709"/>
        <w:jc w:val="both"/>
        <w:rPr>
          <w:spacing w:val="-10"/>
        </w:rPr>
      </w:pPr>
      <w:r w:rsidRPr="000617EA">
        <w:rPr>
          <w:spacing w:val="-10"/>
        </w:rPr>
        <w:t>Одновременно, по данным указанного паспорта,</w:t>
      </w:r>
      <w:r w:rsidR="004F6850" w:rsidRPr="000617EA">
        <w:rPr>
          <w:spacing w:val="-10"/>
        </w:rPr>
        <w:t xml:space="preserve"> </w:t>
      </w:r>
      <w:r w:rsidRPr="000617EA">
        <w:rPr>
          <w:spacing w:val="-10"/>
        </w:rPr>
        <w:t xml:space="preserve">за рассматриваемый период в сельском поселении населением было введено 306,1 тыс. кв. м общей площади жилых помещений (Таблица </w:t>
      </w:r>
      <w:r w:rsidR="007005BA" w:rsidRPr="000617EA">
        <w:rPr>
          <w:spacing w:val="-10"/>
        </w:rPr>
        <w:t>8</w:t>
      </w:r>
      <w:r w:rsidRPr="000617EA">
        <w:rPr>
          <w:spacing w:val="-10"/>
        </w:rPr>
        <w:t xml:space="preserve">). </w:t>
      </w:r>
    </w:p>
    <w:p w:rsidR="00BD26EF" w:rsidRPr="000617EA" w:rsidRDefault="00BD26EF" w:rsidP="00AE6397">
      <w:pPr>
        <w:spacing w:before="120" w:line="276" w:lineRule="auto"/>
        <w:ind w:firstLine="709"/>
        <w:jc w:val="both"/>
        <w:outlineLvl w:val="0"/>
        <w:rPr>
          <w:b/>
          <w:spacing w:val="-10"/>
          <w:highlight w:val="yellow"/>
        </w:rPr>
      </w:pPr>
      <w:bookmarkStart w:id="241" w:name="_Toc179446618"/>
      <w:r w:rsidRPr="000617EA">
        <w:rPr>
          <w:b/>
          <w:spacing w:val="-10"/>
        </w:rPr>
        <w:t xml:space="preserve">Таблица </w:t>
      </w:r>
      <w:r w:rsidR="007005BA" w:rsidRPr="000617EA">
        <w:rPr>
          <w:b/>
          <w:spacing w:val="-10"/>
        </w:rPr>
        <w:t>8</w:t>
      </w:r>
      <w:r w:rsidRPr="000617EA">
        <w:rPr>
          <w:b/>
          <w:spacing w:val="-10"/>
        </w:rPr>
        <w:t xml:space="preserve">. Ввод в действие жилых домов </w:t>
      </w:r>
      <w:r w:rsidRPr="000617EA">
        <w:rPr>
          <w:b/>
          <w:color w:val="000000"/>
        </w:rPr>
        <w:t xml:space="preserve">на территории сельского поселения </w:t>
      </w:r>
      <w:r w:rsidR="004F6850" w:rsidRPr="000617EA">
        <w:rPr>
          <w:b/>
          <w:color w:val="000000"/>
        </w:rPr>
        <w:t>«</w:t>
      </w:r>
      <w:r w:rsidRPr="000617EA">
        <w:rPr>
          <w:b/>
          <w:color w:val="000000"/>
        </w:rPr>
        <w:t>Попонаволоцкое</w:t>
      </w:r>
      <w:r w:rsidR="004F6850" w:rsidRPr="000617EA">
        <w:rPr>
          <w:b/>
          <w:color w:val="000000"/>
        </w:rPr>
        <w:t>»</w:t>
      </w:r>
      <w:r w:rsidRPr="000617EA">
        <w:rPr>
          <w:b/>
          <w:color w:val="000000"/>
        </w:rPr>
        <w:t>, кв. м</w:t>
      </w:r>
      <w:bookmarkEnd w:id="241"/>
    </w:p>
    <w:tbl>
      <w:tblPr>
        <w:tblW w:w="10221" w:type="dxa"/>
        <w:tblInd w:w="93" w:type="dxa"/>
        <w:tblLook w:val="04A0" w:firstRow="1" w:lastRow="0" w:firstColumn="1" w:lastColumn="0" w:noHBand="0" w:noVBand="1"/>
      </w:tblPr>
      <w:tblGrid>
        <w:gridCol w:w="2939"/>
        <w:gridCol w:w="1037"/>
        <w:gridCol w:w="1037"/>
        <w:gridCol w:w="1037"/>
        <w:gridCol w:w="1037"/>
        <w:gridCol w:w="1037"/>
        <w:gridCol w:w="2097"/>
      </w:tblGrid>
      <w:tr w:rsidR="00BD26EF" w:rsidRPr="00AE6397" w:rsidTr="00BD26EF">
        <w:trPr>
          <w:tblHeader/>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6EF" w:rsidRPr="00AE6397" w:rsidRDefault="00BD26EF" w:rsidP="00AE6397">
            <w:pPr>
              <w:pStyle w:val="a9"/>
              <w:spacing w:line="276" w:lineRule="auto"/>
              <w:ind w:left="0"/>
              <w:jc w:val="both"/>
              <w:rPr>
                <w:spacing w:val="-10"/>
              </w:rPr>
            </w:pPr>
            <w:r w:rsidRPr="00AE6397">
              <w:rPr>
                <w:spacing w:val="-10"/>
                <w:sz w:val="22"/>
                <w:szCs w:val="22"/>
              </w:rPr>
              <w:t> </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BD26EF" w:rsidRPr="00AE6397" w:rsidRDefault="00BD26EF" w:rsidP="00AE6397">
            <w:pPr>
              <w:pStyle w:val="a9"/>
              <w:spacing w:line="276" w:lineRule="auto"/>
              <w:ind w:left="0"/>
              <w:jc w:val="center"/>
              <w:rPr>
                <w:spacing w:val="-10"/>
              </w:rPr>
            </w:pPr>
            <w:r w:rsidRPr="00AE6397">
              <w:rPr>
                <w:spacing w:val="-10"/>
                <w:sz w:val="22"/>
                <w:szCs w:val="22"/>
              </w:rPr>
              <w:t>2015</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BD26EF" w:rsidRPr="00AE6397" w:rsidRDefault="00BD26EF" w:rsidP="00AE6397">
            <w:pPr>
              <w:pStyle w:val="a9"/>
              <w:spacing w:line="276" w:lineRule="auto"/>
              <w:ind w:left="0"/>
              <w:jc w:val="center"/>
              <w:rPr>
                <w:spacing w:val="-10"/>
              </w:rPr>
            </w:pPr>
            <w:r w:rsidRPr="00AE6397">
              <w:rPr>
                <w:spacing w:val="-10"/>
                <w:sz w:val="22"/>
                <w:szCs w:val="22"/>
              </w:rPr>
              <w:t>2016</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BD26EF" w:rsidRPr="00AE6397" w:rsidRDefault="00BD26EF" w:rsidP="00AE6397">
            <w:pPr>
              <w:pStyle w:val="a9"/>
              <w:spacing w:line="276" w:lineRule="auto"/>
              <w:ind w:left="0"/>
              <w:jc w:val="center"/>
              <w:rPr>
                <w:spacing w:val="-10"/>
              </w:rPr>
            </w:pPr>
            <w:r w:rsidRPr="00AE6397">
              <w:rPr>
                <w:spacing w:val="-10"/>
                <w:sz w:val="22"/>
                <w:szCs w:val="22"/>
              </w:rPr>
              <w:t>2017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BD26EF" w:rsidRPr="00AE6397" w:rsidRDefault="00BD26EF" w:rsidP="00AE6397">
            <w:pPr>
              <w:pStyle w:val="a9"/>
              <w:spacing w:line="276" w:lineRule="auto"/>
              <w:ind w:left="0"/>
              <w:jc w:val="center"/>
              <w:rPr>
                <w:spacing w:val="-10"/>
              </w:rPr>
            </w:pPr>
            <w:r w:rsidRPr="00AE6397">
              <w:rPr>
                <w:spacing w:val="-10"/>
                <w:sz w:val="22"/>
                <w:szCs w:val="22"/>
              </w:rPr>
              <w:t>2018</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BD26EF" w:rsidRPr="00AE6397" w:rsidRDefault="00BD26EF" w:rsidP="00AE6397">
            <w:pPr>
              <w:pStyle w:val="a9"/>
              <w:spacing w:line="276" w:lineRule="auto"/>
              <w:ind w:left="0"/>
              <w:jc w:val="center"/>
              <w:rPr>
                <w:spacing w:val="-10"/>
              </w:rPr>
            </w:pPr>
            <w:r w:rsidRPr="00AE6397">
              <w:rPr>
                <w:spacing w:val="-10"/>
                <w:sz w:val="22"/>
                <w:szCs w:val="22"/>
              </w:rPr>
              <w:t>2019</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rsidR="00BD26EF" w:rsidRPr="00AE6397" w:rsidRDefault="00BD26EF" w:rsidP="00AE6397">
            <w:pPr>
              <w:pStyle w:val="a9"/>
              <w:spacing w:line="276" w:lineRule="auto"/>
              <w:ind w:left="0"/>
              <w:jc w:val="center"/>
              <w:rPr>
                <w:spacing w:val="-10"/>
              </w:rPr>
            </w:pPr>
            <w:r w:rsidRPr="00AE6397">
              <w:rPr>
                <w:spacing w:val="-10"/>
                <w:sz w:val="22"/>
                <w:szCs w:val="22"/>
              </w:rPr>
              <w:t>2015-2019</w:t>
            </w:r>
          </w:p>
        </w:tc>
      </w:tr>
      <w:tr w:rsidR="00BD26EF" w:rsidRPr="00AE6397" w:rsidTr="00BD26EF">
        <w:trPr>
          <w:trHeight w:val="511"/>
        </w:trPr>
        <w:tc>
          <w:tcPr>
            <w:tcW w:w="2939" w:type="dxa"/>
            <w:tcBorders>
              <w:top w:val="nil"/>
              <w:left w:val="single" w:sz="4" w:space="0" w:color="auto"/>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both"/>
              <w:rPr>
                <w:spacing w:val="-10"/>
              </w:rPr>
            </w:pPr>
            <w:r w:rsidRPr="00AE6397">
              <w:rPr>
                <w:spacing w:val="-10"/>
                <w:sz w:val="22"/>
                <w:szCs w:val="22"/>
              </w:rPr>
              <w:t xml:space="preserve">Введено в действие жилых домов </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150</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44,1</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61</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51</w:t>
            </w:r>
          </w:p>
        </w:tc>
        <w:tc>
          <w:tcPr>
            <w:tcW w:w="209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306,1</w:t>
            </w:r>
          </w:p>
        </w:tc>
      </w:tr>
      <w:tr w:rsidR="00BD26EF" w:rsidRPr="00AE6397" w:rsidTr="00BD26EF">
        <w:trPr>
          <w:trHeight w:val="927"/>
        </w:trPr>
        <w:tc>
          <w:tcPr>
            <w:tcW w:w="2939" w:type="dxa"/>
            <w:tcBorders>
              <w:top w:val="nil"/>
              <w:left w:val="single" w:sz="4" w:space="0" w:color="auto"/>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both"/>
              <w:rPr>
                <w:spacing w:val="-10"/>
              </w:rPr>
            </w:pPr>
            <w:r w:rsidRPr="00AE6397">
              <w:rPr>
                <w:spacing w:val="-10"/>
                <w:sz w:val="22"/>
                <w:szCs w:val="22"/>
              </w:rPr>
              <w:t>Ввод общей площади жилых помещений в среднем на 1 жителя в год</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0,12</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0,04</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0,06</w:t>
            </w:r>
          </w:p>
        </w:tc>
        <w:tc>
          <w:tcPr>
            <w:tcW w:w="103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0,05</w:t>
            </w:r>
          </w:p>
        </w:tc>
        <w:tc>
          <w:tcPr>
            <w:tcW w:w="2097" w:type="dxa"/>
            <w:tcBorders>
              <w:top w:val="nil"/>
              <w:left w:val="nil"/>
              <w:bottom w:val="single" w:sz="4" w:space="0" w:color="auto"/>
              <w:right w:val="single" w:sz="4" w:space="0" w:color="auto"/>
            </w:tcBorders>
            <w:shd w:val="clear" w:color="auto" w:fill="auto"/>
            <w:vAlign w:val="center"/>
          </w:tcPr>
          <w:p w:rsidR="00BD26EF" w:rsidRPr="00AE6397" w:rsidRDefault="00BD26EF" w:rsidP="00AE6397">
            <w:pPr>
              <w:pStyle w:val="a9"/>
              <w:spacing w:line="276" w:lineRule="auto"/>
              <w:ind w:left="0"/>
              <w:jc w:val="center"/>
              <w:rPr>
                <w:spacing w:val="-10"/>
              </w:rPr>
            </w:pPr>
            <w:r w:rsidRPr="00AE6397">
              <w:rPr>
                <w:spacing w:val="-10"/>
                <w:sz w:val="22"/>
                <w:szCs w:val="22"/>
              </w:rPr>
              <w:t>0,06</w:t>
            </w:r>
          </w:p>
        </w:tc>
      </w:tr>
    </w:tbl>
    <w:p w:rsidR="00BD26EF" w:rsidRPr="000617EA" w:rsidRDefault="00BD26EF" w:rsidP="00AE6397">
      <w:pPr>
        <w:spacing w:before="120" w:line="276" w:lineRule="auto"/>
        <w:ind w:firstLine="709"/>
        <w:jc w:val="both"/>
        <w:rPr>
          <w:spacing w:val="-10"/>
        </w:rPr>
      </w:pPr>
      <w:r w:rsidRPr="000617EA">
        <w:rPr>
          <w:spacing w:val="-10"/>
        </w:rPr>
        <w:t xml:space="preserve">Ввод жилья в сельском поселении «Попонаволоцкое», за рассматриваемый период, позволило незначительно повысить обеспеченность его населения общей площадью жилых помещений с 11,8 кв. м на 1 жителя в 2015 году, до 14,2 кв. м в 2019 году. </w:t>
      </w:r>
    </w:p>
    <w:p w:rsidR="00BD26EF" w:rsidRPr="000617EA" w:rsidRDefault="00BD26EF" w:rsidP="008B1C10">
      <w:pPr>
        <w:spacing w:line="276" w:lineRule="auto"/>
        <w:ind w:firstLine="709"/>
        <w:jc w:val="both"/>
        <w:rPr>
          <w:spacing w:val="-10"/>
        </w:rPr>
      </w:pPr>
      <w:r w:rsidRPr="000617EA">
        <w:rPr>
          <w:spacing w:val="-10"/>
        </w:rPr>
        <w:t xml:space="preserve">Вместе с тем, несмотря на указанный ввод жилья, отток населения из поселения, и положительную динамику обеспеченности населения поселения жильем, этот показатель ещё остается очень низким и значительно отстает от соответствующих показателей по Архангельской области, </w:t>
      </w:r>
      <w:r w:rsidRPr="000617EA">
        <w:rPr>
          <w:spacing w:val="-10"/>
        </w:rPr>
        <w:lastRenderedPageBreak/>
        <w:t xml:space="preserve">особенно от обеспеченности жильем её сельского населения, от обеспеченности жильем населения Вельского района в целом (Рис. </w:t>
      </w:r>
      <w:r w:rsidR="005401AB" w:rsidRPr="000617EA">
        <w:rPr>
          <w:spacing w:val="-10"/>
        </w:rPr>
        <w:t>6</w:t>
      </w:r>
      <w:r w:rsidRPr="000617EA">
        <w:rPr>
          <w:spacing w:val="-10"/>
        </w:rPr>
        <w:t>).</w:t>
      </w:r>
    </w:p>
    <w:p w:rsidR="00BD26EF" w:rsidRPr="000617EA" w:rsidRDefault="00BD26EF" w:rsidP="008B1C10">
      <w:pPr>
        <w:spacing w:line="276" w:lineRule="auto"/>
        <w:ind w:firstLine="709"/>
        <w:jc w:val="both"/>
        <w:rPr>
          <w:spacing w:val="-10"/>
          <w:highlight w:val="yellow"/>
        </w:rPr>
      </w:pPr>
      <w:r w:rsidRPr="000617EA">
        <w:rPr>
          <w:noProof/>
        </w:rPr>
        <w:drawing>
          <wp:inline distT="0" distB="0" distL="0" distR="0">
            <wp:extent cx="5524500" cy="23241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D26EF" w:rsidRPr="000617EA" w:rsidRDefault="00BD26EF" w:rsidP="008B1C10">
      <w:pPr>
        <w:spacing w:line="276" w:lineRule="auto"/>
        <w:ind w:firstLine="709"/>
        <w:jc w:val="both"/>
        <w:outlineLvl w:val="0"/>
        <w:rPr>
          <w:b/>
          <w:bCs/>
          <w:i/>
          <w:iCs/>
          <w:color w:val="000000"/>
        </w:rPr>
      </w:pPr>
      <w:bookmarkStart w:id="242" w:name="_Toc179446619"/>
      <w:r w:rsidRPr="000617EA">
        <w:rPr>
          <w:b/>
          <w:bCs/>
          <w:i/>
          <w:iCs/>
          <w:color w:val="000000"/>
        </w:rPr>
        <w:t xml:space="preserve">Рис. </w:t>
      </w:r>
      <w:r w:rsidR="005401AB" w:rsidRPr="000617EA">
        <w:rPr>
          <w:b/>
          <w:bCs/>
          <w:i/>
          <w:iCs/>
          <w:color w:val="000000"/>
        </w:rPr>
        <w:t>6</w:t>
      </w:r>
      <w:r w:rsidRPr="000617EA">
        <w:rPr>
          <w:b/>
          <w:bCs/>
          <w:i/>
          <w:iCs/>
          <w:color w:val="000000"/>
        </w:rPr>
        <w:t>. Общая площадь жилых помещений, приходящаяся в среднем на одного жителя, кв. м</w:t>
      </w:r>
      <w:bookmarkEnd w:id="242"/>
    </w:p>
    <w:p w:rsidR="00BD26EF" w:rsidRPr="000617EA" w:rsidRDefault="00BD26EF" w:rsidP="008B1C10">
      <w:pPr>
        <w:spacing w:line="276" w:lineRule="auto"/>
        <w:ind w:firstLine="709"/>
        <w:jc w:val="both"/>
        <w:rPr>
          <w:spacing w:val="-10"/>
        </w:rPr>
      </w:pPr>
      <w:r w:rsidRPr="000617EA">
        <w:rPr>
          <w:spacing w:val="-10"/>
        </w:rPr>
        <w:t>На этот показатель оказывает влияние выбытие жилого фонда, наличие ветхого и аварийного фонда.</w:t>
      </w:r>
    </w:p>
    <w:p w:rsidR="00BD26EF" w:rsidRPr="000617EA" w:rsidRDefault="00BD26EF" w:rsidP="008B1C10">
      <w:pPr>
        <w:spacing w:line="276" w:lineRule="auto"/>
        <w:ind w:firstLine="709"/>
        <w:jc w:val="both"/>
        <w:rPr>
          <w:spacing w:val="-10"/>
        </w:rPr>
      </w:pPr>
      <w:r w:rsidRPr="000617EA">
        <w:rPr>
          <w:spacing w:val="-10"/>
        </w:rPr>
        <w:t>Централизованными инженерными коммуникациями жилищный фонд практически не обеспечен.</w:t>
      </w:r>
    </w:p>
    <w:p w:rsidR="00BD26EF" w:rsidRPr="000617EA" w:rsidRDefault="00816C45" w:rsidP="008B1C10">
      <w:pPr>
        <w:spacing w:line="276" w:lineRule="auto"/>
        <w:ind w:firstLine="709"/>
        <w:jc w:val="both"/>
        <w:rPr>
          <w:spacing w:val="-10"/>
        </w:rPr>
      </w:pPr>
      <w:r w:rsidRPr="000617EA">
        <w:rPr>
          <w:spacing w:val="-10"/>
        </w:rPr>
        <w:t xml:space="preserve">В настоящее время на территории муниципальных образований Архангельской области действует адресная областная программа «Переселение граждан из аварийного жилищного фонда на 2019-2025 годы» (утверждена Постановлением Правительства АО от 26.03.2019 №153-пп, в ред. от 24.06.2022 №456-пп), </w:t>
      </w:r>
      <w:r w:rsidR="00BD26EF" w:rsidRPr="000617EA">
        <w:rPr>
          <w:spacing w:val="-10"/>
        </w:rPr>
        <w:t xml:space="preserve"> целью, которой является устойчивое сокращение непригодного для проживания жилищного фонда, переселение граждан из аварийного жилищного фонда. В программу включены 5 домов, расположенные в административном центре </w:t>
      </w:r>
      <w:r w:rsidR="00297650" w:rsidRPr="000617EA">
        <w:rPr>
          <w:spacing w:val="-10"/>
        </w:rPr>
        <w:t>–</w:t>
      </w:r>
      <w:r w:rsidR="00BD26EF" w:rsidRPr="000617EA">
        <w:rPr>
          <w:spacing w:val="-10"/>
        </w:rPr>
        <w:t xml:space="preserve"> пос. Пасьва. Общая площадь этих домов составляет 354,5 кв. м., в них проживает 19 человек.</w:t>
      </w:r>
    </w:p>
    <w:p w:rsidR="00BD26EF" w:rsidRPr="000617EA" w:rsidRDefault="00BD26EF" w:rsidP="008B1C10">
      <w:pPr>
        <w:spacing w:line="276" w:lineRule="auto"/>
        <w:ind w:firstLine="709"/>
        <w:jc w:val="both"/>
        <w:outlineLvl w:val="0"/>
        <w:rPr>
          <w:spacing w:val="-10"/>
        </w:rPr>
      </w:pPr>
      <w:bookmarkStart w:id="243" w:name="_Toc179446620"/>
      <w:r w:rsidRPr="000617EA">
        <w:rPr>
          <w:spacing w:val="-10"/>
          <w:u w:val="single"/>
        </w:rPr>
        <w:t>Выводы</w:t>
      </w:r>
      <w:r w:rsidR="00297650" w:rsidRPr="000617EA">
        <w:rPr>
          <w:spacing w:val="-10"/>
        </w:rPr>
        <w:t>:</w:t>
      </w:r>
      <w:bookmarkEnd w:id="243"/>
    </w:p>
    <w:p w:rsidR="00BD26EF" w:rsidRPr="000617EA" w:rsidRDefault="00BD26EF" w:rsidP="008B1C10">
      <w:pPr>
        <w:spacing w:line="276" w:lineRule="auto"/>
        <w:ind w:firstLine="709"/>
        <w:jc w:val="both"/>
        <w:rPr>
          <w:spacing w:val="-10"/>
        </w:rPr>
      </w:pPr>
      <w:r w:rsidRPr="000617EA">
        <w:rPr>
          <w:spacing w:val="-10"/>
        </w:rPr>
        <w:t>Очень низкий уровень обеспеченности жильем населения СП «Попонаволоцкое»</w:t>
      </w:r>
      <w:r w:rsidR="00297650" w:rsidRPr="000617EA">
        <w:rPr>
          <w:spacing w:val="-10"/>
        </w:rPr>
        <w:t>.</w:t>
      </w:r>
    </w:p>
    <w:p w:rsidR="00BD26EF" w:rsidRPr="000617EA" w:rsidRDefault="00297650" w:rsidP="008B1C10">
      <w:pPr>
        <w:spacing w:line="276" w:lineRule="auto"/>
        <w:ind w:firstLine="709"/>
        <w:jc w:val="both"/>
        <w:rPr>
          <w:spacing w:val="-10"/>
        </w:rPr>
      </w:pPr>
      <w:r w:rsidRPr="000617EA">
        <w:rPr>
          <w:spacing w:val="-10"/>
        </w:rPr>
        <w:t>Н</w:t>
      </w:r>
      <w:r w:rsidR="00BD26EF" w:rsidRPr="000617EA">
        <w:rPr>
          <w:spacing w:val="-10"/>
        </w:rPr>
        <w:t>аличие ветхого и аварийного фонда, непригодного для жилья</w:t>
      </w:r>
      <w:r w:rsidRPr="000617EA">
        <w:rPr>
          <w:spacing w:val="-10"/>
        </w:rPr>
        <w:t>.</w:t>
      </w:r>
    </w:p>
    <w:p w:rsidR="00BD26EF" w:rsidRPr="000617EA" w:rsidRDefault="00297650" w:rsidP="008B1C10">
      <w:pPr>
        <w:spacing w:line="276" w:lineRule="auto"/>
        <w:ind w:firstLine="709"/>
        <w:jc w:val="both"/>
        <w:rPr>
          <w:spacing w:val="-10"/>
        </w:rPr>
      </w:pPr>
      <w:r w:rsidRPr="000617EA">
        <w:rPr>
          <w:spacing w:val="-10"/>
        </w:rPr>
        <w:t>Ж</w:t>
      </w:r>
      <w:r w:rsidR="00BD26EF" w:rsidRPr="000617EA">
        <w:rPr>
          <w:spacing w:val="-10"/>
        </w:rPr>
        <w:t>илищный фонд представлен деревянными 1-2 этажными жилыми домами</w:t>
      </w:r>
      <w:r w:rsidRPr="000617EA">
        <w:rPr>
          <w:spacing w:val="-10"/>
        </w:rPr>
        <w:t>.</w:t>
      </w:r>
    </w:p>
    <w:p w:rsidR="00BD26EF" w:rsidRPr="000617EA" w:rsidRDefault="00297650" w:rsidP="008B1C10">
      <w:pPr>
        <w:spacing w:line="276" w:lineRule="auto"/>
        <w:ind w:firstLine="709"/>
        <w:jc w:val="both"/>
        <w:rPr>
          <w:spacing w:val="-10"/>
        </w:rPr>
      </w:pPr>
      <w:r w:rsidRPr="000617EA">
        <w:rPr>
          <w:spacing w:val="-10"/>
        </w:rPr>
        <w:t>П</w:t>
      </w:r>
      <w:r w:rsidR="00BD26EF" w:rsidRPr="000617EA">
        <w:rPr>
          <w:spacing w:val="-10"/>
        </w:rPr>
        <w:t>о уровню инженерного оборудования жилищный фонд характеризуется низкими показателями, вопросы инженерного оборудования решаются по локальным схемам.</w:t>
      </w:r>
    </w:p>
    <w:p w:rsidR="00FE2775" w:rsidRPr="000617EA" w:rsidRDefault="00FE2775" w:rsidP="00AE6397">
      <w:pPr>
        <w:pStyle w:val="110"/>
        <w:spacing w:before="120" w:line="276" w:lineRule="auto"/>
        <w:ind w:firstLine="709"/>
        <w:outlineLvl w:val="0"/>
        <w:rPr>
          <w:sz w:val="24"/>
          <w:szCs w:val="24"/>
        </w:rPr>
      </w:pPr>
      <w:bookmarkStart w:id="244" w:name="_Toc179446621"/>
      <w:r w:rsidRPr="000617EA">
        <w:rPr>
          <w:sz w:val="24"/>
          <w:szCs w:val="24"/>
        </w:rPr>
        <w:t>3.3. Оценка состояния, проблем и основных направлений развития социальной инфраструктуры</w:t>
      </w:r>
      <w:bookmarkEnd w:id="233"/>
      <w:bookmarkEnd w:id="234"/>
      <w:bookmarkEnd w:id="235"/>
      <w:bookmarkEnd w:id="236"/>
      <w:bookmarkEnd w:id="237"/>
      <w:bookmarkEnd w:id="238"/>
      <w:bookmarkEnd w:id="239"/>
      <w:bookmarkEnd w:id="244"/>
    </w:p>
    <w:p w:rsidR="00FE2775" w:rsidRPr="000617EA" w:rsidRDefault="00FE2775" w:rsidP="00AE6397">
      <w:pPr>
        <w:spacing w:before="120" w:line="276" w:lineRule="auto"/>
        <w:ind w:firstLine="709"/>
        <w:jc w:val="both"/>
        <w:rPr>
          <w:spacing w:val="-10"/>
        </w:rPr>
      </w:pPr>
      <w:r w:rsidRPr="000617EA">
        <w:rPr>
          <w:spacing w:val="-10"/>
        </w:rPr>
        <w:t xml:space="preserve">К социальной сфере относится, прежде всего, сфера предоставляемых услуг в образовании, культуре, здравоохранении, социальном обеспечении, физической культуре. Важную роль в обслуживании населения играет торговля, общественное питание и бытовое обслуживание.  </w:t>
      </w:r>
    </w:p>
    <w:p w:rsidR="00FE2775" w:rsidRPr="000617EA" w:rsidRDefault="00FE2775" w:rsidP="008B1C10">
      <w:pPr>
        <w:spacing w:line="276" w:lineRule="auto"/>
        <w:ind w:firstLine="709"/>
        <w:jc w:val="both"/>
        <w:rPr>
          <w:spacing w:val="-10"/>
        </w:rPr>
      </w:pPr>
      <w:r w:rsidRPr="000617EA">
        <w:rPr>
          <w:spacing w:val="-10"/>
        </w:rPr>
        <w:t>Основной задачей комплексной оценки уровня развития системы обслуживания населения,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F1322E" w:rsidRPr="000617EA" w:rsidRDefault="00816C45" w:rsidP="008B1C10">
      <w:pPr>
        <w:spacing w:line="276" w:lineRule="auto"/>
        <w:ind w:firstLine="709"/>
        <w:jc w:val="both"/>
        <w:rPr>
          <w:spacing w:val="-10"/>
        </w:rPr>
      </w:pPr>
      <w:r w:rsidRPr="000617EA">
        <w:rPr>
          <w:spacing w:val="-10"/>
        </w:rPr>
        <w:t xml:space="preserve">Оценка уровня обеспеченности объектами обслуживания были установлена в соответствии с Нормативами градостроительного проектирования муниципального образования «Вельский муниципальный район» Архангельской области (утверждены Постановлением Правительства АО от </w:t>
      </w:r>
      <w:r w:rsidRPr="000617EA">
        <w:rPr>
          <w:spacing w:val="-10"/>
        </w:rPr>
        <w:lastRenderedPageBreak/>
        <w:t xml:space="preserve">19.04.2016 №123-пп, в ред. от 04.08.2022 № 570-пп), а также Нормативами градостроительного проектирования сельского поселения сельского </w:t>
      </w:r>
      <w:r w:rsidR="00F1322E" w:rsidRPr="000617EA">
        <w:rPr>
          <w:spacing w:val="-10"/>
        </w:rPr>
        <w:t>поселения «Попонаволоцкое», МО «Вельский  муниципальный район» Архангельской области</w:t>
      </w:r>
      <w:r w:rsidR="00C3530C" w:rsidRPr="000617EA">
        <w:rPr>
          <w:spacing w:val="-10"/>
        </w:rPr>
        <w:t>(утверждены решением Собрания депутатов МО «Вельский район»Архангельской области от 25.10.2017 №28).</w:t>
      </w:r>
    </w:p>
    <w:p w:rsidR="00C3530C" w:rsidRPr="000617EA" w:rsidRDefault="00F1322E" w:rsidP="008B1C10">
      <w:pPr>
        <w:spacing w:line="276" w:lineRule="auto"/>
        <w:ind w:firstLine="709"/>
        <w:jc w:val="both"/>
        <w:rPr>
          <w:spacing w:val="-10"/>
        </w:rPr>
      </w:pPr>
      <w:r w:rsidRPr="000617EA">
        <w:rPr>
          <w:spacing w:val="-10"/>
        </w:rPr>
        <w:t xml:space="preserve">Оценка уровня обеспеченности объектами площадью торговых объектов были установлена в соответствии с областным законом от 29 октября 2010 года №212-16-оз </w:t>
      </w:r>
      <w:r w:rsidR="00C3530C" w:rsidRPr="000617EA">
        <w:rPr>
          <w:spacing w:val="-10"/>
        </w:rPr>
        <w:t>«О реализации государственных полномочий Архангельской области в сфере регулирования торговой деятельности, защите прав потребителей и средств индивидуализации товаров» (в ред. от 08.12.2021 №498-30-ОЗ).</w:t>
      </w:r>
    </w:p>
    <w:p w:rsidR="00C3530C" w:rsidRPr="000617EA" w:rsidRDefault="00C3530C" w:rsidP="008B1C10">
      <w:pPr>
        <w:spacing w:line="276" w:lineRule="auto"/>
        <w:ind w:firstLine="709"/>
        <w:jc w:val="both"/>
        <w:rPr>
          <w:spacing w:val="-10"/>
        </w:rPr>
      </w:pPr>
      <w:r w:rsidRPr="000617EA">
        <w:rPr>
          <w:spacing w:val="-10"/>
        </w:rPr>
        <w:t>Оценка уровня обеспеченности объектами общественного питания и бытового обслуживания устанавливается в соответствии с СП 42.13330.2016 «СНиП 2.07.01-89* Градостроительство. Планировка и застройка городских и сельских поселений», утвержденного приказом Минстроя России от 30.12.2016 г. № 1034/пр (ред. от 10.02.2017).</w:t>
      </w:r>
    </w:p>
    <w:p w:rsidR="00F1322E" w:rsidRPr="000617EA" w:rsidRDefault="00F1322E" w:rsidP="008B1C10">
      <w:pPr>
        <w:spacing w:line="276" w:lineRule="auto"/>
        <w:ind w:firstLine="709"/>
        <w:jc w:val="both"/>
        <w:rPr>
          <w:spacing w:val="-10"/>
        </w:rPr>
      </w:pPr>
      <w:r w:rsidRPr="000617EA">
        <w:rPr>
          <w:spacing w:val="-10"/>
        </w:rPr>
        <w:t xml:space="preserve">В сельском поселении «Попонаволоцкое» имеется 8 объектов социальной инфраструктуры, и 7 стационарных объектов торговли. Все объекты расположены в различных населенных пунктах сельского поселения. </w:t>
      </w:r>
    </w:p>
    <w:p w:rsidR="00FE2775" w:rsidRPr="000617EA" w:rsidRDefault="00FE2775" w:rsidP="008B1C10">
      <w:pPr>
        <w:spacing w:line="276" w:lineRule="auto"/>
        <w:ind w:firstLine="709"/>
        <w:jc w:val="both"/>
        <w:outlineLvl w:val="0"/>
        <w:rPr>
          <w:b/>
          <w:i/>
          <w:spacing w:val="-10"/>
        </w:rPr>
      </w:pPr>
      <w:bookmarkStart w:id="245" w:name="_Toc179446622"/>
      <w:r w:rsidRPr="000617EA">
        <w:rPr>
          <w:b/>
          <w:i/>
          <w:spacing w:val="-10"/>
        </w:rPr>
        <w:t>Образование</w:t>
      </w:r>
      <w:bookmarkEnd w:id="245"/>
    </w:p>
    <w:p w:rsidR="00FE2775" w:rsidRPr="000617EA" w:rsidRDefault="00FE2775" w:rsidP="008B1C10">
      <w:pPr>
        <w:spacing w:line="276" w:lineRule="auto"/>
        <w:ind w:firstLine="709"/>
        <w:jc w:val="both"/>
        <w:rPr>
          <w:spacing w:val="-10"/>
        </w:rPr>
      </w:pPr>
      <w:r w:rsidRPr="000617EA">
        <w:rPr>
          <w:spacing w:val="-10"/>
        </w:rPr>
        <w:t>Система образования сельского поселения «</w:t>
      </w:r>
      <w:r w:rsidR="00F1322E" w:rsidRPr="000617EA">
        <w:rPr>
          <w:spacing w:val="-10"/>
        </w:rPr>
        <w:t>Попонаволоцкое</w:t>
      </w:r>
      <w:r w:rsidRPr="000617EA">
        <w:rPr>
          <w:spacing w:val="-10"/>
        </w:rPr>
        <w:t>» включает в себя дошкольное и общеобразовательное учреждения, подчиняющиеся муниципальному району.</w:t>
      </w:r>
    </w:p>
    <w:p w:rsidR="00FE2775" w:rsidRPr="000617EA" w:rsidRDefault="00FE2775" w:rsidP="008B1C10">
      <w:pPr>
        <w:spacing w:line="276" w:lineRule="auto"/>
        <w:ind w:firstLine="709"/>
        <w:jc w:val="both"/>
        <w:rPr>
          <w:spacing w:val="-10"/>
        </w:rPr>
      </w:pPr>
      <w:r w:rsidRPr="000617EA">
        <w:rPr>
          <w:spacing w:val="-10"/>
        </w:rPr>
        <w:t xml:space="preserve">В пос. </w:t>
      </w:r>
      <w:r w:rsidR="00F1322E" w:rsidRPr="000617EA">
        <w:rPr>
          <w:spacing w:val="-10"/>
        </w:rPr>
        <w:t>Пасьва</w:t>
      </w:r>
      <w:r w:rsidRPr="000617EA">
        <w:rPr>
          <w:spacing w:val="-10"/>
        </w:rPr>
        <w:t xml:space="preserve"> действуют следующие объекты образования:</w:t>
      </w:r>
    </w:p>
    <w:p w:rsidR="00F1322E" w:rsidRPr="000617EA" w:rsidRDefault="007835A3" w:rsidP="008B1C10">
      <w:pPr>
        <w:pStyle w:val="a9"/>
        <w:numPr>
          <w:ilvl w:val="0"/>
          <w:numId w:val="3"/>
        </w:numPr>
        <w:suppressAutoHyphens/>
        <w:spacing w:line="276" w:lineRule="auto"/>
        <w:ind w:left="0" w:firstLine="709"/>
        <w:contextualSpacing w:val="0"/>
        <w:jc w:val="both"/>
        <w:rPr>
          <w:spacing w:val="-10"/>
        </w:rPr>
      </w:pPr>
      <w:r w:rsidRPr="000617EA">
        <w:rPr>
          <w:spacing w:val="-10"/>
        </w:rPr>
        <w:t>с</w:t>
      </w:r>
      <w:r w:rsidR="00FE2775" w:rsidRPr="000617EA">
        <w:rPr>
          <w:spacing w:val="-10"/>
        </w:rPr>
        <w:t xml:space="preserve">труктурное подразделение "Детский сад </w:t>
      </w:r>
      <w:r w:rsidR="00F1322E" w:rsidRPr="000617EA">
        <w:rPr>
          <w:spacing w:val="-10"/>
        </w:rPr>
        <w:t>№10 «Малютка» МБОУ «Левковской средней школы №7». Детский сад посещает 26 человек, очередь на посещение детского сада 3 ребенка;</w:t>
      </w:r>
    </w:p>
    <w:p w:rsidR="00F1322E" w:rsidRPr="000617EA" w:rsidRDefault="00F1322E" w:rsidP="008B1C10">
      <w:pPr>
        <w:pStyle w:val="a9"/>
        <w:numPr>
          <w:ilvl w:val="0"/>
          <w:numId w:val="3"/>
        </w:numPr>
        <w:suppressAutoHyphens/>
        <w:spacing w:line="276" w:lineRule="auto"/>
        <w:ind w:left="0" w:firstLine="709"/>
        <w:contextualSpacing w:val="0"/>
        <w:jc w:val="both"/>
        <w:rPr>
          <w:spacing w:val="-10"/>
        </w:rPr>
      </w:pPr>
      <w:r w:rsidRPr="000617EA">
        <w:rPr>
          <w:spacing w:val="-10"/>
        </w:rPr>
        <w:t>муниципальное бюджетное общеобразовательное учреждение «Левковская средняя школа № 7». Школу посещает 98 учащихся. В эту школу подвозят учащихся из пос. Саргино. Школа имеет пришкольный стадион общей площадью 7722 кв. м. Спортивного зала в школе нет.</w:t>
      </w:r>
    </w:p>
    <w:p w:rsidR="00F1322E" w:rsidRPr="000617EA" w:rsidRDefault="00F1322E" w:rsidP="008B1C10">
      <w:pPr>
        <w:spacing w:line="276" w:lineRule="auto"/>
        <w:ind w:firstLine="709"/>
        <w:jc w:val="both"/>
        <w:rPr>
          <w:spacing w:val="-10"/>
        </w:rPr>
      </w:pPr>
      <w:r w:rsidRPr="000617EA">
        <w:rPr>
          <w:spacing w:val="-10"/>
        </w:rPr>
        <w:t>Поселение располагает 2 школьными автобусами.</w:t>
      </w:r>
    </w:p>
    <w:p w:rsidR="00F1322E" w:rsidRPr="000617EA" w:rsidRDefault="00F1322E" w:rsidP="008B1C10">
      <w:pPr>
        <w:spacing w:line="276" w:lineRule="auto"/>
        <w:ind w:firstLine="709"/>
        <w:jc w:val="both"/>
        <w:rPr>
          <w:spacing w:val="-10"/>
        </w:rPr>
      </w:pPr>
      <w:r w:rsidRPr="000617EA">
        <w:rPr>
          <w:spacing w:val="-10"/>
        </w:rPr>
        <w:t xml:space="preserve">Дополнительное образование проводятся на базе образовательного учреждения МБОУ «Левковская средняя школа № 7», а так же в учреждениях культуры </w:t>
      </w:r>
      <w:r w:rsidR="00D75FFD" w:rsidRPr="000617EA">
        <w:rPr>
          <w:spacing w:val="-10"/>
        </w:rPr>
        <w:t>сельского поселения</w:t>
      </w:r>
      <w:r w:rsidRPr="000617EA">
        <w:rPr>
          <w:spacing w:val="-10"/>
        </w:rPr>
        <w:t xml:space="preserve"> «Попонаволоцкое».</w:t>
      </w:r>
    </w:p>
    <w:p w:rsidR="00FE2775" w:rsidRPr="000617EA" w:rsidRDefault="00FE2775" w:rsidP="008B1C10">
      <w:pPr>
        <w:spacing w:line="276" w:lineRule="auto"/>
        <w:ind w:firstLine="709"/>
        <w:jc w:val="both"/>
        <w:outlineLvl w:val="0"/>
        <w:rPr>
          <w:spacing w:val="-10"/>
          <w:u w:val="single"/>
        </w:rPr>
      </w:pPr>
      <w:bookmarkStart w:id="246" w:name="_Toc179446623"/>
      <w:r w:rsidRPr="000617EA">
        <w:rPr>
          <w:spacing w:val="-10"/>
          <w:u w:val="single"/>
        </w:rPr>
        <w:t>Выводы:</w:t>
      </w:r>
      <w:bookmarkEnd w:id="246"/>
    </w:p>
    <w:p w:rsidR="00FE2775" w:rsidRPr="000617EA" w:rsidRDefault="00FE2775" w:rsidP="008B1C10">
      <w:pPr>
        <w:spacing w:line="276" w:lineRule="auto"/>
        <w:ind w:firstLine="709"/>
        <w:jc w:val="both"/>
        <w:rPr>
          <w:spacing w:val="-10"/>
        </w:rPr>
      </w:pPr>
      <w:r w:rsidRPr="000617EA">
        <w:rPr>
          <w:spacing w:val="-10"/>
        </w:rPr>
        <w:t>Отсутствует дефицит объектов образования в сельском поселении.</w:t>
      </w:r>
    </w:p>
    <w:p w:rsidR="00FE2775" w:rsidRPr="000617EA" w:rsidRDefault="00FE2775" w:rsidP="008B1C10">
      <w:pPr>
        <w:spacing w:line="276" w:lineRule="auto"/>
        <w:ind w:firstLine="709"/>
        <w:jc w:val="both"/>
        <w:rPr>
          <w:spacing w:val="-10"/>
        </w:rPr>
      </w:pPr>
      <w:r w:rsidRPr="000617EA">
        <w:rPr>
          <w:spacing w:val="-10"/>
        </w:rPr>
        <w:t>Дальнейшее развитие объектов образования в сельском поселении «</w:t>
      </w:r>
      <w:r w:rsidR="00D75FFD" w:rsidRPr="000617EA">
        <w:rPr>
          <w:spacing w:val="-10"/>
        </w:rPr>
        <w:t>Попонаволоцкое</w:t>
      </w:r>
      <w:r w:rsidRPr="000617EA">
        <w:rPr>
          <w:spacing w:val="-10"/>
        </w:rPr>
        <w:t>» может быть связано с их реконструкцией и некоторым расширением, а также модернизацией их материально-технической базы.</w:t>
      </w:r>
    </w:p>
    <w:p w:rsidR="00FE2775" w:rsidRPr="000617EA" w:rsidRDefault="00FE2775" w:rsidP="008B1C10">
      <w:pPr>
        <w:spacing w:line="276" w:lineRule="auto"/>
        <w:ind w:firstLine="709"/>
        <w:jc w:val="both"/>
        <w:outlineLvl w:val="0"/>
        <w:rPr>
          <w:b/>
          <w:i/>
          <w:spacing w:val="-10"/>
        </w:rPr>
      </w:pPr>
      <w:bookmarkStart w:id="247" w:name="_Toc179446624"/>
      <w:r w:rsidRPr="000617EA">
        <w:rPr>
          <w:b/>
          <w:i/>
          <w:spacing w:val="-10"/>
        </w:rPr>
        <w:t>Здравоохранение</w:t>
      </w:r>
      <w:bookmarkEnd w:id="247"/>
    </w:p>
    <w:p w:rsidR="00FE2775" w:rsidRPr="000617EA" w:rsidRDefault="00FE2775" w:rsidP="008B1C10">
      <w:pPr>
        <w:spacing w:line="276" w:lineRule="auto"/>
        <w:ind w:firstLine="709"/>
        <w:jc w:val="both"/>
        <w:rPr>
          <w:spacing w:val="-10"/>
        </w:rPr>
      </w:pPr>
      <w:r w:rsidRPr="000617EA">
        <w:rPr>
          <w:spacing w:val="-10"/>
        </w:rPr>
        <w:t>На территории сельского поселения в сфере здравоохранения осуществляют деятельность следующие учреждения:</w:t>
      </w:r>
    </w:p>
    <w:p w:rsidR="00FE2775" w:rsidRPr="000617EA" w:rsidRDefault="0063523C" w:rsidP="008B1C10">
      <w:pPr>
        <w:pStyle w:val="a9"/>
        <w:numPr>
          <w:ilvl w:val="0"/>
          <w:numId w:val="3"/>
        </w:numPr>
        <w:suppressAutoHyphens/>
        <w:spacing w:line="276" w:lineRule="auto"/>
        <w:ind w:left="0" w:firstLine="709"/>
        <w:contextualSpacing w:val="0"/>
        <w:jc w:val="both"/>
        <w:rPr>
          <w:spacing w:val="-10"/>
        </w:rPr>
      </w:pPr>
      <w:r w:rsidRPr="000617EA">
        <w:rPr>
          <w:spacing w:val="-10"/>
        </w:rPr>
        <w:t>ГБУЗ Архангельской области «Вельская центральная районная больница»</w:t>
      </w:r>
      <w:r w:rsidR="00FE2775" w:rsidRPr="000617EA">
        <w:rPr>
          <w:spacing w:val="-10"/>
        </w:rPr>
        <w:t>, которая обслуживает весь Вельский муниципальный район;</w:t>
      </w:r>
    </w:p>
    <w:p w:rsidR="00D75FFD" w:rsidRPr="000617EA" w:rsidRDefault="00D75FFD"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Левковская амбулатория в пос. Пасьва мощностью 4 посещения в смену; </w:t>
      </w:r>
    </w:p>
    <w:p w:rsidR="00B51100" w:rsidRPr="000617EA" w:rsidRDefault="00B51100" w:rsidP="008B1C10">
      <w:pPr>
        <w:pStyle w:val="a9"/>
        <w:numPr>
          <w:ilvl w:val="0"/>
          <w:numId w:val="3"/>
        </w:numPr>
        <w:suppressAutoHyphens/>
        <w:spacing w:line="276" w:lineRule="auto"/>
        <w:ind w:left="0" w:firstLine="709"/>
        <w:contextualSpacing w:val="0"/>
        <w:jc w:val="both"/>
        <w:rPr>
          <w:spacing w:val="-10"/>
        </w:rPr>
      </w:pPr>
      <w:r w:rsidRPr="000617EA">
        <w:rPr>
          <w:spacing w:val="-10"/>
        </w:rPr>
        <w:t>Попонаволоцкий фельдшерско-акушерский пункт, расположенный в с. Павловское;</w:t>
      </w:r>
    </w:p>
    <w:p w:rsidR="00B51100" w:rsidRPr="000617EA" w:rsidRDefault="00B51100" w:rsidP="008B1C10">
      <w:pPr>
        <w:pStyle w:val="a9"/>
        <w:numPr>
          <w:ilvl w:val="0"/>
          <w:numId w:val="3"/>
        </w:numPr>
        <w:suppressAutoHyphens/>
        <w:spacing w:line="276" w:lineRule="auto"/>
        <w:ind w:left="0" w:firstLine="709"/>
        <w:contextualSpacing w:val="0"/>
        <w:jc w:val="both"/>
        <w:rPr>
          <w:spacing w:val="-10"/>
        </w:rPr>
      </w:pPr>
      <w:r w:rsidRPr="000617EA">
        <w:rPr>
          <w:spacing w:val="-10"/>
        </w:rPr>
        <w:t>Саргинский</w:t>
      </w:r>
      <w:r w:rsidR="0063523C" w:rsidRPr="000617EA">
        <w:rPr>
          <w:spacing w:val="-10"/>
        </w:rPr>
        <w:t xml:space="preserve"> </w:t>
      </w:r>
      <w:r w:rsidRPr="000617EA">
        <w:rPr>
          <w:spacing w:val="-10"/>
        </w:rPr>
        <w:t>фельдшерско-акушерский пункт, расположенный в п. Саргино.</w:t>
      </w:r>
    </w:p>
    <w:p w:rsidR="00C3530C" w:rsidRPr="000617EA" w:rsidRDefault="00C3530C" w:rsidP="008B1C10">
      <w:pPr>
        <w:spacing w:line="276" w:lineRule="auto"/>
        <w:ind w:firstLine="709"/>
        <w:jc w:val="both"/>
        <w:rPr>
          <w:spacing w:val="-10"/>
        </w:rPr>
      </w:pPr>
      <w:bookmarkStart w:id="248" w:name="_Hlk124939724"/>
      <w:r w:rsidRPr="000617EA">
        <w:rPr>
          <w:spacing w:val="-10"/>
        </w:rPr>
        <w:t xml:space="preserve">Размещение государственных медицинских организаций и их структурных подразделений на территории Архангельской области соответствуют требованиям, определенным приказами Министерства здравоохранения Российской Федерации от 27 февраля 2016 года №132н «О Требованиях к размещению медицинских организаций государственной системы здравоохранения и </w:t>
      </w:r>
      <w:r w:rsidRPr="000617EA">
        <w:rPr>
          <w:spacing w:val="-10"/>
        </w:rPr>
        <w:lastRenderedPageBreak/>
        <w:t xml:space="preserve">муниципальной системы здравоохранения исходя из потребностей населения» и от 15 мая 2012 года №543н «Об утверждении Положения об организации оказания первичной медико-санитарной помощи взрослому населению» (с изм. на 21.02.2020), исходя из условий, видов, форм оказания медицинской помощи и рекомендуемой численности обслуживаемого населения. </w:t>
      </w:r>
    </w:p>
    <w:bookmarkEnd w:id="248"/>
    <w:p w:rsidR="00FE2775" w:rsidRPr="000617EA" w:rsidRDefault="00FE2775" w:rsidP="008B1C10">
      <w:pPr>
        <w:spacing w:line="276" w:lineRule="auto"/>
        <w:ind w:firstLine="709"/>
        <w:jc w:val="both"/>
        <w:rPr>
          <w:spacing w:val="-10"/>
        </w:rPr>
      </w:pPr>
      <w:r w:rsidRPr="000617EA">
        <w:rPr>
          <w:spacing w:val="-10"/>
        </w:rPr>
        <w:t>Объекты здравоохранения являются объектами регионального подчинения, поэтому вопросы развития их материальной базы, необходимая вместимость и структура медицинских организаций его территориальная организация решаются органами здравоохранения региона и определены в отраслевой программе развития здравоохранения.</w:t>
      </w:r>
    </w:p>
    <w:p w:rsidR="00FE2775" w:rsidRPr="000617EA" w:rsidRDefault="00FE2775" w:rsidP="008B1C10">
      <w:pPr>
        <w:spacing w:line="276" w:lineRule="auto"/>
        <w:ind w:firstLine="709"/>
        <w:jc w:val="both"/>
        <w:outlineLvl w:val="0"/>
        <w:rPr>
          <w:b/>
          <w:i/>
          <w:spacing w:val="-10"/>
        </w:rPr>
      </w:pPr>
      <w:bookmarkStart w:id="249" w:name="_Toc179446625"/>
      <w:r w:rsidRPr="000617EA">
        <w:rPr>
          <w:b/>
          <w:i/>
          <w:spacing w:val="-10"/>
        </w:rPr>
        <w:t>Физическая культура и массовый спорт</w:t>
      </w:r>
      <w:bookmarkEnd w:id="249"/>
    </w:p>
    <w:p w:rsidR="00FE2775" w:rsidRPr="000617EA" w:rsidRDefault="00FE2775" w:rsidP="008B1C10">
      <w:pPr>
        <w:spacing w:line="276" w:lineRule="auto"/>
        <w:ind w:firstLine="709"/>
        <w:jc w:val="both"/>
        <w:rPr>
          <w:spacing w:val="-10"/>
        </w:rPr>
      </w:pPr>
      <w:r w:rsidRPr="000617EA">
        <w:rPr>
          <w:spacing w:val="-10"/>
        </w:rPr>
        <w:t>Физкультурно-спортивные сооружения в сельском поселении «</w:t>
      </w:r>
      <w:r w:rsidR="00D75FFD" w:rsidRPr="000617EA">
        <w:rPr>
          <w:spacing w:val="-10"/>
        </w:rPr>
        <w:t>Попонаволоцкое</w:t>
      </w:r>
      <w:r w:rsidRPr="000617EA">
        <w:rPr>
          <w:spacing w:val="-10"/>
        </w:rPr>
        <w:t xml:space="preserve">» </w:t>
      </w:r>
      <w:r w:rsidR="00D75FFD" w:rsidRPr="000617EA">
        <w:rPr>
          <w:spacing w:val="-10"/>
        </w:rPr>
        <w:t>представлены следующими плоскостными спортивными сооружениями:</w:t>
      </w:r>
    </w:p>
    <w:p w:rsidR="00D75FFD" w:rsidRPr="000617EA" w:rsidRDefault="00D75FFD"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Хоккейным кортом площадью 2000 кв. м. в пос. Пасьва;  </w:t>
      </w:r>
    </w:p>
    <w:p w:rsidR="00D75FFD" w:rsidRPr="000617EA" w:rsidRDefault="00D75FFD" w:rsidP="008B1C10">
      <w:pPr>
        <w:pStyle w:val="a9"/>
        <w:numPr>
          <w:ilvl w:val="0"/>
          <w:numId w:val="3"/>
        </w:numPr>
        <w:suppressAutoHyphens/>
        <w:spacing w:line="276" w:lineRule="auto"/>
        <w:ind w:left="0" w:firstLine="709"/>
        <w:contextualSpacing w:val="0"/>
        <w:jc w:val="both"/>
        <w:rPr>
          <w:spacing w:val="-10"/>
        </w:rPr>
      </w:pPr>
      <w:r w:rsidRPr="000617EA">
        <w:rPr>
          <w:spacing w:val="-10"/>
        </w:rPr>
        <w:t>Детской спортивной площадкой площадью 1500 кв. м. в пос. Пасьва;</w:t>
      </w:r>
    </w:p>
    <w:p w:rsidR="00D75FFD" w:rsidRPr="000617EA" w:rsidRDefault="00D75FFD" w:rsidP="008B1C10">
      <w:pPr>
        <w:pStyle w:val="a9"/>
        <w:numPr>
          <w:ilvl w:val="0"/>
          <w:numId w:val="3"/>
        </w:numPr>
        <w:suppressAutoHyphens/>
        <w:spacing w:line="276" w:lineRule="auto"/>
        <w:ind w:left="0" w:firstLine="709"/>
        <w:contextualSpacing w:val="0"/>
        <w:jc w:val="both"/>
        <w:rPr>
          <w:spacing w:val="-10"/>
        </w:rPr>
      </w:pPr>
      <w:r w:rsidRPr="000617EA">
        <w:rPr>
          <w:spacing w:val="-10"/>
        </w:rPr>
        <w:t>Стадионом площадью 10000 кв. м. в пос. Пасьва;</w:t>
      </w:r>
    </w:p>
    <w:p w:rsidR="00D75FFD" w:rsidRPr="000617EA" w:rsidRDefault="00D75FFD"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Детской </w:t>
      </w:r>
      <w:r w:rsidR="00005A57" w:rsidRPr="000617EA">
        <w:rPr>
          <w:spacing w:val="-10"/>
        </w:rPr>
        <w:t>спортивной площадкой</w:t>
      </w:r>
      <w:r w:rsidRPr="000617EA">
        <w:rPr>
          <w:spacing w:val="-10"/>
        </w:rPr>
        <w:t xml:space="preserve"> 600 кв. м. в с. Павловское.</w:t>
      </w:r>
    </w:p>
    <w:p w:rsidR="00D75FFD" w:rsidRPr="000617EA" w:rsidRDefault="00D75FFD" w:rsidP="008B1C10">
      <w:pPr>
        <w:spacing w:line="276" w:lineRule="auto"/>
        <w:ind w:firstLine="709"/>
        <w:jc w:val="both"/>
        <w:rPr>
          <w:spacing w:val="-10"/>
        </w:rPr>
      </w:pPr>
      <w:r w:rsidRPr="000617EA">
        <w:rPr>
          <w:spacing w:val="-10"/>
        </w:rPr>
        <w:t>Последние 3 объекта находятся в ведении Администрации сельского поселения, хоккейный корт в ведении ТОС «Сириус».</w:t>
      </w:r>
    </w:p>
    <w:p w:rsidR="00D75FFD" w:rsidRPr="000617EA" w:rsidRDefault="00D75FFD" w:rsidP="008B1C10">
      <w:pPr>
        <w:spacing w:line="276" w:lineRule="auto"/>
        <w:ind w:firstLine="709"/>
        <w:jc w:val="both"/>
        <w:rPr>
          <w:spacing w:val="-10"/>
        </w:rPr>
      </w:pPr>
      <w:r w:rsidRPr="000617EA">
        <w:rPr>
          <w:spacing w:val="-10"/>
        </w:rPr>
        <w:t xml:space="preserve">Общая площадь плоскостных спортивных сооружений (включая пришкольный стадион) составляет 21822 кв. м. </w:t>
      </w:r>
    </w:p>
    <w:p w:rsidR="00D75FFD" w:rsidRPr="000617EA" w:rsidRDefault="00D75FFD" w:rsidP="008B1C10">
      <w:pPr>
        <w:spacing w:line="276" w:lineRule="auto"/>
        <w:ind w:firstLine="709"/>
        <w:jc w:val="both"/>
        <w:rPr>
          <w:spacing w:val="-10"/>
        </w:rPr>
      </w:pPr>
      <w:r w:rsidRPr="000617EA">
        <w:rPr>
          <w:spacing w:val="-10"/>
        </w:rPr>
        <w:t>Крытые спортивные сооружения в поселении отсутствуют.</w:t>
      </w:r>
    </w:p>
    <w:p w:rsidR="00D75FFD" w:rsidRPr="000617EA" w:rsidRDefault="00D75FFD" w:rsidP="00AE6397">
      <w:pPr>
        <w:spacing w:before="120" w:line="276" w:lineRule="auto"/>
        <w:ind w:firstLine="709"/>
        <w:jc w:val="both"/>
        <w:rPr>
          <w:spacing w:val="-10"/>
        </w:rPr>
      </w:pPr>
      <w:r w:rsidRPr="000617EA">
        <w:rPr>
          <w:spacing w:val="-10"/>
        </w:rPr>
        <w:t xml:space="preserve">Мощности объектов физической культуры и спорта, а также результат проведенной оценки обеспеченности приведены ниже в таблице </w:t>
      </w:r>
      <w:r w:rsidR="007005BA" w:rsidRPr="000617EA">
        <w:rPr>
          <w:spacing w:val="-10"/>
        </w:rPr>
        <w:t>9</w:t>
      </w:r>
      <w:r w:rsidRPr="000617EA">
        <w:rPr>
          <w:spacing w:val="-10"/>
        </w:rPr>
        <w:t xml:space="preserve">. </w:t>
      </w:r>
    </w:p>
    <w:p w:rsidR="00FE2775" w:rsidRPr="000617EA" w:rsidRDefault="00FE2775" w:rsidP="00AE6397">
      <w:pPr>
        <w:spacing w:before="120" w:line="276" w:lineRule="auto"/>
        <w:ind w:firstLine="709"/>
        <w:jc w:val="both"/>
        <w:rPr>
          <w:b/>
          <w:spacing w:val="-10"/>
        </w:rPr>
      </w:pPr>
      <w:r w:rsidRPr="000617EA">
        <w:rPr>
          <w:b/>
          <w:spacing w:val="-10"/>
        </w:rPr>
        <w:t xml:space="preserve">Таблица </w:t>
      </w:r>
      <w:r w:rsidR="007005BA" w:rsidRPr="000617EA">
        <w:rPr>
          <w:b/>
          <w:spacing w:val="-10"/>
        </w:rPr>
        <w:t>9</w:t>
      </w:r>
      <w:r w:rsidRPr="000617EA">
        <w:rPr>
          <w:b/>
          <w:spacing w:val="-10"/>
        </w:rPr>
        <w:t>. Оценка обеспеченности объектами физической культуры и спорта в сельском поселении «</w:t>
      </w:r>
      <w:r w:rsidR="00D75FFD" w:rsidRPr="000617EA">
        <w:rPr>
          <w:b/>
          <w:spacing w:val="-10"/>
        </w:rPr>
        <w:t>Попонаволоцкое»</w:t>
      </w:r>
    </w:p>
    <w:tbl>
      <w:tblPr>
        <w:tblStyle w:val="ac"/>
        <w:tblW w:w="4949" w:type="pct"/>
        <w:tblLook w:val="04A0" w:firstRow="1" w:lastRow="0" w:firstColumn="1" w:lastColumn="0" w:noHBand="0" w:noVBand="1"/>
      </w:tblPr>
      <w:tblGrid>
        <w:gridCol w:w="4048"/>
        <w:gridCol w:w="2038"/>
        <w:gridCol w:w="2042"/>
        <w:gridCol w:w="1767"/>
      </w:tblGrid>
      <w:tr w:rsidR="00FE2775" w:rsidRPr="00AE6397" w:rsidTr="00AE74BE">
        <w:tc>
          <w:tcPr>
            <w:tcW w:w="2045" w:type="pct"/>
            <w:vAlign w:val="center"/>
          </w:tcPr>
          <w:p w:rsidR="00FE2775" w:rsidRPr="00AE6397" w:rsidRDefault="00FE2775" w:rsidP="00AE6397">
            <w:pPr>
              <w:pStyle w:val="a9"/>
              <w:spacing w:line="276" w:lineRule="auto"/>
              <w:ind w:left="0"/>
              <w:jc w:val="center"/>
              <w:rPr>
                <w:spacing w:val="-10"/>
              </w:rPr>
            </w:pPr>
            <w:r w:rsidRPr="00AE6397">
              <w:rPr>
                <w:spacing w:val="-10"/>
              </w:rPr>
              <w:t>Вид объекта</w:t>
            </w:r>
          </w:p>
        </w:tc>
        <w:tc>
          <w:tcPr>
            <w:tcW w:w="1030" w:type="pct"/>
            <w:vAlign w:val="center"/>
          </w:tcPr>
          <w:p w:rsidR="00FE2775" w:rsidRPr="00AE6397" w:rsidRDefault="00FE2775" w:rsidP="00AE6397">
            <w:pPr>
              <w:pStyle w:val="a9"/>
              <w:spacing w:line="276" w:lineRule="auto"/>
              <w:ind w:left="0"/>
              <w:jc w:val="center"/>
              <w:rPr>
                <w:spacing w:val="-10"/>
              </w:rPr>
            </w:pPr>
            <w:r w:rsidRPr="00AE6397">
              <w:rPr>
                <w:spacing w:val="-10"/>
              </w:rPr>
              <w:t>Проектная мощность</w:t>
            </w:r>
          </w:p>
        </w:tc>
        <w:tc>
          <w:tcPr>
            <w:tcW w:w="1032" w:type="pct"/>
            <w:vAlign w:val="center"/>
          </w:tcPr>
          <w:p w:rsidR="00FE2775" w:rsidRPr="00AE6397" w:rsidRDefault="00FE2775" w:rsidP="00AE6397">
            <w:pPr>
              <w:pStyle w:val="a9"/>
              <w:spacing w:line="276" w:lineRule="auto"/>
              <w:ind w:left="0"/>
              <w:jc w:val="center"/>
              <w:rPr>
                <w:spacing w:val="-10"/>
              </w:rPr>
            </w:pPr>
            <w:r w:rsidRPr="00AE6397">
              <w:rPr>
                <w:spacing w:val="-10"/>
              </w:rPr>
              <w:t>Нормативная емкость</w:t>
            </w:r>
          </w:p>
        </w:tc>
        <w:tc>
          <w:tcPr>
            <w:tcW w:w="893" w:type="pct"/>
          </w:tcPr>
          <w:p w:rsidR="00FE2775" w:rsidRPr="00AE6397" w:rsidRDefault="00FE2775" w:rsidP="00AE6397">
            <w:pPr>
              <w:pStyle w:val="a9"/>
              <w:spacing w:line="276" w:lineRule="auto"/>
              <w:ind w:left="0"/>
              <w:jc w:val="center"/>
              <w:rPr>
                <w:spacing w:val="-10"/>
              </w:rPr>
            </w:pPr>
            <w:r w:rsidRPr="00AE6397">
              <w:rPr>
                <w:spacing w:val="-10"/>
              </w:rPr>
              <w:t>Дефицит/ излишек</w:t>
            </w:r>
          </w:p>
        </w:tc>
      </w:tr>
      <w:tr w:rsidR="00D75FFD" w:rsidRPr="00AE6397" w:rsidTr="00AE74BE">
        <w:tc>
          <w:tcPr>
            <w:tcW w:w="2045" w:type="pct"/>
          </w:tcPr>
          <w:p w:rsidR="00D75FFD" w:rsidRPr="00AE6397" w:rsidRDefault="00D75FFD" w:rsidP="00AE6397">
            <w:pPr>
              <w:pStyle w:val="a9"/>
              <w:spacing w:line="276" w:lineRule="auto"/>
              <w:ind w:left="0"/>
              <w:jc w:val="both"/>
              <w:rPr>
                <w:spacing w:val="-10"/>
              </w:rPr>
            </w:pPr>
            <w:r w:rsidRPr="00AE6397">
              <w:rPr>
                <w:spacing w:val="-10"/>
              </w:rPr>
              <w:t>Физкультурно-оздоровительные залы, кв. м площади пола</w:t>
            </w:r>
          </w:p>
        </w:tc>
        <w:tc>
          <w:tcPr>
            <w:tcW w:w="1030" w:type="pct"/>
            <w:vAlign w:val="center"/>
          </w:tcPr>
          <w:p w:rsidR="00D75FFD" w:rsidRPr="00AE6397" w:rsidRDefault="00D75FFD" w:rsidP="00AE6397">
            <w:pPr>
              <w:pStyle w:val="a9"/>
              <w:spacing w:line="276" w:lineRule="auto"/>
              <w:ind w:left="0"/>
              <w:jc w:val="center"/>
              <w:rPr>
                <w:spacing w:val="-10"/>
              </w:rPr>
            </w:pPr>
            <w:r w:rsidRPr="00AE6397">
              <w:rPr>
                <w:spacing w:val="-10"/>
              </w:rPr>
              <w:t>0</w:t>
            </w:r>
          </w:p>
        </w:tc>
        <w:tc>
          <w:tcPr>
            <w:tcW w:w="1032" w:type="pct"/>
            <w:vAlign w:val="center"/>
          </w:tcPr>
          <w:p w:rsidR="00D75FFD" w:rsidRPr="00AE6397" w:rsidRDefault="00D75FFD" w:rsidP="00AE6397">
            <w:pPr>
              <w:pStyle w:val="a9"/>
              <w:spacing w:line="276" w:lineRule="auto"/>
              <w:ind w:left="0"/>
              <w:jc w:val="center"/>
              <w:rPr>
                <w:spacing w:val="-10"/>
              </w:rPr>
            </w:pPr>
            <w:r w:rsidRPr="00AE6397">
              <w:rPr>
                <w:spacing w:val="-10"/>
              </w:rPr>
              <w:t>338</w:t>
            </w:r>
          </w:p>
        </w:tc>
        <w:tc>
          <w:tcPr>
            <w:tcW w:w="893" w:type="pct"/>
            <w:vAlign w:val="center"/>
          </w:tcPr>
          <w:p w:rsidR="00D75FFD" w:rsidRPr="00AE6397" w:rsidRDefault="00D75FFD" w:rsidP="00AE6397">
            <w:pPr>
              <w:pStyle w:val="a9"/>
              <w:spacing w:line="276" w:lineRule="auto"/>
              <w:ind w:left="0"/>
              <w:jc w:val="center"/>
              <w:rPr>
                <w:spacing w:val="-10"/>
              </w:rPr>
            </w:pPr>
            <w:r w:rsidRPr="00AE6397">
              <w:rPr>
                <w:spacing w:val="-10"/>
              </w:rPr>
              <w:t>-338</w:t>
            </w:r>
          </w:p>
        </w:tc>
      </w:tr>
      <w:tr w:rsidR="00D75FFD" w:rsidRPr="00AE6397" w:rsidTr="00AE74BE">
        <w:tc>
          <w:tcPr>
            <w:tcW w:w="2045" w:type="pct"/>
          </w:tcPr>
          <w:p w:rsidR="00D75FFD" w:rsidRPr="00AE6397" w:rsidRDefault="00D75FFD" w:rsidP="00AE6397">
            <w:pPr>
              <w:pStyle w:val="a9"/>
              <w:spacing w:line="276" w:lineRule="auto"/>
              <w:ind w:left="0"/>
              <w:jc w:val="both"/>
              <w:rPr>
                <w:spacing w:val="-10"/>
              </w:rPr>
            </w:pPr>
            <w:r w:rsidRPr="00AE6397">
              <w:rPr>
                <w:spacing w:val="-10"/>
              </w:rPr>
              <w:t>Плоскостные сооружения, кв. м</w:t>
            </w:r>
          </w:p>
        </w:tc>
        <w:tc>
          <w:tcPr>
            <w:tcW w:w="1030" w:type="pct"/>
            <w:vAlign w:val="center"/>
          </w:tcPr>
          <w:p w:rsidR="00D75FFD" w:rsidRPr="00AE6397" w:rsidRDefault="00D75FFD" w:rsidP="00AE6397">
            <w:pPr>
              <w:pStyle w:val="a9"/>
              <w:spacing w:line="276" w:lineRule="auto"/>
              <w:ind w:left="0"/>
              <w:jc w:val="center"/>
              <w:rPr>
                <w:spacing w:val="-10"/>
              </w:rPr>
            </w:pPr>
            <w:r w:rsidRPr="00AE6397">
              <w:rPr>
                <w:spacing w:val="-10"/>
              </w:rPr>
              <w:t>21822</w:t>
            </w:r>
          </w:p>
        </w:tc>
        <w:tc>
          <w:tcPr>
            <w:tcW w:w="1032" w:type="pct"/>
            <w:vAlign w:val="center"/>
          </w:tcPr>
          <w:p w:rsidR="00D75FFD" w:rsidRPr="00AE6397" w:rsidRDefault="00D75FFD" w:rsidP="00AE6397">
            <w:pPr>
              <w:pStyle w:val="a9"/>
              <w:spacing w:line="276" w:lineRule="auto"/>
              <w:ind w:left="0"/>
              <w:jc w:val="center"/>
              <w:rPr>
                <w:spacing w:val="-10"/>
              </w:rPr>
            </w:pPr>
            <w:r w:rsidRPr="00AE6397">
              <w:rPr>
                <w:spacing w:val="-10"/>
              </w:rPr>
              <w:t>1886</w:t>
            </w:r>
          </w:p>
        </w:tc>
        <w:tc>
          <w:tcPr>
            <w:tcW w:w="893" w:type="pct"/>
            <w:vAlign w:val="center"/>
          </w:tcPr>
          <w:p w:rsidR="00D75FFD" w:rsidRPr="00AE6397" w:rsidRDefault="00D75FFD" w:rsidP="00AE6397">
            <w:pPr>
              <w:pStyle w:val="a9"/>
              <w:spacing w:line="276" w:lineRule="auto"/>
              <w:ind w:left="0"/>
              <w:jc w:val="center"/>
              <w:rPr>
                <w:spacing w:val="-10"/>
              </w:rPr>
            </w:pPr>
            <w:r w:rsidRPr="00AE6397">
              <w:rPr>
                <w:spacing w:val="-10"/>
              </w:rPr>
              <w:t>19936</w:t>
            </w:r>
          </w:p>
        </w:tc>
      </w:tr>
    </w:tbl>
    <w:p w:rsidR="00FE2775" w:rsidRPr="000617EA" w:rsidRDefault="00FE2775" w:rsidP="00AE6397">
      <w:pPr>
        <w:spacing w:before="120" w:line="276" w:lineRule="auto"/>
        <w:ind w:firstLine="709"/>
        <w:jc w:val="both"/>
        <w:rPr>
          <w:spacing w:val="-10"/>
        </w:rPr>
      </w:pPr>
      <w:r w:rsidRPr="000617EA">
        <w:rPr>
          <w:spacing w:val="-10"/>
          <w:u w:val="single"/>
        </w:rPr>
        <w:t>Вывод:</w:t>
      </w:r>
      <w:r w:rsidR="005706B6" w:rsidRPr="000617EA">
        <w:rPr>
          <w:spacing w:val="-10"/>
          <w:u w:val="single"/>
        </w:rPr>
        <w:t xml:space="preserve"> </w:t>
      </w:r>
      <w:r w:rsidR="00D75FFD" w:rsidRPr="000617EA">
        <w:rPr>
          <w:spacing w:val="-10"/>
        </w:rPr>
        <w:t xml:space="preserve">На территории поселения </w:t>
      </w:r>
      <w:r w:rsidR="00436F64" w:rsidRPr="000617EA">
        <w:rPr>
          <w:spacing w:val="-10"/>
        </w:rPr>
        <w:t>установлено</w:t>
      </w:r>
      <w:r w:rsidR="005706B6" w:rsidRPr="000617EA">
        <w:rPr>
          <w:spacing w:val="-10"/>
        </w:rPr>
        <w:t xml:space="preserve"> </w:t>
      </w:r>
      <w:r w:rsidR="00D75FFD" w:rsidRPr="000617EA">
        <w:rPr>
          <w:spacing w:val="-10"/>
        </w:rPr>
        <w:t>значительное превышение мощности плоскостных спортивных сооружений по сравнению с нормативными требованиями. Серьезным недостатком является отсутствие в поселении крытых спортивных сооружений.</w:t>
      </w:r>
    </w:p>
    <w:p w:rsidR="00FE2775" w:rsidRPr="000617EA" w:rsidRDefault="00FE2775" w:rsidP="008B1C10">
      <w:pPr>
        <w:spacing w:line="276" w:lineRule="auto"/>
        <w:ind w:firstLine="709"/>
        <w:jc w:val="both"/>
        <w:outlineLvl w:val="0"/>
        <w:rPr>
          <w:b/>
          <w:i/>
          <w:spacing w:val="-10"/>
        </w:rPr>
      </w:pPr>
      <w:bookmarkStart w:id="250" w:name="_Toc179446626"/>
      <w:r w:rsidRPr="000617EA">
        <w:rPr>
          <w:b/>
          <w:i/>
          <w:spacing w:val="-10"/>
        </w:rPr>
        <w:t>Культура и искусство</w:t>
      </w:r>
      <w:bookmarkEnd w:id="250"/>
    </w:p>
    <w:p w:rsidR="00FE2775" w:rsidRPr="000617EA" w:rsidRDefault="00FE2775" w:rsidP="008B1C10">
      <w:pPr>
        <w:spacing w:line="276" w:lineRule="auto"/>
        <w:ind w:firstLine="709"/>
        <w:jc w:val="both"/>
        <w:rPr>
          <w:spacing w:val="-10"/>
        </w:rPr>
      </w:pPr>
      <w:r w:rsidRPr="000617EA">
        <w:rPr>
          <w:spacing w:val="-10"/>
        </w:rPr>
        <w:t xml:space="preserve">Из объектов культуры и искусства в </w:t>
      </w:r>
      <w:r w:rsidR="00FD2367" w:rsidRPr="000617EA">
        <w:rPr>
          <w:spacing w:val="-10"/>
        </w:rPr>
        <w:t xml:space="preserve">сельском поселении </w:t>
      </w:r>
      <w:r w:rsidRPr="000617EA">
        <w:rPr>
          <w:spacing w:val="-10"/>
        </w:rPr>
        <w:t>действуют</w:t>
      </w:r>
      <w:r w:rsidR="00443A96" w:rsidRPr="000617EA">
        <w:rPr>
          <w:spacing w:val="-10"/>
        </w:rPr>
        <w:t xml:space="preserve"> учреждения Попонаволоцкой клубной системы, Вельской библиотечной системы</w:t>
      </w:r>
      <w:r w:rsidRPr="000617EA">
        <w:rPr>
          <w:spacing w:val="-10"/>
        </w:rPr>
        <w:t>:</w:t>
      </w:r>
    </w:p>
    <w:p w:rsidR="00436F64" w:rsidRPr="000617EA" w:rsidRDefault="00176309" w:rsidP="008B1C10">
      <w:pPr>
        <w:pStyle w:val="a9"/>
        <w:numPr>
          <w:ilvl w:val="0"/>
          <w:numId w:val="3"/>
        </w:numPr>
        <w:suppressAutoHyphens/>
        <w:spacing w:line="276" w:lineRule="auto"/>
        <w:ind w:left="0" w:firstLine="709"/>
        <w:contextualSpacing w:val="0"/>
        <w:jc w:val="both"/>
        <w:rPr>
          <w:spacing w:val="-10"/>
        </w:rPr>
      </w:pPr>
      <w:r w:rsidRPr="000617EA">
        <w:rPr>
          <w:spacing w:val="-10"/>
        </w:rPr>
        <w:t>Структурное подразделение «Попонаволоцкая клубная  система» МБУК «Районный культурный центр»</w:t>
      </w:r>
      <w:r w:rsidR="00436F64" w:rsidRPr="000617EA">
        <w:rPr>
          <w:spacing w:val="-10"/>
        </w:rPr>
        <w:t xml:space="preserve"> на 100 мест в пос. Пасьва;</w:t>
      </w:r>
    </w:p>
    <w:p w:rsidR="00176309" w:rsidRPr="000617EA" w:rsidRDefault="00176309" w:rsidP="008B1C10">
      <w:pPr>
        <w:pStyle w:val="a9"/>
        <w:numPr>
          <w:ilvl w:val="0"/>
          <w:numId w:val="3"/>
        </w:numPr>
        <w:suppressAutoHyphens/>
        <w:spacing w:line="276" w:lineRule="auto"/>
        <w:ind w:left="0" w:firstLine="709"/>
        <w:contextualSpacing w:val="0"/>
        <w:jc w:val="both"/>
        <w:rPr>
          <w:spacing w:val="-10"/>
        </w:rPr>
      </w:pPr>
      <w:r w:rsidRPr="000617EA">
        <w:rPr>
          <w:spacing w:val="-10"/>
        </w:rPr>
        <w:t>Структурное подразделение «Попонаволоцкая клубная система» клуб пос. Саргино</w:t>
      </w:r>
      <w:r w:rsidR="00436F64" w:rsidRPr="000617EA">
        <w:rPr>
          <w:spacing w:val="-10"/>
        </w:rPr>
        <w:t xml:space="preserve"> на 30 мест;</w:t>
      </w:r>
    </w:p>
    <w:p w:rsidR="00176309" w:rsidRPr="000617EA" w:rsidRDefault="00176309" w:rsidP="008B1C10">
      <w:pPr>
        <w:pStyle w:val="a9"/>
        <w:numPr>
          <w:ilvl w:val="0"/>
          <w:numId w:val="3"/>
        </w:numPr>
        <w:suppressAutoHyphens/>
        <w:spacing w:line="276" w:lineRule="auto"/>
        <w:ind w:left="0" w:firstLine="709"/>
        <w:contextualSpacing w:val="0"/>
        <w:jc w:val="both"/>
        <w:rPr>
          <w:spacing w:val="-10"/>
        </w:rPr>
      </w:pPr>
      <w:r w:rsidRPr="000617EA">
        <w:rPr>
          <w:spacing w:val="-10"/>
        </w:rPr>
        <w:t>Структурное подразделение МБУК «Вельская библиотечная система» «Левковская сельская библиотека» в пос. Пасьва;</w:t>
      </w:r>
    </w:p>
    <w:p w:rsidR="00436F64" w:rsidRPr="000617EA" w:rsidRDefault="00176309" w:rsidP="008B1C10">
      <w:pPr>
        <w:pStyle w:val="a9"/>
        <w:numPr>
          <w:ilvl w:val="0"/>
          <w:numId w:val="3"/>
        </w:numPr>
        <w:suppressAutoHyphens/>
        <w:spacing w:line="276" w:lineRule="auto"/>
        <w:ind w:left="0" w:firstLine="709"/>
        <w:contextualSpacing w:val="0"/>
        <w:jc w:val="both"/>
        <w:rPr>
          <w:spacing w:val="-10"/>
        </w:rPr>
      </w:pPr>
      <w:r w:rsidRPr="000617EA">
        <w:rPr>
          <w:spacing w:val="-10"/>
        </w:rPr>
        <w:t>Структурное подразделение МБУК «Вельская библиотечная система» «Попонаволоцкая сельская библиотека»</w:t>
      </w:r>
      <w:r w:rsidR="00443A96" w:rsidRPr="000617EA">
        <w:rPr>
          <w:spacing w:val="-10"/>
        </w:rPr>
        <w:t>,</w:t>
      </w:r>
      <w:r w:rsidR="00436F64" w:rsidRPr="000617EA">
        <w:rPr>
          <w:spacing w:val="-10"/>
        </w:rPr>
        <w:t xml:space="preserve"> с. Павловское.</w:t>
      </w:r>
    </w:p>
    <w:p w:rsidR="00AE74BE" w:rsidRPr="000617EA" w:rsidRDefault="00FE2775" w:rsidP="008B1C10">
      <w:pPr>
        <w:suppressAutoHyphens/>
        <w:spacing w:line="276" w:lineRule="auto"/>
        <w:ind w:firstLine="709"/>
        <w:jc w:val="both"/>
        <w:rPr>
          <w:spacing w:val="-10"/>
        </w:rPr>
      </w:pPr>
      <w:r w:rsidRPr="000617EA">
        <w:rPr>
          <w:spacing w:val="-10"/>
        </w:rPr>
        <w:lastRenderedPageBreak/>
        <w:t>Мощности объектов культуры и искусства, а также результат проведенной оценки обеспеченности приведены ниже в таблице</w:t>
      </w:r>
      <w:r w:rsidR="007835A3" w:rsidRPr="000617EA">
        <w:rPr>
          <w:spacing w:val="-10"/>
        </w:rPr>
        <w:t xml:space="preserve"> </w:t>
      </w:r>
      <w:r w:rsidR="007005BA" w:rsidRPr="000617EA">
        <w:rPr>
          <w:spacing w:val="-10"/>
        </w:rPr>
        <w:t>10</w:t>
      </w:r>
      <w:r w:rsidR="00AE74BE" w:rsidRPr="000617EA">
        <w:rPr>
          <w:spacing w:val="-10"/>
        </w:rPr>
        <w:t>.</w:t>
      </w:r>
    </w:p>
    <w:p w:rsidR="00FE2775" w:rsidRPr="000617EA" w:rsidRDefault="00FE2775" w:rsidP="00984111">
      <w:pPr>
        <w:spacing w:before="120" w:line="276" w:lineRule="auto"/>
        <w:ind w:firstLine="709"/>
        <w:jc w:val="both"/>
        <w:rPr>
          <w:b/>
          <w:spacing w:val="-10"/>
        </w:rPr>
      </w:pPr>
      <w:r w:rsidRPr="000617EA">
        <w:rPr>
          <w:b/>
          <w:spacing w:val="-10"/>
        </w:rPr>
        <w:t xml:space="preserve">Таблица </w:t>
      </w:r>
      <w:r w:rsidR="007005BA" w:rsidRPr="000617EA">
        <w:rPr>
          <w:b/>
          <w:spacing w:val="-10"/>
        </w:rPr>
        <w:t>10</w:t>
      </w:r>
      <w:r w:rsidRPr="000617EA">
        <w:rPr>
          <w:b/>
          <w:spacing w:val="-10"/>
        </w:rPr>
        <w:t>. Оценка обеспеченности объектами культуры и искусства в сельском поселении «</w:t>
      </w:r>
      <w:r w:rsidR="00436F64" w:rsidRPr="000617EA">
        <w:rPr>
          <w:b/>
          <w:spacing w:val="-10"/>
        </w:rPr>
        <w:t>Попонаволоцкое</w:t>
      </w:r>
      <w:r w:rsidRPr="000617EA">
        <w:rPr>
          <w:b/>
          <w:spacing w:val="-10"/>
        </w:rPr>
        <w:t>»</w:t>
      </w:r>
    </w:p>
    <w:tbl>
      <w:tblPr>
        <w:tblStyle w:val="ac"/>
        <w:tblW w:w="4949" w:type="pct"/>
        <w:tblLook w:val="04A0" w:firstRow="1" w:lastRow="0" w:firstColumn="1" w:lastColumn="0" w:noHBand="0" w:noVBand="1"/>
      </w:tblPr>
      <w:tblGrid>
        <w:gridCol w:w="4488"/>
        <w:gridCol w:w="1702"/>
        <w:gridCol w:w="2062"/>
        <w:gridCol w:w="1643"/>
      </w:tblGrid>
      <w:tr w:rsidR="00FE2775" w:rsidRPr="00984111" w:rsidTr="00436F64">
        <w:trPr>
          <w:trHeight w:val="671"/>
        </w:trPr>
        <w:tc>
          <w:tcPr>
            <w:tcW w:w="2268" w:type="pct"/>
            <w:vAlign w:val="center"/>
          </w:tcPr>
          <w:p w:rsidR="00FE2775" w:rsidRPr="00984111" w:rsidRDefault="00FE2775" w:rsidP="00984111">
            <w:pPr>
              <w:pStyle w:val="a9"/>
              <w:spacing w:line="276" w:lineRule="auto"/>
              <w:ind w:left="0"/>
              <w:jc w:val="center"/>
              <w:rPr>
                <w:spacing w:val="-10"/>
              </w:rPr>
            </w:pPr>
            <w:r w:rsidRPr="00984111">
              <w:rPr>
                <w:spacing w:val="-10"/>
              </w:rPr>
              <w:t>Вид объекта</w:t>
            </w:r>
          </w:p>
        </w:tc>
        <w:tc>
          <w:tcPr>
            <w:tcW w:w="860" w:type="pct"/>
            <w:vAlign w:val="center"/>
          </w:tcPr>
          <w:p w:rsidR="00FE2775" w:rsidRPr="00984111" w:rsidRDefault="00FE2775" w:rsidP="00984111">
            <w:pPr>
              <w:pStyle w:val="a9"/>
              <w:spacing w:line="276" w:lineRule="auto"/>
              <w:ind w:left="0"/>
              <w:jc w:val="center"/>
              <w:rPr>
                <w:spacing w:val="-10"/>
              </w:rPr>
            </w:pPr>
            <w:r w:rsidRPr="00984111">
              <w:rPr>
                <w:spacing w:val="-10"/>
              </w:rPr>
              <w:t>Проектная мощность</w:t>
            </w:r>
          </w:p>
        </w:tc>
        <w:tc>
          <w:tcPr>
            <w:tcW w:w="1042" w:type="pct"/>
            <w:vAlign w:val="center"/>
          </w:tcPr>
          <w:p w:rsidR="00FE2775" w:rsidRPr="00984111" w:rsidRDefault="00FE2775" w:rsidP="00984111">
            <w:pPr>
              <w:pStyle w:val="a9"/>
              <w:spacing w:line="276" w:lineRule="auto"/>
              <w:ind w:left="0"/>
              <w:jc w:val="center"/>
              <w:rPr>
                <w:spacing w:val="-10"/>
              </w:rPr>
            </w:pPr>
            <w:r w:rsidRPr="00984111">
              <w:rPr>
                <w:spacing w:val="-10"/>
              </w:rPr>
              <w:t>Нормативная емкость</w:t>
            </w:r>
          </w:p>
        </w:tc>
        <w:tc>
          <w:tcPr>
            <w:tcW w:w="830" w:type="pct"/>
          </w:tcPr>
          <w:p w:rsidR="00FE2775" w:rsidRPr="00984111" w:rsidRDefault="00FE2775" w:rsidP="00984111">
            <w:pPr>
              <w:pStyle w:val="a9"/>
              <w:spacing w:line="276" w:lineRule="auto"/>
              <w:ind w:left="0"/>
              <w:jc w:val="center"/>
              <w:rPr>
                <w:spacing w:val="-10"/>
              </w:rPr>
            </w:pPr>
            <w:r w:rsidRPr="00984111">
              <w:rPr>
                <w:spacing w:val="-10"/>
              </w:rPr>
              <w:t>Дефицит/ излишек</w:t>
            </w:r>
          </w:p>
        </w:tc>
      </w:tr>
      <w:tr w:rsidR="00436F64" w:rsidRPr="00984111" w:rsidTr="00436F64">
        <w:trPr>
          <w:trHeight w:val="294"/>
        </w:trPr>
        <w:tc>
          <w:tcPr>
            <w:tcW w:w="2268" w:type="pct"/>
          </w:tcPr>
          <w:p w:rsidR="00436F64" w:rsidRPr="00984111" w:rsidRDefault="00436F64" w:rsidP="00984111">
            <w:pPr>
              <w:pStyle w:val="a9"/>
              <w:spacing w:line="276" w:lineRule="auto"/>
              <w:ind w:left="0"/>
              <w:jc w:val="both"/>
              <w:rPr>
                <w:spacing w:val="-10"/>
              </w:rPr>
            </w:pPr>
            <w:r w:rsidRPr="00984111">
              <w:rPr>
                <w:spacing w:val="-10"/>
              </w:rPr>
              <w:t>Учреждения клубного типа, мест</w:t>
            </w:r>
          </w:p>
        </w:tc>
        <w:tc>
          <w:tcPr>
            <w:tcW w:w="860" w:type="pct"/>
            <w:vAlign w:val="center"/>
          </w:tcPr>
          <w:p w:rsidR="00436F64" w:rsidRPr="00984111" w:rsidRDefault="00436F64" w:rsidP="00984111">
            <w:pPr>
              <w:pStyle w:val="a9"/>
              <w:spacing w:line="276" w:lineRule="auto"/>
              <w:ind w:left="0"/>
              <w:jc w:val="center"/>
              <w:rPr>
                <w:spacing w:val="-10"/>
              </w:rPr>
            </w:pPr>
            <w:r w:rsidRPr="00984111">
              <w:rPr>
                <w:spacing w:val="-10"/>
              </w:rPr>
              <w:t>130</w:t>
            </w:r>
          </w:p>
        </w:tc>
        <w:tc>
          <w:tcPr>
            <w:tcW w:w="1042" w:type="pct"/>
            <w:vAlign w:val="center"/>
          </w:tcPr>
          <w:p w:rsidR="00436F64" w:rsidRPr="00984111" w:rsidRDefault="00436F64" w:rsidP="00984111">
            <w:pPr>
              <w:pStyle w:val="a9"/>
              <w:spacing w:line="276" w:lineRule="auto"/>
              <w:ind w:left="0"/>
              <w:jc w:val="center"/>
              <w:rPr>
                <w:spacing w:val="-10"/>
              </w:rPr>
            </w:pPr>
            <w:r w:rsidRPr="00984111">
              <w:rPr>
                <w:spacing w:val="-10"/>
              </w:rPr>
              <w:t>48</w:t>
            </w:r>
          </w:p>
        </w:tc>
        <w:tc>
          <w:tcPr>
            <w:tcW w:w="830" w:type="pct"/>
            <w:vAlign w:val="center"/>
          </w:tcPr>
          <w:p w:rsidR="00436F64" w:rsidRPr="00984111" w:rsidRDefault="00436F64" w:rsidP="00984111">
            <w:pPr>
              <w:pStyle w:val="a9"/>
              <w:spacing w:line="276" w:lineRule="auto"/>
              <w:ind w:left="0"/>
              <w:jc w:val="center"/>
              <w:rPr>
                <w:spacing w:val="-10"/>
              </w:rPr>
            </w:pPr>
            <w:r w:rsidRPr="00984111">
              <w:rPr>
                <w:spacing w:val="-10"/>
              </w:rPr>
              <w:t>82.</w:t>
            </w:r>
          </w:p>
        </w:tc>
      </w:tr>
      <w:tr w:rsidR="00436F64" w:rsidRPr="00984111" w:rsidTr="00436F64">
        <w:trPr>
          <w:trHeight w:val="227"/>
        </w:trPr>
        <w:tc>
          <w:tcPr>
            <w:tcW w:w="2268" w:type="pct"/>
          </w:tcPr>
          <w:p w:rsidR="00436F64" w:rsidRPr="00984111" w:rsidRDefault="00436F64" w:rsidP="00984111">
            <w:pPr>
              <w:pStyle w:val="a9"/>
              <w:spacing w:line="276" w:lineRule="auto"/>
              <w:ind w:left="0"/>
              <w:jc w:val="both"/>
              <w:rPr>
                <w:spacing w:val="-10"/>
              </w:rPr>
            </w:pPr>
            <w:r w:rsidRPr="00984111">
              <w:rPr>
                <w:spacing w:val="-10"/>
              </w:rPr>
              <w:t>Сельские массовые библиотеки, единиц хранения</w:t>
            </w:r>
          </w:p>
        </w:tc>
        <w:tc>
          <w:tcPr>
            <w:tcW w:w="860" w:type="pct"/>
            <w:vAlign w:val="center"/>
          </w:tcPr>
          <w:p w:rsidR="00436F64" w:rsidRPr="00984111" w:rsidRDefault="00436F64" w:rsidP="00984111">
            <w:pPr>
              <w:pStyle w:val="a9"/>
              <w:spacing w:line="276" w:lineRule="auto"/>
              <w:ind w:left="0"/>
              <w:jc w:val="center"/>
              <w:rPr>
                <w:spacing w:val="-10"/>
              </w:rPr>
            </w:pPr>
            <w:r w:rsidRPr="00984111">
              <w:rPr>
                <w:spacing w:val="-10"/>
              </w:rPr>
              <w:t>н. св.</w:t>
            </w:r>
          </w:p>
        </w:tc>
        <w:tc>
          <w:tcPr>
            <w:tcW w:w="1042" w:type="pct"/>
            <w:vAlign w:val="center"/>
          </w:tcPr>
          <w:p w:rsidR="00436F64" w:rsidRPr="00984111" w:rsidRDefault="00436F64" w:rsidP="00984111">
            <w:pPr>
              <w:pStyle w:val="a9"/>
              <w:spacing w:line="276" w:lineRule="auto"/>
              <w:ind w:left="0"/>
              <w:jc w:val="center"/>
              <w:rPr>
                <w:spacing w:val="-10"/>
              </w:rPr>
            </w:pPr>
            <w:r w:rsidRPr="00984111">
              <w:rPr>
                <w:spacing w:val="-10"/>
              </w:rPr>
              <w:t>4835</w:t>
            </w:r>
          </w:p>
        </w:tc>
        <w:tc>
          <w:tcPr>
            <w:tcW w:w="830" w:type="pct"/>
            <w:vAlign w:val="center"/>
          </w:tcPr>
          <w:p w:rsidR="00436F64" w:rsidRPr="00984111" w:rsidRDefault="00436F64" w:rsidP="00984111">
            <w:pPr>
              <w:pStyle w:val="a9"/>
              <w:spacing w:line="276" w:lineRule="auto"/>
              <w:ind w:left="0"/>
              <w:jc w:val="center"/>
              <w:rPr>
                <w:spacing w:val="-10"/>
              </w:rPr>
            </w:pPr>
            <w:r w:rsidRPr="00984111">
              <w:rPr>
                <w:spacing w:val="-10"/>
              </w:rPr>
              <w:t>н. св.</w:t>
            </w:r>
          </w:p>
        </w:tc>
      </w:tr>
    </w:tbl>
    <w:p w:rsidR="008F502D" w:rsidRPr="000617EA" w:rsidRDefault="00FE2775" w:rsidP="00984111">
      <w:pPr>
        <w:spacing w:before="120" w:line="276" w:lineRule="auto"/>
        <w:ind w:firstLine="709"/>
        <w:jc w:val="both"/>
        <w:rPr>
          <w:spacing w:val="-10"/>
        </w:rPr>
      </w:pPr>
      <w:r w:rsidRPr="000617EA">
        <w:rPr>
          <w:spacing w:val="-10"/>
          <w:u w:val="single"/>
        </w:rPr>
        <w:t>Вывод</w:t>
      </w:r>
      <w:r w:rsidRPr="000617EA">
        <w:rPr>
          <w:spacing w:val="-10"/>
        </w:rPr>
        <w:t>:</w:t>
      </w:r>
      <w:r w:rsidR="007835A3" w:rsidRPr="000617EA">
        <w:rPr>
          <w:spacing w:val="-10"/>
        </w:rPr>
        <w:t xml:space="preserve"> </w:t>
      </w:r>
      <w:r w:rsidR="00AE74BE" w:rsidRPr="000617EA">
        <w:rPr>
          <w:spacing w:val="-10"/>
        </w:rPr>
        <w:t xml:space="preserve">Уровень обеспеченности объектами культуры в сельском поселении </w:t>
      </w:r>
      <w:r w:rsidRPr="000617EA">
        <w:rPr>
          <w:spacing w:val="-10"/>
        </w:rPr>
        <w:t>достаточный.</w:t>
      </w:r>
    </w:p>
    <w:p w:rsidR="00FE2775" w:rsidRPr="000617EA" w:rsidRDefault="00FE2775" w:rsidP="008B1C10">
      <w:pPr>
        <w:spacing w:line="276" w:lineRule="auto"/>
        <w:ind w:firstLine="709"/>
        <w:jc w:val="both"/>
        <w:outlineLvl w:val="0"/>
        <w:rPr>
          <w:b/>
          <w:i/>
          <w:spacing w:val="-10"/>
        </w:rPr>
      </w:pPr>
      <w:bookmarkStart w:id="251" w:name="_Toc179446627"/>
      <w:r w:rsidRPr="000617EA">
        <w:rPr>
          <w:b/>
          <w:i/>
          <w:spacing w:val="-10"/>
        </w:rPr>
        <w:t>Торговля, бытовое обслуживание</w:t>
      </w:r>
      <w:bookmarkEnd w:id="251"/>
    </w:p>
    <w:p w:rsidR="00FE2775" w:rsidRPr="000617EA" w:rsidRDefault="00FE2775" w:rsidP="008B1C10">
      <w:pPr>
        <w:spacing w:line="276" w:lineRule="auto"/>
        <w:ind w:firstLine="709"/>
        <w:jc w:val="both"/>
        <w:rPr>
          <w:spacing w:val="-10"/>
        </w:rPr>
      </w:pPr>
      <w:r w:rsidRPr="000617EA">
        <w:rPr>
          <w:spacing w:val="-10"/>
        </w:rPr>
        <w:t xml:space="preserve">В </w:t>
      </w:r>
      <w:r w:rsidR="00FD2367" w:rsidRPr="000617EA">
        <w:rPr>
          <w:spacing w:val="-10"/>
        </w:rPr>
        <w:t>сельском поселении</w:t>
      </w:r>
      <w:r w:rsidR="007835A3" w:rsidRPr="000617EA">
        <w:rPr>
          <w:spacing w:val="-10"/>
        </w:rPr>
        <w:t xml:space="preserve"> </w:t>
      </w:r>
      <w:r w:rsidRPr="000617EA">
        <w:rPr>
          <w:spacing w:val="-10"/>
        </w:rPr>
        <w:t>расположено</w:t>
      </w:r>
      <w:r w:rsidR="007835A3" w:rsidRPr="000617EA">
        <w:rPr>
          <w:spacing w:val="-10"/>
        </w:rPr>
        <w:t xml:space="preserve"> </w:t>
      </w:r>
      <w:r w:rsidR="00436F64" w:rsidRPr="000617EA">
        <w:rPr>
          <w:spacing w:val="-10"/>
        </w:rPr>
        <w:t>7</w:t>
      </w:r>
      <w:r w:rsidRPr="000617EA">
        <w:rPr>
          <w:spacing w:val="-10"/>
        </w:rPr>
        <w:t xml:space="preserve"> объект</w:t>
      </w:r>
      <w:r w:rsidR="00436F64" w:rsidRPr="000617EA">
        <w:rPr>
          <w:spacing w:val="-10"/>
        </w:rPr>
        <w:t>ов</w:t>
      </w:r>
      <w:r w:rsidRPr="000617EA">
        <w:rPr>
          <w:spacing w:val="-10"/>
        </w:rPr>
        <w:t xml:space="preserve"> торговли общей площадью </w:t>
      </w:r>
      <w:r w:rsidR="00436F64" w:rsidRPr="000617EA">
        <w:rPr>
          <w:spacing w:val="-10"/>
        </w:rPr>
        <w:t>290</w:t>
      </w:r>
      <w:r w:rsidRPr="000617EA">
        <w:rPr>
          <w:spacing w:val="-10"/>
        </w:rPr>
        <w:t xml:space="preserve"> кв. м. </w:t>
      </w:r>
      <w:r w:rsidR="00436F64" w:rsidRPr="000617EA">
        <w:rPr>
          <w:spacing w:val="-10"/>
        </w:rPr>
        <w:t>Пять предприятий расположены в пос. Пасьва, одно – в с. Павловское, одно в пос. Саргино. Кроме этого, действует 3 площадки для выездной торговли в пос. Пасьва, с. Павловское и пос. Саргино.</w:t>
      </w:r>
    </w:p>
    <w:p w:rsidR="00436F64" w:rsidRPr="000617EA" w:rsidRDefault="00436F64" w:rsidP="008B1C10">
      <w:pPr>
        <w:spacing w:line="276" w:lineRule="auto"/>
        <w:ind w:firstLine="709"/>
        <w:jc w:val="both"/>
        <w:rPr>
          <w:spacing w:val="-10"/>
        </w:rPr>
      </w:pPr>
      <w:r w:rsidRPr="000617EA">
        <w:rPr>
          <w:spacing w:val="-10"/>
        </w:rPr>
        <w:t>В пос. Пасьва расположено 1 предприятие общественного питания, общей вместимостью 50 посадочных мест.</w:t>
      </w:r>
    </w:p>
    <w:p w:rsidR="00436F64" w:rsidRPr="000617EA" w:rsidRDefault="00436F64" w:rsidP="008B1C10">
      <w:pPr>
        <w:spacing w:line="276" w:lineRule="auto"/>
        <w:ind w:firstLine="709"/>
        <w:jc w:val="both"/>
        <w:rPr>
          <w:spacing w:val="-10"/>
        </w:rPr>
      </w:pPr>
      <w:r w:rsidRPr="000617EA">
        <w:rPr>
          <w:spacing w:val="-10"/>
        </w:rPr>
        <w:t>Предприятий бытового обслуживания на территории сельского поселения нет.</w:t>
      </w:r>
    </w:p>
    <w:p w:rsidR="00FE2775" w:rsidRPr="000617EA" w:rsidRDefault="00FE2775" w:rsidP="008B1C10">
      <w:pPr>
        <w:spacing w:line="276" w:lineRule="auto"/>
        <w:ind w:firstLine="709"/>
        <w:jc w:val="both"/>
        <w:rPr>
          <w:spacing w:val="-10"/>
        </w:rPr>
      </w:pPr>
      <w:r w:rsidRPr="000617EA">
        <w:rPr>
          <w:spacing w:val="-10"/>
        </w:rPr>
        <w:t>Мощности объектов торговли, общественного питания и бытового обслуживания, а также результат проведенной оценки обеспеченности приведены ниже в таблице (</w:t>
      </w:r>
      <w:r>
        <w:fldChar w:fldCharType="begin"/>
      </w:r>
      <w:r>
        <w:instrText xml:space="preserve"> REF _Ref14017109 \h  \* MERGEFORMAT </w:instrText>
      </w:r>
      <w:r>
        <w:fldChar w:fldCharType="separate"/>
      </w:r>
      <w:r w:rsidRPr="000617EA">
        <w:rPr>
          <w:spacing w:val="-10"/>
        </w:rPr>
        <w:t xml:space="preserve">Таблица </w:t>
      </w:r>
      <w:r w:rsidR="007005BA" w:rsidRPr="000617EA">
        <w:rPr>
          <w:spacing w:val="-10"/>
        </w:rPr>
        <w:t>11</w:t>
      </w:r>
      <w:r>
        <w:fldChar w:fldCharType="end"/>
      </w:r>
      <w:r w:rsidRPr="000617EA">
        <w:rPr>
          <w:spacing w:val="-10"/>
        </w:rPr>
        <w:t>).</w:t>
      </w:r>
    </w:p>
    <w:p w:rsidR="00FE2775" w:rsidRPr="000617EA" w:rsidRDefault="00FE2775" w:rsidP="00984111">
      <w:pPr>
        <w:spacing w:before="120" w:line="276" w:lineRule="auto"/>
        <w:ind w:firstLine="709"/>
        <w:jc w:val="both"/>
        <w:rPr>
          <w:b/>
          <w:spacing w:val="-10"/>
        </w:rPr>
      </w:pPr>
      <w:r w:rsidRPr="000617EA">
        <w:rPr>
          <w:b/>
          <w:spacing w:val="-10"/>
        </w:rPr>
        <w:t xml:space="preserve">Таблица </w:t>
      </w:r>
      <w:r w:rsidR="007005BA" w:rsidRPr="000617EA">
        <w:rPr>
          <w:b/>
          <w:spacing w:val="-10"/>
        </w:rPr>
        <w:t>11</w:t>
      </w:r>
      <w:r w:rsidRPr="000617EA">
        <w:rPr>
          <w:b/>
          <w:spacing w:val="-10"/>
        </w:rPr>
        <w:t xml:space="preserve">. Оценка обеспеченности объектами торговли, общественного питания и бытового обслуживания населения сельского поселения </w:t>
      </w:r>
      <w:r w:rsidR="00436F64" w:rsidRPr="000617EA">
        <w:rPr>
          <w:b/>
          <w:spacing w:val="-10"/>
        </w:rPr>
        <w:t>«Попонаволоцкое</w:t>
      </w:r>
    </w:p>
    <w:tbl>
      <w:tblPr>
        <w:tblStyle w:val="ac"/>
        <w:tblW w:w="5059" w:type="pct"/>
        <w:tblLook w:val="04A0" w:firstRow="1" w:lastRow="0" w:firstColumn="1" w:lastColumn="0" w:noHBand="0" w:noVBand="1"/>
      </w:tblPr>
      <w:tblGrid>
        <w:gridCol w:w="4741"/>
        <w:gridCol w:w="1716"/>
        <w:gridCol w:w="2080"/>
        <w:gridCol w:w="1578"/>
      </w:tblGrid>
      <w:tr w:rsidR="00FE2775" w:rsidRPr="005D3604" w:rsidTr="00FE2775">
        <w:trPr>
          <w:trHeight w:val="587"/>
          <w:tblHeader/>
        </w:trPr>
        <w:tc>
          <w:tcPr>
            <w:tcW w:w="2344" w:type="pct"/>
            <w:vAlign w:val="center"/>
          </w:tcPr>
          <w:p w:rsidR="00FE2775" w:rsidRPr="005D3604" w:rsidRDefault="00FE2775" w:rsidP="00984111">
            <w:pPr>
              <w:spacing w:line="276" w:lineRule="auto"/>
              <w:jc w:val="center"/>
            </w:pPr>
            <w:r w:rsidRPr="005D3604">
              <w:t>Вид объекта</w:t>
            </w:r>
          </w:p>
        </w:tc>
        <w:tc>
          <w:tcPr>
            <w:tcW w:w="848" w:type="pct"/>
            <w:vAlign w:val="center"/>
          </w:tcPr>
          <w:p w:rsidR="00FE2775" w:rsidRPr="005D3604" w:rsidRDefault="00FE2775" w:rsidP="00984111">
            <w:pPr>
              <w:spacing w:line="276" w:lineRule="auto"/>
              <w:jc w:val="center"/>
            </w:pPr>
            <w:r w:rsidRPr="005D3604">
              <w:t>Проектная мощность</w:t>
            </w:r>
          </w:p>
        </w:tc>
        <w:tc>
          <w:tcPr>
            <w:tcW w:w="1028" w:type="pct"/>
            <w:vAlign w:val="center"/>
          </w:tcPr>
          <w:p w:rsidR="00FE2775" w:rsidRPr="005D3604" w:rsidRDefault="00FE2775" w:rsidP="00984111">
            <w:pPr>
              <w:spacing w:line="276" w:lineRule="auto"/>
              <w:jc w:val="center"/>
            </w:pPr>
            <w:r w:rsidRPr="005D3604">
              <w:t>Нормативная емкость</w:t>
            </w:r>
          </w:p>
        </w:tc>
        <w:tc>
          <w:tcPr>
            <w:tcW w:w="780" w:type="pct"/>
          </w:tcPr>
          <w:p w:rsidR="00FE2775" w:rsidRPr="005D3604" w:rsidRDefault="00FE2775" w:rsidP="00984111">
            <w:pPr>
              <w:spacing w:line="276" w:lineRule="auto"/>
              <w:jc w:val="center"/>
            </w:pPr>
            <w:r w:rsidRPr="005D3604">
              <w:t>Дефицит/ излишек</w:t>
            </w:r>
          </w:p>
        </w:tc>
      </w:tr>
      <w:tr w:rsidR="00436F64" w:rsidRPr="005D3604" w:rsidTr="00FE2775">
        <w:trPr>
          <w:trHeight w:val="293"/>
        </w:trPr>
        <w:tc>
          <w:tcPr>
            <w:tcW w:w="2344" w:type="pct"/>
          </w:tcPr>
          <w:p w:rsidR="00436F64" w:rsidRPr="005D3604" w:rsidRDefault="00436F64" w:rsidP="00984111">
            <w:pPr>
              <w:spacing w:line="276" w:lineRule="auto"/>
              <w:jc w:val="both"/>
            </w:pPr>
            <w:r w:rsidRPr="005D3604">
              <w:t>Объекты торговли, кв. м торговой площади</w:t>
            </w:r>
          </w:p>
        </w:tc>
        <w:tc>
          <w:tcPr>
            <w:tcW w:w="848" w:type="pct"/>
            <w:vAlign w:val="center"/>
          </w:tcPr>
          <w:p w:rsidR="00436F64" w:rsidRPr="005D3604" w:rsidRDefault="00436F64" w:rsidP="00984111">
            <w:pPr>
              <w:pStyle w:val="a9"/>
              <w:spacing w:line="276" w:lineRule="auto"/>
              <w:ind w:left="0"/>
              <w:jc w:val="center"/>
              <w:rPr>
                <w:spacing w:val="-10"/>
              </w:rPr>
            </w:pPr>
            <w:r w:rsidRPr="005D3604">
              <w:rPr>
                <w:spacing w:val="-10"/>
              </w:rPr>
              <w:t>290</w:t>
            </w:r>
          </w:p>
        </w:tc>
        <w:tc>
          <w:tcPr>
            <w:tcW w:w="1028" w:type="pct"/>
            <w:vAlign w:val="center"/>
          </w:tcPr>
          <w:p w:rsidR="00436F64" w:rsidRPr="005D3604" w:rsidRDefault="00436F64" w:rsidP="00984111">
            <w:pPr>
              <w:pStyle w:val="a9"/>
              <w:spacing w:line="276" w:lineRule="auto"/>
              <w:ind w:left="0"/>
              <w:jc w:val="center"/>
              <w:rPr>
                <w:spacing w:val="-10"/>
              </w:rPr>
            </w:pPr>
            <w:r w:rsidRPr="005D3604">
              <w:rPr>
                <w:spacing w:val="-10"/>
              </w:rPr>
              <w:t>464</w:t>
            </w:r>
          </w:p>
        </w:tc>
        <w:tc>
          <w:tcPr>
            <w:tcW w:w="780" w:type="pct"/>
            <w:vAlign w:val="center"/>
          </w:tcPr>
          <w:p w:rsidR="00436F64" w:rsidRPr="005D3604" w:rsidRDefault="00436F64" w:rsidP="00984111">
            <w:pPr>
              <w:pStyle w:val="a9"/>
              <w:spacing w:line="276" w:lineRule="auto"/>
              <w:ind w:left="0"/>
              <w:jc w:val="center"/>
              <w:rPr>
                <w:spacing w:val="-10"/>
              </w:rPr>
            </w:pPr>
            <w:r w:rsidRPr="005D3604">
              <w:rPr>
                <w:spacing w:val="-10"/>
              </w:rPr>
              <w:t>-174</w:t>
            </w:r>
          </w:p>
        </w:tc>
      </w:tr>
      <w:tr w:rsidR="00436F64" w:rsidRPr="005D3604" w:rsidTr="00FE2775">
        <w:trPr>
          <w:trHeight w:val="293"/>
        </w:trPr>
        <w:tc>
          <w:tcPr>
            <w:tcW w:w="2344" w:type="pct"/>
          </w:tcPr>
          <w:p w:rsidR="00436F64" w:rsidRPr="005D3604" w:rsidRDefault="00436F64" w:rsidP="00984111">
            <w:pPr>
              <w:spacing w:line="276" w:lineRule="auto"/>
              <w:jc w:val="both"/>
            </w:pPr>
            <w:r w:rsidRPr="005D3604">
              <w:t>Предприятия общественного питания, мест</w:t>
            </w:r>
          </w:p>
        </w:tc>
        <w:tc>
          <w:tcPr>
            <w:tcW w:w="848" w:type="pct"/>
            <w:vAlign w:val="center"/>
          </w:tcPr>
          <w:p w:rsidR="00436F64" w:rsidRPr="005D3604" w:rsidRDefault="00436F64" w:rsidP="00984111">
            <w:pPr>
              <w:pStyle w:val="a9"/>
              <w:spacing w:line="276" w:lineRule="auto"/>
              <w:ind w:left="0"/>
              <w:jc w:val="center"/>
              <w:rPr>
                <w:spacing w:val="-10"/>
              </w:rPr>
            </w:pPr>
            <w:r w:rsidRPr="005D3604">
              <w:rPr>
                <w:spacing w:val="-10"/>
              </w:rPr>
              <w:t>50</w:t>
            </w:r>
          </w:p>
        </w:tc>
        <w:tc>
          <w:tcPr>
            <w:tcW w:w="1028" w:type="pct"/>
            <w:vAlign w:val="center"/>
          </w:tcPr>
          <w:p w:rsidR="00436F64" w:rsidRPr="005D3604" w:rsidRDefault="00436F64" w:rsidP="00984111">
            <w:pPr>
              <w:pStyle w:val="a9"/>
              <w:spacing w:line="276" w:lineRule="auto"/>
              <w:ind w:left="0"/>
              <w:jc w:val="center"/>
              <w:rPr>
                <w:spacing w:val="-10"/>
              </w:rPr>
            </w:pPr>
            <w:r w:rsidRPr="005D3604">
              <w:rPr>
                <w:spacing w:val="-10"/>
              </w:rPr>
              <w:t>39</w:t>
            </w:r>
          </w:p>
        </w:tc>
        <w:tc>
          <w:tcPr>
            <w:tcW w:w="780" w:type="pct"/>
            <w:vAlign w:val="center"/>
          </w:tcPr>
          <w:p w:rsidR="00436F64" w:rsidRPr="005D3604" w:rsidRDefault="00436F64" w:rsidP="00984111">
            <w:pPr>
              <w:pStyle w:val="a9"/>
              <w:spacing w:line="276" w:lineRule="auto"/>
              <w:ind w:left="0"/>
              <w:jc w:val="center"/>
              <w:rPr>
                <w:spacing w:val="-10"/>
              </w:rPr>
            </w:pPr>
            <w:r w:rsidRPr="005D3604">
              <w:rPr>
                <w:spacing w:val="-10"/>
              </w:rPr>
              <w:t>11</w:t>
            </w:r>
          </w:p>
        </w:tc>
      </w:tr>
      <w:tr w:rsidR="00436F64" w:rsidRPr="005D3604" w:rsidTr="00FE2775">
        <w:trPr>
          <w:trHeight w:val="308"/>
        </w:trPr>
        <w:tc>
          <w:tcPr>
            <w:tcW w:w="2344" w:type="pct"/>
          </w:tcPr>
          <w:p w:rsidR="00436F64" w:rsidRPr="005D3604" w:rsidRDefault="00436F64" w:rsidP="00984111">
            <w:pPr>
              <w:spacing w:line="276" w:lineRule="auto"/>
              <w:jc w:val="both"/>
            </w:pPr>
            <w:r w:rsidRPr="005D3604">
              <w:t>Предприятия бытового обслуживания, мест</w:t>
            </w:r>
          </w:p>
        </w:tc>
        <w:tc>
          <w:tcPr>
            <w:tcW w:w="848" w:type="pct"/>
            <w:vAlign w:val="center"/>
          </w:tcPr>
          <w:p w:rsidR="00436F64" w:rsidRPr="005D3604" w:rsidRDefault="00436F64" w:rsidP="00984111">
            <w:pPr>
              <w:pStyle w:val="a9"/>
              <w:spacing w:line="276" w:lineRule="auto"/>
              <w:ind w:left="0"/>
              <w:jc w:val="center"/>
              <w:rPr>
                <w:spacing w:val="-10"/>
              </w:rPr>
            </w:pPr>
            <w:r w:rsidRPr="005D3604">
              <w:rPr>
                <w:spacing w:val="-10"/>
              </w:rPr>
              <w:t>0</w:t>
            </w:r>
          </w:p>
        </w:tc>
        <w:tc>
          <w:tcPr>
            <w:tcW w:w="1028" w:type="pct"/>
            <w:vAlign w:val="center"/>
          </w:tcPr>
          <w:p w:rsidR="00436F64" w:rsidRPr="005D3604" w:rsidRDefault="00436F64" w:rsidP="00984111">
            <w:pPr>
              <w:pStyle w:val="a9"/>
              <w:spacing w:line="276" w:lineRule="auto"/>
              <w:ind w:left="0"/>
              <w:jc w:val="center"/>
              <w:rPr>
                <w:spacing w:val="-10"/>
              </w:rPr>
            </w:pPr>
            <w:r w:rsidRPr="005D3604">
              <w:rPr>
                <w:spacing w:val="-10"/>
              </w:rPr>
              <w:t>7</w:t>
            </w:r>
          </w:p>
        </w:tc>
        <w:tc>
          <w:tcPr>
            <w:tcW w:w="780" w:type="pct"/>
            <w:vAlign w:val="center"/>
          </w:tcPr>
          <w:p w:rsidR="00436F64" w:rsidRPr="005D3604" w:rsidRDefault="00436F64" w:rsidP="00984111">
            <w:pPr>
              <w:pStyle w:val="a9"/>
              <w:spacing w:line="276" w:lineRule="auto"/>
              <w:ind w:left="0"/>
              <w:jc w:val="center"/>
              <w:rPr>
                <w:spacing w:val="-10"/>
              </w:rPr>
            </w:pPr>
            <w:r w:rsidRPr="005D3604">
              <w:rPr>
                <w:spacing w:val="-10"/>
              </w:rPr>
              <w:t>-7</w:t>
            </w:r>
          </w:p>
        </w:tc>
      </w:tr>
    </w:tbl>
    <w:p w:rsidR="00FE2775" w:rsidRPr="000617EA" w:rsidRDefault="00FE2775" w:rsidP="005D3604">
      <w:pPr>
        <w:spacing w:before="120" w:line="276" w:lineRule="auto"/>
        <w:ind w:firstLine="709"/>
        <w:jc w:val="both"/>
        <w:rPr>
          <w:spacing w:val="-10"/>
          <w:u w:val="single"/>
        </w:rPr>
      </w:pPr>
      <w:r w:rsidRPr="000617EA">
        <w:rPr>
          <w:spacing w:val="-10"/>
          <w:u w:val="single"/>
        </w:rPr>
        <w:t>Выводы</w:t>
      </w:r>
      <w:r w:rsidR="008F502D" w:rsidRPr="000617EA">
        <w:rPr>
          <w:spacing w:val="-10"/>
          <w:u w:val="single"/>
        </w:rPr>
        <w:t>:</w:t>
      </w:r>
    </w:p>
    <w:p w:rsidR="00FE2775" w:rsidRPr="000617EA" w:rsidRDefault="00436F64" w:rsidP="008B1C10">
      <w:pPr>
        <w:spacing w:line="276" w:lineRule="auto"/>
        <w:ind w:firstLine="709"/>
        <w:jc w:val="both"/>
        <w:rPr>
          <w:spacing w:val="-10"/>
        </w:rPr>
      </w:pPr>
      <w:r w:rsidRPr="000617EA">
        <w:rPr>
          <w:spacing w:val="-10"/>
        </w:rPr>
        <w:t xml:space="preserve">Можно отметить дефицит обеспеченности поселения объектами торговли. Мощность объектов общественного питания соответствует нормативным требованиям. Объекты бытового обслуживания на территории </w:t>
      </w:r>
      <w:r w:rsidR="00FD2367" w:rsidRPr="000617EA">
        <w:rPr>
          <w:spacing w:val="-10"/>
        </w:rPr>
        <w:t>сельского поселения</w:t>
      </w:r>
      <w:r w:rsidR="007835A3" w:rsidRPr="000617EA">
        <w:rPr>
          <w:spacing w:val="-10"/>
        </w:rPr>
        <w:t xml:space="preserve"> </w:t>
      </w:r>
      <w:r w:rsidRPr="000617EA">
        <w:rPr>
          <w:spacing w:val="-10"/>
        </w:rPr>
        <w:t>не расположены</w:t>
      </w:r>
    </w:p>
    <w:p w:rsidR="00AD09D2" w:rsidRPr="000617EA" w:rsidRDefault="00AD09D2" w:rsidP="005D3604">
      <w:pPr>
        <w:pStyle w:val="110"/>
        <w:spacing w:before="120" w:line="276" w:lineRule="auto"/>
        <w:ind w:firstLine="709"/>
        <w:outlineLvl w:val="0"/>
        <w:rPr>
          <w:sz w:val="24"/>
          <w:szCs w:val="24"/>
        </w:rPr>
      </w:pPr>
      <w:bookmarkStart w:id="252" w:name="_Toc26994027"/>
      <w:bookmarkStart w:id="253" w:name="_Toc27417800"/>
      <w:bookmarkStart w:id="254" w:name="_Toc27418687"/>
      <w:bookmarkStart w:id="255" w:name="_Toc27420153"/>
      <w:bookmarkStart w:id="256" w:name="_Toc27596153"/>
      <w:bookmarkStart w:id="257" w:name="_Toc47349302"/>
      <w:bookmarkStart w:id="258" w:name="_Toc47526702"/>
      <w:bookmarkStart w:id="259" w:name="_Toc47526942"/>
      <w:bookmarkStart w:id="260" w:name="_Toc47527100"/>
      <w:bookmarkStart w:id="261" w:name="_Toc47619977"/>
      <w:bookmarkStart w:id="262" w:name="_Toc56433946"/>
      <w:bookmarkStart w:id="263" w:name="_Toc63690952"/>
      <w:bookmarkStart w:id="264" w:name="_Toc179446628"/>
      <w:r w:rsidRPr="000617EA">
        <w:rPr>
          <w:sz w:val="24"/>
          <w:szCs w:val="24"/>
        </w:rPr>
        <w:t xml:space="preserve">3.4. Оценка </w:t>
      </w:r>
      <w:r w:rsidR="00C45206" w:rsidRPr="000617EA">
        <w:rPr>
          <w:sz w:val="24"/>
          <w:szCs w:val="24"/>
        </w:rPr>
        <w:t>экономического</w:t>
      </w:r>
      <w:r w:rsidRPr="000617EA">
        <w:rPr>
          <w:sz w:val="24"/>
          <w:szCs w:val="24"/>
        </w:rPr>
        <w:t xml:space="preserve"> потенциала</w:t>
      </w:r>
      <w:bookmarkEnd w:id="252"/>
      <w:bookmarkEnd w:id="253"/>
      <w:bookmarkEnd w:id="254"/>
      <w:bookmarkEnd w:id="255"/>
      <w:bookmarkEnd w:id="256"/>
      <w:bookmarkEnd w:id="257"/>
      <w:bookmarkEnd w:id="258"/>
      <w:bookmarkEnd w:id="259"/>
      <w:bookmarkEnd w:id="260"/>
      <w:bookmarkEnd w:id="261"/>
      <w:bookmarkEnd w:id="262"/>
      <w:bookmarkEnd w:id="263"/>
      <w:bookmarkEnd w:id="264"/>
    </w:p>
    <w:p w:rsidR="000541B0" w:rsidRPr="000617EA" w:rsidRDefault="000541B0" w:rsidP="008B1C10">
      <w:pPr>
        <w:spacing w:line="276" w:lineRule="auto"/>
        <w:ind w:firstLine="709"/>
        <w:jc w:val="both"/>
        <w:rPr>
          <w:spacing w:val="-10"/>
        </w:rPr>
      </w:pPr>
      <w:bookmarkStart w:id="265" w:name="_Toc26994028"/>
      <w:bookmarkStart w:id="266" w:name="_Toc27417801"/>
      <w:bookmarkStart w:id="267" w:name="_Toc27418688"/>
      <w:bookmarkStart w:id="268" w:name="_Toc27420154"/>
      <w:bookmarkStart w:id="269" w:name="_Toc27596154"/>
      <w:bookmarkStart w:id="270" w:name="_Toc47349303"/>
      <w:bookmarkStart w:id="271" w:name="_Toc47526703"/>
      <w:bookmarkStart w:id="272" w:name="_Toc47526943"/>
      <w:bookmarkStart w:id="273" w:name="_Toc47527101"/>
      <w:bookmarkStart w:id="274" w:name="_Toc47619978"/>
      <w:bookmarkStart w:id="275" w:name="_Toc56433947"/>
      <w:bookmarkStart w:id="276" w:name="_Toc63690953"/>
      <w:r w:rsidRPr="000617EA">
        <w:rPr>
          <w:spacing w:val="-10"/>
        </w:rPr>
        <w:t>Сельское поселение «Попонаволоцкое», «большое» по численности населения поселение, с наличием практически «нежилых» населённых пунктов (9 из 14), с устойчивой тенденцией сокращения населения, сохранило, в известной степени, исторически традиционные хозяйственные функции (лесо- и сельскохозяйственные), сохранило на данном этапе собственную экономическую базу.</w:t>
      </w:r>
    </w:p>
    <w:p w:rsidR="000541B0" w:rsidRPr="005D3604" w:rsidRDefault="000541B0" w:rsidP="008B1C10">
      <w:pPr>
        <w:spacing w:line="276" w:lineRule="auto"/>
        <w:ind w:firstLine="709"/>
        <w:jc w:val="both"/>
        <w:outlineLvl w:val="0"/>
        <w:rPr>
          <w:b/>
          <w:bCs/>
          <w:i/>
          <w:spacing w:val="-10"/>
        </w:rPr>
      </w:pPr>
      <w:bookmarkStart w:id="277" w:name="_Toc179446629"/>
      <w:r w:rsidRPr="005D3604">
        <w:rPr>
          <w:b/>
          <w:bCs/>
          <w:i/>
          <w:spacing w:val="-10"/>
        </w:rPr>
        <w:t>Лесозаготовки и лесопереработка</w:t>
      </w:r>
      <w:bookmarkEnd w:id="277"/>
    </w:p>
    <w:p w:rsidR="000541B0" w:rsidRPr="000617EA" w:rsidRDefault="000541B0" w:rsidP="008B1C10">
      <w:pPr>
        <w:spacing w:line="276" w:lineRule="auto"/>
        <w:ind w:firstLine="709"/>
        <w:jc w:val="both"/>
        <w:rPr>
          <w:spacing w:val="-10"/>
        </w:rPr>
      </w:pPr>
      <w:r w:rsidRPr="000617EA">
        <w:rPr>
          <w:spacing w:val="-10"/>
        </w:rPr>
        <w:t>Попо-Наволоцкий сельский совет, в составе Ровдинс</w:t>
      </w:r>
      <w:r w:rsidR="00890EC5" w:rsidRPr="000617EA">
        <w:rPr>
          <w:spacing w:val="-10"/>
        </w:rPr>
        <w:t>к</w:t>
      </w:r>
      <w:r w:rsidRPr="000617EA">
        <w:rPr>
          <w:spacing w:val="-10"/>
        </w:rPr>
        <w:t>ого административного района, и с 1959 – в составе Вельского административного района Архангельской области</w:t>
      </w:r>
      <w:r w:rsidR="00890EC5" w:rsidRPr="000617EA">
        <w:rPr>
          <w:spacing w:val="-10"/>
        </w:rPr>
        <w:t>,</w:t>
      </w:r>
      <w:r w:rsidRPr="000617EA">
        <w:rPr>
          <w:spacing w:val="-10"/>
        </w:rPr>
        <w:t xml:space="preserve"> экономически формировался и развивался как крупный лесохозяйственный центр области, с наличием леспромхоза, лесных пунктов, лесничеств, а также Ровдинской УЖД (затем – Левковской узкоколейной железной дороги).</w:t>
      </w:r>
    </w:p>
    <w:p w:rsidR="000541B0" w:rsidRPr="000617EA" w:rsidRDefault="000541B0" w:rsidP="008B1C10">
      <w:pPr>
        <w:spacing w:line="276" w:lineRule="auto"/>
        <w:ind w:firstLine="709"/>
        <w:jc w:val="both"/>
        <w:rPr>
          <w:spacing w:val="-10"/>
        </w:rPr>
      </w:pPr>
      <w:r w:rsidRPr="000617EA">
        <w:rPr>
          <w:spacing w:val="-10"/>
        </w:rPr>
        <w:t>«В 1950-54 годах вывозилось в среднем сто двадцать девять тысяч кубометров в год, в 1955-59 годах уже двести пятьдесят тысяч кубометров леса, в 1960-69 годах средний уровень заготовок составлял двести восемьдесят шесть тысяч кубометров. В семидесятые годы объёмы и вывозки леса несколько снизились, так как сказалось истощение близлежащих и легкодоступных лесов, увеличи</w:t>
      </w:r>
      <w:r w:rsidRPr="000617EA">
        <w:rPr>
          <w:spacing w:val="-10"/>
        </w:rPr>
        <w:softHyphen/>
        <w:t xml:space="preserve">лась </w:t>
      </w:r>
      <w:r w:rsidRPr="000617EA">
        <w:rPr>
          <w:spacing w:val="-10"/>
        </w:rPr>
        <w:lastRenderedPageBreak/>
        <w:t>дальность перевозок и усложнились условия заготовок леса и со</w:t>
      </w:r>
      <w:r w:rsidRPr="000617EA">
        <w:rPr>
          <w:spacing w:val="-10"/>
        </w:rPr>
        <w:softHyphen/>
        <w:t>ставили в среднем двести шестьдесят шесть тысяч кубометров, а в на</w:t>
      </w:r>
      <w:r w:rsidRPr="000617EA">
        <w:rPr>
          <w:spacing w:val="-10"/>
        </w:rPr>
        <w:softHyphen/>
        <w:t>чале 1980 года снова повысились до двухсот семидесяти трёх тысяч кубометров»</w:t>
      </w:r>
      <w:r w:rsidR="007835A3" w:rsidRPr="000617EA">
        <w:rPr>
          <w:spacing w:val="-10"/>
        </w:rPr>
        <w:t>.</w:t>
      </w:r>
    </w:p>
    <w:p w:rsidR="000541B0" w:rsidRPr="000617EA" w:rsidRDefault="000541B0" w:rsidP="008B1C10">
      <w:pPr>
        <w:spacing w:line="276" w:lineRule="auto"/>
        <w:ind w:firstLine="709"/>
        <w:jc w:val="both"/>
        <w:rPr>
          <w:spacing w:val="-10"/>
        </w:rPr>
      </w:pPr>
      <w:r w:rsidRPr="000617EA">
        <w:rPr>
          <w:spacing w:val="-10"/>
        </w:rPr>
        <w:t>За годы установления рыночных отношений</w:t>
      </w:r>
      <w:r w:rsidR="007835A3" w:rsidRPr="000617EA">
        <w:rPr>
          <w:spacing w:val="-10"/>
        </w:rPr>
        <w:t xml:space="preserve"> </w:t>
      </w:r>
      <w:r w:rsidRPr="000617EA">
        <w:rPr>
          <w:spacing w:val="-10"/>
        </w:rPr>
        <w:t>лесопромышленный комплекс Архангельской области был существенно трансформирован, с трендом усиления лесозаготовительной деятельности и производством деловой древесины, с экспортной ориентацией. При этом претерпела существенные изменения и территориальная организация ЛПК, с массовой потерей лесозаготовительных территорий (леспромхозов, лесных посёлков, лесной инфраструктуры, сельского населения).</w:t>
      </w:r>
    </w:p>
    <w:p w:rsidR="000541B0" w:rsidRPr="000617EA" w:rsidRDefault="000541B0" w:rsidP="008B1C10">
      <w:pPr>
        <w:spacing w:line="276" w:lineRule="auto"/>
        <w:ind w:firstLine="709"/>
        <w:jc w:val="both"/>
        <w:rPr>
          <w:color w:val="FF0000"/>
          <w:spacing w:val="-10"/>
        </w:rPr>
      </w:pPr>
      <w:r w:rsidRPr="000617EA">
        <w:rPr>
          <w:spacing w:val="-10"/>
        </w:rPr>
        <w:t>Процессы глубокой трансформации лесного хозяйства прошли и на территории Вельского района и входящих в его состав муниципалитетов, с потерей крупных предприятий и организаций, формирующи</w:t>
      </w:r>
      <w:r w:rsidR="00890EC5" w:rsidRPr="000617EA">
        <w:rPr>
          <w:spacing w:val="-10"/>
        </w:rPr>
        <w:t>х</w:t>
      </w:r>
      <w:r w:rsidRPr="000617EA">
        <w:rPr>
          <w:spacing w:val="-10"/>
        </w:rPr>
        <w:t xml:space="preserve"> их собственную экономическую базу и определяющи</w:t>
      </w:r>
      <w:r w:rsidR="000C1B7E" w:rsidRPr="000617EA">
        <w:rPr>
          <w:spacing w:val="-10"/>
        </w:rPr>
        <w:t>х</w:t>
      </w:r>
      <w:r w:rsidRPr="000617EA">
        <w:rPr>
          <w:spacing w:val="-10"/>
        </w:rPr>
        <w:t xml:space="preserve"> лесопромышленную специализацию территории </w:t>
      </w:r>
    </w:p>
    <w:p w:rsidR="00890EC5" w:rsidRPr="000617EA" w:rsidRDefault="00890EC5" w:rsidP="008B1C10">
      <w:pPr>
        <w:spacing w:line="276" w:lineRule="auto"/>
        <w:ind w:firstLine="709"/>
        <w:jc w:val="both"/>
        <w:rPr>
          <w:spacing w:val="-10"/>
        </w:rPr>
      </w:pPr>
      <w:r w:rsidRPr="000617EA">
        <w:rPr>
          <w:spacing w:val="-10"/>
        </w:rPr>
        <w:t>К числу таких предприятий (организаций) можно отнести ООО «Саргинский КЛПХ» (п</w:t>
      </w:r>
      <w:r w:rsidR="000C1B7E" w:rsidRPr="000617EA">
        <w:rPr>
          <w:spacing w:val="-10"/>
        </w:rPr>
        <w:t>ос</w:t>
      </w:r>
      <w:r w:rsidRPr="000617EA">
        <w:rPr>
          <w:spacing w:val="-10"/>
        </w:rPr>
        <w:t xml:space="preserve">. Пасьва), занимавшийся </w:t>
      </w:r>
      <w:r w:rsidR="000C1B7E" w:rsidRPr="000617EA">
        <w:rPr>
          <w:spacing w:val="-10"/>
        </w:rPr>
        <w:t>следующими видами экономической деятельности (по ОКВЭД-2): лесозаготовки (02.20), производство пиломатериалов, кроме профилированных, толщиной более 6 мм; производство непропитанных железнодорожных и трамвайных шпал из древесины (16.10.1), Производство деревянных строительных конструкций и столярных изделий (16.23.1) и пр. (прекращение деятельности с 2016 г.); МУП «Пасьва» (пос. Пасьва), занимавшийся аналогичными видами деятельности.</w:t>
      </w:r>
    </w:p>
    <w:p w:rsidR="00890EC5" w:rsidRPr="000617EA" w:rsidRDefault="00890EC5" w:rsidP="008B1C10">
      <w:pPr>
        <w:spacing w:line="276" w:lineRule="auto"/>
        <w:ind w:firstLine="709"/>
        <w:jc w:val="both"/>
        <w:rPr>
          <w:spacing w:val="-10"/>
        </w:rPr>
      </w:pPr>
      <w:r w:rsidRPr="000617EA">
        <w:rPr>
          <w:spacing w:val="-10"/>
        </w:rPr>
        <w:t>На сегодняшний день, на территории Вельского муниципального района лесопромышленная деятельность ограничивается лесозаготовкой и производством простых пиломатериалов, в том числе и на территории СП «Попонаволоцкое» (с тенденцией снижения объёмов производства).</w:t>
      </w:r>
    </w:p>
    <w:p w:rsidR="000541B0" w:rsidRPr="000617EA" w:rsidRDefault="003614C1" w:rsidP="008B1C10">
      <w:pPr>
        <w:spacing w:line="276" w:lineRule="auto"/>
        <w:ind w:firstLine="709"/>
        <w:jc w:val="both"/>
        <w:rPr>
          <w:spacing w:val="-10"/>
        </w:rPr>
      </w:pPr>
      <w:r w:rsidRPr="000617EA">
        <w:rPr>
          <w:spacing w:val="-10"/>
        </w:rPr>
        <w:t xml:space="preserve">На территории </w:t>
      </w:r>
      <w:r w:rsidR="00364EBB" w:rsidRPr="000617EA">
        <w:rPr>
          <w:spacing w:val="-10"/>
        </w:rPr>
        <w:t>сельского поселения</w:t>
      </w:r>
      <w:r w:rsidRPr="000617EA">
        <w:rPr>
          <w:spacing w:val="-10"/>
        </w:rPr>
        <w:t xml:space="preserve"> «Попонаволоцкое» </w:t>
      </w:r>
      <w:r w:rsidR="009A6C0F" w:rsidRPr="000617EA">
        <w:rPr>
          <w:spacing w:val="-10"/>
        </w:rPr>
        <w:t xml:space="preserve">действуют </w:t>
      </w:r>
      <w:r w:rsidRPr="000617EA">
        <w:rPr>
          <w:spacing w:val="-10"/>
        </w:rPr>
        <w:t>в области лесоводства</w:t>
      </w:r>
      <w:r w:rsidR="0021653D" w:rsidRPr="000617EA">
        <w:rPr>
          <w:spacing w:val="-10"/>
        </w:rPr>
        <w:t xml:space="preserve"> –</w:t>
      </w:r>
      <w:r w:rsidRPr="000617EA">
        <w:rPr>
          <w:spacing w:val="-10"/>
        </w:rPr>
        <w:t xml:space="preserve"> Шенкурский лесхоз (Поршенское лесничество, п</w:t>
      </w:r>
      <w:r w:rsidR="009A6C0F" w:rsidRPr="000617EA">
        <w:rPr>
          <w:spacing w:val="-10"/>
        </w:rPr>
        <w:t>ос</w:t>
      </w:r>
      <w:r w:rsidRPr="000617EA">
        <w:rPr>
          <w:spacing w:val="-10"/>
        </w:rPr>
        <w:t>. Пасьва</w:t>
      </w:r>
      <w:r w:rsidR="0021653D" w:rsidRPr="000617EA">
        <w:rPr>
          <w:spacing w:val="-10"/>
        </w:rPr>
        <w:t>; Шереньгское лесничество, пос. Саргино</w:t>
      </w:r>
      <w:r w:rsidRPr="000617EA">
        <w:rPr>
          <w:spacing w:val="-10"/>
        </w:rPr>
        <w:t>)</w:t>
      </w:r>
      <w:r w:rsidR="009A6C0F" w:rsidRPr="000617EA">
        <w:rPr>
          <w:spacing w:val="-10"/>
        </w:rPr>
        <w:t>, а также один хозяйствующий субъект по производству пиломатералов – ИП «Щекотов Сергей Юрьевич» (пос. Нижний Склад).</w:t>
      </w:r>
    </w:p>
    <w:p w:rsidR="000541B0" w:rsidRPr="000617EA" w:rsidRDefault="000541B0" w:rsidP="008B1C10">
      <w:pPr>
        <w:spacing w:line="276" w:lineRule="auto"/>
        <w:ind w:firstLine="709"/>
        <w:jc w:val="both"/>
        <w:outlineLvl w:val="0"/>
        <w:rPr>
          <w:i/>
          <w:iCs/>
          <w:spacing w:val="-10"/>
        </w:rPr>
      </w:pPr>
      <w:bookmarkStart w:id="278" w:name="_Toc179446630"/>
      <w:r w:rsidRPr="000617EA">
        <w:rPr>
          <w:i/>
          <w:iCs/>
          <w:spacing w:val="-10"/>
          <w:u w:val="single"/>
        </w:rPr>
        <w:t>Оценка</w:t>
      </w:r>
      <w:r w:rsidR="002D5DD5" w:rsidRPr="000617EA">
        <w:rPr>
          <w:i/>
          <w:iCs/>
          <w:spacing w:val="-10"/>
          <w:u w:val="single"/>
        </w:rPr>
        <w:t>:</w:t>
      </w:r>
      <w:bookmarkEnd w:id="278"/>
    </w:p>
    <w:p w:rsidR="000541B0" w:rsidRPr="000617EA" w:rsidRDefault="000541B0" w:rsidP="008B1C10">
      <w:pPr>
        <w:spacing w:line="276" w:lineRule="auto"/>
        <w:ind w:firstLine="709"/>
        <w:jc w:val="both"/>
        <w:rPr>
          <w:spacing w:val="-10"/>
        </w:rPr>
      </w:pPr>
      <w:r w:rsidRPr="000617EA">
        <w:rPr>
          <w:spacing w:val="-10"/>
        </w:rPr>
        <w:t>Наличие на территории проектируемого поселения Шенкурского лесхоза, а также действующего предприятия, выпускающего продукцию</w:t>
      </w:r>
      <w:r w:rsidR="007835A3" w:rsidRPr="000617EA">
        <w:rPr>
          <w:spacing w:val="-10"/>
        </w:rPr>
        <w:t xml:space="preserve"> </w:t>
      </w:r>
      <w:r w:rsidRPr="000617EA">
        <w:rPr>
          <w:spacing w:val="-10"/>
        </w:rPr>
        <w:t xml:space="preserve">лесопереработки, представляет собственную экономическую базу поселения, с лесохозяйственной специализацией. </w:t>
      </w:r>
    </w:p>
    <w:p w:rsidR="000541B0" w:rsidRPr="000617EA" w:rsidRDefault="000541B0" w:rsidP="008B1C10">
      <w:pPr>
        <w:spacing w:line="276" w:lineRule="auto"/>
        <w:ind w:firstLine="709"/>
        <w:jc w:val="both"/>
        <w:rPr>
          <w:spacing w:val="-10"/>
        </w:rPr>
      </w:pPr>
      <w:r w:rsidRPr="000617EA">
        <w:rPr>
          <w:spacing w:val="-10"/>
        </w:rPr>
        <w:t xml:space="preserve">Наличие только одного ИП, действующего в области простой лесопереработки, добавляет «веса» в формирование экономической базы </w:t>
      </w:r>
      <w:r w:rsidR="00790B1E" w:rsidRPr="000617EA">
        <w:rPr>
          <w:spacing w:val="-10"/>
        </w:rPr>
        <w:t>сельского поселения</w:t>
      </w:r>
      <w:r w:rsidRPr="000617EA">
        <w:rPr>
          <w:spacing w:val="-10"/>
        </w:rPr>
        <w:t xml:space="preserve"> «Попонаволоцкое», но не формирует «Предпринимательство» как фактор развития отрасли и экономической базы поселения.</w:t>
      </w:r>
    </w:p>
    <w:p w:rsidR="000541B0" w:rsidRPr="005D3604" w:rsidRDefault="000541B0" w:rsidP="008B1C10">
      <w:pPr>
        <w:spacing w:line="276" w:lineRule="auto"/>
        <w:ind w:firstLine="709"/>
        <w:jc w:val="both"/>
        <w:outlineLvl w:val="0"/>
        <w:rPr>
          <w:b/>
          <w:bCs/>
          <w:i/>
          <w:spacing w:val="-10"/>
        </w:rPr>
      </w:pPr>
      <w:bookmarkStart w:id="279" w:name="_Toc179446631"/>
      <w:r w:rsidRPr="005D3604">
        <w:rPr>
          <w:b/>
          <w:bCs/>
          <w:i/>
          <w:spacing w:val="-10"/>
        </w:rPr>
        <w:t>Сельское хозяйство</w:t>
      </w:r>
      <w:bookmarkEnd w:id="279"/>
    </w:p>
    <w:p w:rsidR="000541B0" w:rsidRPr="000617EA" w:rsidRDefault="00F66C3D" w:rsidP="008B1C10">
      <w:pPr>
        <w:spacing w:line="276" w:lineRule="auto"/>
        <w:ind w:firstLine="709"/>
        <w:jc w:val="both"/>
        <w:rPr>
          <w:spacing w:val="-10"/>
        </w:rPr>
      </w:pPr>
      <w:r w:rsidRPr="000617EA">
        <w:rPr>
          <w:spacing w:val="-10"/>
        </w:rPr>
        <w:t>В настоящее время</w:t>
      </w:r>
      <w:r w:rsidR="007835A3" w:rsidRPr="000617EA">
        <w:rPr>
          <w:spacing w:val="-10"/>
        </w:rPr>
        <w:t xml:space="preserve"> </w:t>
      </w:r>
      <w:r w:rsidRPr="000617EA">
        <w:rPr>
          <w:spacing w:val="-10"/>
        </w:rPr>
        <w:t xml:space="preserve">сельскохозяйственное производство </w:t>
      </w:r>
      <w:r w:rsidR="000541B0" w:rsidRPr="000617EA">
        <w:rPr>
          <w:spacing w:val="-10"/>
        </w:rPr>
        <w:t>на территории поселения «Попонаволоцкое» специализируется как на отрасли «Животноводство», так и на отрасли «Растениеводство», при ведущей роли животноводства.</w:t>
      </w:r>
    </w:p>
    <w:p w:rsidR="000541B0" w:rsidRPr="000617EA" w:rsidRDefault="000541B0" w:rsidP="008B1C10">
      <w:pPr>
        <w:spacing w:line="276" w:lineRule="auto"/>
        <w:ind w:firstLine="709"/>
        <w:jc w:val="both"/>
        <w:rPr>
          <w:spacing w:val="-10"/>
        </w:rPr>
      </w:pPr>
      <w:r w:rsidRPr="000617EA">
        <w:rPr>
          <w:spacing w:val="-10"/>
        </w:rPr>
        <w:t xml:space="preserve">Основным землепользователем и основным сельхозтоваропроизводителем является расположенное на территории поселения отделение сельскохозяйственного производственного кооператива колхоза «Долматовский» (с. Долматово, </w:t>
      </w:r>
      <w:r w:rsidR="00790B1E" w:rsidRPr="000617EA">
        <w:rPr>
          <w:spacing w:val="-10"/>
        </w:rPr>
        <w:t>сельское поселение</w:t>
      </w:r>
      <w:r w:rsidR="00F66C3D" w:rsidRPr="000617EA">
        <w:rPr>
          <w:spacing w:val="-10"/>
        </w:rPr>
        <w:t xml:space="preserve"> «</w:t>
      </w:r>
      <w:r w:rsidRPr="000617EA">
        <w:rPr>
          <w:spacing w:val="-10"/>
        </w:rPr>
        <w:t>Пуйское</w:t>
      </w:r>
      <w:r w:rsidR="00F66C3D" w:rsidRPr="000617EA">
        <w:rPr>
          <w:spacing w:val="-10"/>
        </w:rPr>
        <w:t>»</w:t>
      </w:r>
      <w:r w:rsidRPr="000617EA">
        <w:rPr>
          <w:spacing w:val="-10"/>
        </w:rPr>
        <w:t>).</w:t>
      </w:r>
    </w:p>
    <w:p w:rsidR="000541B0" w:rsidRPr="000617EA" w:rsidRDefault="000541B0" w:rsidP="008B1C10">
      <w:pPr>
        <w:spacing w:line="276" w:lineRule="auto"/>
        <w:ind w:firstLine="709"/>
        <w:jc w:val="both"/>
        <w:outlineLvl w:val="0"/>
        <w:rPr>
          <w:b/>
          <w:bCs/>
          <w:i/>
          <w:iCs/>
          <w:spacing w:val="-10"/>
        </w:rPr>
      </w:pPr>
      <w:bookmarkStart w:id="280" w:name="_Toc179446632"/>
      <w:r w:rsidRPr="000617EA">
        <w:rPr>
          <w:b/>
          <w:bCs/>
          <w:i/>
          <w:iCs/>
          <w:spacing w:val="-10"/>
        </w:rPr>
        <w:t>Животноводство</w:t>
      </w:r>
      <w:bookmarkEnd w:id="280"/>
    </w:p>
    <w:p w:rsidR="000541B0" w:rsidRPr="000617EA" w:rsidRDefault="000541B0" w:rsidP="008B1C10">
      <w:pPr>
        <w:spacing w:line="276" w:lineRule="auto"/>
        <w:ind w:firstLine="709"/>
        <w:jc w:val="both"/>
        <w:rPr>
          <w:spacing w:val="-10"/>
        </w:rPr>
      </w:pPr>
      <w:r w:rsidRPr="000617EA">
        <w:rPr>
          <w:spacing w:val="-10"/>
        </w:rPr>
        <w:t>Животноводство имеет молочно-мясное направление</w:t>
      </w:r>
      <w:r w:rsidR="00F66C3D" w:rsidRPr="000617EA">
        <w:rPr>
          <w:spacing w:val="-10"/>
        </w:rPr>
        <w:t>.</w:t>
      </w:r>
    </w:p>
    <w:p w:rsidR="000541B0" w:rsidRPr="000617EA" w:rsidRDefault="000541B0" w:rsidP="008B1C10">
      <w:pPr>
        <w:spacing w:line="276" w:lineRule="auto"/>
        <w:ind w:firstLine="709"/>
        <w:jc w:val="both"/>
        <w:outlineLvl w:val="0"/>
        <w:rPr>
          <w:i/>
          <w:iCs/>
          <w:spacing w:val="-10"/>
          <w:u w:val="single"/>
        </w:rPr>
      </w:pPr>
      <w:bookmarkStart w:id="281" w:name="_Toc179446633"/>
      <w:r w:rsidRPr="000617EA">
        <w:rPr>
          <w:i/>
          <w:iCs/>
          <w:spacing w:val="-10"/>
          <w:u w:val="single"/>
        </w:rPr>
        <w:t>СПК колхоз «Долматовский». Отделение «Попонаволоцкое»</w:t>
      </w:r>
      <w:bookmarkEnd w:id="281"/>
    </w:p>
    <w:p w:rsidR="000541B0" w:rsidRPr="000617EA" w:rsidRDefault="000541B0" w:rsidP="008B1C10">
      <w:pPr>
        <w:spacing w:line="276" w:lineRule="auto"/>
        <w:ind w:firstLine="709"/>
        <w:jc w:val="both"/>
        <w:rPr>
          <w:spacing w:val="-10"/>
        </w:rPr>
      </w:pPr>
      <w:r w:rsidRPr="000617EA">
        <w:rPr>
          <w:spacing w:val="-10"/>
        </w:rPr>
        <w:t>Материальная база</w:t>
      </w:r>
      <w:r w:rsidR="00F66C3D" w:rsidRPr="000617EA">
        <w:rPr>
          <w:spacing w:val="-10"/>
        </w:rPr>
        <w:t>:</w:t>
      </w:r>
    </w:p>
    <w:p w:rsidR="000541B0" w:rsidRPr="000617EA" w:rsidRDefault="000541B0" w:rsidP="008B1C10">
      <w:pPr>
        <w:pStyle w:val="a9"/>
        <w:numPr>
          <w:ilvl w:val="0"/>
          <w:numId w:val="3"/>
        </w:numPr>
        <w:suppressAutoHyphens/>
        <w:spacing w:line="276" w:lineRule="auto"/>
        <w:ind w:left="0" w:firstLine="709"/>
        <w:contextualSpacing w:val="0"/>
        <w:jc w:val="both"/>
        <w:rPr>
          <w:spacing w:val="-10"/>
        </w:rPr>
      </w:pPr>
      <w:r w:rsidRPr="000617EA">
        <w:rPr>
          <w:spacing w:val="-10"/>
        </w:rPr>
        <w:lastRenderedPageBreak/>
        <w:t>в д</w:t>
      </w:r>
      <w:r w:rsidR="00F66C3D" w:rsidRPr="000617EA">
        <w:rPr>
          <w:spacing w:val="-10"/>
        </w:rPr>
        <w:t>.</w:t>
      </w:r>
      <w:r w:rsidRPr="000617EA">
        <w:rPr>
          <w:spacing w:val="-10"/>
        </w:rPr>
        <w:t xml:space="preserve"> Павловская расположены молочно-товарная ферма на 200 скотомест, телятник на 200 скотомест. В животноводческих помещения содержится 200 голов дойного стада и 200 голов молодняка крупного рогатого скота.</w:t>
      </w:r>
    </w:p>
    <w:p w:rsidR="000541B0" w:rsidRPr="000617EA" w:rsidRDefault="000541B0" w:rsidP="008B1C10">
      <w:pPr>
        <w:pStyle w:val="a9"/>
        <w:numPr>
          <w:ilvl w:val="0"/>
          <w:numId w:val="3"/>
        </w:numPr>
        <w:suppressAutoHyphens/>
        <w:spacing w:line="276" w:lineRule="auto"/>
        <w:ind w:left="0" w:firstLine="709"/>
        <w:contextualSpacing w:val="0"/>
        <w:jc w:val="both"/>
        <w:rPr>
          <w:spacing w:val="-10"/>
        </w:rPr>
      </w:pPr>
      <w:r w:rsidRPr="000617EA">
        <w:rPr>
          <w:spacing w:val="-10"/>
        </w:rPr>
        <w:t>в д</w:t>
      </w:r>
      <w:r w:rsidR="00F66C3D" w:rsidRPr="000617EA">
        <w:rPr>
          <w:spacing w:val="-10"/>
        </w:rPr>
        <w:t>.</w:t>
      </w:r>
      <w:r w:rsidRPr="000617EA">
        <w:rPr>
          <w:spacing w:val="-10"/>
        </w:rPr>
        <w:t xml:space="preserve"> Поречье расположен телятник на 120 скотомест, в котором содержится 90 голов молодняка крупного рогатого скота</w:t>
      </w:r>
      <w:r w:rsidR="00F66C3D" w:rsidRPr="000617EA">
        <w:rPr>
          <w:spacing w:val="-10"/>
        </w:rPr>
        <w:t>.</w:t>
      </w:r>
    </w:p>
    <w:p w:rsidR="000541B0" w:rsidRPr="000617EA" w:rsidRDefault="000541B0" w:rsidP="008B1C10">
      <w:pPr>
        <w:spacing w:line="276" w:lineRule="auto"/>
        <w:ind w:firstLine="709"/>
        <w:jc w:val="both"/>
        <w:rPr>
          <w:spacing w:val="-10"/>
        </w:rPr>
      </w:pPr>
      <w:r w:rsidRPr="000617EA">
        <w:rPr>
          <w:spacing w:val="-10"/>
        </w:rPr>
        <w:t>Поголовье животных</w:t>
      </w:r>
      <w:r w:rsidR="00F66C3D" w:rsidRPr="000617EA">
        <w:rPr>
          <w:spacing w:val="-10"/>
        </w:rPr>
        <w:t xml:space="preserve">: </w:t>
      </w:r>
      <w:r w:rsidRPr="000617EA">
        <w:rPr>
          <w:spacing w:val="-10"/>
        </w:rPr>
        <w:t>КРС - 515 голов</w:t>
      </w:r>
      <w:r w:rsidR="00F66C3D" w:rsidRPr="000617EA">
        <w:rPr>
          <w:spacing w:val="-10"/>
        </w:rPr>
        <w:t xml:space="preserve">, </w:t>
      </w:r>
      <w:r w:rsidRPr="000617EA">
        <w:rPr>
          <w:spacing w:val="-10"/>
        </w:rPr>
        <w:t>в т.ч. коров – 210 голов</w:t>
      </w:r>
      <w:r w:rsidR="00F66C3D" w:rsidRPr="000617EA">
        <w:rPr>
          <w:spacing w:val="-10"/>
        </w:rPr>
        <w:t>, с</w:t>
      </w:r>
      <w:r w:rsidRPr="000617EA">
        <w:rPr>
          <w:spacing w:val="-10"/>
        </w:rPr>
        <w:t xml:space="preserve">виней </w:t>
      </w:r>
      <w:r w:rsidR="00F66C3D" w:rsidRPr="000617EA">
        <w:rPr>
          <w:spacing w:val="-10"/>
        </w:rPr>
        <w:t>–</w:t>
      </w:r>
      <w:r w:rsidRPr="000617EA">
        <w:rPr>
          <w:spacing w:val="-10"/>
        </w:rPr>
        <w:t xml:space="preserve"> 30 голов</w:t>
      </w:r>
      <w:r w:rsidR="00F66C3D" w:rsidRPr="000617EA">
        <w:rPr>
          <w:spacing w:val="-10"/>
        </w:rPr>
        <w:t>, о</w:t>
      </w:r>
      <w:r w:rsidRPr="000617EA">
        <w:rPr>
          <w:spacing w:val="-10"/>
        </w:rPr>
        <w:t xml:space="preserve">вец и коз </w:t>
      </w:r>
      <w:r w:rsidR="00F66C3D" w:rsidRPr="000617EA">
        <w:rPr>
          <w:spacing w:val="-10"/>
        </w:rPr>
        <w:t>–</w:t>
      </w:r>
      <w:r w:rsidRPr="000617EA">
        <w:rPr>
          <w:spacing w:val="-10"/>
        </w:rPr>
        <w:t xml:space="preserve"> 20 голов</w:t>
      </w:r>
      <w:r w:rsidR="00F66C3D" w:rsidRPr="000617EA">
        <w:rPr>
          <w:spacing w:val="-10"/>
        </w:rPr>
        <w:t>, п</w:t>
      </w:r>
      <w:r w:rsidRPr="000617EA">
        <w:rPr>
          <w:spacing w:val="-10"/>
        </w:rPr>
        <w:t>тицы – 900 голов</w:t>
      </w:r>
      <w:r w:rsidR="00F66C3D" w:rsidRPr="000617EA">
        <w:rPr>
          <w:spacing w:val="-10"/>
        </w:rPr>
        <w:t>, л</w:t>
      </w:r>
      <w:r w:rsidRPr="000617EA">
        <w:rPr>
          <w:spacing w:val="-10"/>
        </w:rPr>
        <w:t xml:space="preserve">ошадей </w:t>
      </w:r>
      <w:r w:rsidR="00F66C3D" w:rsidRPr="000617EA">
        <w:rPr>
          <w:spacing w:val="-10"/>
        </w:rPr>
        <w:t>–</w:t>
      </w:r>
      <w:r w:rsidRPr="000617EA">
        <w:rPr>
          <w:spacing w:val="-10"/>
        </w:rPr>
        <w:t xml:space="preserve"> 0</w:t>
      </w:r>
      <w:r w:rsidR="00F66C3D" w:rsidRPr="000617EA">
        <w:rPr>
          <w:spacing w:val="-10"/>
        </w:rPr>
        <w:t xml:space="preserve">, </w:t>
      </w:r>
      <w:r w:rsidR="00EC6AFE" w:rsidRPr="000617EA">
        <w:rPr>
          <w:spacing w:val="-10"/>
        </w:rPr>
        <w:t>др</w:t>
      </w:r>
      <w:r w:rsidRPr="000617EA">
        <w:rPr>
          <w:spacing w:val="-10"/>
        </w:rPr>
        <w:t>угих – 0</w:t>
      </w:r>
      <w:r w:rsidR="00EC6AFE" w:rsidRPr="000617EA">
        <w:rPr>
          <w:spacing w:val="-10"/>
        </w:rPr>
        <w:t>.</w:t>
      </w:r>
    </w:p>
    <w:p w:rsidR="000541B0" w:rsidRPr="000617EA" w:rsidRDefault="000541B0" w:rsidP="008B1C10">
      <w:pPr>
        <w:spacing w:line="276" w:lineRule="auto"/>
        <w:ind w:firstLine="709"/>
        <w:jc w:val="both"/>
        <w:rPr>
          <w:spacing w:val="-10"/>
        </w:rPr>
      </w:pPr>
      <w:r w:rsidRPr="000617EA">
        <w:rPr>
          <w:spacing w:val="-10"/>
        </w:rPr>
        <w:t>Производство продукции</w:t>
      </w:r>
      <w:r w:rsidR="00EC6AFE" w:rsidRPr="000617EA">
        <w:rPr>
          <w:spacing w:val="-10"/>
        </w:rPr>
        <w:t>:</w:t>
      </w:r>
    </w:p>
    <w:p w:rsidR="000541B0" w:rsidRPr="000617EA" w:rsidRDefault="000541B0" w:rsidP="008B1C10">
      <w:pPr>
        <w:spacing w:line="276" w:lineRule="auto"/>
        <w:ind w:firstLine="709"/>
        <w:jc w:val="both"/>
        <w:rPr>
          <w:spacing w:val="-10"/>
        </w:rPr>
      </w:pPr>
      <w:r w:rsidRPr="000617EA">
        <w:rPr>
          <w:spacing w:val="-10"/>
        </w:rPr>
        <w:t>Производство продукции животноводства в стоимостном выражении: 45 млн. руб.</w:t>
      </w:r>
    </w:p>
    <w:p w:rsidR="000541B0" w:rsidRPr="000617EA" w:rsidRDefault="000541B0" w:rsidP="008B1C10">
      <w:pPr>
        <w:spacing w:line="276" w:lineRule="auto"/>
        <w:ind w:firstLine="709"/>
        <w:jc w:val="both"/>
        <w:rPr>
          <w:spacing w:val="-10"/>
        </w:rPr>
      </w:pPr>
      <w:r w:rsidRPr="000617EA">
        <w:rPr>
          <w:spacing w:val="-10"/>
        </w:rPr>
        <w:t>Производство основных видов продукции животноводства в натуральном выражении:</w:t>
      </w:r>
    </w:p>
    <w:p w:rsidR="000541B0" w:rsidRPr="000617EA" w:rsidRDefault="00EC6AFE" w:rsidP="008B1C10">
      <w:pPr>
        <w:pStyle w:val="a9"/>
        <w:numPr>
          <w:ilvl w:val="0"/>
          <w:numId w:val="3"/>
        </w:numPr>
        <w:suppressAutoHyphens/>
        <w:spacing w:line="276" w:lineRule="auto"/>
        <w:ind w:left="0" w:firstLine="709"/>
        <w:contextualSpacing w:val="0"/>
        <w:jc w:val="both"/>
        <w:rPr>
          <w:spacing w:val="-10"/>
        </w:rPr>
      </w:pPr>
      <w:r w:rsidRPr="000617EA">
        <w:rPr>
          <w:spacing w:val="-10"/>
        </w:rPr>
        <w:t>м</w:t>
      </w:r>
      <w:r w:rsidR="000541B0" w:rsidRPr="000617EA">
        <w:rPr>
          <w:spacing w:val="-10"/>
        </w:rPr>
        <w:t>ясо и мясопродукты – 25 тонн</w:t>
      </w:r>
      <w:r w:rsidRPr="000617EA">
        <w:rPr>
          <w:spacing w:val="-10"/>
        </w:rPr>
        <w:t>,</w:t>
      </w:r>
    </w:p>
    <w:p w:rsidR="000541B0" w:rsidRPr="000617EA" w:rsidRDefault="00EC6AFE" w:rsidP="008B1C10">
      <w:pPr>
        <w:pStyle w:val="a9"/>
        <w:numPr>
          <w:ilvl w:val="0"/>
          <w:numId w:val="3"/>
        </w:numPr>
        <w:suppressAutoHyphens/>
        <w:spacing w:line="276" w:lineRule="auto"/>
        <w:ind w:left="0" w:firstLine="709"/>
        <w:contextualSpacing w:val="0"/>
        <w:jc w:val="both"/>
        <w:rPr>
          <w:spacing w:val="-10"/>
        </w:rPr>
      </w:pPr>
      <w:r w:rsidRPr="000617EA">
        <w:rPr>
          <w:spacing w:val="-10"/>
        </w:rPr>
        <w:t>м</w:t>
      </w:r>
      <w:r w:rsidR="000541B0" w:rsidRPr="000617EA">
        <w:rPr>
          <w:spacing w:val="-10"/>
        </w:rPr>
        <w:t xml:space="preserve">олоко </w:t>
      </w:r>
      <w:r w:rsidRPr="000617EA">
        <w:rPr>
          <w:spacing w:val="-10"/>
        </w:rPr>
        <w:t>–</w:t>
      </w:r>
      <w:r w:rsidR="000541B0" w:rsidRPr="000617EA">
        <w:rPr>
          <w:spacing w:val="-10"/>
        </w:rPr>
        <w:t xml:space="preserve"> 1430 тонн</w:t>
      </w:r>
      <w:r w:rsidRPr="000617EA">
        <w:rPr>
          <w:spacing w:val="-10"/>
        </w:rPr>
        <w:t>.</w:t>
      </w:r>
    </w:p>
    <w:p w:rsidR="000541B0" w:rsidRPr="000617EA" w:rsidRDefault="000541B0" w:rsidP="008B1C10">
      <w:pPr>
        <w:spacing w:line="276" w:lineRule="auto"/>
        <w:ind w:firstLine="709"/>
        <w:jc w:val="both"/>
        <w:outlineLvl w:val="0"/>
        <w:rPr>
          <w:b/>
          <w:bCs/>
          <w:i/>
          <w:iCs/>
          <w:spacing w:val="-10"/>
        </w:rPr>
      </w:pPr>
      <w:bookmarkStart w:id="282" w:name="_Toc179446634"/>
      <w:r w:rsidRPr="000617EA">
        <w:rPr>
          <w:b/>
          <w:bCs/>
          <w:i/>
          <w:iCs/>
          <w:spacing w:val="-10"/>
        </w:rPr>
        <w:t>Растениеводство</w:t>
      </w:r>
      <w:bookmarkEnd w:id="282"/>
    </w:p>
    <w:p w:rsidR="000541B0" w:rsidRPr="000617EA" w:rsidRDefault="000541B0" w:rsidP="008B1C10">
      <w:pPr>
        <w:spacing w:line="276" w:lineRule="auto"/>
        <w:ind w:firstLine="709"/>
        <w:jc w:val="both"/>
        <w:rPr>
          <w:spacing w:val="-10"/>
        </w:rPr>
      </w:pPr>
      <w:r w:rsidRPr="000617EA">
        <w:rPr>
          <w:spacing w:val="-10"/>
        </w:rPr>
        <w:t>Производство продукции</w:t>
      </w:r>
      <w:r w:rsidR="00EC6AFE" w:rsidRPr="000617EA">
        <w:rPr>
          <w:spacing w:val="-10"/>
        </w:rPr>
        <w:t>:</w:t>
      </w:r>
    </w:p>
    <w:p w:rsidR="000541B0" w:rsidRPr="000617EA" w:rsidRDefault="000541B0" w:rsidP="008B1C10">
      <w:pPr>
        <w:spacing w:line="276" w:lineRule="auto"/>
        <w:ind w:firstLine="709"/>
        <w:jc w:val="both"/>
        <w:rPr>
          <w:spacing w:val="-10"/>
        </w:rPr>
      </w:pPr>
      <w:r w:rsidRPr="000617EA">
        <w:rPr>
          <w:spacing w:val="-10"/>
        </w:rPr>
        <w:t>Производство продукции растениеводства в стоимостном выражении: 19 млн.руб.</w:t>
      </w:r>
    </w:p>
    <w:p w:rsidR="000541B0" w:rsidRPr="000617EA" w:rsidRDefault="000541B0" w:rsidP="008B1C10">
      <w:pPr>
        <w:spacing w:line="276" w:lineRule="auto"/>
        <w:ind w:firstLine="709"/>
        <w:jc w:val="both"/>
        <w:rPr>
          <w:spacing w:val="-10"/>
        </w:rPr>
      </w:pPr>
      <w:r w:rsidRPr="000617EA">
        <w:rPr>
          <w:spacing w:val="-10"/>
        </w:rPr>
        <w:t>СПК колхоз «Долматовский» проводит кормозаготовку для стада крупного рогатого скота:</w:t>
      </w:r>
    </w:p>
    <w:p w:rsidR="000541B0" w:rsidRPr="000617EA" w:rsidRDefault="000541B0" w:rsidP="008B1C10">
      <w:pPr>
        <w:pStyle w:val="a9"/>
        <w:numPr>
          <w:ilvl w:val="0"/>
          <w:numId w:val="3"/>
        </w:numPr>
        <w:suppressAutoHyphens/>
        <w:spacing w:line="276" w:lineRule="auto"/>
        <w:ind w:left="0" w:firstLine="709"/>
        <w:contextualSpacing w:val="0"/>
        <w:jc w:val="both"/>
        <w:rPr>
          <w:spacing w:val="-10"/>
        </w:rPr>
      </w:pPr>
      <w:r w:rsidRPr="000617EA">
        <w:rPr>
          <w:spacing w:val="-10"/>
        </w:rPr>
        <w:t>силос</w:t>
      </w:r>
      <w:r w:rsidR="00E01555" w:rsidRPr="000617EA">
        <w:rPr>
          <w:spacing w:val="-10"/>
        </w:rPr>
        <w:t xml:space="preserve"> –</w:t>
      </w:r>
      <w:r w:rsidRPr="000617EA">
        <w:rPr>
          <w:spacing w:val="-10"/>
        </w:rPr>
        <w:t xml:space="preserve"> 2500 тонн, </w:t>
      </w:r>
    </w:p>
    <w:p w:rsidR="000541B0" w:rsidRPr="000617EA" w:rsidRDefault="000541B0" w:rsidP="008B1C10">
      <w:pPr>
        <w:pStyle w:val="a9"/>
        <w:numPr>
          <w:ilvl w:val="0"/>
          <w:numId w:val="3"/>
        </w:numPr>
        <w:suppressAutoHyphens/>
        <w:spacing w:line="276" w:lineRule="auto"/>
        <w:ind w:left="0" w:firstLine="709"/>
        <w:contextualSpacing w:val="0"/>
        <w:jc w:val="both"/>
        <w:rPr>
          <w:spacing w:val="-10"/>
        </w:rPr>
      </w:pPr>
      <w:r w:rsidRPr="000617EA">
        <w:rPr>
          <w:spacing w:val="-10"/>
        </w:rPr>
        <w:t>сено – 200 тонн.</w:t>
      </w:r>
    </w:p>
    <w:p w:rsidR="000541B0" w:rsidRPr="000617EA" w:rsidRDefault="000541B0" w:rsidP="008B1C10">
      <w:pPr>
        <w:spacing w:line="276" w:lineRule="auto"/>
        <w:ind w:firstLine="709"/>
        <w:jc w:val="both"/>
        <w:rPr>
          <w:spacing w:val="-10"/>
        </w:rPr>
      </w:pPr>
      <w:r w:rsidRPr="000617EA">
        <w:rPr>
          <w:i/>
          <w:iCs/>
          <w:spacing w:val="-10"/>
        </w:rPr>
        <w:t>Объекты АПК</w:t>
      </w:r>
      <w:r w:rsidRPr="000617EA">
        <w:rPr>
          <w:spacing w:val="-10"/>
        </w:rPr>
        <w:t>:В деревне Павловская расположены 2 силосные траншеи, гараж с мастерской.В деревне Поречье расположена силосная траншея</w:t>
      </w:r>
      <w:r w:rsidR="00EC6AFE" w:rsidRPr="000617EA">
        <w:rPr>
          <w:spacing w:val="-10"/>
        </w:rPr>
        <w:t>.</w:t>
      </w:r>
    </w:p>
    <w:p w:rsidR="000541B0" w:rsidRPr="000617EA" w:rsidRDefault="000541B0" w:rsidP="008B1C10">
      <w:pPr>
        <w:spacing w:line="276" w:lineRule="auto"/>
        <w:ind w:firstLine="709"/>
        <w:jc w:val="both"/>
        <w:rPr>
          <w:spacing w:val="-10"/>
        </w:rPr>
      </w:pPr>
      <w:r w:rsidRPr="000617EA">
        <w:rPr>
          <w:i/>
          <w:iCs/>
          <w:spacing w:val="-10"/>
        </w:rPr>
        <w:t>Переработка сельскохозяйственного сырья</w:t>
      </w:r>
      <w:r w:rsidR="00E01555" w:rsidRPr="000617EA">
        <w:rPr>
          <w:spacing w:val="-10"/>
        </w:rPr>
        <w:t xml:space="preserve">: </w:t>
      </w:r>
      <w:r w:rsidRPr="000617EA">
        <w:rPr>
          <w:spacing w:val="-10"/>
        </w:rPr>
        <w:t>Перерабатывающих производств на территории поселения нет.</w:t>
      </w:r>
    </w:p>
    <w:p w:rsidR="000541B0" w:rsidRPr="000617EA" w:rsidRDefault="000541B0" w:rsidP="008B1C10">
      <w:pPr>
        <w:spacing w:line="276" w:lineRule="auto"/>
        <w:ind w:firstLine="709"/>
        <w:jc w:val="both"/>
        <w:rPr>
          <w:spacing w:val="-10"/>
        </w:rPr>
      </w:pPr>
      <w:r w:rsidRPr="000617EA">
        <w:rPr>
          <w:i/>
          <w:iCs/>
          <w:spacing w:val="-10"/>
        </w:rPr>
        <w:t>Реализация продукции</w:t>
      </w:r>
      <w:r w:rsidR="00E01555" w:rsidRPr="000617EA">
        <w:rPr>
          <w:spacing w:val="-10"/>
        </w:rPr>
        <w:t>:</w:t>
      </w:r>
      <w:r w:rsidRPr="000617EA">
        <w:rPr>
          <w:spacing w:val="-10"/>
        </w:rPr>
        <w:t xml:space="preserve"> Производимое молоко реализуется на молокоперерабатывающие предприятия в г.Архангельск (АО «Молоко») и Вологодской области</w:t>
      </w:r>
      <w:r w:rsidR="00E01555" w:rsidRPr="000617EA">
        <w:rPr>
          <w:spacing w:val="-10"/>
        </w:rPr>
        <w:t xml:space="preserve">. </w:t>
      </w:r>
      <w:r w:rsidRPr="000617EA">
        <w:rPr>
          <w:spacing w:val="-10"/>
        </w:rPr>
        <w:t>Мясо крупного рогатого скота реализуется на перерабатывающие предприятия Вологодской области</w:t>
      </w:r>
      <w:r w:rsidR="00E01555" w:rsidRPr="000617EA">
        <w:rPr>
          <w:spacing w:val="-10"/>
        </w:rPr>
        <w:t>.</w:t>
      </w:r>
    </w:p>
    <w:p w:rsidR="000541B0" w:rsidRPr="000617EA" w:rsidRDefault="000541B0" w:rsidP="008B1C10">
      <w:pPr>
        <w:spacing w:line="276" w:lineRule="auto"/>
        <w:ind w:firstLine="709"/>
        <w:jc w:val="both"/>
        <w:rPr>
          <w:spacing w:val="-10"/>
        </w:rPr>
      </w:pPr>
      <w:r w:rsidRPr="000617EA">
        <w:rPr>
          <w:spacing w:val="-10"/>
        </w:rPr>
        <w:t>Сельскохозяйственное производство сельского поселения представлено также личными подсобными хозяйствами, которые занимаются молочно-мясным скотоводством, выращиванием картофеля и овощей (преимущественно, в целях личного потребления)</w:t>
      </w:r>
      <w:r w:rsidR="00E01555" w:rsidRPr="000617EA">
        <w:rPr>
          <w:spacing w:val="-10"/>
        </w:rPr>
        <w:t>.</w:t>
      </w:r>
    </w:p>
    <w:p w:rsidR="000541B0" w:rsidRPr="000617EA" w:rsidRDefault="000541B0" w:rsidP="008B1C10">
      <w:pPr>
        <w:spacing w:line="276" w:lineRule="auto"/>
        <w:ind w:firstLine="709"/>
        <w:jc w:val="both"/>
        <w:rPr>
          <w:i/>
          <w:iCs/>
          <w:spacing w:val="-10"/>
        </w:rPr>
      </w:pPr>
      <w:r w:rsidRPr="000617EA">
        <w:rPr>
          <w:i/>
          <w:iCs/>
          <w:spacing w:val="-10"/>
        </w:rPr>
        <w:t>Структура производства сельскохозяйственной продукции по производителям</w:t>
      </w:r>
    </w:p>
    <w:p w:rsidR="000541B0" w:rsidRPr="000617EA" w:rsidRDefault="000541B0" w:rsidP="008B1C10">
      <w:pPr>
        <w:spacing w:line="276" w:lineRule="auto"/>
        <w:ind w:firstLine="709"/>
        <w:jc w:val="both"/>
        <w:rPr>
          <w:spacing w:val="-10"/>
        </w:rPr>
      </w:pPr>
      <w:r w:rsidRPr="000617EA">
        <w:rPr>
          <w:spacing w:val="-10"/>
        </w:rPr>
        <w:t>Основные сельскохозяйственные производители, ед./%</w:t>
      </w:r>
      <w:r w:rsidR="00E01555" w:rsidRPr="000617EA">
        <w:rPr>
          <w:spacing w:val="-10"/>
        </w:rPr>
        <w:t>:</w:t>
      </w:r>
    </w:p>
    <w:p w:rsidR="000541B0" w:rsidRPr="000617EA" w:rsidRDefault="000541B0" w:rsidP="008B1C10">
      <w:pPr>
        <w:pStyle w:val="a9"/>
        <w:numPr>
          <w:ilvl w:val="0"/>
          <w:numId w:val="3"/>
        </w:numPr>
        <w:suppressAutoHyphens/>
        <w:spacing w:line="276" w:lineRule="auto"/>
        <w:ind w:left="0" w:firstLine="709"/>
        <w:contextualSpacing w:val="0"/>
        <w:jc w:val="both"/>
        <w:rPr>
          <w:spacing w:val="-10"/>
        </w:rPr>
      </w:pPr>
      <w:r w:rsidRPr="000617EA">
        <w:rPr>
          <w:spacing w:val="-10"/>
        </w:rPr>
        <w:t>предприятия и организации – СПК «Долматовский» - 80%</w:t>
      </w:r>
      <w:r w:rsidR="00E01555" w:rsidRPr="000617EA">
        <w:rPr>
          <w:spacing w:val="-10"/>
        </w:rPr>
        <w:t>;</w:t>
      </w:r>
    </w:p>
    <w:p w:rsidR="000541B0" w:rsidRPr="000617EA" w:rsidRDefault="000541B0"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КФХ </w:t>
      </w:r>
      <w:r w:rsidR="00E01555" w:rsidRPr="000617EA">
        <w:rPr>
          <w:spacing w:val="-10"/>
        </w:rPr>
        <w:t xml:space="preserve">– </w:t>
      </w:r>
      <w:r w:rsidRPr="000617EA">
        <w:rPr>
          <w:spacing w:val="-10"/>
        </w:rPr>
        <w:t>0</w:t>
      </w:r>
      <w:r w:rsidR="00E01555" w:rsidRPr="000617EA">
        <w:rPr>
          <w:spacing w:val="-10"/>
        </w:rPr>
        <w:t>;</w:t>
      </w:r>
    </w:p>
    <w:p w:rsidR="000541B0" w:rsidRPr="000617EA" w:rsidRDefault="000541B0"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ЛПХ –535 хозяйства </w:t>
      </w:r>
      <w:r w:rsidR="00E01555" w:rsidRPr="000617EA">
        <w:rPr>
          <w:spacing w:val="-10"/>
        </w:rPr>
        <w:t>–</w:t>
      </w:r>
      <w:r w:rsidRPr="000617EA">
        <w:rPr>
          <w:spacing w:val="-10"/>
        </w:rPr>
        <w:t xml:space="preserve"> 20%</w:t>
      </w:r>
      <w:r w:rsidR="00E01555" w:rsidRPr="000617EA">
        <w:rPr>
          <w:spacing w:val="-10"/>
        </w:rPr>
        <w:t>.</w:t>
      </w:r>
    </w:p>
    <w:p w:rsidR="000541B0" w:rsidRPr="000617EA" w:rsidRDefault="000541B0" w:rsidP="008B1C10">
      <w:pPr>
        <w:spacing w:line="276" w:lineRule="auto"/>
        <w:ind w:firstLine="709"/>
        <w:jc w:val="both"/>
        <w:rPr>
          <w:spacing w:val="-10"/>
        </w:rPr>
      </w:pPr>
      <w:r w:rsidRPr="000617EA">
        <w:rPr>
          <w:spacing w:val="-10"/>
        </w:rPr>
        <w:t>Перерабатывающих сельскохозяйственную продукцию производств на территории поселения нет.</w:t>
      </w:r>
    </w:p>
    <w:p w:rsidR="000541B0" w:rsidRPr="000617EA" w:rsidRDefault="000541B0" w:rsidP="008B1C10">
      <w:pPr>
        <w:spacing w:line="276" w:lineRule="auto"/>
        <w:ind w:firstLine="709"/>
        <w:jc w:val="both"/>
        <w:outlineLvl w:val="0"/>
        <w:rPr>
          <w:spacing w:val="-10"/>
        </w:rPr>
      </w:pPr>
      <w:bookmarkStart w:id="283" w:name="_Toc179446635"/>
      <w:r w:rsidRPr="000617EA">
        <w:rPr>
          <w:i/>
          <w:iCs/>
          <w:spacing w:val="-10"/>
          <w:u w:val="single"/>
        </w:rPr>
        <w:t>Оценка</w:t>
      </w:r>
      <w:r w:rsidR="002D5DD5" w:rsidRPr="000617EA">
        <w:rPr>
          <w:spacing w:val="-10"/>
        </w:rPr>
        <w:t>:</w:t>
      </w:r>
      <w:bookmarkEnd w:id="283"/>
    </w:p>
    <w:p w:rsidR="000541B0" w:rsidRPr="000617EA" w:rsidRDefault="000541B0" w:rsidP="008B1C10">
      <w:pPr>
        <w:spacing w:line="276" w:lineRule="auto"/>
        <w:ind w:firstLine="709"/>
        <w:jc w:val="both"/>
        <w:rPr>
          <w:spacing w:val="-10"/>
        </w:rPr>
      </w:pPr>
      <w:r w:rsidRPr="000617EA">
        <w:rPr>
          <w:spacing w:val="-10"/>
        </w:rPr>
        <w:t xml:space="preserve">Сельскохозяйственное производство на сегодня сохранило за собой значимое место в формировании собственной экономической базы СП «Попонаволоцкое», благодаря размещению на его территории отделения сельскохозяйственного производственного кооператива колхоза «Долматовский» (с. Долматово, </w:t>
      </w:r>
      <w:r w:rsidR="002D5DD5" w:rsidRPr="000617EA">
        <w:rPr>
          <w:spacing w:val="-10"/>
        </w:rPr>
        <w:t>МО «</w:t>
      </w:r>
      <w:r w:rsidRPr="000617EA">
        <w:rPr>
          <w:spacing w:val="-10"/>
        </w:rPr>
        <w:t>Пуйское</w:t>
      </w:r>
      <w:r w:rsidR="002D5DD5" w:rsidRPr="000617EA">
        <w:rPr>
          <w:spacing w:val="-10"/>
        </w:rPr>
        <w:t>»</w:t>
      </w:r>
      <w:r w:rsidRPr="000617EA">
        <w:rPr>
          <w:spacing w:val="-10"/>
        </w:rPr>
        <w:t>), обеспечив производство продуктов питания для жителей Архангельской и Вологодской областей, а также занятость населения. Роль ЛПХ ограничена удовлетворением личных потребностей жителей.</w:t>
      </w:r>
    </w:p>
    <w:p w:rsidR="000541B0" w:rsidRPr="000617EA" w:rsidRDefault="002D5DD5" w:rsidP="008B1C10">
      <w:pPr>
        <w:spacing w:line="276" w:lineRule="auto"/>
        <w:ind w:firstLine="709"/>
        <w:jc w:val="both"/>
        <w:outlineLvl w:val="0"/>
        <w:rPr>
          <w:spacing w:val="-10"/>
        </w:rPr>
      </w:pPr>
      <w:bookmarkStart w:id="284" w:name="_Toc179446636"/>
      <w:r w:rsidRPr="000617EA">
        <w:rPr>
          <w:spacing w:val="-10"/>
          <w:u w:val="single"/>
        </w:rPr>
        <w:t>В</w:t>
      </w:r>
      <w:r w:rsidR="000541B0" w:rsidRPr="000617EA">
        <w:rPr>
          <w:spacing w:val="-10"/>
          <w:u w:val="single"/>
        </w:rPr>
        <w:t>ывод</w:t>
      </w:r>
      <w:r w:rsidRPr="000617EA">
        <w:rPr>
          <w:spacing w:val="-10"/>
        </w:rPr>
        <w:t>:</w:t>
      </w:r>
      <w:bookmarkEnd w:id="284"/>
    </w:p>
    <w:p w:rsidR="000541B0" w:rsidRPr="000617EA" w:rsidRDefault="000541B0" w:rsidP="008B1C10">
      <w:pPr>
        <w:spacing w:line="276" w:lineRule="auto"/>
        <w:ind w:firstLine="709"/>
        <w:jc w:val="both"/>
        <w:rPr>
          <w:spacing w:val="-10"/>
        </w:rPr>
      </w:pPr>
      <w:r w:rsidRPr="000617EA">
        <w:rPr>
          <w:spacing w:val="-10"/>
        </w:rPr>
        <w:t xml:space="preserve">Анализ показал, что при наличии собственной экономической базы территории </w:t>
      </w:r>
      <w:r w:rsidR="002D5DD5" w:rsidRPr="000617EA">
        <w:rPr>
          <w:spacing w:val="-10"/>
        </w:rPr>
        <w:t>сельского поселения</w:t>
      </w:r>
      <w:r w:rsidRPr="000617EA">
        <w:rPr>
          <w:spacing w:val="-10"/>
        </w:rPr>
        <w:t xml:space="preserve"> «Попонаволоцкое», с ведущими отраслями промышленной и сельскохозяйственной </w:t>
      </w:r>
      <w:r w:rsidRPr="000617EA">
        <w:rPr>
          <w:spacing w:val="-10"/>
        </w:rPr>
        <w:lastRenderedPageBreak/>
        <w:t xml:space="preserve">специализации, сохраняются проблемы социально-экономического развития поселения, - прежде всего сокращение численности населения, обезлюдивание территории. </w:t>
      </w:r>
    </w:p>
    <w:p w:rsidR="000541B0" w:rsidRPr="000617EA" w:rsidRDefault="000541B0" w:rsidP="008B1C10">
      <w:pPr>
        <w:spacing w:line="276" w:lineRule="auto"/>
        <w:ind w:firstLine="709"/>
        <w:jc w:val="both"/>
        <w:rPr>
          <w:spacing w:val="-10"/>
        </w:rPr>
      </w:pPr>
      <w:r w:rsidRPr="000617EA">
        <w:rPr>
          <w:spacing w:val="-10"/>
        </w:rPr>
        <w:t>Вместе с тем, проектируемое поселение имеет потенциал развития, определённые конкурентные преимущества, и при условии его максимального использования, имеет хорошие перспективы развития. При этом необходима модернизация территории, с использованием новых технологий в сфере производства и в сфере услуг.</w:t>
      </w:r>
    </w:p>
    <w:p w:rsidR="000541B0" w:rsidRPr="000617EA" w:rsidRDefault="000541B0" w:rsidP="008B1C10">
      <w:pPr>
        <w:spacing w:line="276" w:lineRule="auto"/>
        <w:ind w:firstLine="709"/>
        <w:jc w:val="both"/>
        <w:rPr>
          <w:spacing w:val="-10"/>
        </w:rPr>
      </w:pPr>
      <w:r w:rsidRPr="000617EA">
        <w:rPr>
          <w:spacing w:val="-10"/>
        </w:rPr>
        <w:t>Большую роль должна сыграть экономическая деятельность, разнообразие её видов, развитие предпринимательства, местные инициативы.</w:t>
      </w:r>
    </w:p>
    <w:p w:rsidR="000541B0" w:rsidRPr="000617EA" w:rsidRDefault="000541B0" w:rsidP="008B1C10">
      <w:pPr>
        <w:spacing w:line="276" w:lineRule="auto"/>
        <w:ind w:firstLine="709"/>
        <w:jc w:val="both"/>
        <w:rPr>
          <w:spacing w:val="-10"/>
        </w:rPr>
      </w:pPr>
      <w:r w:rsidRPr="000617EA">
        <w:rPr>
          <w:spacing w:val="-10"/>
        </w:rPr>
        <w:t>Сохранение территории и сохранение населения должны стать главными приоритетами развития проектируемого сельского поселения.</w:t>
      </w:r>
    </w:p>
    <w:p w:rsidR="00AD09D2" w:rsidRPr="000617EA" w:rsidRDefault="00AD09D2" w:rsidP="005D3604">
      <w:pPr>
        <w:pStyle w:val="110"/>
        <w:spacing w:before="120" w:line="276" w:lineRule="auto"/>
        <w:ind w:firstLine="709"/>
        <w:outlineLvl w:val="0"/>
        <w:rPr>
          <w:sz w:val="24"/>
          <w:szCs w:val="24"/>
        </w:rPr>
      </w:pPr>
      <w:bookmarkStart w:id="285" w:name="_Toc179446637"/>
      <w:r w:rsidRPr="000617EA">
        <w:rPr>
          <w:sz w:val="24"/>
          <w:szCs w:val="24"/>
        </w:rPr>
        <w:t>3.5. Оценка состояния транспортной инфраструктуры</w:t>
      </w:r>
      <w:bookmarkEnd w:id="265"/>
      <w:bookmarkEnd w:id="266"/>
      <w:bookmarkEnd w:id="267"/>
      <w:bookmarkEnd w:id="268"/>
      <w:bookmarkEnd w:id="269"/>
      <w:bookmarkEnd w:id="270"/>
      <w:bookmarkEnd w:id="271"/>
      <w:bookmarkEnd w:id="272"/>
      <w:bookmarkEnd w:id="273"/>
      <w:bookmarkEnd w:id="274"/>
      <w:bookmarkEnd w:id="275"/>
      <w:bookmarkEnd w:id="276"/>
      <w:bookmarkEnd w:id="285"/>
    </w:p>
    <w:p w:rsidR="00297650" w:rsidRPr="000617EA" w:rsidRDefault="00297650" w:rsidP="005D3604">
      <w:pPr>
        <w:spacing w:before="120" w:line="276" w:lineRule="auto"/>
        <w:ind w:firstLine="709"/>
        <w:jc w:val="both"/>
        <w:rPr>
          <w:spacing w:val="-10"/>
        </w:rPr>
      </w:pPr>
      <w:bookmarkStart w:id="286" w:name="_Hlk54197966"/>
      <w:bookmarkStart w:id="287" w:name="_Hlk76654105"/>
      <w:bookmarkStart w:id="288" w:name="_Toc26994029"/>
      <w:bookmarkStart w:id="289" w:name="_Toc27417802"/>
      <w:bookmarkStart w:id="290" w:name="_Toc27418689"/>
      <w:bookmarkStart w:id="291" w:name="_Toc27420155"/>
      <w:bookmarkStart w:id="292" w:name="_Toc27596155"/>
      <w:bookmarkStart w:id="293" w:name="_Toc47349304"/>
      <w:bookmarkStart w:id="294" w:name="_Toc47526704"/>
      <w:bookmarkStart w:id="295" w:name="_Toc47526944"/>
      <w:bookmarkStart w:id="296" w:name="_Toc47527102"/>
      <w:bookmarkStart w:id="297" w:name="_Toc47619979"/>
      <w:bookmarkStart w:id="298" w:name="_Toc56433948"/>
      <w:bookmarkStart w:id="299" w:name="_Toc63690954"/>
      <w:r w:rsidRPr="000617EA">
        <w:rPr>
          <w:spacing w:val="-10"/>
        </w:rPr>
        <w:t>Транспортная структура сельского поселения «</w:t>
      </w:r>
      <w:r w:rsidR="00A142B5" w:rsidRPr="000617EA">
        <w:rPr>
          <w:spacing w:val="-10"/>
        </w:rPr>
        <w:t>Попонаволоцкое</w:t>
      </w:r>
      <w:r w:rsidRPr="000617EA">
        <w:rPr>
          <w:spacing w:val="-10"/>
        </w:rPr>
        <w:t xml:space="preserve">» уже сформирована. Транспортная система поселения представлена автомобильным транспортом. Регулярное пассажирское судоходство по реке </w:t>
      </w:r>
      <w:r w:rsidR="00A142B5" w:rsidRPr="000617EA">
        <w:rPr>
          <w:spacing w:val="-10"/>
        </w:rPr>
        <w:t>Вага</w:t>
      </w:r>
      <w:r w:rsidRPr="000617EA">
        <w:rPr>
          <w:spacing w:val="-10"/>
        </w:rPr>
        <w:t xml:space="preserve"> в пределах поселения не осуществляется.</w:t>
      </w:r>
    </w:p>
    <w:p w:rsidR="00297650" w:rsidRPr="000617EA" w:rsidRDefault="00297650" w:rsidP="008B1C10">
      <w:pPr>
        <w:spacing w:line="276" w:lineRule="auto"/>
        <w:ind w:firstLine="709"/>
        <w:jc w:val="both"/>
        <w:rPr>
          <w:spacing w:val="-10"/>
        </w:rPr>
      </w:pPr>
      <w:r w:rsidRPr="000617EA">
        <w:rPr>
          <w:spacing w:val="-10"/>
        </w:rPr>
        <w:t>Поселение имеет четко выделенный опорный каркас. Сетка улиц населенных улиц имеет преимущественно прямоугольную форму.</w:t>
      </w:r>
    </w:p>
    <w:p w:rsidR="00297650" w:rsidRPr="000617EA" w:rsidRDefault="00297650" w:rsidP="008B1C10">
      <w:pPr>
        <w:spacing w:line="276" w:lineRule="auto"/>
        <w:ind w:firstLine="709"/>
        <w:jc w:val="both"/>
        <w:rPr>
          <w:spacing w:val="-10"/>
        </w:rPr>
      </w:pPr>
      <w:r w:rsidRPr="000617EA">
        <w:rPr>
          <w:spacing w:val="-10"/>
        </w:rPr>
        <w:t>Автомобильный транспорт играет важную роль, как в межрегиональных, так и во внутрирайонных перевозках грузов и населения.</w:t>
      </w:r>
    </w:p>
    <w:p w:rsidR="00297650" w:rsidRPr="000617EA" w:rsidRDefault="00297650" w:rsidP="008B1C10">
      <w:pPr>
        <w:spacing w:line="276" w:lineRule="auto"/>
        <w:ind w:firstLine="709"/>
        <w:jc w:val="both"/>
        <w:rPr>
          <w:spacing w:val="-10"/>
        </w:rPr>
      </w:pPr>
      <w:r w:rsidRPr="000617EA">
        <w:rPr>
          <w:spacing w:val="-10"/>
        </w:rPr>
        <w:t>Положительными чертами транспортной сети поселения можно считать: близость территории поселения к значимому транспортному узлу южной части Архангельской области – городу Вельск.</w:t>
      </w:r>
    </w:p>
    <w:p w:rsidR="00297650" w:rsidRPr="000617EA" w:rsidRDefault="00297650" w:rsidP="008B1C10">
      <w:pPr>
        <w:spacing w:line="276" w:lineRule="auto"/>
        <w:ind w:firstLine="709"/>
        <w:jc w:val="both"/>
        <w:rPr>
          <w:spacing w:val="-10"/>
        </w:rPr>
      </w:pPr>
      <w:r w:rsidRPr="000617EA">
        <w:rPr>
          <w:spacing w:val="-10"/>
        </w:rPr>
        <w:t>Отрицательными чертами транспортной сети поселения можно считать:</w:t>
      </w:r>
    </w:p>
    <w:p w:rsidR="00297650" w:rsidRPr="000617EA" w:rsidRDefault="00297650" w:rsidP="008B1C10">
      <w:pPr>
        <w:pStyle w:val="a9"/>
        <w:numPr>
          <w:ilvl w:val="0"/>
          <w:numId w:val="3"/>
        </w:numPr>
        <w:suppressAutoHyphens/>
        <w:spacing w:line="276" w:lineRule="auto"/>
        <w:ind w:left="0" w:firstLine="709"/>
        <w:contextualSpacing w:val="0"/>
        <w:jc w:val="both"/>
        <w:rPr>
          <w:spacing w:val="-10"/>
        </w:rPr>
      </w:pPr>
      <w:r w:rsidRPr="000617EA">
        <w:rPr>
          <w:spacing w:val="-10"/>
        </w:rPr>
        <w:t>отсутствие отдельных видов транспорта общего пользования (в первую очередь железнодорожного);</w:t>
      </w:r>
    </w:p>
    <w:p w:rsidR="00297650" w:rsidRPr="000617EA" w:rsidRDefault="00297650" w:rsidP="008B1C10">
      <w:pPr>
        <w:pStyle w:val="a9"/>
        <w:numPr>
          <w:ilvl w:val="0"/>
          <w:numId w:val="3"/>
        </w:numPr>
        <w:suppressAutoHyphens/>
        <w:spacing w:line="276" w:lineRule="auto"/>
        <w:ind w:left="0" w:firstLine="709"/>
        <w:contextualSpacing w:val="0"/>
        <w:jc w:val="both"/>
        <w:rPr>
          <w:spacing w:val="-10"/>
        </w:rPr>
      </w:pPr>
      <w:r w:rsidRPr="000617EA">
        <w:rPr>
          <w:spacing w:val="-10"/>
        </w:rPr>
        <w:t>недостаточный уровень обеспечения населения общественным транспортом;</w:t>
      </w:r>
    </w:p>
    <w:p w:rsidR="00297650" w:rsidRPr="000617EA" w:rsidRDefault="00297650" w:rsidP="008B1C10">
      <w:pPr>
        <w:pStyle w:val="a9"/>
        <w:numPr>
          <w:ilvl w:val="0"/>
          <w:numId w:val="3"/>
        </w:numPr>
        <w:suppressAutoHyphens/>
        <w:spacing w:line="276" w:lineRule="auto"/>
        <w:ind w:left="0" w:firstLine="709"/>
        <w:contextualSpacing w:val="0"/>
        <w:jc w:val="both"/>
        <w:rPr>
          <w:spacing w:val="-10"/>
        </w:rPr>
      </w:pPr>
      <w:r w:rsidRPr="000617EA">
        <w:rPr>
          <w:spacing w:val="-10"/>
        </w:rPr>
        <w:t>низкое качество улично-дорожной сети;</w:t>
      </w:r>
    </w:p>
    <w:p w:rsidR="00297650" w:rsidRPr="000617EA" w:rsidRDefault="00297650" w:rsidP="008B1C10">
      <w:pPr>
        <w:pStyle w:val="a9"/>
        <w:numPr>
          <w:ilvl w:val="0"/>
          <w:numId w:val="3"/>
        </w:numPr>
        <w:suppressAutoHyphens/>
        <w:spacing w:line="276" w:lineRule="auto"/>
        <w:ind w:left="0" w:firstLine="709"/>
        <w:contextualSpacing w:val="0"/>
        <w:jc w:val="both"/>
        <w:rPr>
          <w:spacing w:val="-10"/>
        </w:rPr>
      </w:pPr>
      <w:r w:rsidRPr="000617EA">
        <w:rPr>
          <w:spacing w:val="-10"/>
        </w:rPr>
        <w:t>недостаточную надежность начертания транспортной сети поселения.</w:t>
      </w:r>
    </w:p>
    <w:p w:rsidR="00297650" w:rsidRPr="000617EA" w:rsidRDefault="00297650" w:rsidP="008B1C10">
      <w:pPr>
        <w:spacing w:line="276" w:lineRule="auto"/>
        <w:ind w:firstLine="709"/>
        <w:jc w:val="both"/>
        <w:rPr>
          <w:spacing w:val="-10"/>
        </w:rPr>
      </w:pPr>
      <w:r w:rsidRPr="000617EA">
        <w:rPr>
          <w:spacing w:val="-10"/>
        </w:rPr>
        <w:t>Улично-дорожная сеть населенных пунктов сельского поселения «</w:t>
      </w:r>
      <w:r w:rsidR="00A142B5" w:rsidRPr="000617EA">
        <w:rPr>
          <w:spacing w:val="-10"/>
        </w:rPr>
        <w:t>Попонаволоцкое</w:t>
      </w:r>
      <w:r w:rsidRPr="000617EA">
        <w:rPr>
          <w:spacing w:val="-10"/>
        </w:rPr>
        <w:t>» состоит из улиц в жилой застройке, на которых в основном отсутствует твёрдое покрытие</w:t>
      </w:r>
      <w:r w:rsidR="00594C82" w:rsidRPr="000617EA">
        <w:rPr>
          <w:spacing w:val="-10"/>
        </w:rPr>
        <w:t xml:space="preserve">, протяженность автодорог общего пользования </w:t>
      </w:r>
      <w:r w:rsidR="00B86913" w:rsidRPr="000617EA">
        <w:rPr>
          <w:spacing w:val="-10"/>
        </w:rPr>
        <w:t>местного значения составляет 24,1 км, из них с твердым покрытием 16,1 км.</w:t>
      </w:r>
    </w:p>
    <w:p w:rsidR="00297650" w:rsidRPr="000617EA" w:rsidRDefault="00297650" w:rsidP="008B1C10">
      <w:pPr>
        <w:spacing w:line="276" w:lineRule="auto"/>
        <w:ind w:firstLine="709"/>
        <w:jc w:val="both"/>
        <w:rPr>
          <w:spacing w:val="-10"/>
        </w:rPr>
      </w:pPr>
      <w:r w:rsidRPr="000617EA">
        <w:rPr>
          <w:spacing w:val="-10"/>
        </w:rPr>
        <w:t>Улично-дорожная сеть поселения и сопутствующая инфраструктура характеризуется следующими параметрами (Таблица</w:t>
      </w:r>
      <w:r w:rsidR="00C54273" w:rsidRPr="000617EA">
        <w:rPr>
          <w:spacing w:val="-10"/>
        </w:rPr>
        <w:t xml:space="preserve"> 12</w:t>
      </w:r>
      <w:r w:rsidRPr="000617EA">
        <w:rPr>
          <w:spacing w:val="-10"/>
        </w:rPr>
        <w:t>).</w:t>
      </w:r>
    </w:p>
    <w:p w:rsidR="00297650" w:rsidRPr="000617EA" w:rsidRDefault="00297650" w:rsidP="005D3604">
      <w:pPr>
        <w:spacing w:before="120" w:line="276" w:lineRule="auto"/>
        <w:ind w:firstLine="709"/>
        <w:jc w:val="both"/>
        <w:rPr>
          <w:b/>
          <w:spacing w:val="-10"/>
        </w:rPr>
      </w:pPr>
      <w:r w:rsidRPr="000617EA">
        <w:rPr>
          <w:b/>
          <w:spacing w:val="-10"/>
        </w:rPr>
        <w:t>Таблица 1</w:t>
      </w:r>
      <w:r w:rsidR="004A3E8F" w:rsidRPr="000617EA">
        <w:rPr>
          <w:b/>
          <w:spacing w:val="-10"/>
        </w:rPr>
        <w:t>2</w:t>
      </w:r>
      <w:r w:rsidRPr="000617EA">
        <w:rPr>
          <w:b/>
          <w:spacing w:val="-10"/>
        </w:rPr>
        <w:t>. Основные показатели отрасли «транспорт» на территории сельского поселения</w:t>
      </w:r>
      <w:r w:rsidR="00D613AB" w:rsidRPr="000617EA">
        <w:rPr>
          <w:b/>
          <w:spacing w:val="-10"/>
        </w:rPr>
        <w:t>«Попонаволоцкое»</w:t>
      </w:r>
    </w:p>
    <w:tbl>
      <w:tblPr>
        <w:tblW w:w="4986" w:type="pct"/>
        <w:tblInd w:w="1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705"/>
        <w:gridCol w:w="1416"/>
        <w:gridCol w:w="965"/>
        <w:gridCol w:w="965"/>
        <w:gridCol w:w="965"/>
        <w:gridCol w:w="965"/>
        <w:gridCol w:w="965"/>
        <w:gridCol w:w="838"/>
      </w:tblGrid>
      <w:tr w:rsidR="00297650" w:rsidRPr="005D3604" w:rsidTr="00B86913">
        <w:trPr>
          <w:tblHeader/>
        </w:trPr>
        <w:tc>
          <w:tcPr>
            <w:tcW w:w="1383" w:type="pct"/>
            <w:tcBorders>
              <w:top w:val="single" w:sz="8" w:space="0" w:color="000000"/>
              <w:left w:val="single" w:sz="8" w:space="0" w:color="000000"/>
              <w:bottom w:val="single" w:sz="8" w:space="0" w:color="000000"/>
              <w:right w:val="single" w:sz="8" w:space="0" w:color="000000"/>
            </w:tcBorders>
            <w:vAlign w:val="center"/>
            <w:hideMark/>
          </w:tcPr>
          <w:bookmarkEnd w:id="286"/>
          <w:p w:rsidR="00297650" w:rsidRPr="005D3604" w:rsidRDefault="00297650" w:rsidP="005D3604">
            <w:pPr>
              <w:pStyle w:val="a9"/>
              <w:spacing w:line="276" w:lineRule="auto"/>
              <w:ind w:left="0"/>
              <w:jc w:val="center"/>
              <w:rPr>
                <w:spacing w:val="-10"/>
              </w:rPr>
            </w:pPr>
            <w:r w:rsidRPr="005D3604">
              <w:rPr>
                <w:spacing w:val="-10"/>
                <w:sz w:val="22"/>
                <w:szCs w:val="22"/>
              </w:rPr>
              <w:t>Показатели</w:t>
            </w:r>
          </w:p>
        </w:tc>
        <w:tc>
          <w:tcPr>
            <w:tcW w:w="724" w:type="pct"/>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Ед. измерения</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2015</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2016</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2017</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2018</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2019</w:t>
            </w:r>
          </w:p>
        </w:tc>
        <w:tc>
          <w:tcPr>
            <w:tcW w:w="429" w:type="pct"/>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2020</w:t>
            </w:r>
          </w:p>
        </w:tc>
      </w:tr>
      <w:tr w:rsidR="00297650" w:rsidRPr="005D3604" w:rsidTr="00F1322E">
        <w:tc>
          <w:tcPr>
            <w:tcW w:w="5000" w:type="pct"/>
            <w:gridSpan w:val="8"/>
            <w:tcBorders>
              <w:top w:val="single" w:sz="8" w:space="0" w:color="000000"/>
              <w:left w:val="single" w:sz="8" w:space="0" w:color="000000"/>
              <w:bottom w:val="single" w:sz="8" w:space="0" w:color="000000"/>
              <w:right w:val="single" w:sz="8" w:space="0" w:color="000000"/>
            </w:tcBorders>
            <w:vAlign w:val="center"/>
            <w:hideMark/>
          </w:tcPr>
          <w:p w:rsidR="00297650" w:rsidRPr="005D3604" w:rsidRDefault="00297650" w:rsidP="005D3604">
            <w:pPr>
              <w:pStyle w:val="a9"/>
              <w:spacing w:line="276" w:lineRule="auto"/>
              <w:ind w:left="0"/>
              <w:jc w:val="center"/>
              <w:rPr>
                <w:spacing w:val="-10"/>
              </w:rPr>
            </w:pPr>
            <w:r w:rsidRPr="005D3604">
              <w:rPr>
                <w:spacing w:val="-10"/>
                <w:sz w:val="22"/>
                <w:szCs w:val="22"/>
              </w:rPr>
              <w:t>Протяженность автодорог общего пользования местного значения, на конец года</w:t>
            </w:r>
          </w:p>
        </w:tc>
      </w:tr>
      <w:tr w:rsidR="003B29BC" w:rsidRPr="005D3604" w:rsidTr="00B86913">
        <w:tc>
          <w:tcPr>
            <w:tcW w:w="138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both"/>
              <w:rPr>
                <w:spacing w:val="-10"/>
              </w:rPr>
            </w:pPr>
            <w:r w:rsidRPr="005D3604">
              <w:rPr>
                <w:spacing w:val="-10"/>
                <w:sz w:val="22"/>
                <w:szCs w:val="22"/>
              </w:rPr>
              <w:t>Общая протяженность улиц, проездов, набережных на конец года</w:t>
            </w:r>
          </w:p>
        </w:tc>
        <w:tc>
          <w:tcPr>
            <w:tcW w:w="724"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километр</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н.д.</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24,1</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25,7</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25,7</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25,7</w:t>
            </w:r>
          </w:p>
        </w:tc>
        <w:tc>
          <w:tcPr>
            <w:tcW w:w="429"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25,7</w:t>
            </w:r>
          </w:p>
        </w:tc>
      </w:tr>
      <w:tr w:rsidR="003B29BC" w:rsidRPr="005D3604" w:rsidTr="00B86913">
        <w:tc>
          <w:tcPr>
            <w:tcW w:w="138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both"/>
              <w:rPr>
                <w:spacing w:val="-10"/>
              </w:rPr>
            </w:pPr>
            <w:r w:rsidRPr="005D3604">
              <w:rPr>
                <w:spacing w:val="-10"/>
                <w:sz w:val="22"/>
                <w:szCs w:val="22"/>
              </w:rPr>
              <w:t>Общая протяженность освещенных частей улиц, проездов, набережных на конец года</w:t>
            </w:r>
          </w:p>
        </w:tc>
        <w:tc>
          <w:tcPr>
            <w:tcW w:w="724"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километр</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н.д.</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24,1</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24</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24</w:t>
            </w:r>
          </w:p>
        </w:tc>
        <w:tc>
          <w:tcPr>
            <w:tcW w:w="493"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24</w:t>
            </w:r>
          </w:p>
        </w:tc>
        <w:tc>
          <w:tcPr>
            <w:tcW w:w="429" w:type="pct"/>
            <w:tcBorders>
              <w:top w:val="single" w:sz="8" w:space="0" w:color="000000"/>
              <w:left w:val="single" w:sz="8" w:space="0" w:color="000000"/>
              <w:bottom w:val="single" w:sz="8" w:space="0" w:color="000000"/>
              <w:right w:val="single" w:sz="8" w:space="0" w:color="000000"/>
            </w:tcBorders>
            <w:vAlign w:val="center"/>
            <w:hideMark/>
          </w:tcPr>
          <w:p w:rsidR="003B29BC" w:rsidRPr="005D3604" w:rsidRDefault="003B29BC" w:rsidP="005D3604">
            <w:pPr>
              <w:pStyle w:val="a9"/>
              <w:spacing w:line="276" w:lineRule="auto"/>
              <w:ind w:left="0"/>
              <w:jc w:val="center"/>
              <w:rPr>
                <w:spacing w:val="-10"/>
              </w:rPr>
            </w:pPr>
            <w:r w:rsidRPr="005D3604">
              <w:rPr>
                <w:spacing w:val="-10"/>
                <w:sz w:val="22"/>
                <w:szCs w:val="22"/>
              </w:rPr>
              <w:t>24</w:t>
            </w:r>
          </w:p>
        </w:tc>
      </w:tr>
    </w:tbl>
    <w:p w:rsidR="00297650" w:rsidRPr="000617EA" w:rsidRDefault="00297650" w:rsidP="00BB55F3">
      <w:pPr>
        <w:spacing w:before="120" w:line="276" w:lineRule="auto"/>
        <w:ind w:firstLine="709"/>
        <w:jc w:val="both"/>
        <w:rPr>
          <w:spacing w:val="-10"/>
        </w:rPr>
      </w:pPr>
      <w:r w:rsidRPr="000617EA">
        <w:rPr>
          <w:spacing w:val="-10"/>
        </w:rPr>
        <w:lastRenderedPageBreak/>
        <w:t xml:space="preserve">Характеристика отдельных участков автомобильных дорог приведена в таблице </w:t>
      </w:r>
      <w:r w:rsidR="00C54273" w:rsidRPr="000617EA">
        <w:rPr>
          <w:spacing w:val="-10"/>
        </w:rPr>
        <w:t>13</w:t>
      </w:r>
      <w:r w:rsidRPr="000617EA">
        <w:rPr>
          <w:spacing w:val="-10"/>
        </w:rPr>
        <w:t>.</w:t>
      </w:r>
    </w:p>
    <w:p w:rsidR="00297650" w:rsidRPr="000617EA" w:rsidRDefault="00297650" w:rsidP="00BB55F3">
      <w:pPr>
        <w:spacing w:before="120" w:line="276" w:lineRule="auto"/>
        <w:ind w:firstLine="709"/>
        <w:jc w:val="both"/>
        <w:outlineLvl w:val="0"/>
        <w:rPr>
          <w:b/>
          <w:spacing w:val="-10"/>
        </w:rPr>
      </w:pPr>
      <w:bookmarkStart w:id="300" w:name="_Toc179446638"/>
      <w:r w:rsidRPr="000617EA">
        <w:rPr>
          <w:b/>
          <w:spacing w:val="-10"/>
        </w:rPr>
        <w:t xml:space="preserve">Таблица </w:t>
      </w:r>
      <w:r w:rsidR="00C54273" w:rsidRPr="000617EA">
        <w:rPr>
          <w:b/>
          <w:spacing w:val="-10"/>
        </w:rPr>
        <w:t>13</w:t>
      </w:r>
      <w:r w:rsidRPr="000617EA">
        <w:rPr>
          <w:b/>
          <w:spacing w:val="-10"/>
        </w:rPr>
        <w:t>. Характеристика отдельных участков автомобильных дорог</w:t>
      </w:r>
      <w:r w:rsidR="00D613AB" w:rsidRPr="000617EA">
        <w:rPr>
          <w:b/>
          <w:spacing w:val="-10"/>
        </w:rPr>
        <w:t xml:space="preserve"> местного значения</w:t>
      </w:r>
      <w:bookmarkEnd w:id="300"/>
    </w:p>
    <w:tbl>
      <w:tblPr>
        <w:tblW w:w="3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554"/>
      </w:tblGrid>
      <w:tr w:rsidR="00D613AB" w:rsidRPr="00BB55F3" w:rsidTr="00BB55F3">
        <w:trPr>
          <w:tblHeade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613AB" w:rsidRPr="00BB55F3" w:rsidRDefault="00D613AB" w:rsidP="00BB55F3">
            <w:pPr>
              <w:pStyle w:val="a9"/>
              <w:spacing w:line="276" w:lineRule="auto"/>
              <w:ind w:left="0"/>
              <w:jc w:val="center"/>
              <w:rPr>
                <w:spacing w:val="-10"/>
              </w:rPr>
            </w:pPr>
            <w:r w:rsidRPr="00BB55F3">
              <w:rPr>
                <w:spacing w:val="-10"/>
                <w:sz w:val="22"/>
                <w:szCs w:val="22"/>
              </w:rPr>
              <w:t>Наименование автодороги</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613AB" w:rsidRPr="00BB55F3" w:rsidRDefault="00D613AB" w:rsidP="00BB55F3">
            <w:pPr>
              <w:pStyle w:val="a9"/>
              <w:spacing w:line="276" w:lineRule="auto"/>
              <w:ind w:left="0"/>
              <w:jc w:val="center"/>
              <w:rPr>
                <w:spacing w:val="-10"/>
              </w:rPr>
            </w:pPr>
            <w:r w:rsidRPr="00BB55F3">
              <w:rPr>
                <w:spacing w:val="-10"/>
                <w:sz w:val="22"/>
                <w:szCs w:val="22"/>
              </w:rPr>
              <w:t>Протяженность</w:t>
            </w:r>
          </w:p>
          <w:p w:rsidR="00D613AB" w:rsidRPr="00BB55F3" w:rsidRDefault="00D613AB" w:rsidP="00BB55F3">
            <w:pPr>
              <w:pStyle w:val="a9"/>
              <w:spacing w:line="276" w:lineRule="auto"/>
              <w:ind w:left="0"/>
              <w:jc w:val="center"/>
              <w:rPr>
                <w:spacing w:val="-10"/>
              </w:rPr>
            </w:pPr>
            <w:r w:rsidRPr="00BB55F3">
              <w:rPr>
                <w:spacing w:val="-10"/>
                <w:sz w:val="22"/>
                <w:szCs w:val="22"/>
              </w:rPr>
              <w:t>(км)</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589</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0,766</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590</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0,677</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591</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0,894</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592</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0,680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593</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0,990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594</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0,305</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595</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0,355</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596</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0,293</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597</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0,252</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598</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0,653</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599</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0,483</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600</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0,586</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601</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0,518</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602</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0,673</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603</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0,460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604</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0,324</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605</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0,732</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606</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0,200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607</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0,500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608</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0,520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609</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0,145</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623</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0,440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610</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2,790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611</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0,500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612</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1,700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613</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0,803</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614</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0,600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615</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0,300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616</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1,800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617</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0,200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618</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0,800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619</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0,100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620</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0,300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621</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1,054</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11205832 ОП МП 622</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D613AB" w:rsidRPr="00BB55F3" w:rsidRDefault="00D613AB" w:rsidP="00BB55F3">
            <w:pPr>
              <w:pStyle w:val="a9"/>
              <w:spacing w:line="276" w:lineRule="auto"/>
              <w:ind w:left="0"/>
              <w:jc w:val="center"/>
              <w:rPr>
                <w:spacing w:val="-10"/>
              </w:rPr>
            </w:pPr>
            <w:r w:rsidRPr="00BB55F3">
              <w:rPr>
                <w:spacing w:val="-10"/>
                <w:sz w:val="22"/>
                <w:szCs w:val="22"/>
              </w:rPr>
              <w:t>0,700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63</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13,900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64</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0,169</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65</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4,160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66</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0,590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67</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1,000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68</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0,115</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69</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10,600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lastRenderedPageBreak/>
              <w:t>11 205 832 ОП МР 71</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2,860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159</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4,790</w:t>
            </w:r>
          </w:p>
        </w:tc>
      </w:tr>
      <w:tr w:rsidR="00D613AB" w:rsidRPr="00BB55F3" w:rsidTr="00BB55F3">
        <w:trPr>
          <w:jc w:val="center"/>
        </w:trPr>
        <w:tc>
          <w:tcPr>
            <w:tcW w:w="37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11 205 832 ОП МР 177</w:t>
            </w:r>
          </w:p>
        </w:tc>
        <w:tc>
          <w:tcPr>
            <w:tcW w:w="12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613AB" w:rsidRPr="00BB55F3" w:rsidRDefault="00D613AB" w:rsidP="00BB55F3">
            <w:pPr>
              <w:pStyle w:val="a9"/>
              <w:spacing w:line="276" w:lineRule="auto"/>
              <w:ind w:left="0"/>
              <w:jc w:val="center"/>
              <w:rPr>
                <w:spacing w:val="-10"/>
              </w:rPr>
            </w:pPr>
            <w:r w:rsidRPr="00BB55F3">
              <w:rPr>
                <w:spacing w:val="-10"/>
                <w:sz w:val="22"/>
                <w:szCs w:val="22"/>
              </w:rPr>
              <w:t>5,904</w:t>
            </w:r>
          </w:p>
        </w:tc>
      </w:tr>
    </w:tbl>
    <w:p w:rsidR="00297650" w:rsidRPr="000617EA" w:rsidRDefault="00297650" w:rsidP="00BB55F3">
      <w:pPr>
        <w:spacing w:before="120" w:line="276" w:lineRule="auto"/>
        <w:ind w:firstLine="709"/>
        <w:jc w:val="both"/>
        <w:rPr>
          <w:spacing w:val="-10"/>
        </w:rPr>
      </w:pPr>
      <w:r w:rsidRPr="000617EA">
        <w:rPr>
          <w:spacing w:val="-10"/>
        </w:rPr>
        <w:t>Основной проблемой является техническое состояние автомобильных дорог. Практически отсутствуют автомобильные дороги с твердым покрытием. Развитие транспортных связей поселения недостаточное и на перспективу потребует формирования новых направлений.</w:t>
      </w:r>
    </w:p>
    <w:p w:rsidR="00297650" w:rsidRPr="000617EA" w:rsidRDefault="00297650" w:rsidP="008B1C10">
      <w:pPr>
        <w:spacing w:line="276" w:lineRule="auto"/>
        <w:ind w:firstLine="709"/>
        <w:jc w:val="both"/>
        <w:rPr>
          <w:spacing w:val="-10"/>
        </w:rPr>
      </w:pPr>
      <w:r w:rsidRPr="000617EA">
        <w:rPr>
          <w:spacing w:val="-10"/>
        </w:rPr>
        <w:t xml:space="preserve">Общественный транспорт представлен автобусным маршрутом </w:t>
      </w:r>
      <w:r w:rsidR="00D613AB" w:rsidRPr="000617EA">
        <w:rPr>
          <w:spacing w:val="-10"/>
        </w:rPr>
        <w:t>Благовещенск – Пасьва – Вельск</w:t>
      </w:r>
      <w:r w:rsidRPr="000617EA">
        <w:rPr>
          <w:spacing w:val="-10"/>
        </w:rPr>
        <w:t xml:space="preserve">. </w:t>
      </w:r>
    </w:p>
    <w:p w:rsidR="00297650" w:rsidRPr="000617EA" w:rsidRDefault="00297650" w:rsidP="008B1C10">
      <w:pPr>
        <w:spacing w:line="276" w:lineRule="auto"/>
        <w:ind w:firstLine="709"/>
        <w:jc w:val="both"/>
        <w:rPr>
          <w:spacing w:val="-10"/>
        </w:rPr>
      </w:pPr>
      <w:r w:rsidRPr="000617EA">
        <w:rPr>
          <w:i/>
          <w:iCs/>
          <w:spacing w:val="-10"/>
          <w:u w:val="single"/>
        </w:rPr>
        <w:t>Выводы</w:t>
      </w:r>
      <w:r w:rsidRPr="000617EA">
        <w:rPr>
          <w:spacing w:val="-10"/>
        </w:rPr>
        <w:t>:</w:t>
      </w:r>
      <w:r w:rsidR="003618FB" w:rsidRPr="000617EA">
        <w:rPr>
          <w:spacing w:val="-10"/>
        </w:rPr>
        <w:t xml:space="preserve"> </w:t>
      </w:r>
      <w:r w:rsidRPr="000617EA">
        <w:rPr>
          <w:spacing w:val="-10"/>
        </w:rPr>
        <w:t>В целом уровень развития транспортной инфраструктуры можно считать удовлетворительным, в т.ч. услугами общественного транспорта – на неудовлетворительном уровне. Значительная протяженность автомобильных дорог местного уровня не имеет твердого покрытия. Недостаточен уровень развития вспомогательной транспортной инфраструктуры. Внешние транспортные связи поселения обеспечиваются за счёт близости к центру муниципального района – городу Вельск.</w:t>
      </w:r>
    </w:p>
    <w:p w:rsidR="008F6B0C" w:rsidRPr="000617EA" w:rsidRDefault="008F6B0C" w:rsidP="00BB55F3">
      <w:pPr>
        <w:pStyle w:val="110"/>
        <w:spacing w:before="120" w:after="120" w:line="276" w:lineRule="auto"/>
        <w:ind w:firstLine="709"/>
        <w:outlineLvl w:val="0"/>
        <w:rPr>
          <w:sz w:val="24"/>
          <w:szCs w:val="24"/>
        </w:rPr>
      </w:pPr>
      <w:bookmarkStart w:id="301" w:name="_Toc179446639"/>
      <w:bookmarkEnd w:id="287"/>
      <w:r w:rsidRPr="000617EA">
        <w:rPr>
          <w:sz w:val="24"/>
          <w:szCs w:val="24"/>
        </w:rPr>
        <w:t>3.6. Оценка состояния систем коммунального комплекса</w:t>
      </w:r>
      <w:bookmarkEnd w:id="288"/>
      <w:bookmarkEnd w:id="289"/>
      <w:bookmarkEnd w:id="290"/>
      <w:bookmarkEnd w:id="291"/>
      <w:bookmarkEnd w:id="292"/>
      <w:bookmarkEnd w:id="293"/>
      <w:bookmarkEnd w:id="294"/>
      <w:bookmarkEnd w:id="295"/>
      <w:bookmarkEnd w:id="296"/>
      <w:bookmarkEnd w:id="297"/>
      <w:bookmarkEnd w:id="298"/>
      <w:bookmarkEnd w:id="299"/>
      <w:bookmarkEnd w:id="301"/>
    </w:p>
    <w:p w:rsidR="008F6B0C" w:rsidRPr="000617EA" w:rsidRDefault="008F6B0C" w:rsidP="00BB55F3">
      <w:pPr>
        <w:pStyle w:val="110"/>
        <w:spacing w:before="120" w:after="120" w:line="276" w:lineRule="auto"/>
        <w:ind w:firstLine="709"/>
        <w:outlineLvl w:val="0"/>
        <w:rPr>
          <w:sz w:val="24"/>
          <w:szCs w:val="24"/>
        </w:rPr>
      </w:pPr>
      <w:bookmarkStart w:id="302" w:name="_Toc26994030"/>
      <w:bookmarkStart w:id="303" w:name="_Toc27417803"/>
      <w:bookmarkStart w:id="304" w:name="_Toc27418690"/>
      <w:bookmarkStart w:id="305" w:name="_Toc27420156"/>
      <w:bookmarkStart w:id="306" w:name="_Toc27596156"/>
      <w:bookmarkStart w:id="307" w:name="_Toc47349305"/>
      <w:bookmarkStart w:id="308" w:name="_Toc47526705"/>
      <w:bookmarkStart w:id="309" w:name="_Toc47526945"/>
      <w:bookmarkStart w:id="310" w:name="_Toc47527103"/>
      <w:bookmarkStart w:id="311" w:name="_Toc47619980"/>
      <w:bookmarkStart w:id="312" w:name="_Toc56433949"/>
      <w:bookmarkStart w:id="313" w:name="_Toc63690955"/>
      <w:bookmarkStart w:id="314" w:name="_Toc179446640"/>
      <w:r w:rsidRPr="000617EA">
        <w:rPr>
          <w:sz w:val="24"/>
          <w:szCs w:val="24"/>
        </w:rPr>
        <w:t>3.6.1. Водоснабжение</w:t>
      </w:r>
      <w:bookmarkEnd w:id="302"/>
      <w:bookmarkEnd w:id="303"/>
      <w:bookmarkEnd w:id="304"/>
      <w:bookmarkEnd w:id="305"/>
      <w:bookmarkEnd w:id="306"/>
      <w:bookmarkEnd w:id="307"/>
      <w:bookmarkEnd w:id="308"/>
      <w:bookmarkEnd w:id="309"/>
      <w:bookmarkEnd w:id="310"/>
      <w:bookmarkEnd w:id="311"/>
      <w:bookmarkEnd w:id="312"/>
      <w:bookmarkEnd w:id="313"/>
      <w:bookmarkEnd w:id="314"/>
    </w:p>
    <w:p w:rsidR="00A80067" w:rsidRPr="000617EA" w:rsidRDefault="00A80067" w:rsidP="008B1C10">
      <w:pPr>
        <w:spacing w:line="276" w:lineRule="auto"/>
        <w:ind w:firstLine="709"/>
        <w:jc w:val="both"/>
        <w:rPr>
          <w:spacing w:val="-10"/>
        </w:rPr>
      </w:pPr>
      <w:r w:rsidRPr="000617EA">
        <w:rPr>
          <w:spacing w:val="-10"/>
        </w:rPr>
        <w:t xml:space="preserve">При разработке раздела приняты во внимание материалы утвержденной «Схемы водоснабжения и водоотведения </w:t>
      </w:r>
      <w:r w:rsidR="00FD2367" w:rsidRPr="000617EA">
        <w:rPr>
          <w:spacing w:val="-10"/>
        </w:rPr>
        <w:t>сельского поселения</w:t>
      </w:r>
      <w:r w:rsidRPr="000617EA">
        <w:rPr>
          <w:spacing w:val="-10"/>
        </w:rPr>
        <w:t xml:space="preserve"> «</w:t>
      </w:r>
      <w:r w:rsidR="001A23F1" w:rsidRPr="000617EA">
        <w:rPr>
          <w:spacing w:val="-10"/>
        </w:rPr>
        <w:t>Попонаволоцкое</w:t>
      </w:r>
      <w:r w:rsidRPr="000617EA">
        <w:rPr>
          <w:spacing w:val="-10"/>
        </w:rPr>
        <w:t xml:space="preserve">» Вельского района Архангельской области на период до 2034 года» (далее по тексту – «Схема водоснабжения и водоотведения»). </w:t>
      </w:r>
    </w:p>
    <w:p w:rsidR="00AC2A02" w:rsidRPr="000617EA" w:rsidRDefault="00A80067" w:rsidP="008B1C10">
      <w:pPr>
        <w:spacing w:line="276" w:lineRule="auto"/>
        <w:ind w:firstLine="709"/>
        <w:jc w:val="both"/>
        <w:rPr>
          <w:spacing w:val="-10"/>
        </w:rPr>
      </w:pPr>
      <w:r w:rsidRPr="000617EA">
        <w:rPr>
          <w:spacing w:val="-10"/>
        </w:rPr>
        <w:t>И</w:t>
      </w:r>
      <w:r w:rsidR="00AC2A02" w:rsidRPr="000617EA">
        <w:rPr>
          <w:spacing w:val="-10"/>
        </w:rPr>
        <w:t xml:space="preserve">сточником водоснабжения населенных пунктов </w:t>
      </w:r>
      <w:r w:rsidR="00790B1E" w:rsidRPr="000617EA">
        <w:rPr>
          <w:spacing w:val="-10"/>
        </w:rPr>
        <w:t>сельского поселения</w:t>
      </w:r>
      <w:r w:rsidR="00AC2A02" w:rsidRPr="000617EA">
        <w:rPr>
          <w:spacing w:val="-10"/>
        </w:rPr>
        <w:t xml:space="preserve"> «</w:t>
      </w:r>
      <w:r w:rsidR="001A23F1" w:rsidRPr="000617EA">
        <w:rPr>
          <w:spacing w:val="-10"/>
        </w:rPr>
        <w:t>Попонаволоцкое</w:t>
      </w:r>
      <w:r w:rsidR="00AC2A02" w:rsidRPr="000617EA">
        <w:rPr>
          <w:spacing w:val="-10"/>
        </w:rPr>
        <w:t>» являются подземные воды.</w:t>
      </w:r>
    </w:p>
    <w:p w:rsidR="00DC30EC" w:rsidRPr="000617EA" w:rsidRDefault="00DC30EC" w:rsidP="008B1C10">
      <w:pPr>
        <w:spacing w:line="276" w:lineRule="auto"/>
        <w:ind w:firstLine="709"/>
        <w:jc w:val="both"/>
        <w:rPr>
          <w:spacing w:val="-10"/>
        </w:rPr>
      </w:pPr>
      <w:bookmarkStart w:id="315" w:name="_Toc26994031"/>
      <w:bookmarkStart w:id="316" w:name="_Toc27417804"/>
      <w:bookmarkStart w:id="317" w:name="_Toc27418691"/>
      <w:bookmarkStart w:id="318" w:name="_Toc27420157"/>
      <w:bookmarkStart w:id="319" w:name="_Toc27596157"/>
      <w:bookmarkStart w:id="320" w:name="_Toc47349306"/>
      <w:bookmarkStart w:id="321" w:name="_Toc47526706"/>
      <w:bookmarkStart w:id="322" w:name="_Toc47526946"/>
      <w:bookmarkStart w:id="323" w:name="_Toc47527104"/>
      <w:bookmarkStart w:id="324" w:name="_Toc47619981"/>
      <w:bookmarkStart w:id="325" w:name="_Toc56433950"/>
      <w:bookmarkStart w:id="326" w:name="_Toc63690956"/>
      <w:r w:rsidRPr="000617EA">
        <w:rPr>
          <w:spacing w:val="-10"/>
        </w:rPr>
        <w:t>Системы централизованного водоснабжения имеются только в административном центре сельского поселения п. Пасьва и п. Саргино. В остальных населенных пунктах сельского поселения «Попонаволоцкое» систем централизованного водоснабжения нет. Для водоснабжения населения используются общественные и личные колодцы.</w:t>
      </w:r>
    </w:p>
    <w:p w:rsidR="00DC30EC" w:rsidRPr="000617EA" w:rsidRDefault="00DC30EC" w:rsidP="008B1C10">
      <w:pPr>
        <w:spacing w:line="276" w:lineRule="auto"/>
        <w:ind w:firstLine="709"/>
        <w:jc w:val="both"/>
        <w:rPr>
          <w:spacing w:val="-10"/>
        </w:rPr>
      </w:pPr>
      <w:r w:rsidRPr="000617EA">
        <w:rPr>
          <w:spacing w:val="-10"/>
        </w:rPr>
        <w:t xml:space="preserve">Источником централизованного водоснабжения п. Пасьва являются две артезианские скважины, п. Саргино – одна артезианская скважина. </w:t>
      </w:r>
    </w:p>
    <w:p w:rsidR="00FB284B" w:rsidRPr="000617EA" w:rsidRDefault="00FB284B" w:rsidP="008B1C10">
      <w:pPr>
        <w:spacing w:line="276" w:lineRule="auto"/>
        <w:ind w:firstLine="709"/>
        <w:jc w:val="both"/>
        <w:rPr>
          <w:spacing w:val="-10"/>
        </w:rPr>
      </w:pPr>
      <w:r w:rsidRPr="000617EA">
        <w:rPr>
          <w:spacing w:val="-10"/>
        </w:rPr>
        <w:t>Водоподготовка отсутствует, потребителям подается исходная (природная) вода. Основные показатели качества воды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 за исключением содержания железа. Скважины обеспечены зоной санитарной охраны первого пояса, размер которой составляет 30 м.</w:t>
      </w:r>
    </w:p>
    <w:p w:rsidR="00DC30EC" w:rsidRPr="000617EA" w:rsidRDefault="00DC30EC" w:rsidP="008B1C10">
      <w:pPr>
        <w:spacing w:line="276" w:lineRule="auto"/>
        <w:ind w:firstLine="709"/>
        <w:jc w:val="both"/>
        <w:rPr>
          <w:spacing w:val="-10"/>
        </w:rPr>
      </w:pPr>
      <w:r w:rsidRPr="000617EA">
        <w:rPr>
          <w:spacing w:val="-10"/>
        </w:rPr>
        <w:t>Общая одиночная протяженность уличной водопроводной сети – 1445,0 м, из них 800,0 м (55,4%) нуждается в замене (данные на 2019 год).</w:t>
      </w:r>
    </w:p>
    <w:p w:rsidR="00DC30EC" w:rsidRPr="000617EA" w:rsidRDefault="00DC30EC" w:rsidP="008B1C10">
      <w:pPr>
        <w:spacing w:line="276" w:lineRule="auto"/>
        <w:ind w:firstLine="709"/>
        <w:jc w:val="both"/>
        <w:rPr>
          <w:spacing w:val="-10"/>
        </w:rPr>
      </w:pPr>
      <w:r w:rsidRPr="000617EA">
        <w:rPr>
          <w:spacing w:val="-10"/>
        </w:rPr>
        <w:t>Оценочные данные по существующей производительности источника водоснабжения, а также объемам потребления воды на 2019 год, приведенные в «Схеме водоснабжения»:</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объем поднятой воды – 8416,0 м</w:t>
      </w:r>
      <w:r w:rsidRPr="000617EA">
        <w:rPr>
          <w:spacing w:val="-10"/>
          <w:vertAlign w:val="superscript"/>
        </w:rPr>
        <w:t>3</w:t>
      </w:r>
      <w:r w:rsidRPr="000617EA">
        <w:rPr>
          <w:spacing w:val="-10"/>
        </w:rPr>
        <w:t>/год;</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потребление воды – 5841,0 м</w:t>
      </w:r>
      <w:r w:rsidRPr="000617EA">
        <w:rPr>
          <w:spacing w:val="-10"/>
          <w:vertAlign w:val="superscript"/>
        </w:rPr>
        <w:t>3</w:t>
      </w:r>
      <w:r w:rsidRPr="000617EA">
        <w:rPr>
          <w:spacing w:val="-10"/>
        </w:rPr>
        <w:t>/год;</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потери воды – 2575,0 м</w:t>
      </w:r>
      <w:r w:rsidRPr="000617EA">
        <w:rPr>
          <w:spacing w:val="-10"/>
          <w:vertAlign w:val="superscript"/>
        </w:rPr>
        <w:t>3</w:t>
      </w:r>
      <w:r w:rsidRPr="000617EA">
        <w:rPr>
          <w:spacing w:val="-10"/>
        </w:rPr>
        <w:t>/год (30,6%);</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lastRenderedPageBreak/>
        <w:t>производительность системы водоснабжения – 30,0 м</w:t>
      </w:r>
      <w:r w:rsidRPr="000617EA">
        <w:rPr>
          <w:spacing w:val="-10"/>
          <w:vertAlign w:val="superscript"/>
        </w:rPr>
        <w:t>3</w:t>
      </w:r>
      <w:r w:rsidRPr="000617EA">
        <w:rPr>
          <w:spacing w:val="-10"/>
        </w:rPr>
        <w:t xml:space="preserve">/сут; </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резерв мощности системы водоснабжения – 6,9 м</w:t>
      </w:r>
      <w:r w:rsidRPr="000617EA">
        <w:rPr>
          <w:spacing w:val="-10"/>
          <w:vertAlign w:val="superscript"/>
        </w:rPr>
        <w:t>3</w:t>
      </w:r>
      <w:r w:rsidRPr="000617EA">
        <w:rPr>
          <w:spacing w:val="-10"/>
        </w:rPr>
        <w:t>/сут.</w:t>
      </w:r>
    </w:p>
    <w:p w:rsidR="00DC30EC" w:rsidRPr="000617EA" w:rsidRDefault="00DC30EC" w:rsidP="008B1C10">
      <w:pPr>
        <w:spacing w:line="276" w:lineRule="auto"/>
        <w:ind w:firstLine="709"/>
        <w:jc w:val="both"/>
        <w:rPr>
          <w:spacing w:val="-10"/>
        </w:rPr>
      </w:pPr>
      <w:r w:rsidRPr="000617EA">
        <w:rPr>
          <w:spacing w:val="-10"/>
        </w:rPr>
        <w:t>В сельском поселении «Попонаволоцкое» дефицита мощности системы водоснабжения нет.</w:t>
      </w:r>
    </w:p>
    <w:p w:rsidR="00DC30EC" w:rsidRPr="000617EA" w:rsidRDefault="00DC30EC" w:rsidP="008B1C10">
      <w:pPr>
        <w:spacing w:line="276" w:lineRule="auto"/>
        <w:ind w:firstLine="709"/>
        <w:jc w:val="both"/>
        <w:rPr>
          <w:spacing w:val="-10"/>
        </w:rPr>
      </w:pPr>
      <w:r w:rsidRPr="000617EA">
        <w:rPr>
          <w:i/>
          <w:iCs/>
          <w:spacing w:val="-10"/>
        </w:rPr>
        <w:t>Основными проблемами</w:t>
      </w:r>
      <w:r w:rsidRPr="000617EA">
        <w:rPr>
          <w:spacing w:val="-10"/>
        </w:rPr>
        <w:t xml:space="preserve"> системы централизованного водоснабжения сельского поселения «Попонаволоцкое» являются:</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централизованным водоснабжением не охвачена большая часть жилой застройки;</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водопроводная сеть требует поэтапной перекладки;</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водозаборный узел требует реконструкции и капитального ремонта;</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отсутствие сооружений по водоподготовке (обезжелезивание и обеззараживание воды).</w:t>
      </w:r>
    </w:p>
    <w:p w:rsidR="008F6B0C" w:rsidRPr="000617EA" w:rsidRDefault="008F6B0C" w:rsidP="00BE2E03">
      <w:pPr>
        <w:pStyle w:val="110"/>
        <w:spacing w:before="120" w:after="120" w:line="276" w:lineRule="auto"/>
        <w:ind w:firstLine="709"/>
        <w:outlineLvl w:val="0"/>
        <w:rPr>
          <w:sz w:val="24"/>
          <w:szCs w:val="24"/>
        </w:rPr>
      </w:pPr>
      <w:bookmarkStart w:id="327" w:name="_Toc179446641"/>
      <w:r w:rsidRPr="000617EA">
        <w:rPr>
          <w:sz w:val="24"/>
          <w:szCs w:val="24"/>
        </w:rPr>
        <w:t>3.6.2. Водоотведение</w:t>
      </w:r>
      <w:bookmarkEnd w:id="315"/>
      <w:bookmarkEnd w:id="316"/>
      <w:bookmarkEnd w:id="317"/>
      <w:bookmarkEnd w:id="318"/>
      <w:bookmarkEnd w:id="319"/>
      <w:bookmarkEnd w:id="320"/>
      <w:bookmarkEnd w:id="321"/>
      <w:bookmarkEnd w:id="322"/>
      <w:bookmarkEnd w:id="323"/>
      <w:bookmarkEnd w:id="324"/>
      <w:bookmarkEnd w:id="325"/>
      <w:bookmarkEnd w:id="326"/>
      <w:bookmarkEnd w:id="327"/>
    </w:p>
    <w:p w:rsidR="00DC30EC" w:rsidRPr="000617EA" w:rsidRDefault="00DC30EC" w:rsidP="008B1C10">
      <w:pPr>
        <w:spacing w:line="276" w:lineRule="auto"/>
        <w:ind w:firstLine="709"/>
        <w:jc w:val="both"/>
        <w:rPr>
          <w:spacing w:val="-10"/>
        </w:rPr>
      </w:pPr>
      <w:bookmarkStart w:id="328" w:name="_Toc26994032"/>
      <w:bookmarkStart w:id="329" w:name="_Toc27417805"/>
      <w:bookmarkStart w:id="330" w:name="_Toc27418692"/>
      <w:bookmarkStart w:id="331" w:name="_Toc27420158"/>
      <w:bookmarkStart w:id="332" w:name="_Toc27596158"/>
      <w:bookmarkStart w:id="333" w:name="_Toc47349307"/>
      <w:bookmarkStart w:id="334" w:name="_Toc47526707"/>
      <w:bookmarkStart w:id="335" w:name="_Toc47526947"/>
      <w:bookmarkStart w:id="336" w:name="_Toc47527105"/>
      <w:bookmarkStart w:id="337" w:name="_Toc47619982"/>
      <w:bookmarkStart w:id="338" w:name="_Toc56433951"/>
      <w:bookmarkStart w:id="339" w:name="_Toc63690957"/>
      <w:r w:rsidRPr="000617EA">
        <w:rPr>
          <w:spacing w:val="-10"/>
        </w:rPr>
        <w:t>В населенных пунктах, входящих в состав сельского поселения «Попонаволоцкое», централизованных систем хозяйственно-бытового водоотведения нет.</w:t>
      </w:r>
    </w:p>
    <w:p w:rsidR="00DC30EC" w:rsidRPr="000617EA" w:rsidRDefault="00DC30EC" w:rsidP="008B1C10">
      <w:pPr>
        <w:spacing w:line="276" w:lineRule="auto"/>
        <w:ind w:firstLine="709"/>
        <w:jc w:val="both"/>
        <w:rPr>
          <w:spacing w:val="-10"/>
        </w:rPr>
      </w:pPr>
      <w:r w:rsidRPr="000617EA">
        <w:rPr>
          <w:spacing w:val="-10"/>
        </w:rPr>
        <w:t>Сбор жидких коммунальных отходов (ЖКО) от не канализованной застройки осуществляется в выгребные ямы и септики. Утилизация ЖКО производится населением самостоятельно или накопительными емкостями с последующим вывозом сточных вод на очистные сооружения. Периодичность вывоза ЖКО неблагоустроенного муниципального жилищного фонда – по мере накопления, частного сектора – по заявкам.</w:t>
      </w:r>
    </w:p>
    <w:p w:rsidR="00DC30EC" w:rsidRPr="000617EA" w:rsidRDefault="00DC30EC" w:rsidP="008B1C10">
      <w:pPr>
        <w:spacing w:line="276" w:lineRule="auto"/>
        <w:ind w:firstLine="709"/>
        <w:jc w:val="both"/>
        <w:rPr>
          <w:spacing w:val="-10"/>
        </w:rPr>
      </w:pPr>
      <w:r w:rsidRPr="000617EA">
        <w:rPr>
          <w:i/>
          <w:iCs/>
          <w:spacing w:val="-10"/>
        </w:rPr>
        <w:t>Основной проблемой</w:t>
      </w:r>
      <w:r w:rsidRPr="000617EA">
        <w:rPr>
          <w:spacing w:val="-10"/>
        </w:rPr>
        <w:t xml:space="preserve"> системы водоотведения сельского поселения «Попонаволоцкое» является наличие сброса неочищенных сточных вод в водные объекты и на рельеф.</w:t>
      </w:r>
    </w:p>
    <w:p w:rsidR="00650A25" w:rsidRPr="000617EA" w:rsidRDefault="00650A25" w:rsidP="00BE2E03">
      <w:pPr>
        <w:pStyle w:val="110"/>
        <w:spacing w:before="120" w:after="120" w:line="276" w:lineRule="auto"/>
        <w:ind w:firstLine="709"/>
        <w:outlineLvl w:val="0"/>
        <w:rPr>
          <w:sz w:val="24"/>
          <w:szCs w:val="24"/>
        </w:rPr>
      </w:pPr>
      <w:bookmarkStart w:id="340" w:name="_Toc179446642"/>
      <w:r w:rsidRPr="000617EA">
        <w:rPr>
          <w:sz w:val="24"/>
          <w:szCs w:val="24"/>
        </w:rPr>
        <w:t>3.6.</w:t>
      </w:r>
      <w:r w:rsidR="00BE2E03">
        <w:rPr>
          <w:sz w:val="24"/>
          <w:szCs w:val="24"/>
        </w:rPr>
        <w:t>3</w:t>
      </w:r>
      <w:r w:rsidRPr="000617EA">
        <w:rPr>
          <w:sz w:val="24"/>
          <w:szCs w:val="24"/>
        </w:rPr>
        <w:t>. Теплоснабжение</w:t>
      </w:r>
      <w:bookmarkEnd w:id="328"/>
      <w:bookmarkEnd w:id="329"/>
      <w:bookmarkEnd w:id="330"/>
      <w:bookmarkEnd w:id="331"/>
      <w:bookmarkEnd w:id="332"/>
      <w:bookmarkEnd w:id="333"/>
      <w:bookmarkEnd w:id="334"/>
      <w:bookmarkEnd w:id="335"/>
      <w:bookmarkEnd w:id="336"/>
      <w:bookmarkEnd w:id="337"/>
      <w:bookmarkEnd w:id="338"/>
      <w:bookmarkEnd w:id="339"/>
      <w:bookmarkEnd w:id="340"/>
    </w:p>
    <w:p w:rsidR="00DC30EC" w:rsidRPr="000617EA" w:rsidRDefault="00DC30EC" w:rsidP="008B1C10">
      <w:pPr>
        <w:spacing w:line="276" w:lineRule="auto"/>
        <w:ind w:firstLine="709"/>
        <w:jc w:val="both"/>
        <w:rPr>
          <w:spacing w:val="-10"/>
        </w:rPr>
      </w:pPr>
      <w:bookmarkStart w:id="341" w:name="_Toc26994033"/>
      <w:bookmarkStart w:id="342" w:name="_Toc27417806"/>
      <w:bookmarkStart w:id="343" w:name="_Toc27418693"/>
      <w:bookmarkStart w:id="344" w:name="_Toc27420159"/>
      <w:bookmarkStart w:id="345" w:name="_Toc27596159"/>
      <w:bookmarkStart w:id="346" w:name="_Toc47349308"/>
      <w:bookmarkStart w:id="347" w:name="_Toc47526708"/>
      <w:bookmarkStart w:id="348" w:name="_Toc47526948"/>
      <w:bookmarkStart w:id="349" w:name="_Toc47527106"/>
      <w:bookmarkStart w:id="350" w:name="_Toc47619983"/>
      <w:bookmarkStart w:id="351" w:name="_Toc56433952"/>
      <w:bookmarkStart w:id="352" w:name="_Toc63690958"/>
      <w:r w:rsidRPr="000617EA">
        <w:rPr>
          <w:spacing w:val="-10"/>
        </w:rPr>
        <w:t xml:space="preserve">В </w:t>
      </w:r>
      <w:r w:rsidR="00790B1E" w:rsidRPr="000617EA">
        <w:rPr>
          <w:spacing w:val="-10"/>
        </w:rPr>
        <w:t>сельском поселении</w:t>
      </w:r>
      <w:r w:rsidRPr="000617EA">
        <w:rPr>
          <w:spacing w:val="-10"/>
        </w:rPr>
        <w:t xml:space="preserve"> «Попонаволоцкое» централизованное теплоснабжение части потребителей осуществляется от котельной ул. Свердлова и котельной ул. Центральная, расположенных в п.</w:t>
      </w:r>
      <w:r w:rsidR="003618FB" w:rsidRPr="000617EA">
        <w:rPr>
          <w:spacing w:val="-10"/>
        </w:rPr>
        <w:t xml:space="preserve"> </w:t>
      </w:r>
      <w:r w:rsidRPr="000617EA">
        <w:rPr>
          <w:spacing w:val="-10"/>
        </w:rPr>
        <w:t>Пасьва. Котельные работают на твердом топливе (дровах). Установленная мощность</w:t>
      </w:r>
      <w:r w:rsidR="003618FB" w:rsidRPr="000617EA">
        <w:rPr>
          <w:spacing w:val="-10"/>
        </w:rPr>
        <w:t xml:space="preserve"> </w:t>
      </w:r>
      <w:r w:rsidRPr="000617EA">
        <w:rPr>
          <w:spacing w:val="-10"/>
        </w:rPr>
        <w:t xml:space="preserve">котельной ул. Свердлова составляет 0,72 Гкал/час, котельной ул. Центральная – 1,89 Гкал/час. </w:t>
      </w:r>
    </w:p>
    <w:p w:rsidR="00DC30EC" w:rsidRPr="000617EA" w:rsidRDefault="00DC30EC" w:rsidP="008B1C10">
      <w:pPr>
        <w:spacing w:line="276" w:lineRule="auto"/>
        <w:ind w:firstLine="709"/>
        <w:jc w:val="both"/>
        <w:rPr>
          <w:spacing w:val="-10"/>
        </w:rPr>
      </w:pPr>
      <w:r w:rsidRPr="000617EA">
        <w:rPr>
          <w:spacing w:val="-10"/>
        </w:rPr>
        <w:t>Котельная ул. Свердлова отапливает объект бюджетной сферы – школу. Квартальных сетей нет.</w:t>
      </w:r>
    </w:p>
    <w:p w:rsidR="00DC30EC" w:rsidRPr="000617EA" w:rsidRDefault="00DC30EC" w:rsidP="008B1C10">
      <w:pPr>
        <w:spacing w:line="276" w:lineRule="auto"/>
        <w:ind w:firstLine="709"/>
        <w:jc w:val="both"/>
        <w:rPr>
          <w:spacing w:val="-10"/>
        </w:rPr>
      </w:pPr>
      <w:r w:rsidRPr="000617EA">
        <w:rPr>
          <w:spacing w:val="-10"/>
        </w:rPr>
        <w:t>Котельная ул. Центральная отапливает всю многоквартирную застройку, часть домов усадебной застройки, расположенных в непосредственной близости к сети теплоснабжения; объекты бюджетной сферы.</w:t>
      </w:r>
    </w:p>
    <w:p w:rsidR="00DC30EC" w:rsidRPr="000617EA" w:rsidRDefault="00DC30EC" w:rsidP="008B1C10">
      <w:pPr>
        <w:spacing w:line="276" w:lineRule="auto"/>
        <w:ind w:firstLine="709"/>
        <w:jc w:val="both"/>
        <w:rPr>
          <w:spacing w:val="-10"/>
        </w:rPr>
      </w:pPr>
      <w:r w:rsidRPr="000617EA">
        <w:rPr>
          <w:spacing w:val="-10"/>
        </w:rPr>
        <w:t>Теплоснабжение малоэтажной и индивидуальной жилой застройки, а также отдельные здания коммунально-бытовых и производственных потребителей, не подключенных к централизованному теплоснабжению, осуществляется от индивидуальных источников тепловой энергии (печей).</w:t>
      </w:r>
    </w:p>
    <w:p w:rsidR="00DC30EC" w:rsidRPr="000617EA" w:rsidRDefault="00DC30EC" w:rsidP="008B1C10">
      <w:pPr>
        <w:spacing w:line="276" w:lineRule="auto"/>
        <w:ind w:firstLine="709"/>
        <w:jc w:val="both"/>
        <w:rPr>
          <w:spacing w:val="-10"/>
        </w:rPr>
      </w:pPr>
      <w:r w:rsidRPr="000617EA">
        <w:rPr>
          <w:spacing w:val="-10"/>
        </w:rPr>
        <w:t>Единой теплоснабжающей организацией является ООО «Теплоресурс».</w:t>
      </w:r>
    </w:p>
    <w:p w:rsidR="00DC30EC" w:rsidRPr="000617EA" w:rsidRDefault="00DC30EC" w:rsidP="008B1C10">
      <w:pPr>
        <w:spacing w:line="276" w:lineRule="auto"/>
        <w:ind w:firstLine="709"/>
        <w:jc w:val="both"/>
        <w:rPr>
          <w:spacing w:val="-10"/>
        </w:rPr>
      </w:pPr>
      <w:r w:rsidRPr="000617EA">
        <w:rPr>
          <w:spacing w:val="-10"/>
        </w:rPr>
        <w:t>Система теплоснабжения организована по зависимой схеме, вода от котельной подается непосредственно к потребителю. Температурный график тепловой сети 95-70</w:t>
      </w:r>
      <w:r w:rsidRPr="000617EA">
        <w:rPr>
          <w:spacing w:val="-10"/>
          <w:vertAlign w:val="superscript"/>
        </w:rPr>
        <w:t>0</w:t>
      </w:r>
      <w:r w:rsidRPr="000617EA">
        <w:rPr>
          <w:spacing w:val="-10"/>
        </w:rPr>
        <w:t xml:space="preserve">С.  Теплоносителем является сетевая вода. </w:t>
      </w:r>
    </w:p>
    <w:p w:rsidR="00DC30EC" w:rsidRPr="000617EA" w:rsidRDefault="00DC30EC" w:rsidP="008B1C10">
      <w:pPr>
        <w:spacing w:line="276" w:lineRule="auto"/>
        <w:ind w:firstLine="709"/>
        <w:jc w:val="both"/>
        <w:rPr>
          <w:spacing w:val="-10"/>
        </w:rPr>
      </w:pPr>
      <w:r w:rsidRPr="000617EA">
        <w:rPr>
          <w:spacing w:val="-10"/>
        </w:rP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DC30EC" w:rsidRPr="000617EA" w:rsidRDefault="00DC30EC" w:rsidP="008B1C10">
      <w:pPr>
        <w:spacing w:line="276" w:lineRule="auto"/>
        <w:ind w:firstLine="709"/>
        <w:jc w:val="both"/>
        <w:rPr>
          <w:spacing w:val="-10"/>
        </w:rPr>
      </w:pPr>
      <w:r w:rsidRPr="000617EA">
        <w:rPr>
          <w:spacing w:val="-10"/>
        </w:rPr>
        <w:t>Протяженность тепловых сетей в двухтрубном исчислении составляет 0,57 км.</w:t>
      </w:r>
      <w:r w:rsidR="003618FB" w:rsidRPr="000617EA">
        <w:rPr>
          <w:spacing w:val="-10"/>
        </w:rPr>
        <w:t xml:space="preserve"> </w:t>
      </w:r>
      <w:r w:rsidRPr="000617EA">
        <w:rPr>
          <w:spacing w:val="-10"/>
        </w:rPr>
        <w:t>Тепловые сети двухтрубные, циркуляционные, подающие тепловую энергию на отопление.</w:t>
      </w:r>
    </w:p>
    <w:p w:rsidR="00DC30EC" w:rsidRPr="000617EA" w:rsidRDefault="00DC30EC" w:rsidP="008B1C10">
      <w:pPr>
        <w:spacing w:line="276" w:lineRule="auto"/>
        <w:ind w:firstLine="709"/>
        <w:jc w:val="both"/>
        <w:rPr>
          <w:spacing w:val="-10"/>
        </w:rPr>
      </w:pPr>
      <w:r w:rsidRPr="000617EA">
        <w:rPr>
          <w:spacing w:val="-10"/>
        </w:rPr>
        <w:lastRenderedPageBreak/>
        <w:t xml:space="preserve">Прокладка трубопроводов смешанная, осуществлена надземным и подземным способами. Тип изоляции трубопроводов минеральная вата, обернутая стеклотканью или листами оцинкованной жести. Большинство тепловых сетей были проложены в период с 1980 по 1990 гг. и с тех пор не обновлялись. </w:t>
      </w:r>
    </w:p>
    <w:p w:rsidR="00DC30EC" w:rsidRPr="000617EA" w:rsidRDefault="00DC30EC" w:rsidP="008B1C10">
      <w:pPr>
        <w:spacing w:line="276" w:lineRule="auto"/>
        <w:ind w:firstLine="709"/>
        <w:jc w:val="both"/>
        <w:rPr>
          <w:spacing w:val="-10"/>
        </w:rPr>
      </w:pPr>
      <w:r w:rsidRPr="000617EA">
        <w:rPr>
          <w:spacing w:val="-10"/>
        </w:rPr>
        <w:t>Суммарная протяженность тепловых сетей в 2-х трубном исчислении от двух котельных составляет 2482,0 п. м, в том числе от</w:t>
      </w:r>
      <w:r w:rsidR="003618FB" w:rsidRPr="000617EA">
        <w:rPr>
          <w:spacing w:val="-10"/>
        </w:rPr>
        <w:t xml:space="preserve"> </w:t>
      </w:r>
      <w:r w:rsidRPr="000617EA">
        <w:rPr>
          <w:spacing w:val="-10"/>
        </w:rPr>
        <w:t>котельной ул.</w:t>
      </w:r>
      <w:r w:rsidR="003618FB" w:rsidRPr="000617EA">
        <w:rPr>
          <w:spacing w:val="-10"/>
        </w:rPr>
        <w:t xml:space="preserve"> </w:t>
      </w:r>
      <w:r w:rsidRPr="000617EA">
        <w:rPr>
          <w:spacing w:val="-10"/>
        </w:rPr>
        <w:t>Свердлова – 33,1 п.м., от</w:t>
      </w:r>
      <w:r w:rsidR="003618FB" w:rsidRPr="000617EA">
        <w:rPr>
          <w:spacing w:val="-10"/>
        </w:rPr>
        <w:t xml:space="preserve"> </w:t>
      </w:r>
      <w:r w:rsidRPr="000617EA">
        <w:rPr>
          <w:spacing w:val="-10"/>
        </w:rPr>
        <w:t>котельной ул. Центральная – 2448,9 п.м.</w:t>
      </w:r>
    </w:p>
    <w:p w:rsidR="00DC30EC" w:rsidRPr="000617EA" w:rsidRDefault="00DC30EC" w:rsidP="008B1C10">
      <w:pPr>
        <w:spacing w:line="276" w:lineRule="auto"/>
        <w:ind w:firstLine="709"/>
        <w:jc w:val="both"/>
        <w:rPr>
          <w:spacing w:val="-10"/>
        </w:rPr>
      </w:pPr>
      <w:r w:rsidRPr="000617EA">
        <w:rPr>
          <w:spacing w:val="-10"/>
        </w:rPr>
        <w:t>Нормативный срок службы трубопроводов тепловых сетей составляет 25 лет. Износ тепловых сетей высокий.</w:t>
      </w:r>
    </w:p>
    <w:p w:rsidR="00DC30EC" w:rsidRPr="000617EA" w:rsidRDefault="00DC30EC" w:rsidP="008B1C10">
      <w:pPr>
        <w:spacing w:line="276" w:lineRule="auto"/>
        <w:ind w:firstLine="709"/>
        <w:jc w:val="both"/>
        <w:rPr>
          <w:spacing w:val="-10"/>
        </w:rPr>
      </w:pPr>
      <w:r w:rsidRPr="000617EA">
        <w:rPr>
          <w:spacing w:val="-10"/>
        </w:rPr>
        <w:t>Существующая схема тепловых сетей и систем теплоснабжения, является оптимальной для поселения ввиду не протяженности магистрали, но требует капитального ремонта.</w:t>
      </w:r>
    </w:p>
    <w:p w:rsidR="00DC30EC" w:rsidRPr="000617EA" w:rsidRDefault="00DC30EC" w:rsidP="008B1C10">
      <w:pPr>
        <w:spacing w:line="276" w:lineRule="auto"/>
        <w:ind w:firstLine="709"/>
        <w:jc w:val="both"/>
        <w:rPr>
          <w:spacing w:val="-10"/>
        </w:rPr>
      </w:pPr>
      <w:r w:rsidRPr="000617EA">
        <w:rPr>
          <w:spacing w:val="-10"/>
        </w:rPr>
        <w:t>Неудовлетворительное состояние тепловых сетей увеличивает риск и количество аварийных ситуаций, а также обуславливает повышенные тепловые потери в теплосетях.</w:t>
      </w:r>
    </w:p>
    <w:p w:rsidR="00DC30EC" w:rsidRPr="000617EA" w:rsidRDefault="00DC30EC" w:rsidP="00BE2E03">
      <w:pPr>
        <w:spacing w:before="120" w:after="120" w:line="276" w:lineRule="auto"/>
        <w:ind w:firstLine="709"/>
        <w:jc w:val="both"/>
        <w:outlineLvl w:val="0"/>
        <w:rPr>
          <w:b/>
          <w:spacing w:val="-10"/>
        </w:rPr>
      </w:pPr>
      <w:bookmarkStart w:id="353" w:name="_Toc179446643"/>
      <w:r w:rsidRPr="000617EA">
        <w:rPr>
          <w:b/>
          <w:spacing w:val="-10"/>
        </w:rPr>
        <w:t>Таблица</w:t>
      </w:r>
      <w:r w:rsidR="00C54273" w:rsidRPr="000617EA">
        <w:rPr>
          <w:b/>
          <w:spacing w:val="-10"/>
        </w:rPr>
        <w:t xml:space="preserve"> 14</w:t>
      </w:r>
      <w:r w:rsidRPr="000617EA">
        <w:rPr>
          <w:b/>
          <w:spacing w:val="-10"/>
        </w:rPr>
        <w:t xml:space="preserve">. Характеристика котельных на территории </w:t>
      </w:r>
      <w:r w:rsidR="00790B1E" w:rsidRPr="000617EA">
        <w:rPr>
          <w:b/>
          <w:spacing w:val="-10"/>
        </w:rPr>
        <w:t>сельского поселения</w:t>
      </w:r>
      <w:r w:rsidRPr="000617EA">
        <w:rPr>
          <w:b/>
          <w:spacing w:val="-10"/>
        </w:rPr>
        <w:t xml:space="preserve"> «Попонаволоцкое»</w:t>
      </w:r>
      <w:bookmarkEnd w:id="353"/>
    </w:p>
    <w:tbl>
      <w:tblPr>
        <w:tblW w:w="104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2126"/>
        <w:gridCol w:w="1446"/>
        <w:gridCol w:w="1276"/>
        <w:gridCol w:w="1276"/>
        <w:gridCol w:w="1105"/>
        <w:gridCol w:w="1134"/>
        <w:gridCol w:w="1559"/>
      </w:tblGrid>
      <w:tr w:rsidR="00DC30EC" w:rsidRPr="00BE2E03" w:rsidTr="00DC30EC">
        <w:tc>
          <w:tcPr>
            <w:tcW w:w="539" w:type="dxa"/>
            <w:shd w:val="clear" w:color="auto" w:fill="auto"/>
            <w:vAlign w:val="center"/>
            <w:hideMark/>
          </w:tcPr>
          <w:p w:rsidR="00DC30EC" w:rsidRPr="00BE2E03" w:rsidRDefault="00DC30EC" w:rsidP="00BE2E03">
            <w:pPr>
              <w:pStyle w:val="a9"/>
              <w:spacing w:line="276" w:lineRule="auto"/>
              <w:ind w:left="0"/>
              <w:jc w:val="center"/>
              <w:rPr>
                <w:spacing w:val="-10"/>
              </w:rPr>
            </w:pPr>
            <w:r w:rsidRPr="00BE2E03">
              <w:rPr>
                <w:spacing w:val="-10"/>
                <w:sz w:val="22"/>
                <w:szCs w:val="22"/>
              </w:rPr>
              <w:t>№ п/п</w:t>
            </w:r>
          </w:p>
        </w:tc>
        <w:tc>
          <w:tcPr>
            <w:tcW w:w="2126" w:type="dxa"/>
            <w:shd w:val="clear" w:color="auto" w:fill="auto"/>
            <w:vAlign w:val="center"/>
            <w:hideMark/>
          </w:tcPr>
          <w:p w:rsidR="00DC30EC" w:rsidRPr="00BE2E03" w:rsidRDefault="00DC30EC" w:rsidP="00BE2E03">
            <w:pPr>
              <w:pStyle w:val="a9"/>
              <w:spacing w:line="276" w:lineRule="auto"/>
              <w:ind w:left="0"/>
              <w:jc w:val="center"/>
              <w:rPr>
                <w:spacing w:val="-10"/>
              </w:rPr>
            </w:pPr>
            <w:r w:rsidRPr="00BE2E03">
              <w:rPr>
                <w:spacing w:val="-10"/>
                <w:sz w:val="22"/>
                <w:szCs w:val="22"/>
              </w:rPr>
              <w:t>Наименование котельной, адрес</w:t>
            </w:r>
          </w:p>
        </w:tc>
        <w:tc>
          <w:tcPr>
            <w:tcW w:w="144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Установлен-ная мощность, Гкал/час</w:t>
            </w:r>
          </w:p>
        </w:tc>
        <w:tc>
          <w:tcPr>
            <w:tcW w:w="127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Подключен-ная нагрузка, Гкал/час</w:t>
            </w:r>
          </w:p>
        </w:tc>
        <w:tc>
          <w:tcPr>
            <w:tcW w:w="127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Потери в тепловых сетях, Гкал</w:t>
            </w:r>
          </w:p>
        </w:tc>
        <w:tc>
          <w:tcPr>
            <w:tcW w:w="1105"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Расход топлива,</w:t>
            </w:r>
          </w:p>
          <w:p w:rsidR="00DC30EC" w:rsidRPr="00BE2E03" w:rsidRDefault="00DC30EC" w:rsidP="00BE2E03">
            <w:pPr>
              <w:pStyle w:val="a9"/>
              <w:spacing w:line="276" w:lineRule="auto"/>
              <w:ind w:left="0"/>
              <w:jc w:val="center"/>
              <w:rPr>
                <w:spacing w:val="-10"/>
              </w:rPr>
            </w:pPr>
            <w:r w:rsidRPr="00BE2E03">
              <w:rPr>
                <w:spacing w:val="-10"/>
                <w:sz w:val="22"/>
                <w:szCs w:val="22"/>
              </w:rPr>
              <w:t>т у.т</w:t>
            </w:r>
          </w:p>
        </w:tc>
        <w:tc>
          <w:tcPr>
            <w:tcW w:w="1134"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Вид сжигаемого топлива</w:t>
            </w:r>
          </w:p>
        </w:tc>
        <w:tc>
          <w:tcPr>
            <w:tcW w:w="1559" w:type="dxa"/>
          </w:tcPr>
          <w:p w:rsidR="00DC30EC" w:rsidRPr="00BE2E03" w:rsidRDefault="00DC30EC" w:rsidP="00BE2E03">
            <w:pPr>
              <w:pStyle w:val="a9"/>
              <w:spacing w:line="276" w:lineRule="auto"/>
              <w:ind w:left="0"/>
              <w:jc w:val="center"/>
              <w:rPr>
                <w:spacing w:val="-10"/>
              </w:rPr>
            </w:pPr>
            <w:r w:rsidRPr="00BE2E03">
              <w:rPr>
                <w:spacing w:val="-10"/>
                <w:sz w:val="22"/>
                <w:szCs w:val="22"/>
              </w:rPr>
              <w:t>Протяженность теплосетей в 2-х тр. исч., км</w:t>
            </w:r>
          </w:p>
        </w:tc>
      </w:tr>
      <w:tr w:rsidR="00DC30EC" w:rsidRPr="00BE2E03" w:rsidTr="00DC30EC">
        <w:tc>
          <w:tcPr>
            <w:tcW w:w="539"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1</w:t>
            </w:r>
          </w:p>
        </w:tc>
        <w:tc>
          <w:tcPr>
            <w:tcW w:w="2126" w:type="dxa"/>
            <w:shd w:val="clear" w:color="auto" w:fill="auto"/>
            <w:vAlign w:val="center"/>
          </w:tcPr>
          <w:p w:rsidR="00DC30EC" w:rsidRPr="00BE2E03" w:rsidRDefault="00DC30EC" w:rsidP="00BE2E03">
            <w:pPr>
              <w:pStyle w:val="a9"/>
              <w:spacing w:line="276" w:lineRule="auto"/>
              <w:ind w:left="0"/>
              <w:jc w:val="both"/>
              <w:rPr>
                <w:spacing w:val="-10"/>
              </w:rPr>
            </w:pPr>
            <w:r w:rsidRPr="00BE2E03">
              <w:rPr>
                <w:spacing w:val="-10"/>
                <w:sz w:val="22"/>
                <w:szCs w:val="22"/>
              </w:rPr>
              <w:t xml:space="preserve">Котельная </w:t>
            </w:r>
          </w:p>
          <w:p w:rsidR="00DC30EC" w:rsidRPr="00BE2E03" w:rsidRDefault="00DC30EC" w:rsidP="00BE2E03">
            <w:pPr>
              <w:pStyle w:val="a9"/>
              <w:spacing w:line="276" w:lineRule="auto"/>
              <w:ind w:left="0"/>
              <w:jc w:val="both"/>
              <w:rPr>
                <w:spacing w:val="-10"/>
              </w:rPr>
            </w:pPr>
            <w:r w:rsidRPr="00BE2E03">
              <w:rPr>
                <w:spacing w:val="-10"/>
                <w:sz w:val="22"/>
                <w:szCs w:val="22"/>
              </w:rPr>
              <w:t xml:space="preserve">ул. Свердлова, </w:t>
            </w:r>
          </w:p>
          <w:p w:rsidR="00DC30EC" w:rsidRPr="00BE2E03" w:rsidRDefault="00DC30EC" w:rsidP="00BE2E03">
            <w:pPr>
              <w:pStyle w:val="a9"/>
              <w:spacing w:line="276" w:lineRule="auto"/>
              <w:ind w:left="0"/>
              <w:jc w:val="both"/>
              <w:rPr>
                <w:spacing w:val="-10"/>
              </w:rPr>
            </w:pPr>
            <w:r w:rsidRPr="00BE2E03">
              <w:rPr>
                <w:spacing w:val="-10"/>
                <w:sz w:val="22"/>
                <w:szCs w:val="22"/>
              </w:rPr>
              <w:t>п. Пасьва</w:t>
            </w:r>
          </w:p>
        </w:tc>
        <w:tc>
          <w:tcPr>
            <w:tcW w:w="144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0,720</w:t>
            </w:r>
          </w:p>
        </w:tc>
        <w:tc>
          <w:tcPr>
            <w:tcW w:w="127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0,1</w:t>
            </w:r>
          </w:p>
        </w:tc>
        <w:tc>
          <w:tcPr>
            <w:tcW w:w="127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9,6</w:t>
            </w:r>
          </w:p>
        </w:tc>
        <w:tc>
          <w:tcPr>
            <w:tcW w:w="1105"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53</w:t>
            </w:r>
          </w:p>
        </w:tc>
        <w:tc>
          <w:tcPr>
            <w:tcW w:w="1134"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дрова</w:t>
            </w:r>
          </w:p>
        </w:tc>
        <w:tc>
          <w:tcPr>
            <w:tcW w:w="1559" w:type="dxa"/>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0,33</w:t>
            </w:r>
          </w:p>
        </w:tc>
      </w:tr>
      <w:tr w:rsidR="00DC30EC" w:rsidRPr="00BE2E03" w:rsidTr="00DC30EC">
        <w:tc>
          <w:tcPr>
            <w:tcW w:w="539"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2</w:t>
            </w:r>
          </w:p>
        </w:tc>
        <w:tc>
          <w:tcPr>
            <w:tcW w:w="2126" w:type="dxa"/>
            <w:shd w:val="clear" w:color="auto" w:fill="auto"/>
            <w:vAlign w:val="center"/>
          </w:tcPr>
          <w:p w:rsidR="00DC30EC" w:rsidRPr="00BE2E03" w:rsidRDefault="00DC30EC" w:rsidP="00BE2E03">
            <w:pPr>
              <w:pStyle w:val="a9"/>
              <w:spacing w:line="276" w:lineRule="auto"/>
              <w:ind w:left="0"/>
              <w:jc w:val="both"/>
              <w:rPr>
                <w:spacing w:val="-10"/>
              </w:rPr>
            </w:pPr>
            <w:r w:rsidRPr="00BE2E03">
              <w:rPr>
                <w:spacing w:val="-10"/>
                <w:sz w:val="22"/>
                <w:szCs w:val="22"/>
              </w:rPr>
              <w:t xml:space="preserve">Котельная </w:t>
            </w:r>
          </w:p>
          <w:p w:rsidR="00DC30EC" w:rsidRPr="00BE2E03" w:rsidRDefault="00DC30EC" w:rsidP="00BE2E03">
            <w:pPr>
              <w:pStyle w:val="a9"/>
              <w:spacing w:line="276" w:lineRule="auto"/>
              <w:ind w:left="0"/>
              <w:jc w:val="both"/>
              <w:rPr>
                <w:spacing w:val="-10"/>
              </w:rPr>
            </w:pPr>
            <w:r w:rsidRPr="00BE2E03">
              <w:rPr>
                <w:spacing w:val="-10"/>
                <w:sz w:val="22"/>
                <w:szCs w:val="22"/>
              </w:rPr>
              <w:t xml:space="preserve">ул. Центральная, </w:t>
            </w:r>
          </w:p>
          <w:p w:rsidR="00DC30EC" w:rsidRPr="00BE2E03" w:rsidRDefault="00DC30EC" w:rsidP="00BE2E03">
            <w:pPr>
              <w:pStyle w:val="a9"/>
              <w:spacing w:line="276" w:lineRule="auto"/>
              <w:ind w:left="0"/>
              <w:jc w:val="both"/>
              <w:rPr>
                <w:spacing w:val="-10"/>
              </w:rPr>
            </w:pPr>
            <w:r w:rsidRPr="00BE2E03">
              <w:rPr>
                <w:spacing w:val="-10"/>
                <w:sz w:val="22"/>
                <w:szCs w:val="22"/>
              </w:rPr>
              <w:t>п. Пасьва</w:t>
            </w:r>
          </w:p>
        </w:tc>
        <w:tc>
          <w:tcPr>
            <w:tcW w:w="144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1,890</w:t>
            </w:r>
          </w:p>
        </w:tc>
        <w:tc>
          <w:tcPr>
            <w:tcW w:w="127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0,8</w:t>
            </w:r>
          </w:p>
        </w:tc>
        <w:tc>
          <w:tcPr>
            <w:tcW w:w="1276"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710,2</w:t>
            </w:r>
          </w:p>
        </w:tc>
        <w:tc>
          <w:tcPr>
            <w:tcW w:w="1105"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557</w:t>
            </w:r>
          </w:p>
        </w:tc>
        <w:tc>
          <w:tcPr>
            <w:tcW w:w="1134" w:type="dxa"/>
            <w:shd w:val="clear" w:color="auto" w:fill="auto"/>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дрова</w:t>
            </w:r>
          </w:p>
        </w:tc>
        <w:tc>
          <w:tcPr>
            <w:tcW w:w="1559" w:type="dxa"/>
            <w:vAlign w:val="center"/>
          </w:tcPr>
          <w:p w:rsidR="00DC30EC" w:rsidRPr="00BE2E03" w:rsidRDefault="00DC30EC" w:rsidP="00BE2E03">
            <w:pPr>
              <w:pStyle w:val="a9"/>
              <w:spacing w:line="276" w:lineRule="auto"/>
              <w:ind w:left="0"/>
              <w:jc w:val="center"/>
              <w:rPr>
                <w:spacing w:val="-10"/>
              </w:rPr>
            </w:pPr>
            <w:r w:rsidRPr="00BE2E03">
              <w:rPr>
                <w:spacing w:val="-10"/>
                <w:sz w:val="22"/>
                <w:szCs w:val="22"/>
              </w:rPr>
              <w:t>2,48</w:t>
            </w:r>
          </w:p>
        </w:tc>
      </w:tr>
    </w:tbl>
    <w:p w:rsidR="00DC30EC" w:rsidRPr="000617EA" w:rsidRDefault="00DC30EC" w:rsidP="00BE2E03">
      <w:pPr>
        <w:spacing w:before="120" w:line="276" w:lineRule="auto"/>
        <w:ind w:firstLine="709"/>
        <w:jc w:val="both"/>
        <w:rPr>
          <w:spacing w:val="-10"/>
        </w:rPr>
      </w:pPr>
      <w:r w:rsidRPr="000617EA">
        <w:rPr>
          <w:spacing w:val="-10"/>
          <w:u w:val="single"/>
        </w:rPr>
        <w:t>Выводы</w:t>
      </w:r>
      <w:r w:rsidRPr="000617EA">
        <w:rPr>
          <w:spacing w:val="-10"/>
        </w:rPr>
        <w:t>:</w:t>
      </w:r>
    </w:p>
    <w:p w:rsidR="00DC30EC" w:rsidRPr="000617EA" w:rsidRDefault="00DC30EC" w:rsidP="008B1C10">
      <w:pPr>
        <w:spacing w:line="276" w:lineRule="auto"/>
        <w:ind w:firstLine="709"/>
        <w:jc w:val="both"/>
        <w:rPr>
          <w:spacing w:val="-10"/>
        </w:rPr>
      </w:pPr>
      <w:r w:rsidRPr="000617EA">
        <w:rPr>
          <w:spacing w:val="-10"/>
        </w:rPr>
        <w:t>Основными проблемами теплоснабжения являются:</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изношенность тепловых сетей и низкая интенсивность их модернизации;</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неоптимальные режимы настройки арматуры на тепловых сетях;</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использование неэффективной теплоизоляции сетей трубопроводов со сроком эксплуатации более 25 лет;</w:t>
      </w:r>
    </w:p>
    <w:p w:rsidR="00DC30EC" w:rsidRPr="000617EA" w:rsidRDefault="00DC30EC" w:rsidP="008B1C10">
      <w:pPr>
        <w:pStyle w:val="a9"/>
        <w:numPr>
          <w:ilvl w:val="0"/>
          <w:numId w:val="3"/>
        </w:numPr>
        <w:suppressAutoHyphens/>
        <w:spacing w:line="276" w:lineRule="auto"/>
        <w:ind w:left="0" w:firstLine="709"/>
        <w:contextualSpacing w:val="0"/>
        <w:jc w:val="both"/>
        <w:rPr>
          <w:spacing w:val="-10"/>
        </w:rPr>
      </w:pPr>
      <w:r w:rsidRPr="000617EA">
        <w:rPr>
          <w:spacing w:val="-10"/>
        </w:rPr>
        <w:t>подключение новых потребителей не создаст дефицита теплоносителя в системах централизованного теплоснабжения, т.к. резерв тепловой мощности увеличится за счет реконструкции тепловых сетей и снижения потерь тепловой энергии.</w:t>
      </w:r>
    </w:p>
    <w:p w:rsidR="008F6B0C" w:rsidRPr="000617EA" w:rsidRDefault="008F6B0C" w:rsidP="00BE2E03">
      <w:pPr>
        <w:pStyle w:val="110"/>
        <w:spacing w:before="120" w:after="120" w:line="276" w:lineRule="auto"/>
        <w:ind w:firstLine="709"/>
        <w:outlineLvl w:val="0"/>
        <w:rPr>
          <w:sz w:val="24"/>
          <w:szCs w:val="24"/>
        </w:rPr>
      </w:pPr>
      <w:bookmarkStart w:id="354" w:name="_Toc179446644"/>
      <w:r w:rsidRPr="000617EA">
        <w:rPr>
          <w:sz w:val="24"/>
          <w:szCs w:val="24"/>
        </w:rPr>
        <w:t>3.6.</w:t>
      </w:r>
      <w:r w:rsidR="00BE2E03">
        <w:rPr>
          <w:sz w:val="24"/>
          <w:szCs w:val="24"/>
        </w:rPr>
        <w:t>4</w:t>
      </w:r>
      <w:r w:rsidRPr="000617EA">
        <w:rPr>
          <w:sz w:val="24"/>
          <w:szCs w:val="24"/>
        </w:rPr>
        <w:t>. Электроснабжение</w:t>
      </w:r>
      <w:bookmarkEnd w:id="341"/>
      <w:bookmarkEnd w:id="342"/>
      <w:bookmarkEnd w:id="343"/>
      <w:bookmarkEnd w:id="344"/>
      <w:bookmarkEnd w:id="345"/>
      <w:bookmarkEnd w:id="346"/>
      <w:bookmarkEnd w:id="347"/>
      <w:bookmarkEnd w:id="348"/>
      <w:bookmarkEnd w:id="349"/>
      <w:bookmarkEnd w:id="350"/>
      <w:bookmarkEnd w:id="351"/>
      <w:bookmarkEnd w:id="352"/>
      <w:bookmarkEnd w:id="354"/>
    </w:p>
    <w:p w:rsidR="00792ED2" w:rsidRPr="000617EA" w:rsidRDefault="00792ED2" w:rsidP="008B1C10">
      <w:pPr>
        <w:spacing w:line="276" w:lineRule="auto"/>
        <w:ind w:firstLine="709"/>
        <w:jc w:val="both"/>
        <w:rPr>
          <w:spacing w:val="-10"/>
        </w:rPr>
      </w:pPr>
      <w:bookmarkStart w:id="355" w:name="_Toc26994034"/>
      <w:bookmarkStart w:id="356" w:name="_Toc27417807"/>
      <w:bookmarkStart w:id="357" w:name="_Toc27418694"/>
      <w:bookmarkStart w:id="358" w:name="_Toc27420160"/>
      <w:bookmarkStart w:id="359" w:name="_Toc27596160"/>
      <w:bookmarkStart w:id="360" w:name="_Toc47349309"/>
      <w:bookmarkStart w:id="361" w:name="_Toc47526709"/>
      <w:bookmarkStart w:id="362" w:name="_Toc47526949"/>
      <w:bookmarkStart w:id="363" w:name="_Toc47527107"/>
      <w:bookmarkStart w:id="364" w:name="_Toc47619984"/>
      <w:bookmarkStart w:id="365" w:name="_Toc56433953"/>
      <w:bookmarkStart w:id="366" w:name="_Toc63690959"/>
      <w:r w:rsidRPr="000617EA">
        <w:rPr>
          <w:spacing w:val="-10"/>
        </w:rPr>
        <w:t xml:space="preserve">Электроснабжение </w:t>
      </w:r>
      <w:r w:rsidR="00790B1E" w:rsidRPr="000617EA">
        <w:rPr>
          <w:spacing w:val="-10"/>
        </w:rPr>
        <w:t>сельского поселения</w:t>
      </w:r>
      <w:r w:rsidRPr="000617EA">
        <w:rPr>
          <w:spacing w:val="-10"/>
        </w:rPr>
        <w:t xml:space="preserve"> «Попонаволоцкое» осуществляется от электроподстанций Архангельской энергосистемы, находящейся в оперативном обслуживании филиала</w:t>
      </w:r>
      <w:r w:rsidR="003618FB" w:rsidRPr="000617EA">
        <w:rPr>
          <w:spacing w:val="-10"/>
        </w:rPr>
        <w:t xml:space="preserve"> «</w:t>
      </w:r>
      <w:r w:rsidR="006F48DB" w:rsidRPr="000617EA">
        <w:rPr>
          <w:spacing w:val="-10"/>
        </w:rPr>
        <w:t xml:space="preserve">Архангельский филиал ПАО «Россети Северо-Запад», </w:t>
      </w:r>
      <w:r w:rsidR="0028364E" w:rsidRPr="000617EA">
        <w:rPr>
          <w:spacing w:val="-10"/>
        </w:rPr>
        <w:t xml:space="preserve">ООО «ТГК-2 Энергосбыт». </w:t>
      </w:r>
      <w:r w:rsidRPr="000617EA">
        <w:rPr>
          <w:spacing w:val="-10"/>
        </w:rPr>
        <w:t>Архангельская энергосистема является избыточной по располагаемой мощности.</w:t>
      </w:r>
    </w:p>
    <w:p w:rsidR="00792ED2" w:rsidRPr="000617EA" w:rsidRDefault="00792ED2" w:rsidP="008B1C10">
      <w:pPr>
        <w:spacing w:line="276" w:lineRule="auto"/>
        <w:ind w:firstLine="709"/>
        <w:jc w:val="both"/>
        <w:rPr>
          <w:spacing w:val="-10"/>
        </w:rPr>
      </w:pPr>
      <w:r w:rsidRPr="000617EA">
        <w:rPr>
          <w:spacing w:val="-10"/>
        </w:rPr>
        <w:t xml:space="preserve">Электроснабжение потребителей </w:t>
      </w:r>
      <w:r w:rsidR="00790B1E" w:rsidRPr="000617EA">
        <w:rPr>
          <w:spacing w:val="-10"/>
        </w:rPr>
        <w:t>сельского поселения</w:t>
      </w:r>
      <w:r w:rsidRPr="000617EA">
        <w:rPr>
          <w:spacing w:val="-10"/>
        </w:rPr>
        <w:t xml:space="preserve"> «Попонаволоцкое» осуществляется от центра питания ПС-201 110/10 кВ «Благовещинск». На подстанции установлены два силовых трансформатора установленной мощностью 2х2,5 МВА. Центр питания находится за границей </w:t>
      </w:r>
      <w:r w:rsidR="00FD2367" w:rsidRPr="000617EA">
        <w:rPr>
          <w:spacing w:val="-10"/>
        </w:rPr>
        <w:t>сельского поселения</w:t>
      </w:r>
      <w:r w:rsidRPr="000617EA">
        <w:rPr>
          <w:spacing w:val="-10"/>
        </w:rPr>
        <w:t>.</w:t>
      </w:r>
    </w:p>
    <w:p w:rsidR="00792ED2" w:rsidRPr="000617EA" w:rsidRDefault="00792ED2" w:rsidP="008B1C10">
      <w:pPr>
        <w:spacing w:line="276" w:lineRule="auto"/>
        <w:ind w:firstLine="709"/>
        <w:jc w:val="both"/>
        <w:rPr>
          <w:spacing w:val="-10"/>
        </w:rPr>
      </w:pPr>
      <w:r w:rsidRPr="000617EA">
        <w:rPr>
          <w:spacing w:val="-10"/>
        </w:rPr>
        <w:t>От ПС-201 110/10 кВ «Благовещинск» проложены питающие линии электропередачи ВЛ 10 кВ «201-13» и ВЛ 10 кВ «201-14» проложенные к трансформаторным подстанциям ТП 10/04 кВ.</w:t>
      </w:r>
    </w:p>
    <w:p w:rsidR="00792ED2" w:rsidRPr="000617EA" w:rsidRDefault="00792ED2" w:rsidP="008B1C10">
      <w:pPr>
        <w:spacing w:line="276" w:lineRule="auto"/>
        <w:ind w:firstLine="709"/>
        <w:jc w:val="both"/>
        <w:rPr>
          <w:spacing w:val="-10"/>
        </w:rPr>
      </w:pPr>
      <w:r w:rsidRPr="000617EA">
        <w:rPr>
          <w:spacing w:val="-10"/>
        </w:rPr>
        <w:lastRenderedPageBreak/>
        <w:t xml:space="preserve">По территории </w:t>
      </w:r>
      <w:r w:rsidR="00FD2367" w:rsidRPr="000617EA">
        <w:rPr>
          <w:spacing w:val="-10"/>
        </w:rPr>
        <w:t>сельского поселения</w:t>
      </w:r>
      <w:r w:rsidR="003618FB" w:rsidRPr="000617EA">
        <w:rPr>
          <w:spacing w:val="-10"/>
        </w:rPr>
        <w:t xml:space="preserve"> </w:t>
      </w:r>
      <w:r w:rsidRPr="000617EA">
        <w:rPr>
          <w:spacing w:val="-10"/>
        </w:rPr>
        <w:t>проложены распределительные линии электропередачи ВЛ 0,4 кВ. Основными потребителями электроэнергии является население, а также промышленные потребители.</w:t>
      </w:r>
    </w:p>
    <w:p w:rsidR="00792ED2" w:rsidRPr="000617EA" w:rsidRDefault="00792ED2" w:rsidP="008B1C10">
      <w:pPr>
        <w:spacing w:line="276" w:lineRule="auto"/>
        <w:ind w:firstLine="709"/>
        <w:jc w:val="both"/>
        <w:rPr>
          <w:spacing w:val="-10"/>
        </w:rPr>
      </w:pPr>
      <w:r w:rsidRPr="000617EA">
        <w:rPr>
          <w:spacing w:val="-10"/>
        </w:rPr>
        <w:t>Архангельский филиал компании «Россети Северо-Запад» (ПАО «МРСК Северо-Запада») ПО «Вельские электрические сети»</w:t>
      </w:r>
      <w:r w:rsidR="003618FB" w:rsidRPr="000617EA">
        <w:rPr>
          <w:spacing w:val="-10"/>
        </w:rPr>
        <w:t xml:space="preserve"> </w:t>
      </w:r>
      <w:r w:rsidRPr="000617EA">
        <w:t>и</w:t>
      </w:r>
      <w:r w:rsidR="003618FB" w:rsidRPr="000617EA">
        <w:t xml:space="preserve"> </w:t>
      </w:r>
      <w:r w:rsidR="006F48DB" w:rsidRPr="000617EA">
        <w:rPr>
          <w:spacing w:val="-10"/>
        </w:rPr>
        <w:t>ООО «</w:t>
      </w:r>
      <w:r w:rsidRPr="000617EA">
        <w:rPr>
          <w:spacing w:val="-10"/>
        </w:rPr>
        <w:t>ТГК</w:t>
      </w:r>
      <w:r w:rsidR="0028364E" w:rsidRPr="000617EA">
        <w:rPr>
          <w:spacing w:val="-10"/>
        </w:rPr>
        <w:t>-2</w:t>
      </w:r>
      <w:r w:rsidR="003618FB" w:rsidRPr="000617EA">
        <w:rPr>
          <w:spacing w:val="-10"/>
        </w:rPr>
        <w:t xml:space="preserve"> </w:t>
      </w:r>
      <w:r w:rsidR="0028364E" w:rsidRPr="000617EA">
        <w:rPr>
          <w:spacing w:val="-10"/>
        </w:rPr>
        <w:t>Э</w:t>
      </w:r>
      <w:r w:rsidRPr="000617EA">
        <w:rPr>
          <w:spacing w:val="-10"/>
        </w:rPr>
        <w:t>нергосбыт»</w:t>
      </w:r>
      <w:r w:rsidR="003618FB" w:rsidRPr="000617EA">
        <w:rPr>
          <w:spacing w:val="-10"/>
        </w:rPr>
        <w:t xml:space="preserve"> </w:t>
      </w:r>
      <w:r w:rsidRPr="000617EA">
        <w:rPr>
          <w:spacing w:val="-10"/>
        </w:rPr>
        <w:t>обеспечивают передачу и распределение электроэнергии на территории</w:t>
      </w:r>
      <w:r w:rsidR="003618FB" w:rsidRPr="000617EA">
        <w:rPr>
          <w:spacing w:val="-10"/>
        </w:rPr>
        <w:t xml:space="preserve"> </w:t>
      </w:r>
      <w:r w:rsidR="00790B1E" w:rsidRPr="000617EA">
        <w:rPr>
          <w:spacing w:val="-10"/>
        </w:rPr>
        <w:t>сельского поселения</w:t>
      </w:r>
      <w:r w:rsidRPr="000617EA">
        <w:rPr>
          <w:spacing w:val="-10"/>
        </w:rPr>
        <w:t xml:space="preserve"> «Попонаволоцкое».</w:t>
      </w:r>
    </w:p>
    <w:p w:rsidR="00792ED2" w:rsidRPr="000617EA" w:rsidRDefault="00C54273" w:rsidP="00BE2E03">
      <w:pPr>
        <w:spacing w:before="120" w:line="276" w:lineRule="auto"/>
        <w:ind w:firstLine="709"/>
        <w:jc w:val="both"/>
        <w:rPr>
          <w:b/>
          <w:spacing w:val="-10"/>
        </w:rPr>
      </w:pPr>
      <w:r w:rsidRPr="000617EA">
        <w:rPr>
          <w:b/>
          <w:spacing w:val="-10"/>
        </w:rPr>
        <w:t xml:space="preserve">Таблица 15. </w:t>
      </w:r>
      <w:r w:rsidR="00792ED2" w:rsidRPr="000617EA">
        <w:rPr>
          <w:b/>
          <w:spacing w:val="-10"/>
        </w:rPr>
        <w:t xml:space="preserve">Перечень трансформаторных подстанций ТП 10/0,4 кВ действующих на территории </w:t>
      </w:r>
      <w:r w:rsidR="00790B1E" w:rsidRPr="000617EA">
        <w:rPr>
          <w:b/>
          <w:spacing w:val="-10"/>
        </w:rPr>
        <w:t>сельского поселения</w:t>
      </w:r>
      <w:r w:rsidR="00792ED2" w:rsidRPr="000617EA">
        <w:rPr>
          <w:b/>
          <w:spacing w:val="-10"/>
        </w:rPr>
        <w:t xml:space="preserve"> «Попонаволоцкое»</w:t>
      </w:r>
    </w:p>
    <w:tbl>
      <w:tblPr>
        <w:tblStyle w:val="ac"/>
        <w:tblW w:w="10314" w:type="dxa"/>
        <w:tblLayout w:type="fixed"/>
        <w:tblLook w:val="04A0" w:firstRow="1" w:lastRow="0" w:firstColumn="1" w:lastColumn="0" w:noHBand="0" w:noVBand="1"/>
      </w:tblPr>
      <w:tblGrid>
        <w:gridCol w:w="2405"/>
        <w:gridCol w:w="1418"/>
        <w:gridCol w:w="1814"/>
        <w:gridCol w:w="2551"/>
        <w:gridCol w:w="2126"/>
      </w:tblGrid>
      <w:tr w:rsidR="00792ED2" w:rsidRPr="00BE2E03" w:rsidTr="003F2B5B">
        <w:trPr>
          <w:tblHeader/>
        </w:trPr>
        <w:tc>
          <w:tcPr>
            <w:tcW w:w="2405" w:type="dxa"/>
          </w:tcPr>
          <w:p w:rsidR="00792ED2" w:rsidRPr="00BE2E03" w:rsidRDefault="00792ED2" w:rsidP="00BE2E03">
            <w:pPr>
              <w:pStyle w:val="a9"/>
              <w:spacing w:line="276" w:lineRule="auto"/>
              <w:ind w:left="0"/>
              <w:jc w:val="center"/>
              <w:rPr>
                <w:spacing w:val="-10"/>
              </w:rPr>
            </w:pPr>
            <w:r w:rsidRPr="00BE2E03">
              <w:rPr>
                <w:spacing w:val="-10"/>
              </w:rPr>
              <w:t>Наименование</w:t>
            </w:r>
          </w:p>
          <w:p w:rsidR="00792ED2" w:rsidRPr="00BE2E03" w:rsidRDefault="00792ED2" w:rsidP="00BE2E03">
            <w:pPr>
              <w:pStyle w:val="a9"/>
              <w:spacing w:line="276" w:lineRule="auto"/>
              <w:ind w:left="0"/>
              <w:jc w:val="center"/>
              <w:rPr>
                <w:spacing w:val="-10"/>
              </w:rPr>
            </w:pPr>
            <w:r w:rsidRPr="00BE2E03">
              <w:rPr>
                <w:spacing w:val="-10"/>
              </w:rPr>
              <w:t>ТП 10/0,4 кВ</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Мощность, кВА</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Кол-во трансформаторов, шт.</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Место расположения</w:t>
            </w:r>
          </w:p>
          <w:p w:rsidR="00792ED2" w:rsidRPr="00BE2E03" w:rsidRDefault="00792ED2" w:rsidP="00BE2E03">
            <w:pPr>
              <w:pStyle w:val="a9"/>
              <w:spacing w:line="276" w:lineRule="auto"/>
              <w:ind w:left="0"/>
              <w:jc w:val="center"/>
              <w:rPr>
                <w:spacing w:val="-10"/>
              </w:rPr>
            </w:pPr>
          </w:p>
        </w:tc>
        <w:tc>
          <w:tcPr>
            <w:tcW w:w="2126" w:type="dxa"/>
          </w:tcPr>
          <w:p w:rsidR="00792ED2" w:rsidRPr="00BE2E03" w:rsidRDefault="00792ED2" w:rsidP="00BE2E03">
            <w:pPr>
              <w:pStyle w:val="a9"/>
              <w:spacing w:line="276" w:lineRule="auto"/>
              <w:ind w:left="0"/>
              <w:jc w:val="center"/>
              <w:rPr>
                <w:spacing w:val="-10"/>
              </w:rPr>
            </w:pPr>
            <w:r w:rsidRPr="00BE2E03">
              <w:rPr>
                <w:spacing w:val="-10"/>
              </w:rPr>
              <w:t>Состояние</w:t>
            </w:r>
          </w:p>
          <w:p w:rsidR="00792ED2" w:rsidRPr="00BE2E03" w:rsidRDefault="00792ED2" w:rsidP="00BE2E03">
            <w:pPr>
              <w:pStyle w:val="a9"/>
              <w:spacing w:line="276" w:lineRule="auto"/>
              <w:ind w:left="0"/>
              <w:jc w:val="center"/>
              <w:rPr>
                <w:spacing w:val="-10"/>
              </w:rPr>
            </w:pPr>
            <w:r w:rsidRPr="00BE2E03">
              <w:rPr>
                <w:spacing w:val="-10"/>
              </w:rPr>
              <w:t>трансформаторов</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КТП-311</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400</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д. Березник</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КТП-314</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25</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д. Плечиха</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КТП-315</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100</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д. Поречье д.</w:t>
            </w:r>
            <w:r w:rsidR="003618FB" w:rsidRPr="00BE2E03">
              <w:rPr>
                <w:spacing w:val="-10"/>
              </w:rPr>
              <w:t xml:space="preserve"> </w:t>
            </w:r>
            <w:r w:rsidRPr="00BE2E03">
              <w:rPr>
                <w:spacing w:val="-10"/>
              </w:rPr>
              <w:t>Подлевково</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КТП-319</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250</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с. Павловское</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КТП-320</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100</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д. Березник</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КТП-321</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40</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д. Кулига</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КТП-448</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40</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д. Бучнево</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792ED2" w:rsidRPr="00BE2E03" w:rsidTr="003F2B5B">
        <w:tc>
          <w:tcPr>
            <w:tcW w:w="2405" w:type="dxa"/>
          </w:tcPr>
          <w:p w:rsidR="00792ED2" w:rsidRPr="00BE2E03" w:rsidRDefault="00792ED2" w:rsidP="00BE2E03">
            <w:pPr>
              <w:pStyle w:val="a9"/>
              <w:spacing w:line="276" w:lineRule="auto"/>
              <w:ind w:left="0"/>
              <w:jc w:val="center"/>
              <w:rPr>
                <w:spacing w:val="-10"/>
              </w:rPr>
            </w:pPr>
            <w:r w:rsidRPr="00BE2E03">
              <w:rPr>
                <w:spacing w:val="-10"/>
              </w:rPr>
              <w:t>КТП-449</w:t>
            </w:r>
          </w:p>
        </w:tc>
        <w:tc>
          <w:tcPr>
            <w:tcW w:w="1418" w:type="dxa"/>
          </w:tcPr>
          <w:p w:rsidR="00792ED2" w:rsidRPr="00BE2E03" w:rsidRDefault="00792ED2" w:rsidP="00BE2E03">
            <w:pPr>
              <w:pStyle w:val="a9"/>
              <w:spacing w:line="276" w:lineRule="auto"/>
              <w:ind w:left="0"/>
              <w:jc w:val="center"/>
              <w:rPr>
                <w:spacing w:val="-10"/>
              </w:rPr>
            </w:pPr>
            <w:r w:rsidRPr="00BE2E03">
              <w:rPr>
                <w:spacing w:val="-10"/>
              </w:rPr>
              <w:t>160</w:t>
            </w:r>
          </w:p>
        </w:tc>
        <w:tc>
          <w:tcPr>
            <w:tcW w:w="1814" w:type="dxa"/>
          </w:tcPr>
          <w:p w:rsidR="00792ED2" w:rsidRPr="00BE2E03" w:rsidRDefault="00792ED2" w:rsidP="00BE2E03">
            <w:pPr>
              <w:pStyle w:val="a9"/>
              <w:spacing w:line="276" w:lineRule="auto"/>
              <w:ind w:left="0"/>
              <w:jc w:val="center"/>
              <w:rPr>
                <w:spacing w:val="-10"/>
              </w:rPr>
            </w:pPr>
            <w:r w:rsidRPr="00BE2E03">
              <w:rPr>
                <w:spacing w:val="-10"/>
              </w:rPr>
              <w:t>1</w:t>
            </w:r>
          </w:p>
        </w:tc>
        <w:tc>
          <w:tcPr>
            <w:tcW w:w="2551" w:type="dxa"/>
          </w:tcPr>
          <w:p w:rsidR="00792ED2" w:rsidRPr="00BE2E03" w:rsidRDefault="00792ED2" w:rsidP="00BE2E03">
            <w:pPr>
              <w:pStyle w:val="a9"/>
              <w:spacing w:line="276" w:lineRule="auto"/>
              <w:ind w:left="0"/>
              <w:jc w:val="center"/>
              <w:rPr>
                <w:spacing w:val="-10"/>
              </w:rPr>
            </w:pPr>
            <w:r w:rsidRPr="00BE2E03">
              <w:rPr>
                <w:spacing w:val="-10"/>
              </w:rPr>
              <w:t>д. Левково</w:t>
            </w:r>
          </w:p>
        </w:tc>
        <w:tc>
          <w:tcPr>
            <w:tcW w:w="2126" w:type="dxa"/>
          </w:tcPr>
          <w:p w:rsidR="00792ED2" w:rsidRPr="00BE2E03" w:rsidRDefault="00792ED2"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КТП-463</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250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Пасьва</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КТП-464</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250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Пасьва</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КТП-466</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250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Пасьва</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КТП-467</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250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Пасьва</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КТП-468</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160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Пасьва</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КТП-469</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100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Пасьва</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КТП-471</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100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Пасьва</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r w:rsidR="003F2B5B" w:rsidRPr="00BE2E03" w:rsidTr="003F2B5B">
        <w:tc>
          <w:tcPr>
            <w:tcW w:w="2405" w:type="dxa"/>
          </w:tcPr>
          <w:p w:rsidR="003F2B5B" w:rsidRPr="00BE2E03" w:rsidRDefault="003F2B5B" w:rsidP="00BE2E03">
            <w:pPr>
              <w:pStyle w:val="a9"/>
              <w:spacing w:line="276" w:lineRule="auto"/>
              <w:ind w:left="0"/>
              <w:jc w:val="center"/>
              <w:rPr>
                <w:spacing w:val="-10"/>
              </w:rPr>
            </w:pPr>
            <w:r w:rsidRPr="00BE2E03">
              <w:rPr>
                <w:spacing w:val="-10"/>
              </w:rPr>
              <w:t>КТП-483</w:t>
            </w:r>
          </w:p>
        </w:tc>
        <w:tc>
          <w:tcPr>
            <w:tcW w:w="1418" w:type="dxa"/>
          </w:tcPr>
          <w:p w:rsidR="003F2B5B" w:rsidRPr="00BE2E03" w:rsidRDefault="003F2B5B" w:rsidP="00BE2E03">
            <w:pPr>
              <w:pStyle w:val="a9"/>
              <w:spacing w:line="276" w:lineRule="auto"/>
              <w:ind w:left="0"/>
              <w:jc w:val="center"/>
              <w:rPr>
                <w:spacing w:val="-10"/>
              </w:rPr>
            </w:pPr>
            <w:r w:rsidRPr="00BE2E03">
              <w:rPr>
                <w:spacing w:val="-10"/>
              </w:rPr>
              <w:t>250</w:t>
            </w:r>
          </w:p>
        </w:tc>
        <w:tc>
          <w:tcPr>
            <w:tcW w:w="1814" w:type="dxa"/>
          </w:tcPr>
          <w:p w:rsidR="003F2B5B" w:rsidRPr="00BE2E03" w:rsidRDefault="003F2B5B" w:rsidP="00BE2E03">
            <w:pPr>
              <w:pStyle w:val="a9"/>
              <w:spacing w:line="276" w:lineRule="auto"/>
              <w:ind w:left="0"/>
              <w:jc w:val="center"/>
              <w:rPr>
                <w:spacing w:val="-10"/>
              </w:rPr>
            </w:pPr>
            <w:r w:rsidRPr="00BE2E03">
              <w:rPr>
                <w:spacing w:val="-10"/>
              </w:rPr>
              <w:t>1</w:t>
            </w:r>
          </w:p>
        </w:tc>
        <w:tc>
          <w:tcPr>
            <w:tcW w:w="2551" w:type="dxa"/>
          </w:tcPr>
          <w:p w:rsidR="003F2B5B" w:rsidRPr="00BE2E03" w:rsidRDefault="003F2B5B" w:rsidP="00BE2E03">
            <w:pPr>
              <w:pStyle w:val="a9"/>
              <w:spacing w:line="276" w:lineRule="auto"/>
              <w:ind w:left="0"/>
              <w:jc w:val="center"/>
              <w:rPr>
                <w:spacing w:val="-10"/>
              </w:rPr>
            </w:pPr>
            <w:r w:rsidRPr="00BE2E03">
              <w:rPr>
                <w:spacing w:val="-10"/>
              </w:rPr>
              <w:t>п. Саргино</w:t>
            </w:r>
          </w:p>
        </w:tc>
        <w:tc>
          <w:tcPr>
            <w:tcW w:w="2126" w:type="dxa"/>
          </w:tcPr>
          <w:p w:rsidR="003F2B5B" w:rsidRPr="00BE2E03" w:rsidRDefault="003F2B5B" w:rsidP="00BE2E03">
            <w:pPr>
              <w:pStyle w:val="a9"/>
              <w:spacing w:line="276" w:lineRule="auto"/>
              <w:ind w:left="0"/>
              <w:jc w:val="center"/>
              <w:rPr>
                <w:spacing w:val="-10"/>
              </w:rPr>
            </w:pPr>
            <w:r w:rsidRPr="00BE2E03">
              <w:rPr>
                <w:spacing w:val="-10"/>
              </w:rPr>
              <w:t>удовлетворительное</w:t>
            </w:r>
          </w:p>
        </w:tc>
      </w:tr>
    </w:tbl>
    <w:p w:rsidR="00792ED2" w:rsidRPr="000617EA" w:rsidRDefault="00792ED2" w:rsidP="00504E38">
      <w:pPr>
        <w:spacing w:before="120" w:line="276" w:lineRule="auto"/>
        <w:ind w:firstLine="709"/>
        <w:jc w:val="both"/>
        <w:rPr>
          <w:spacing w:val="-10"/>
        </w:rPr>
      </w:pPr>
      <w:r w:rsidRPr="000617EA">
        <w:rPr>
          <w:spacing w:val="-10"/>
        </w:rPr>
        <w:t>В схеме внутреннего электроснабжения применяется замкнутый тип кольцевой конфигурации</w:t>
      </w:r>
      <w:r w:rsidR="003618FB" w:rsidRPr="000617EA">
        <w:rPr>
          <w:spacing w:val="-10"/>
        </w:rPr>
        <w:t xml:space="preserve"> </w:t>
      </w:r>
      <w:r w:rsidRPr="000617EA">
        <w:rPr>
          <w:spacing w:val="-10"/>
        </w:rPr>
        <w:t>с применением ЛЭП напряжением 10- 0,4 кВ и трансформаторных подстанций 10/0,4 кВ.</w:t>
      </w:r>
    </w:p>
    <w:p w:rsidR="00792ED2" w:rsidRPr="000617EA" w:rsidRDefault="00792ED2" w:rsidP="008B1C10">
      <w:pPr>
        <w:spacing w:line="276" w:lineRule="auto"/>
        <w:ind w:firstLine="709"/>
        <w:jc w:val="both"/>
        <w:rPr>
          <w:spacing w:val="-10"/>
        </w:rPr>
      </w:pPr>
      <w:r w:rsidRPr="000617EA">
        <w:rPr>
          <w:spacing w:val="-10"/>
        </w:rPr>
        <w:t>Схема внешнего электроснабжения выполнена с помощью ЛЭП 10 кВ.</w:t>
      </w:r>
    </w:p>
    <w:p w:rsidR="00792ED2" w:rsidRPr="000617EA" w:rsidRDefault="00792ED2" w:rsidP="008B1C10">
      <w:pPr>
        <w:spacing w:line="276" w:lineRule="auto"/>
        <w:ind w:firstLine="709"/>
        <w:jc w:val="both"/>
        <w:rPr>
          <w:spacing w:val="-10"/>
        </w:rPr>
      </w:pPr>
      <w:r w:rsidRPr="000617EA">
        <w:rPr>
          <w:spacing w:val="-10"/>
        </w:rPr>
        <w:t>Усовершенствование и развитие электроснабжающих сетей связано с тенденцией максимального снижения эксплуатационных затрат и численности обслуживающего персонала и внедрения автоматических и телемеханических устройств, вычислительной техники, блочного резервирования. Необходимо оснащать оперативно - диспетчерские службы сетей всех напряжений современной аппаратурой телеизмерения - телесигнализации, ПЭВМ. Это позволит повысить эффективность работы аварийной службы, снизить время устранения аварийных ситуаций, а также выполнять многочисленные расчеты, снизить потери электроэнергии за счет оптимизации сетей, повысить экономическую эффективность сетей.</w:t>
      </w:r>
    </w:p>
    <w:p w:rsidR="00792ED2" w:rsidRPr="000617EA" w:rsidRDefault="00792ED2" w:rsidP="008B1C10">
      <w:pPr>
        <w:spacing w:line="276" w:lineRule="auto"/>
        <w:ind w:firstLine="709"/>
        <w:jc w:val="both"/>
        <w:rPr>
          <w:spacing w:val="-10"/>
        </w:rPr>
      </w:pPr>
      <w:r w:rsidRPr="000617EA">
        <w:rPr>
          <w:spacing w:val="-10"/>
        </w:rPr>
        <w:t>Важное значение в эксплуатации электрических сетей имеют вопросы экономии электроэнергии в сетях, оборудовании и электроприемниках. Одним из главных резервов по экономии является уменьшение потерь электроэнергии в сетях. Снижение потерь в сетях способствует улучшению электросберегающих показателей.</w:t>
      </w:r>
    </w:p>
    <w:p w:rsidR="00792ED2" w:rsidRPr="000617EA" w:rsidRDefault="00792ED2" w:rsidP="008B1C10">
      <w:pPr>
        <w:spacing w:line="276" w:lineRule="auto"/>
        <w:ind w:firstLine="709"/>
        <w:jc w:val="both"/>
        <w:outlineLvl w:val="0"/>
        <w:rPr>
          <w:spacing w:val="-10"/>
        </w:rPr>
      </w:pPr>
      <w:bookmarkStart w:id="367" w:name="_Toc179446645"/>
      <w:r w:rsidRPr="000617EA">
        <w:rPr>
          <w:spacing w:val="-10"/>
          <w:u w:val="single"/>
        </w:rPr>
        <w:t>Выводы</w:t>
      </w:r>
      <w:r w:rsidRPr="000617EA">
        <w:rPr>
          <w:spacing w:val="-10"/>
        </w:rPr>
        <w:t>:</w:t>
      </w:r>
      <w:bookmarkEnd w:id="367"/>
    </w:p>
    <w:p w:rsidR="00792ED2" w:rsidRPr="000617EA" w:rsidRDefault="00792ED2" w:rsidP="008B1C10">
      <w:pPr>
        <w:spacing w:line="276" w:lineRule="auto"/>
        <w:ind w:firstLine="709"/>
        <w:jc w:val="both"/>
        <w:rPr>
          <w:spacing w:val="-10"/>
        </w:rPr>
      </w:pPr>
      <w:r w:rsidRPr="000617EA">
        <w:rPr>
          <w:spacing w:val="-10"/>
        </w:rPr>
        <w:lastRenderedPageBreak/>
        <w:t xml:space="preserve">Проблемы электроснабжения </w:t>
      </w:r>
      <w:r w:rsidR="00790B1E" w:rsidRPr="000617EA">
        <w:rPr>
          <w:spacing w:val="-10"/>
        </w:rPr>
        <w:t>сельского поселения</w:t>
      </w:r>
      <w:r w:rsidRPr="000617EA">
        <w:rPr>
          <w:spacing w:val="-10"/>
        </w:rPr>
        <w:t xml:space="preserve"> «Попонаволоцкое»</w:t>
      </w:r>
      <w:r w:rsidR="003618FB" w:rsidRPr="000617EA">
        <w:rPr>
          <w:spacing w:val="-10"/>
        </w:rPr>
        <w:t xml:space="preserve"> </w:t>
      </w:r>
      <w:r w:rsidRPr="000617EA">
        <w:rPr>
          <w:spacing w:val="-10"/>
        </w:rPr>
        <w:t>связаны с состоянием электрических сетей ­</w:t>
      </w:r>
      <w:r w:rsidR="00451B76" w:rsidRPr="000617EA">
        <w:rPr>
          <w:spacing w:val="-10"/>
        </w:rPr>
        <w:t xml:space="preserve"> </w:t>
      </w:r>
      <w:r w:rsidRPr="000617EA">
        <w:rPr>
          <w:spacing w:val="-10"/>
        </w:rPr>
        <w:t>массовое старение и износ электросетевого оборудования, что снижает эксплуатационную надежность сети и энергобезопасность.</w:t>
      </w:r>
    </w:p>
    <w:p w:rsidR="00792ED2" w:rsidRPr="000617EA" w:rsidRDefault="00792ED2" w:rsidP="008B1C10">
      <w:pPr>
        <w:spacing w:line="276" w:lineRule="auto"/>
        <w:ind w:firstLine="709"/>
        <w:jc w:val="both"/>
        <w:rPr>
          <w:spacing w:val="-10"/>
        </w:rPr>
      </w:pPr>
      <w:r w:rsidRPr="000617EA">
        <w:rPr>
          <w:spacing w:val="-10"/>
        </w:rPr>
        <w:t>ТП 10/0,4 кВ оборудованы одним трансформатором, что снижает надежность электроснабжения потребителей.</w:t>
      </w:r>
    </w:p>
    <w:p w:rsidR="007A1F01" w:rsidRPr="000617EA" w:rsidRDefault="007A1F01" w:rsidP="00504E38">
      <w:pPr>
        <w:pStyle w:val="110"/>
        <w:spacing w:before="120" w:after="120" w:line="276" w:lineRule="auto"/>
        <w:ind w:firstLine="709"/>
        <w:rPr>
          <w:sz w:val="24"/>
          <w:szCs w:val="24"/>
        </w:rPr>
      </w:pPr>
      <w:bookmarkStart w:id="368" w:name="_Toc179446646"/>
      <w:r w:rsidRPr="000617EA">
        <w:rPr>
          <w:sz w:val="24"/>
          <w:szCs w:val="24"/>
        </w:rPr>
        <w:t>3.6.</w:t>
      </w:r>
      <w:r w:rsidR="00BE2E03">
        <w:rPr>
          <w:sz w:val="24"/>
          <w:szCs w:val="24"/>
        </w:rPr>
        <w:t>5</w:t>
      </w:r>
      <w:r w:rsidRPr="000617EA">
        <w:rPr>
          <w:sz w:val="24"/>
          <w:szCs w:val="24"/>
        </w:rPr>
        <w:t>. Газоснабжение</w:t>
      </w:r>
      <w:bookmarkEnd w:id="355"/>
      <w:bookmarkEnd w:id="356"/>
      <w:bookmarkEnd w:id="357"/>
      <w:bookmarkEnd w:id="358"/>
      <w:bookmarkEnd w:id="359"/>
      <w:bookmarkEnd w:id="360"/>
      <w:bookmarkEnd w:id="361"/>
      <w:bookmarkEnd w:id="362"/>
      <w:bookmarkEnd w:id="363"/>
      <w:bookmarkEnd w:id="364"/>
      <w:bookmarkEnd w:id="365"/>
      <w:bookmarkEnd w:id="366"/>
      <w:bookmarkEnd w:id="368"/>
    </w:p>
    <w:p w:rsidR="00792ED2" w:rsidRPr="000617EA" w:rsidRDefault="00792ED2" w:rsidP="008B1C10">
      <w:pPr>
        <w:spacing w:line="276" w:lineRule="auto"/>
        <w:ind w:firstLine="709"/>
        <w:jc w:val="both"/>
        <w:rPr>
          <w:spacing w:val="-10"/>
        </w:rPr>
      </w:pPr>
      <w:r w:rsidRPr="000617EA">
        <w:rPr>
          <w:spacing w:val="-10"/>
        </w:rPr>
        <w:t xml:space="preserve">В настоящее время </w:t>
      </w:r>
      <w:r w:rsidR="00790B1E" w:rsidRPr="000617EA">
        <w:rPr>
          <w:spacing w:val="-10"/>
        </w:rPr>
        <w:t>сельское поселение</w:t>
      </w:r>
      <w:r w:rsidRPr="000617EA">
        <w:rPr>
          <w:spacing w:val="-10"/>
        </w:rPr>
        <w:t xml:space="preserve"> «Попонаволоцкое» не газифицировано природным (сетевым) газом.</w:t>
      </w:r>
    </w:p>
    <w:p w:rsidR="008F6B0C" w:rsidRPr="000617EA" w:rsidRDefault="008F6B0C" w:rsidP="00504E38">
      <w:pPr>
        <w:pStyle w:val="110"/>
        <w:spacing w:before="120" w:after="120" w:line="276" w:lineRule="auto"/>
        <w:ind w:firstLine="709"/>
        <w:rPr>
          <w:sz w:val="24"/>
          <w:szCs w:val="24"/>
        </w:rPr>
      </w:pPr>
      <w:bookmarkStart w:id="369" w:name="_Toc26994035"/>
      <w:bookmarkStart w:id="370" w:name="_Toc27417808"/>
      <w:bookmarkStart w:id="371" w:name="_Toc27418695"/>
      <w:bookmarkStart w:id="372" w:name="_Toc27420161"/>
      <w:bookmarkStart w:id="373" w:name="_Toc27596161"/>
      <w:bookmarkStart w:id="374" w:name="_Toc47349310"/>
      <w:bookmarkStart w:id="375" w:name="_Toc47526710"/>
      <w:bookmarkStart w:id="376" w:name="_Toc47526950"/>
      <w:bookmarkStart w:id="377" w:name="_Toc47527108"/>
      <w:bookmarkStart w:id="378" w:name="_Toc47619985"/>
      <w:bookmarkStart w:id="379" w:name="_Toc56433954"/>
      <w:bookmarkStart w:id="380" w:name="_Toc63690960"/>
      <w:bookmarkStart w:id="381" w:name="_Toc179446647"/>
      <w:r w:rsidRPr="000617EA">
        <w:rPr>
          <w:sz w:val="24"/>
          <w:szCs w:val="24"/>
        </w:rPr>
        <w:t>3.6.</w:t>
      </w:r>
      <w:r w:rsidR="00BE2E03">
        <w:rPr>
          <w:sz w:val="24"/>
          <w:szCs w:val="24"/>
        </w:rPr>
        <w:t>6</w:t>
      </w:r>
      <w:r w:rsidRPr="000617EA">
        <w:rPr>
          <w:sz w:val="24"/>
          <w:szCs w:val="24"/>
        </w:rPr>
        <w:t>. Связь</w:t>
      </w:r>
      <w:bookmarkEnd w:id="369"/>
      <w:bookmarkEnd w:id="370"/>
      <w:bookmarkEnd w:id="371"/>
      <w:bookmarkEnd w:id="372"/>
      <w:bookmarkEnd w:id="373"/>
      <w:bookmarkEnd w:id="374"/>
      <w:bookmarkEnd w:id="375"/>
      <w:bookmarkEnd w:id="376"/>
      <w:bookmarkEnd w:id="377"/>
      <w:bookmarkEnd w:id="378"/>
      <w:bookmarkEnd w:id="379"/>
      <w:bookmarkEnd w:id="380"/>
      <w:bookmarkEnd w:id="381"/>
    </w:p>
    <w:p w:rsidR="00D613AB" w:rsidRPr="000617EA" w:rsidRDefault="00D613AB" w:rsidP="008B1C10">
      <w:pPr>
        <w:spacing w:line="276" w:lineRule="auto"/>
        <w:ind w:firstLine="709"/>
        <w:jc w:val="both"/>
        <w:rPr>
          <w:spacing w:val="-10"/>
        </w:rPr>
      </w:pPr>
      <w:bookmarkStart w:id="382" w:name="_Hlk76643152"/>
      <w:bookmarkStart w:id="383" w:name="_Hlk76643190"/>
      <w:bookmarkStart w:id="384" w:name="_Toc26994036"/>
      <w:bookmarkStart w:id="385" w:name="_Toc27417809"/>
      <w:bookmarkStart w:id="386" w:name="_Toc27418696"/>
      <w:bookmarkStart w:id="387" w:name="_Toc27420162"/>
      <w:bookmarkStart w:id="388" w:name="_Toc27596162"/>
      <w:bookmarkStart w:id="389" w:name="_Toc47349311"/>
      <w:bookmarkStart w:id="390" w:name="_Toc47526711"/>
      <w:bookmarkStart w:id="391" w:name="_Toc47526951"/>
      <w:bookmarkStart w:id="392" w:name="_Toc47527109"/>
      <w:bookmarkStart w:id="393" w:name="_Toc47619986"/>
      <w:bookmarkStart w:id="394" w:name="_Toc56433955"/>
      <w:bookmarkStart w:id="395" w:name="_Toc63690961"/>
      <w:r w:rsidRPr="000617EA">
        <w:rPr>
          <w:spacing w:val="-10"/>
        </w:rPr>
        <w:t>Услуги связи в сельском поселении «</w:t>
      </w:r>
      <w:r w:rsidR="00EF39D3" w:rsidRPr="000617EA">
        <w:rPr>
          <w:spacing w:val="-10"/>
        </w:rPr>
        <w:t>Попонаволоцкое</w:t>
      </w:r>
      <w:r w:rsidRPr="000617EA">
        <w:rPr>
          <w:spacing w:val="-10"/>
        </w:rPr>
        <w:t xml:space="preserve">» представлены достаточно разнообразно. </w:t>
      </w:r>
      <w:bookmarkEnd w:id="382"/>
      <w:r w:rsidRPr="000617EA">
        <w:rPr>
          <w:spacing w:val="-10"/>
        </w:rPr>
        <w:t>За последние годы жители ощутили улучшение качества предоставляемых услуг связи и получили доступ к широкому спектру услуг.</w:t>
      </w:r>
    </w:p>
    <w:p w:rsidR="00FB284B" w:rsidRPr="000617EA" w:rsidRDefault="00FB284B" w:rsidP="008B1C10">
      <w:pPr>
        <w:spacing w:line="276" w:lineRule="auto"/>
        <w:ind w:firstLine="709"/>
        <w:jc w:val="both"/>
        <w:rPr>
          <w:spacing w:val="-10"/>
        </w:rPr>
      </w:pPr>
      <w:r w:rsidRPr="000617EA">
        <w:rPr>
          <w:spacing w:val="-10"/>
        </w:rPr>
        <w:t>Увеличился уровень цифровизации телефонных сетей, что послужило импульсом для улучшения качества связи. Услуги телефонной связи (проводной) на территории района оказывает региональный филиал ПАО «Ростелеком».</w:t>
      </w:r>
    </w:p>
    <w:p w:rsidR="00D613AB" w:rsidRPr="000617EA" w:rsidRDefault="00D613AB" w:rsidP="008B1C10">
      <w:pPr>
        <w:spacing w:line="276" w:lineRule="auto"/>
        <w:ind w:firstLine="709"/>
        <w:jc w:val="both"/>
        <w:rPr>
          <w:spacing w:val="-10"/>
        </w:rPr>
      </w:pPr>
      <w:r w:rsidRPr="000617EA">
        <w:rPr>
          <w:spacing w:val="-10"/>
        </w:rPr>
        <w:t xml:space="preserve">В поселении представлены услуги Почты России. Почтовая связь представлена отделением почтовой связи </w:t>
      </w:r>
      <w:r w:rsidR="00EF39D3" w:rsidRPr="000617EA">
        <w:rPr>
          <w:spacing w:val="-10"/>
        </w:rPr>
        <w:t>165141 в поселке Пасьва</w:t>
      </w:r>
      <w:r w:rsidRPr="000617EA">
        <w:rPr>
          <w:spacing w:val="-10"/>
        </w:rPr>
        <w:t>.</w:t>
      </w:r>
    </w:p>
    <w:p w:rsidR="00D613AB" w:rsidRPr="000617EA" w:rsidRDefault="00D613AB" w:rsidP="008B1C10">
      <w:pPr>
        <w:spacing w:line="276" w:lineRule="auto"/>
        <w:ind w:firstLine="709"/>
        <w:jc w:val="both"/>
        <w:rPr>
          <w:spacing w:val="-10"/>
        </w:rPr>
      </w:pPr>
      <w:r w:rsidRPr="000617EA">
        <w:rPr>
          <w:spacing w:val="-10"/>
        </w:rPr>
        <w:t xml:space="preserve">Услуги беспроводной связи оказывают крупнейшие компании: «МТС», «Вымпелком» и др. </w:t>
      </w:r>
    </w:p>
    <w:p w:rsidR="00B457F2" w:rsidRPr="000617EA" w:rsidRDefault="00D613AB" w:rsidP="008B1C10">
      <w:pPr>
        <w:spacing w:line="276" w:lineRule="auto"/>
        <w:ind w:firstLine="709"/>
        <w:jc w:val="both"/>
        <w:rPr>
          <w:b/>
          <w:spacing w:val="-10"/>
        </w:rPr>
      </w:pPr>
      <w:r w:rsidRPr="000617EA">
        <w:rPr>
          <w:spacing w:val="-10"/>
        </w:rPr>
        <w:t>Отрасль «связь» на территории сельского поселения характеризуется следующими показателями</w:t>
      </w:r>
      <w:r w:rsidR="00451B76" w:rsidRPr="000617EA">
        <w:rPr>
          <w:spacing w:val="-10"/>
        </w:rPr>
        <w:t xml:space="preserve"> </w:t>
      </w:r>
      <w:r w:rsidRPr="000617EA">
        <w:rPr>
          <w:spacing w:val="-10"/>
        </w:rPr>
        <w:t xml:space="preserve">(Таблица </w:t>
      </w:r>
      <w:r w:rsidR="00C54273" w:rsidRPr="000617EA">
        <w:rPr>
          <w:spacing w:val="-10"/>
        </w:rPr>
        <w:t>16</w:t>
      </w:r>
      <w:r w:rsidRPr="000617EA">
        <w:rPr>
          <w:spacing w:val="-10"/>
        </w:rPr>
        <w:t>).</w:t>
      </w:r>
    </w:p>
    <w:p w:rsidR="00D613AB" w:rsidRPr="000617EA" w:rsidRDefault="00D613AB" w:rsidP="00504E38">
      <w:pPr>
        <w:spacing w:before="120" w:line="276" w:lineRule="auto"/>
        <w:ind w:firstLine="709"/>
        <w:jc w:val="both"/>
        <w:rPr>
          <w:b/>
          <w:spacing w:val="-10"/>
        </w:rPr>
      </w:pPr>
      <w:r w:rsidRPr="000617EA">
        <w:rPr>
          <w:b/>
          <w:spacing w:val="-10"/>
        </w:rPr>
        <w:t>Таблица</w:t>
      </w:r>
      <w:r w:rsidR="00C54273" w:rsidRPr="000617EA">
        <w:rPr>
          <w:b/>
          <w:spacing w:val="-10"/>
        </w:rPr>
        <w:t xml:space="preserve"> 16</w:t>
      </w:r>
      <w:r w:rsidRPr="000617EA">
        <w:rPr>
          <w:b/>
          <w:spacing w:val="-10"/>
        </w:rPr>
        <w:t>. Основные показатели отрасли «Связь» на территории сельского поселения «</w:t>
      </w:r>
      <w:r w:rsidR="00EF39D3" w:rsidRPr="000617EA">
        <w:rPr>
          <w:b/>
          <w:spacing w:val="-10"/>
        </w:rPr>
        <w:t>Попонавооцкое</w:t>
      </w:r>
      <w:r w:rsidRPr="000617EA">
        <w:rPr>
          <w:b/>
          <w:spacing w:val="-10"/>
        </w:rPr>
        <w:t>»</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806"/>
        <w:gridCol w:w="1425"/>
        <w:gridCol w:w="930"/>
        <w:gridCol w:w="930"/>
        <w:gridCol w:w="930"/>
        <w:gridCol w:w="930"/>
        <w:gridCol w:w="930"/>
        <w:gridCol w:w="930"/>
      </w:tblGrid>
      <w:tr w:rsidR="00D613AB" w:rsidRPr="00504E38" w:rsidTr="00F1322E">
        <w:tc>
          <w:tcPr>
            <w:tcW w:w="0" w:type="auto"/>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Показатели</w:t>
            </w:r>
          </w:p>
        </w:tc>
        <w:tc>
          <w:tcPr>
            <w:tcW w:w="1425" w:type="dxa"/>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Ед. измерения</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2015</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2016</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2017</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2018</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2019</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D613AB" w:rsidRPr="00504E38" w:rsidRDefault="00D613AB" w:rsidP="00504E38">
            <w:pPr>
              <w:pStyle w:val="a9"/>
              <w:spacing w:line="276" w:lineRule="auto"/>
              <w:ind w:left="0"/>
              <w:jc w:val="center"/>
              <w:rPr>
                <w:spacing w:val="-10"/>
              </w:rPr>
            </w:pPr>
            <w:r w:rsidRPr="00504E38">
              <w:rPr>
                <w:spacing w:val="-10"/>
                <w:sz w:val="22"/>
                <w:szCs w:val="22"/>
              </w:rPr>
              <w:t>2020</w:t>
            </w:r>
          </w:p>
        </w:tc>
      </w:tr>
      <w:tr w:rsidR="003B29BC" w:rsidRPr="00504E38" w:rsidTr="00EF39D3">
        <w:tc>
          <w:tcPr>
            <w:tcW w:w="0" w:type="auto"/>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both"/>
              <w:rPr>
                <w:spacing w:val="-10"/>
              </w:rPr>
            </w:pPr>
            <w:r w:rsidRPr="00504E38">
              <w:rPr>
                <w:spacing w:val="-10"/>
                <w:sz w:val="22"/>
                <w:szCs w:val="22"/>
              </w:rPr>
              <w:t>Число сельских населенных пунктов, обслуживаемых почтовой связью</w:t>
            </w:r>
          </w:p>
        </w:tc>
        <w:tc>
          <w:tcPr>
            <w:tcW w:w="1425"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единица</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r>
      <w:tr w:rsidR="003B29BC" w:rsidRPr="00504E38" w:rsidTr="00EF39D3">
        <w:tc>
          <w:tcPr>
            <w:tcW w:w="0" w:type="auto"/>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both"/>
              <w:rPr>
                <w:spacing w:val="-10"/>
              </w:rPr>
            </w:pPr>
            <w:r w:rsidRPr="00504E38">
              <w:rPr>
                <w:spacing w:val="-10"/>
                <w:sz w:val="22"/>
                <w:szCs w:val="22"/>
              </w:rPr>
              <w:t>Число телефонизированных сельских населенных пунктов</w:t>
            </w:r>
          </w:p>
        </w:tc>
        <w:tc>
          <w:tcPr>
            <w:tcW w:w="1425"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единица</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c>
          <w:tcPr>
            <w:tcW w:w="930" w:type="dxa"/>
            <w:tcBorders>
              <w:top w:val="single" w:sz="8" w:space="0" w:color="000000"/>
              <w:left w:val="single" w:sz="8" w:space="0" w:color="000000"/>
              <w:bottom w:val="single" w:sz="8" w:space="0" w:color="000000"/>
              <w:right w:val="single" w:sz="8" w:space="0" w:color="000000"/>
            </w:tcBorders>
            <w:vAlign w:val="center"/>
            <w:hideMark/>
          </w:tcPr>
          <w:p w:rsidR="003B29BC" w:rsidRPr="00504E38" w:rsidRDefault="003B29BC" w:rsidP="00504E38">
            <w:pPr>
              <w:pStyle w:val="a9"/>
              <w:spacing w:line="276" w:lineRule="auto"/>
              <w:ind w:left="0"/>
              <w:jc w:val="center"/>
              <w:rPr>
                <w:spacing w:val="-10"/>
              </w:rPr>
            </w:pPr>
            <w:r w:rsidRPr="00504E38">
              <w:rPr>
                <w:spacing w:val="-10"/>
                <w:sz w:val="22"/>
                <w:szCs w:val="22"/>
              </w:rPr>
              <w:t>14</w:t>
            </w:r>
          </w:p>
        </w:tc>
      </w:tr>
    </w:tbl>
    <w:bookmarkEnd w:id="383"/>
    <w:p w:rsidR="00B457F2" w:rsidRPr="000617EA" w:rsidRDefault="00B457F2" w:rsidP="00504E38">
      <w:pPr>
        <w:spacing w:before="120" w:line="276" w:lineRule="auto"/>
        <w:ind w:firstLine="709"/>
        <w:jc w:val="both"/>
        <w:rPr>
          <w:spacing w:val="-10"/>
        </w:rPr>
      </w:pPr>
      <w:r w:rsidRPr="000617EA">
        <w:rPr>
          <w:spacing w:val="-10"/>
        </w:rPr>
        <w:t>В настоящее время на территории поселения услуги подвижной радиотелефонной (сотовой) связи оказывают преимущественно операторы ПАО «МегаФон» в стандарте связи 2G/3G/4G и ПАО «Мобильные ТелеСистемы» в стандарте связи 2G/3G, часть отдаленных населенных пунктов (например, пос. Саргино) испытывают высокую потребность в организации услуг сотовой связи и доступа к сети Интернет. На сегодняшний день на территории поселения отсутствуют населенные пункты, удовлетворяющие критериям численности населения, для включения в федеральный проект устранения цифрового неравенства, реализуемый в целях обеспечения граждан универсальными услугами связи, гарантированными положениями статьи 57 Федерального закона от 07.07.2003</w:t>
      </w:r>
    </w:p>
    <w:p w:rsidR="00B457F2" w:rsidRPr="000617EA" w:rsidRDefault="00B457F2" w:rsidP="008B1C10">
      <w:pPr>
        <w:spacing w:line="276" w:lineRule="auto"/>
        <w:ind w:firstLine="709"/>
        <w:jc w:val="both"/>
        <w:rPr>
          <w:spacing w:val="-10"/>
        </w:rPr>
      </w:pPr>
      <w:r w:rsidRPr="000617EA">
        <w:rPr>
          <w:spacing w:val="-10"/>
        </w:rPr>
        <w:t>№126-ФЗ «О связи», и предусматривающий в населенных пунктах с численностью от 100 до 500 человек организацию точек доступа к сети интернет и размещение оборудования для оказания жителям услуг сотовой связи в тех населенных пунктах, где они не оказываются. Развитие универсальных услуг сотовой связи осуществляется в том числе за счет снижения затрат на обслуживание таксофонов, в связи с чем сеть таксофонов универсального обслуживания постепенно уменьшается (в настоящее время действующих таксофонов на территории поселения «Попонаволоцкое» не числится).</w:t>
      </w:r>
    </w:p>
    <w:p w:rsidR="00B457F2" w:rsidRPr="000617EA" w:rsidRDefault="00B457F2" w:rsidP="008B1C10">
      <w:pPr>
        <w:spacing w:line="276" w:lineRule="auto"/>
        <w:ind w:firstLine="709"/>
        <w:jc w:val="both"/>
        <w:rPr>
          <w:spacing w:val="-10"/>
        </w:rPr>
      </w:pPr>
      <w:r w:rsidRPr="000617EA">
        <w:rPr>
          <w:spacing w:val="-10"/>
        </w:rPr>
        <w:lastRenderedPageBreak/>
        <w:t>Переход на цифровое эфирное наземное телерадиовещание на всей территории Российской Федерации осуществлен в 2019 году.</w:t>
      </w:r>
    </w:p>
    <w:p w:rsidR="00B457F2" w:rsidRPr="000617EA" w:rsidRDefault="00B457F2" w:rsidP="008B1C10">
      <w:pPr>
        <w:spacing w:line="276" w:lineRule="auto"/>
        <w:ind w:firstLine="709"/>
        <w:jc w:val="both"/>
        <w:rPr>
          <w:spacing w:val="-10"/>
        </w:rPr>
      </w:pPr>
      <w:r w:rsidRPr="000617EA">
        <w:rPr>
          <w:spacing w:val="-10"/>
        </w:rPr>
        <w:t>Проводное радиовещание на территории сельского поселения «Попонаволоцкое» не осуществляется.</w:t>
      </w:r>
    </w:p>
    <w:p w:rsidR="00B457F2" w:rsidRPr="000617EA" w:rsidRDefault="00B457F2" w:rsidP="008B1C10">
      <w:pPr>
        <w:spacing w:line="276" w:lineRule="auto"/>
        <w:ind w:firstLine="709"/>
        <w:jc w:val="both"/>
        <w:rPr>
          <w:spacing w:val="-10"/>
        </w:rPr>
      </w:pPr>
      <w:r w:rsidRPr="000617EA">
        <w:rPr>
          <w:spacing w:val="-10"/>
        </w:rPr>
        <w:t>Потребление услуг проводной телефонной связи ежегодно снижается в пользу развития услуг сотовой связи и высокоскоростного доступа к сети Интернет.</w:t>
      </w:r>
    </w:p>
    <w:p w:rsidR="00B457F2" w:rsidRPr="000617EA" w:rsidRDefault="00B457F2" w:rsidP="008B1C10">
      <w:pPr>
        <w:spacing w:line="276" w:lineRule="auto"/>
        <w:ind w:firstLine="709"/>
        <w:jc w:val="both"/>
        <w:rPr>
          <w:spacing w:val="-10"/>
        </w:rPr>
      </w:pPr>
      <w:r w:rsidRPr="000617EA">
        <w:rPr>
          <w:spacing w:val="-10"/>
        </w:rPr>
        <w:t>В 2019 – 2021 году все образовательные учреждения и другие социально значимые объекты поселения обеспечены подключением к сети передачи данных и высокоскоростным доступом к сети Интернет.</w:t>
      </w:r>
    </w:p>
    <w:p w:rsidR="00B457F2" w:rsidRPr="000617EA" w:rsidRDefault="00B457F2" w:rsidP="008B1C10">
      <w:pPr>
        <w:spacing w:line="276" w:lineRule="auto"/>
        <w:ind w:firstLine="709"/>
        <w:jc w:val="both"/>
        <w:rPr>
          <w:spacing w:val="-10"/>
        </w:rPr>
      </w:pPr>
      <w:r w:rsidRPr="000617EA">
        <w:rPr>
          <w:spacing w:val="-10"/>
        </w:rPr>
        <w:t>Дальнейшие перспективы развития связи на территории сельского поселения «Попонаволоцкое» могут быть связаны с предоставлением услуг высокоскоростного доступа к сети Интернет; улучшением качества связи телефонной сети общего пользования; развитием сотовой связи за счет увеличения покрытия территории сотовой связью различных операторов и применения новейших технологий; расширением мультимедийных услуг, предоставляемых населению; развитием эфирного радиовещания в FM диапазонах за счет увеличения количества радиовещательных станций; развитием сети эфирного цифрового телевизионного вещания за счет увеличения количества и улучшения качества принимаемых телевизионных каналов."</w:t>
      </w:r>
    </w:p>
    <w:p w:rsidR="00B457F2" w:rsidRPr="000617EA" w:rsidRDefault="00B457F2" w:rsidP="008B1C10">
      <w:pPr>
        <w:spacing w:line="276" w:lineRule="auto"/>
        <w:ind w:firstLine="709"/>
        <w:jc w:val="both"/>
        <w:rPr>
          <w:spacing w:val="-10"/>
        </w:rPr>
      </w:pPr>
      <w:r w:rsidRPr="000617EA">
        <w:rPr>
          <w:spacing w:val="-10"/>
        </w:rPr>
        <w:t>Вывод: В целом уровень обеспеченности услугами связи можно считать удовлетворительным, однако остается высокая потребность в развитии услуг подвижной радиотелефонной (сотовой) связи. Часть услуг связи жителям поселения обеспечиваются за счёт близости к центру муниципального района – городу Вельску.</w:t>
      </w:r>
    </w:p>
    <w:p w:rsidR="00966F17" w:rsidRPr="000617EA" w:rsidRDefault="00966F17" w:rsidP="00504E38">
      <w:pPr>
        <w:pStyle w:val="110"/>
        <w:spacing w:before="120" w:after="120" w:line="276" w:lineRule="auto"/>
        <w:ind w:firstLine="709"/>
        <w:rPr>
          <w:sz w:val="24"/>
          <w:szCs w:val="24"/>
        </w:rPr>
      </w:pPr>
      <w:bookmarkStart w:id="396" w:name="_Toc179446648"/>
      <w:r w:rsidRPr="000617EA">
        <w:rPr>
          <w:sz w:val="24"/>
          <w:szCs w:val="24"/>
        </w:rPr>
        <w:t>3.6.</w:t>
      </w:r>
      <w:r w:rsidR="00BE2E03">
        <w:rPr>
          <w:sz w:val="24"/>
          <w:szCs w:val="24"/>
        </w:rPr>
        <w:t>7</w:t>
      </w:r>
      <w:r w:rsidRPr="000617EA">
        <w:rPr>
          <w:sz w:val="24"/>
          <w:szCs w:val="24"/>
        </w:rPr>
        <w:t>. Сбор и утилизация твердых коммунальных отходов</w:t>
      </w:r>
      <w:bookmarkEnd w:id="384"/>
      <w:bookmarkEnd w:id="385"/>
      <w:bookmarkEnd w:id="386"/>
      <w:bookmarkEnd w:id="387"/>
      <w:bookmarkEnd w:id="388"/>
      <w:bookmarkEnd w:id="389"/>
      <w:bookmarkEnd w:id="390"/>
      <w:bookmarkEnd w:id="391"/>
      <w:bookmarkEnd w:id="392"/>
      <w:bookmarkEnd w:id="393"/>
      <w:bookmarkEnd w:id="394"/>
      <w:bookmarkEnd w:id="395"/>
      <w:bookmarkEnd w:id="396"/>
    </w:p>
    <w:p w:rsidR="00033CA8" w:rsidRPr="000617EA" w:rsidRDefault="00033CA8" w:rsidP="008B1C10">
      <w:pPr>
        <w:pStyle w:val="a9"/>
        <w:spacing w:line="276" w:lineRule="auto"/>
        <w:ind w:left="0" w:firstLine="709"/>
        <w:contextualSpacing w:val="0"/>
        <w:jc w:val="both"/>
        <w:rPr>
          <w:spacing w:val="-10"/>
        </w:rPr>
      </w:pPr>
      <w:bookmarkStart w:id="397" w:name="_Hlk124941162"/>
      <w:r w:rsidRPr="000617EA">
        <w:rPr>
          <w:spacing w:val="-10"/>
        </w:rPr>
        <w:t>Раздел разработан в соответствии с материалами «Территориальной схемы обращения с отходами, в том числе с твердыми коммунальными отходами, на территории Архангельской области», утвержденной Правительством Архангельской области от 11.04.2017 №144-пп ( ред. от 27.12.2021 №769-пп, с изм. от 20.09.2022).</w:t>
      </w:r>
    </w:p>
    <w:bookmarkEnd w:id="397"/>
    <w:p w:rsidR="00A80067" w:rsidRPr="000617EA" w:rsidRDefault="00A80067" w:rsidP="008B1C10">
      <w:pPr>
        <w:spacing w:line="276" w:lineRule="auto"/>
        <w:ind w:firstLine="709"/>
        <w:jc w:val="both"/>
        <w:rPr>
          <w:spacing w:val="-10"/>
        </w:rPr>
      </w:pPr>
      <w:r w:rsidRPr="000617EA">
        <w:rPr>
          <w:spacing w:val="-10"/>
        </w:rPr>
        <w:t xml:space="preserve">Приняты во внимание материалы утвержденного проекта «Генеральная схема очистки территории </w:t>
      </w:r>
      <w:r w:rsidR="00FD2367" w:rsidRPr="000617EA">
        <w:rPr>
          <w:spacing w:val="-10"/>
        </w:rPr>
        <w:t>сельского поселения</w:t>
      </w:r>
      <w:r w:rsidR="00831AB2" w:rsidRPr="000617EA">
        <w:rPr>
          <w:spacing w:val="-10"/>
        </w:rPr>
        <w:t xml:space="preserve"> </w:t>
      </w:r>
      <w:r w:rsidRPr="000617EA">
        <w:rPr>
          <w:spacing w:val="-10"/>
        </w:rPr>
        <w:t>«</w:t>
      </w:r>
      <w:r w:rsidR="001A23F1" w:rsidRPr="000617EA">
        <w:rPr>
          <w:spacing w:val="-10"/>
        </w:rPr>
        <w:t>Попонаволоцкое</w:t>
      </w:r>
      <w:r w:rsidRPr="000617EA">
        <w:rPr>
          <w:spacing w:val="-10"/>
        </w:rPr>
        <w:t>» Вельского муниципального района Архангельской области».</w:t>
      </w:r>
    </w:p>
    <w:p w:rsidR="00A80067" w:rsidRPr="000617EA" w:rsidRDefault="00A80067" w:rsidP="008B1C10">
      <w:pPr>
        <w:spacing w:line="276" w:lineRule="auto"/>
        <w:ind w:firstLine="709"/>
        <w:jc w:val="both"/>
        <w:rPr>
          <w:spacing w:val="-10"/>
        </w:rPr>
      </w:pPr>
      <w:bookmarkStart w:id="398" w:name="_Toc26994037"/>
      <w:bookmarkStart w:id="399" w:name="_Toc27417810"/>
      <w:bookmarkStart w:id="400" w:name="_Toc27418697"/>
      <w:bookmarkStart w:id="401" w:name="_Toc27420163"/>
      <w:bookmarkStart w:id="402" w:name="_Toc27596163"/>
      <w:bookmarkStart w:id="403" w:name="_Toc47349312"/>
      <w:bookmarkStart w:id="404" w:name="_Toc47526712"/>
      <w:bookmarkStart w:id="405" w:name="_Toc47526952"/>
      <w:bookmarkStart w:id="406" w:name="_Toc47527110"/>
      <w:bookmarkStart w:id="407" w:name="_Toc47619987"/>
      <w:bookmarkStart w:id="408" w:name="_Toc56433956"/>
      <w:bookmarkStart w:id="409" w:name="_Toc63690962"/>
      <w:r w:rsidRPr="000617EA">
        <w:rPr>
          <w:spacing w:val="-10"/>
        </w:rPr>
        <w:t>В настоящее время планово-регулярная система вывоза твердых коммунальных отходов (далее по тексту ТКО), от территорий населенных пунктов сельского поселения «</w:t>
      </w:r>
      <w:r w:rsidR="001A23F1" w:rsidRPr="000617EA">
        <w:rPr>
          <w:spacing w:val="-10"/>
        </w:rPr>
        <w:t>Попонаволоцкое</w:t>
      </w:r>
      <w:r w:rsidRPr="000617EA">
        <w:rPr>
          <w:spacing w:val="-10"/>
        </w:rPr>
        <w:t xml:space="preserve">» не применяется. Вывоз ТКО осуществляется один раз в месяц частным лицом, население заранее оповещается о дате вывоза ТКО. </w:t>
      </w:r>
    </w:p>
    <w:p w:rsidR="00A80067" w:rsidRPr="000617EA" w:rsidRDefault="00A80067" w:rsidP="008B1C10">
      <w:pPr>
        <w:spacing w:line="276" w:lineRule="auto"/>
        <w:ind w:firstLine="709"/>
        <w:jc w:val="both"/>
        <w:rPr>
          <w:spacing w:val="-10"/>
        </w:rPr>
      </w:pPr>
      <w:r w:rsidRPr="000617EA">
        <w:rPr>
          <w:spacing w:val="-10"/>
        </w:rPr>
        <w:t>Площадки для сбора и временного хранения ТКО (контейнеры) на территории сельского поселения «</w:t>
      </w:r>
      <w:r w:rsidR="001A23F1" w:rsidRPr="000617EA">
        <w:rPr>
          <w:spacing w:val="-10"/>
        </w:rPr>
        <w:t>Попонаволоцкое</w:t>
      </w:r>
      <w:r w:rsidRPr="000617EA">
        <w:rPr>
          <w:spacing w:val="-10"/>
        </w:rPr>
        <w:t>» отсутствуют. Вывоз ТКО осуществляется на свалку, находящуюся в д. Теребино. По данным за 2019 год вывезено за год ТКО – 0,6 тыс. м3 или 0,2 тыс. тонн.</w:t>
      </w:r>
    </w:p>
    <w:p w:rsidR="009E7639" w:rsidRPr="000617EA" w:rsidRDefault="009E7639" w:rsidP="008B1C10">
      <w:pPr>
        <w:spacing w:line="276" w:lineRule="auto"/>
        <w:ind w:firstLine="709"/>
        <w:jc w:val="both"/>
        <w:rPr>
          <w:spacing w:val="-10"/>
        </w:rPr>
      </w:pPr>
      <w:r w:rsidRPr="000617EA">
        <w:rPr>
          <w:spacing w:val="-10"/>
        </w:rPr>
        <w:t>По данным администрации Вельского муниципального района, на территории сельского поселения «Попонаволоцкое» имеется одна несанкционированная свалка – свалка ТКО в п. Нижний Склад, площадью 0,42 га, расположенная на землях промышленности.</w:t>
      </w:r>
    </w:p>
    <w:p w:rsidR="00A80067" w:rsidRPr="000617EA" w:rsidRDefault="00A80067" w:rsidP="008B1C10">
      <w:pPr>
        <w:spacing w:line="276" w:lineRule="auto"/>
        <w:ind w:firstLine="709"/>
        <w:jc w:val="both"/>
        <w:rPr>
          <w:spacing w:val="-10"/>
        </w:rPr>
      </w:pPr>
      <w:r w:rsidRPr="000617EA">
        <w:rPr>
          <w:spacing w:val="-10"/>
          <w:u w:val="single"/>
        </w:rPr>
        <w:t>Вывод</w:t>
      </w:r>
      <w:r w:rsidR="00AB748B" w:rsidRPr="000617EA">
        <w:rPr>
          <w:spacing w:val="-10"/>
        </w:rPr>
        <w:t xml:space="preserve">: </w:t>
      </w:r>
      <w:r w:rsidRPr="000617EA">
        <w:rPr>
          <w:spacing w:val="-10"/>
        </w:rPr>
        <w:t>Существующая система обращения с отходами в сельском поселении «</w:t>
      </w:r>
      <w:r w:rsidR="001A23F1" w:rsidRPr="000617EA">
        <w:rPr>
          <w:spacing w:val="-10"/>
        </w:rPr>
        <w:t>Попонаволоцкое</w:t>
      </w:r>
      <w:r w:rsidRPr="000617EA">
        <w:rPr>
          <w:spacing w:val="-10"/>
        </w:rPr>
        <w:t>» устарела, необходима современная организация сбора и вывоза ТКО. Присутствует проблема возникновения несанкционированных свалок.</w:t>
      </w:r>
    </w:p>
    <w:p w:rsidR="00D3509A" w:rsidRPr="000617EA" w:rsidRDefault="00C93586" w:rsidP="00504E38">
      <w:pPr>
        <w:pStyle w:val="110"/>
        <w:spacing w:before="120" w:after="120" w:line="276" w:lineRule="auto"/>
        <w:ind w:firstLine="709"/>
        <w:outlineLvl w:val="0"/>
        <w:rPr>
          <w:sz w:val="24"/>
          <w:szCs w:val="24"/>
        </w:rPr>
      </w:pPr>
      <w:bookmarkStart w:id="410" w:name="_Toc179446649"/>
      <w:r w:rsidRPr="000617EA">
        <w:rPr>
          <w:sz w:val="24"/>
          <w:szCs w:val="24"/>
        </w:rPr>
        <w:t>3.7. Оценка с</w:t>
      </w:r>
      <w:r w:rsidR="00D3509A" w:rsidRPr="000617EA">
        <w:rPr>
          <w:sz w:val="24"/>
          <w:szCs w:val="24"/>
        </w:rPr>
        <w:t>остояни</w:t>
      </w:r>
      <w:r w:rsidRPr="000617EA">
        <w:rPr>
          <w:sz w:val="24"/>
          <w:szCs w:val="24"/>
        </w:rPr>
        <w:t>я</w:t>
      </w:r>
      <w:r w:rsidR="00D3509A" w:rsidRPr="000617EA">
        <w:rPr>
          <w:sz w:val="24"/>
          <w:szCs w:val="24"/>
        </w:rPr>
        <w:t xml:space="preserve"> окружающей среды</w:t>
      </w:r>
      <w:bookmarkEnd w:id="398"/>
      <w:bookmarkEnd w:id="399"/>
      <w:bookmarkEnd w:id="400"/>
      <w:bookmarkEnd w:id="401"/>
      <w:bookmarkEnd w:id="402"/>
      <w:bookmarkEnd w:id="403"/>
      <w:bookmarkEnd w:id="404"/>
      <w:bookmarkEnd w:id="405"/>
      <w:bookmarkEnd w:id="406"/>
      <w:bookmarkEnd w:id="407"/>
      <w:bookmarkEnd w:id="408"/>
      <w:bookmarkEnd w:id="409"/>
      <w:bookmarkEnd w:id="410"/>
    </w:p>
    <w:p w:rsidR="00D3509A" w:rsidRPr="000617EA" w:rsidRDefault="00D3509A" w:rsidP="008B1C10">
      <w:pPr>
        <w:pStyle w:val="a9"/>
        <w:spacing w:line="276" w:lineRule="auto"/>
        <w:ind w:left="0" w:firstLine="709"/>
        <w:contextualSpacing w:val="0"/>
        <w:jc w:val="both"/>
        <w:rPr>
          <w:spacing w:val="-10"/>
        </w:rPr>
      </w:pPr>
      <w:r w:rsidRPr="000617EA">
        <w:rPr>
          <w:spacing w:val="-10"/>
        </w:rPr>
        <w:lastRenderedPageBreak/>
        <w:t xml:space="preserve">Основной целью разработки </w:t>
      </w:r>
      <w:r w:rsidR="00206C2F" w:rsidRPr="000617EA">
        <w:rPr>
          <w:spacing w:val="-10"/>
        </w:rPr>
        <w:t>генерального плана</w:t>
      </w:r>
      <w:r w:rsidRPr="000617EA">
        <w:rPr>
          <w:spacing w:val="-10"/>
        </w:rPr>
        <w:t xml:space="preserve"> в области экологии является обеспечение устойчивого и безопасного развития территории </w:t>
      </w:r>
      <w:r w:rsidR="0079762B" w:rsidRPr="000617EA">
        <w:rPr>
          <w:spacing w:val="-10"/>
        </w:rPr>
        <w:t xml:space="preserve">сельского поселения </w:t>
      </w:r>
      <w:r w:rsidR="004E1F9A" w:rsidRPr="000617EA">
        <w:rPr>
          <w:spacing w:val="-10"/>
        </w:rPr>
        <w:t>«</w:t>
      </w:r>
      <w:r w:rsidR="001A23F1" w:rsidRPr="000617EA">
        <w:rPr>
          <w:spacing w:val="-10"/>
        </w:rPr>
        <w:t>Попонаволоцкое</w:t>
      </w:r>
      <w:r w:rsidR="004E1F9A" w:rsidRPr="000617EA">
        <w:rPr>
          <w:spacing w:val="-10"/>
        </w:rPr>
        <w:t xml:space="preserve">», </w:t>
      </w:r>
      <w:r w:rsidRPr="000617EA">
        <w:rPr>
          <w:spacing w:val="-10"/>
        </w:rPr>
        <w:t>комфортных условий проживания населения. Поэтому особое внимание при проектировании уделяется требованиям в области охраны окружающей среды.</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настоящее время экологическая обстановка оценивается как относительно благополучная с низким уровнем техногенной нагрузки на природные комплексы.</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Для сохранения и улучшения состояния окружающей среды в задачи проекта входит выявление наиболее острых экологических проблем, причин их возникновения, определение наиболее проблемных участков.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На основании анализа ситуации разрабатывается комплекс градостроительных мероприятий по улучшению экологической обстановки на проектируемой территории в целом, а также – рекомендации по градостроительному освоению территории на перспективу. </w:t>
      </w:r>
    </w:p>
    <w:p w:rsidR="00D3509A" w:rsidRPr="000617EA" w:rsidRDefault="00AC5262" w:rsidP="00504E38">
      <w:pPr>
        <w:pStyle w:val="110"/>
        <w:spacing w:before="120" w:after="120" w:line="276" w:lineRule="auto"/>
        <w:ind w:firstLine="709"/>
        <w:outlineLvl w:val="0"/>
        <w:rPr>
          <w:sz w:val="24"/>
          <w:szCs w:val="24"/>
        </w:rPr>
      </w:pPr>
      <w:bookmarkStart w:id="411" w:name="_Toc26994038"/>
      <w:bookmarkStart w:id="412" w:name="_Toc27417811"/>
      <w:bookmarkStart w:id="413" w:name="_Toc27418698"/>
      <w:bookmarkStart w:id="414" w:name="_Toc27420164"/>
      <w:bookmarkStart w:id="415" w:name="_Toc27596164"/>
      <w:bookmarkStart w:id="416" w:name="_Toc47349313"/>
      <w:bookmarkStart w:id="417" w:name="_Toc47526713"/>
      <w:bookmarkStart w:id="418" w:name="_Toc47526953"/>
      <w:bookmarkStart w:id="419" w:name="_Toc47527111"/>
      <w:bookmarkStart w:id="420" w:name="_Toc47619988"/>
      <w:bookmarkStart w:id="421" w:name="_Toc56433957"/>
      <w:bookmarkStart w:id="422" w:name="_Toc63690963"/>
      <w:bookmarkStart w:id="423" w:name="_Toc179446650"/>
      <w:r w:rsidRPr="000617EA">
        <w:rPr>
          <w:sz w:val="24"/>
          <w:szCs w:val="24"/>
        </w:rPr>
        <w:t>3.7</w:t>
      </w:r>
      <w:r w:rsidR="00D3509A" w:rsidRPr="000617EA">
        <w:rPr>
          <w:sz w:val="24"/>
          <w:szCs w:val="24"/>
        </w:rPr>
        <w:t xml:space="preserve">.1. </w:t>
      </w:r>
      <w:r w:rsidRPr="000617EA">
        <w:rPr>
          <w:sz w:val="24"/>
          <w:szCs w:val="24"/>
        </w:rPr>
        <w:t>Оценка т</w:t>
      </w:r>
      <w:r w:rsidR="00D3509A" w:rsidRPr="000617EA">
        <w:rPr>
          <w:sz w:val="24"/>
          <w:szCs w:val="24"/>
        </w:rPr>
        <w:t>ехногенн</w:t>
      </w:r>
      <w:r w:rsidRPr="000617EA">
        <w:rPr>
          <w:sz w:val="24"/>
          <w:szCs w:val="24"/>
        </w:rPr>
        <w:t>ой</w:t>
      </w:r>
      <w:r w:rsidR="00D3509A" w:rsidRPr="000617EA">
        <w:rPr>
          <w:sz w:val="24"/>
          <w:szCs w:val="24"/>
        </w:rPr>
        <w:t xml:space="preserve"> нагрузк</w:t>
      </w:r>
      <w:r w:rsidRPr="000617EA">
        <w:rPr>
          <w:sz w:val="24"/>
          <w:szCs w:val="24"/>
        </w:rPr>
        <w:t>и</w:t>
      </w:r>
      <w:bookmarkEnd w:id="411"/>
      <w:bookmarkEnd w:id="412"/>
      <w:bookmarkEnd w:id="413"/>
      <w:bookmarkEnd w:id="414"/>
      <w:bookmarkEnd w:id="415"/>
      <w:bookmarkEnd w:id="416"/>
      <w:bookmarkEnd w:id="417"/>
      <w:bookmarkEnd w:id="418"/>
      <w:bookmarkEnd w:id="419"/>
      <w:bookmarkEnd w:id="420"/>
      <w:bookmarkEnd w:id="421"/>
      <w:bookmarkEnd w:id="422"/>
      <w:bookmarkEnd w:id="423"/>
    </w:p>
    <w:p w:rsidR="00D3509A" w:rsidRPr="000617EA" w:rsidRDefault="00D3509A" w:rsidP="008B1C10">
      <w:pPr>
        <w:pStyle w:val="a9"/>
        <w:spacing w:line="276" w:lineRule="auto"/>
        <w:ind w:left="0" w:firstLine="709"/>
        <w:contextualSpacing w:val="0"/>
        <w:jc w:val="both"/>
        <w:rPr>
          <w:spacing w:val="-10"/>
        </w:rPr>
      </w:pPr>
      <w:r w:rsidRPr="000617EA">
        <w:rPr>
          <w:spacing w:val="-10"/>
        </w:rPr>
        <w:t>Техногенная нагрузка складывается из объектов производственного и технического назначения, куда относятся и объекты транспортного, бытового и социального назначения.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Основными видами техногенной нагрузки, оказывающей негативное воздействие на состояние окружающей среды, являются: </w:t>
      </w:r>
    </w:p>
    <w:p w:rsidR="0079762B" w:rsidRPr="000617EA" w:rsidRDefault="0079762B" w:rsidP="008B1C10">
      <w:pPr>
        <w:pStyle w:val="a9"/>
        <w:numPr>
          <w:ilvl w:val="0"/>
          <w:numId w:val="5"/>
        </w:numPr>
        <w:spacing w:line="276" w:lineRule="auto"/>
        <w:ind w:left="0" w:firstLine="709"/>
        <w:jc w:val="both"/>
        <w:rPr>
          <w:spacing w:val="-10"/>
        </w:rPr>
      </w:pPr>
      <w:r w:rsidRPr="000617EA">
        <w:rPr>
          <w:spacing w:val="-10"/>
        </w:rPr>
        <w:t>объекты коммунальной инфраструктуры;</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 xml:space="preserve">предприятия электроэнергетики; </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объекты разработки месторождений полезных ископаемых;</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инженерно-транспортные сооружения и коммуникации;</w:t>
      </w:r>
    </w:p>
    <w:p w:rsidR="00D3509A" w:rsidRPr="000617EA" w:rsidRDefault="00D3509A" w:rsidP="008B1C10">
      <w:pPr>
        <w:pStyle w:val="a9"/>
        <w:numPr>
          <w:ilvl w:val="0"/>
          <w:numId w:val="5"/>
        </w:numPr>
        <w:spacing w:line="276" w:lineRule="auto"/>
        <w:ind w:left="0" w:firstLine="709"/>
        <w:contextualSpacing w:val="0"/>
        <w:jc w:val="both"/>
        <w:rPr>
          <w:spacing w:val="-10"/>
        </w:rPr>
      </w:pPr>
      <w:r w:rsidRPr="000617EA">
        <w:rPr>
          <w:spacing w:val="-10"/>
        </w:rPr>
        <w:t>объекты захоронения промышленных и бытовых отходов.</w:t>
      </w:r>
    </w:p>
    <w:p w:rsidR="00D3509A" w:rsidRPr="000617EA" w:rsidRDefault="00AC5262" w:rsidP="00504E38">
      <w:pPr>
        <w:pStyle w:val="110"/>
        <w:spacing w:before="120" w:after="120" w:line="276" w:lineRule="auto"/>
        <w:ind w:firstLine="709"/>
        <w:outlineLvl w:val="0"/>
        <w:rPr>
          <w:sz w:val="24"/>
          <w:szCs w:val="24"/>
        </w:rPr>
      </w:pPr>
      <w:bookmarkStart w:id="424" w:name="_Toc26994039"/>
      <w:bookmarkStart w:id="425" w:name="_Toc27417812"/>
      <w:bookmarkStart w:id="426" w:name="_Toc27418699"/>
      <w:bookmarkStart w:id="427" w:name="_Toc27420165"/>
      <w:bookmarkStart w:id="428" w:name="_Toc27596165"/>
      <w:bookmarkStart w:id="429" w:name="_Toc47349314"/>
      <w:bookmarkStart w:id="430" w:name="_Toc47526714"/>
      <w:bookmarkStart w:id="431" w:name="_Toc47526954"/>
      <w:bookmarkStart w:id="432" w:name="_Toc47527112"/>
      <w:bookmarkStart w:id="433" w:name="_Toc47619989"/>
      <w:bookmarkStart w:id="434" w:name="_Toc56433958"/>
      <w:bookmarkStart w:id="435" w:name="_Toc63690964"/>
      <w:bookmarkStart w:id="436" w:name="_Toc179446651"/>
      <w:bookmarkStart w:id="437" w:name="_Toc354667487"/>
      <w:r w:rsidRPr="000617EA">
        <w:rPr>
          <w:sz w:val="24"/>
          <w:szCs w:val="24"/>
        </w:rPr>
        <w:t>3.7.</w:t>
      </w:r>
      <w:r w:rsidR="00D3509A" w:rsidRPr="000617EA">
        <w:rPr>
          <w:sz w:val="24"/>
          <w:szCs w:val="24"/>
        </w:rPr>
        <w:t xml:space="preserve">2. </w:t>
      </w:r>
      <w:r w:rsidRPr="000617EA">
        <w:rPr>
          <w:sz w:val="24"/>
          <w:szCs w:val="24"/>
        </w:rPr>
        <w:t>Оценка с</w:t>
      </w:r>
      <w:r w:rsidR="00D3509A" w:rsidRPr="000617EA">
        <w:rPr>
          <w:sz w:val="24"/>
          <w:szCs w:val="24"/>
        </w:rPr>
        <w:t>остояни</w:t>
      </w:r>
      <w:r w:rsidRPr="000617EA">
        <w:rPr>
          <w:sz w:val="24"/>
          <w:szCs w:val="24"/>
        </w:rPr>
        <w:t>я</w:t>
      </w:r>
      <w:r w:rsidR="00D3509A" w:rsidRPr="000617EA">
        <w:rPr>
          <w:sz w:val="24"/>
          <w:szCs w:val="24"/>
        </w:rPr>
        <w:t xml:space="preserve"> геологической среды</w:t>
      </w:r>
      <w:bookmarkEnd w:id="424"/>
      <w:bookmarkEnd w:id="425"/>
      <w:bookmarkEnd w:id="426"/>
      <w:bookmarkEnd w:id="427"/>
      <w:bookmarkEnd w:id="428"/>
      <w:bookmarkEnd w:id="429"/>
      <w:bookmarkEnd w:id="430"/>
      <w:bookmarkEnd w:id="431"/>
      <w:bookmarkEnd w:id="432"/>
      <w:bookmarkEnd w:id="433"/>
      <w:bookmarkEnd w:id="434"/>
      <w:bookmarkEnd w:id="435"/>
      <w:bookmarkEnd w:id="436"/>
    </w:p>
    <w:p w:rsidR="00D3509A" w:rsidRPr="000617EA" w:rsidRDefault="00D3509A" w:rsidP="008B1C10">
      <w:pPr>
        <w:spacing w:line="276" w:lineRule="auto"/>
        <w:ind w:firstLine="709"/>
        <w:jc w:val="both"/>
        <w:rPr>
          <w:spacing w:val="-10"/>
        </w:rPr>
      </w:pPr>
      <w:r w:rsidRPr="000617EA">
        <w:rPr>
          <w:spacing w:val="-10"/>
        </w:rPr>
        <w:t>Геологическая среда – это система, устойчивость которой определяется совокупностью рельефа и геоморфологии, геологического строения, гидрогеологических условий, опасных геологических процессов и инженерно-геологических свойств грунтов.</w:t>
      </w:r>
    </w:p>
    <w:p w:rsidR="00D3509A" w:rsidRPr="000617EA" w:rsidRDefault="00D3509A" w:rsidP="008B1C10">
      <w:pPr>
        <w:spacing w:line="276" w:lineRule="auto"/>
        <w:ind w:firstLine="709"/>
        <w:jc w:val="both"/>
        <w:rPr>
          <w:spacing w:val="-10"/>
        </w:rPr>
      </w:pPr>
      <w:r w:rsidRPr="000617EA">
        <w:rPr>
          <w:spacing w:val="-10"/>
        </w:rPr>
        <w:t>Различные виды хозяйственного освоения воздействуют на геологическую среду, что приводит к изменению отдельных её компонентов.</w:t>
      </w:r>
    </w:p>
    <w:p w:rsidR="00D3509A" w:rsidRPr="000617EA" w:rsidRDefault="00D3509A" w:rsidP="008B1C10">
      <w:pPr>
        <w:spacing w:line="276" w:lineRule="auto"/>
        <w:ind w:firstLine="709"/>
        <w:jc w:val="both"/>
        <w:rPr>
          <w:spacing w:val="-10"/>
        </w:rPr>
      </w:pPr>
      <w:r w:rsidRPr="000617EA">
        <w:rPr>
          <w:spacing w:val="-10"/>
        </w:rPr>
        <w:t>Современный рельеф в отдельных местах приобрел техногенный характер. Техногенные формы рельефа представлены карьерами и отвалами, выемками и насыпями автомобильных дорог, намытыми и отсыпанными участками и др. Происходит, как увеличение, так и снижение отметок поверхности территории.</w:t>
      </w:r>
    </w:p>
    <w:p w:rsidR="00D3509A" w:rsidRPr="000617EA" w:rsidRDefault="00D3509A" w:rsidP="008B1C10">
      <w:pPr>
        <w:spacing w:line="276" w:lineRule="auto"/>
        <w:ind w:firstLine="709"/>
        <w:jc w:val="both"/>
        <w:rPr>
          <w:spacing w:val="-10"/>
        </w:rPr>
      </w:pPr>
      <w:r w:rsidRPr="000617EA">
        <w:rPr>
          <w:spacing w:val="-10"/>
        </w:rPr>
        <w:t xml:space="preserve">Выявлено, что геологическое строение территории также претерпевает некоторые изменения, хотя это и происходит довольно медленно. Наряду с возникновением техногенных форм рельефа, появляется и новый техногенный тип отложений, представленный насыпными грунтами, бытовыми отходами, отходами производства.Со временем происходит и нарушение целостности массива, обусловленное природными и техногенными факторами. </w:t>
      </w:r>
    </w:p>
    <w:p w:rsidR="00D3509A" w:rsidRPr="000617EA" w:rsidRDefault="00D3509A" w:rsidP="008B1C10">
      <w:pPr>
        <w:pStyle w:val="a9"/>
        <w:spacing w:line="276" w:lineRule="auto"/>
        <w:ind w:left="0" w:firstLine="709"/>
        <w:contextualSpacing w:val="0"/>
        <w:jc w:val="both"/>
        <w:rPr>
          <w:spacing w:val="-10"/>
        </w:rPr>
      </w:pPr>
      <w:r w:rsidRPr="000617EA">
        <w:rPr>
          <w:spacing w:val="-10"/>
        </w:rPr>
        <w:t>Из природных факторов можно назвать геологические процессы (</w:t>
      </w:r>
      <w:r w:rsidR="00D94171" w:rsidRPr="000617EA">
        <w:rPr>
          <w:spacing w:val="-10"/>
        </w:rPr>
        <w:t>подтопление</w:t>
      </w:r>
      <w:r w:rsidRPr="000617EA">
        <w:rPr>
          <w:spacing w:val="-10"/>
        </w:rPr>
        <w:t>, заболачивание и др.), химическое и физическое выветривание, которыми обусловлено снижение прочности грунтов, залегающих в основании сооружений и, как следствие – различные деформации в них.Из техногенных факторов следует отметить многочисленные карьеры, разведочные скважины, инженерно-геологические выработки.</w:t>
      </w:r>
    </w:p>
    <w:p w:rsidR="00D3509A" w:rsidRPr="000617EA" w:rsidRDefault="00D3509A" w:rsidP="008B1C10">
      <w:pPr>
        <w:pStyle w:val="a9"/>
        <w:spacing w:line="276" w:lineRule="auto"/>
        <w:ind w:left="0" w:firstLine="709"/>
        <w:contextualSpacing w:val="0"/>
        <w:jc w:val="both"/>
        <w:rPr>
          <w:spacing w:val="-10"/>
        </w:rPr>
      </w:pPr>
      <w:r w:rsidRPr="000617EA">
        <w:rPr>
          <w:spacing w:val="-10"/>
        </w:rPr>
        <w:lastRenderedPageBreak/>
        <w:t>Изменяются во времени и гидрогеологические условия территории: повышается уровень залегания подземных вод, что во многом определяется техногенными факторами: утечки из водонесущих коммуникаций, неорганизованная засыпка оврагов слабо фильтрующими породами и т.д. В результате значительные территории оказываются подтопленными.</w:t>
      </w:r>
    </w:p>
    <w:p w:rsidR="00D3509A" w:rsidRPr="000617EA" w:rsidRDefault="00D3509A" w:rsidP="008B1C10">
      <w:pPr>
        <w:pStyle w:val="a9"/>
        <w:spacing w:line="276" w:lineRule="auto"/>
        <w:ind w:left="0" w:firstLine="709"/>
        <w:contextualSpacing w:val="0"/>
        <w:jc w:val="both"/>
        <w:rPr>
          <w:spacing w:val="-10"/>
        </w:rPr>
      </w:pPr>
      <w:r w:rsidRPr="000617EA">
        <w:rPr>
          <w:spacing w:val="-10"/>
        </w:rPr>
        <w:t>Загрязнение подземных вод первого от поверхности водоносного горизонта приводит к повышению их агрессивности по отношению к бетонным и железобетонным конструкциям фундаментов. В грунтах, залегающих в верхней части разреза</w:t>
      </w:r>
      <w:r w:rsidR="00436222" w:rsidRPr="000617EA">
        <w:rPr>
          <w:spacing w:val="-10"/>
        </w:rPr>
        <w:t>,</w:t>
      </w:r>
      <w:r w:rsidRPr="000617EA">
        <w:rPr>
          <w:spacing w:val="-10"/>
        </w:rPr>
        <w:t xml:space="preserve"> существенно ухудшаются их прочностные и деформационные свойства, а также повышается коррозионная активность.</w:t>
      </w:r>
    </w:p>
    <w:p w:rsidR="00D3509A" w:rsidRPr="000617EA" w:rsidRDefault="00AC5262" w:rsidP="00504E38">
      <w:pPr>
        <w:pStyle w:val="110"/>
        <w:spacing w:before="120" w:after="120" w:line="276" w:lineRule="auto"/>
        <w:ind w:firstLine="709"/>
        <w:outlineLvl w:val="0"/>
        <w:rPr>
          <w:sz w:val="24"/>
          <w:szCs w:val="24"/>
        </w:rPr>
      </w:pPr>
      <w:bookmarkStart w:id="438" w:name="_Toc26994040"/>
      <w:bookmarkStart w:id="439" w:name="_Toc27417813"/>
      <w:bookmarkStart w:id="440" w:name="_Toc27418700"/>
      <w:bookmarkStart w:id="441" w:name="_Toc27420166"/>
      <w:bookmarkStart w:id="442" w:name="_Toc27596166"/>
      <w:bookmarkStart w:id="443" w:name="_Toc47349315"/>
      <w:bookmarkStart w:id="444" w:name="_Toc47526715"/>
      <w:bookmarkStart w:id="445" w:name="_Toc47526955"/>
      <w:bookmarkStart w:id="446" w:name="_Toc47527113"/>
      <w:bookmarkStart w:id="447" w:name="_Toc47619990"/>
      <w:bookmarkStart w:id="448" w:name="_Toc56433959"/>
      <w:bookmarkStart w:id="449" w:name="_Toc63690965"/>
      <w:bookmarkStart w:id="450" w:name="_Toc179446652"/>
      <w:r w:rsidRPr="000617EA">
        <w:rPr>
          <w:sz w:val="24"/>
          <w:szCs w:val="24"/>
        </w:rPr>
        <w:t>3.7</w:t>
      </w:r>
      <w:r w:rsidR="00D3509A" w:rsidRPr="000617EA">
        <w:rPr>
          <w:sz w:val="24"/>
          <w:szCs w:val="24"/>
        </w:rPr>
        <w:t xml:space="preserve">.3. </w:t>
      </w:r>
      <w:r w:rsidRPr="000617EA">
        <w:rPr>
          <w:sz w:val="24"/>
          <w:szCs w:val="24"/>
        </w:rPr>
        <w:t>Оценка с</w:t>
      </w:r>
      <w:r w:rsidR="00D3509A" w:rsidRPr="000617EA">
        <w:rPr>
          <w:sz w:val="24"/>
          <w:szCs w:val="24"/>
        </w:rPr>
        <w:t>остояни</w:t>
      </w:r>
      <w:r w:rsidRPr="000617EA">
        <w:rPr>
          <w:sz w:val="24"/>
          <w:szCs w:val="24"/>
        </w:rPr>
        <w:t>я</w:t>
      </w:r>
      <w:r w:rsidR="00D3509A" w:rsidRPr="000617EA">
        <w:rPr>
          <w:sz w:val="24"/>
          <w:szCs w:val="24"/>
        </w:rPr>
        <w:t xml:space="preserve"> атмосферного воздуха</w:t>
      </w:r>
      <w:bookmarkEnd w:id="438"/>
      <w:bookmarkEnd w:id="439"/>
      <w:bookmarkEnd w:id="440"/>
      <w:bookmarkEnd w:id="441"/>
      <w:bookmarkEnd w:id="442"/>
      <w:bookmarkEnd w:id="443"/>
      <w:bookmarkEnd w:id="444"/>
      <w:bookmarkEnd w:id="445"/>
      <w:bookmarkEnd w:id="446"/>
      <w:bookmarkEnd w:id="447"/>
      <w:bookmarkEnd w:id="448"/>
      <w:bookmarkEnd w:id="449"/>
      <w:bookmarkEnd w:id="450"/>
    </w:p>
    <w:p w:rsidR="00D3509A" w:rsidRPr="000617EA" w:rsidRDefault="00D3509A" w:rsidP="008B1C10">
      <w:pPr>
        <w:spacing w:line="276" w:lineRule="auto"/>
        <w:ind w:firstLine="709"/>
        <w:jc w:val="both"/>
        <w:rPr>
          <w:spacing w:val="-10"/>
        </w:rPr>
      </w:pPr>
      <w:r w:rsidRPr="000617EA">
        <w:rPr>
          <w:spacing w:val="-10"/>
        </w:rPr>
        <w:t xml:space="preserve">Территория </w:t>
      </w:r>
      <w:r w:rsidR="00AE4DD9" w:rsidRPr="000617EA">
        <w:rPr>
          <w:spacing w:val="-10"/>
        </w:rPr>
        <w:t>сельского поселения «</w:t>
      </w:r>
      <w:r w:rsidR="001A23F1" w:rsidRPr="000617EA">
        <w:rPr>
          <w:spacing w:val="-10"/>
        </w:rPr>
        <w:t>Попонаволоцкое</w:t>
      </w:r>
      <w:r w:rsidR="00AE4DD9" w:rsidRPr="000617EA">
        <w:rPr>
          <w:spacing w:val="-10"/>
        </w:rPr>
        <w:t>»</w:t>
      </w:r>
      <w:r w:rsidRPr="000617EA">
        <w:rPr>
          <w:spacing w:val="-10"/>
        </w:rPr>
        <w:t xml:space="preserve"> характеризуется относительно невысоким уровнем загрязнения атмосферного воздуха.</w:t>
      </w:r>
    </w:p>
    <w:p w:rsidR="00D3509A" w:rsidRPr="000617EA" w:rsidRDefault="00D3509A" w:rsidP="008B1C10">
      <w:pPr>
        <w:spacing w:line="276" w:lineRule="auto"/>
        <w:ind w:firstLine="709"/>
        <w:jc w:val="both"/>
        <w:rPr>
          <w:spacing w:val="-10"/>
        </w:rPr>
      </w:pPr>
      <w:r w:rsidRPr="000617EA">
        <w:rPr>
          <w:spacing w:val="-10"/>
        </w:rPr>
        <w:t>Климатические условия рассеивания вредных примесей в атмосфере в целом для региона благоприятные. Согласно районированию России по потенциалу загрязнения атмосферы (ПЗА) территория относится к зоне II, где ПЗА характеризуется как «умеренный».</w:t>
      </w:r>
    </w:p>
    <w:p w:rsidR="00D3509A" w:rsidRPr="000617EA" w:rsidRDefault="00D3509A" w:rsidP="008B1C10">
      <w:pPr>
        <w:spacing w:line="276" w:lineRule="auto"/>
        <w:ind w:firstLine="709"/>
        <w:jc w:val="both"/>
        <w:rPr>
          <w:spacing w:val="-10"/>
        </w:rPr>
      </w:pPr>
      <w:r w:rsidRPr="000617EA">
        <w:rPr>
          <w:spacing w:val="-10"/>
        </w:rPr>
        <w:t>В связи с особенностями климата в течение всего года создаются примерно одинаковые условия для рассеивания и накопления примесей в приземном слое воздуха. В неблагоприятные периоды для рассеивания вредных примесей возможно повышение уровня загрязнения атмосферы при сгорании твердого топлива (дров и угля) в отопительных котельных и печах индивидуальной застройки.</w:t>
      </w:r>
    </w:p>
    <w:p w:rsidR="00D3509A" w:rsidRPr="000617EA" w:rsidRDefault="00D3509A" w:rsidP="008B1C10">
      <w:pPr>
        <w:spacing w:line="276" w:lineRule="auto"/>
        <w:ind w:firstLine="709"/>
        <w:jc w:val="both"/>
        <w:rPr>
          <w:spacing w:val="-10"/>
        </w:rPr>
      </w:pPr>
      <w:r w:rsidRPr="000617EA">
        <w:rPr>
          <w:spacing w:val="-10"/>
        </w:rPr>
        <w:t xml:space="preserve">Фоновые величины </w:t>
      </w:r>
      <w:r w:rsidR="00AC5262" w:rsidRPr="000617EA">
        <w:rPr>
          <w:spacing w:val="-10"/>
        </w:rPr>
        <w:t xml:space="preserve">загрязнения воздуха </w:t>
      </w:r>
      <w:r w:rsidRPr="000617EA">
        <w:rPr>
          <w:spacing w:val="-10"/>
        </w:rPr>
        <w:t>населенных пунктов при отсутствии в них значительных промышленных источников выбросов не имеют сезонных различий и характеризуются следующими показателями:</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по оксиду серы - 0,1 мг/м или 0,2 ПДК м. р.</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по диоксиду азота - 0,03 мг/м или 0,35 ПДК м. р.</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по оксиду углерода - 1,5 мг/м или 0,3 ПДК м. р.</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по пыли - 0,2 мг/м или 0,4 ПДК м. р.</w:t>
      </w:r>
    </w:p>
    <w:p w:rsidR="00D3509A" w:rsidRPr="000617EA" w:rsidRDefault="00D3509A" w:rsidP="008B1C10">
      <w:pPr>
        <w:spacing w:line="276" w:lineRule="auto"/>
        <w:ind w:firstLine="709"/>
        <w:jc w:val="both"/>
        <w:rPr>
          <w:spacing w:val="-10"/>
        </w:rPr>
      </w:pPr>
      <w:r w:rsidRPr="000617EA">
        <w:rPr>
          <w:spacing w:val="-10"/>
        </w:rPr>
        <w:t xml:space="preserve">Загрязнение атмосферного воздуха происходит, как от стационарных, так и от передвижных источников. </w:t>
      </w:r>
    </w:p>
    <w:p w:rsidR="00D3509A" w:rsidRPr="000617EA" w:rsidRDefault="00D3509A" w:rsidP="008B1C10">
      <w:pPr>
        <w:spacing w:line="276" w:lineRule="auto"/>
        <w:ind w:firstLine="709"/>
        <w:jc w:val="both"/>
        <w:rPr>
          <w:spacing w:val="-10"/>
        </w:rPr>
      </w:pPr>
      <w:r w:rsidRPr="000617EA">
        <w:rPr>
          <w:spacing w:val="-10"/>
        </w:rPr>
        <w:t>Основными стационарными источниками загрязнения окружающей среды являются:</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предприятия по производству и распределению электроэнергии, газа и воды;</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котельные, работающие на угле и дровах;</w:t>
      </w:r>
      <w:r w:rsidRPr="000617EA">
        <w:rPr>
          <w:spacing w:val="-10"/>
        </w:rPr>
        <w:tab/>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инженерно-транспортные сооружения и коммуникации;</w:t>
      </w:r>
    </w:p>
    <w:p w:rsidR="00D3509A" w:rsidRPr="000617EA" w:rsidRDefault="00D3509A" w:rsidP="008B1C10">
      <w:pPr>
        <w:pStyle w:val="a9"/>
        <w:numPr>
          <w:ilvl w:val="0"/>
          <w:numId w:val="5"/>
        </w:numPr>
        <w:spacing w:line="276" w:lineRule="auto"/>
        <w:ind w:left="0" w:firstLine="709"/>
        <w:contextualSpacing w:val="0"/>
        <w:jc w:val="both"/>
        <w:rPr>
          <w:spacing w:val="-10"/>
        </w:rPr>
      </w:pPr>
      <w:r w:rsidRPr="000617EA">
        <w:rPr>
          <w:spacing w:val="-10"/>
        </w:rPr>
        <w:t>объекты захоронения промышленных и бытовых отходов.</w:t>
      </w:r>
    </w:p>
    <w:p w:rsidR="00D3509A" w:rsidRPr="000617EA" w:rsidRDefault="00D3509A" w:rsidP="008B1C10">
      <w:pPr>
        <w:spacing w:line="276" w:lineRule="auto"/>
        <w:ind w:firstLine="709"/>
        <w:jc w:val="both"/>
        <w:rPr>
          <w:spacing w:val="-10"/>
        </w:rPr>
      </w:pPr>
      <w:r w:rsidRPr="000617EA">
        <w:rPr>
          <w:spacing w:val="-10"/>
        </w:rPr>
        <w:t>Загрязняющими веществами, присутствующими в выбросах почти каждого источника загрязнения</w:t>
      </w:r>
      <w:r w:rsidR="00AE4DD9" w:rsidRPr="000617EA">
        <w:rPr>
          <w:spacing w:val="-10"/>
        </w:rPr>
        <w:t>,</w:t>
      </w:r>
      <w:r w:rsidRPr="000617EA">
        <w:rPr>
          <w:spacing w:val="-10"/>
        </w:rPr>
        <w:t xml:space="preserve"> являются взвешенные вещества, диоксид серы, оксид углерода, оксид и диоксид азота, бенз(а)пирен, а также специфические компоненты, присутствие которых обусловлено спецификой производства (сероводород, сероуглерод, формальдегид, метилмеркаптан, бензол, толуол, ксилол, этилбензол).</w:t>
      </w:r>
    </w:p>
    <w:p w:rsidR="00D3509A" w:rsidRPr="000617EA" w:rsidRDefault="00D3509A" w:rsidP="008B1C10">
      <w:pPr>
        <w:spacing w:line="276" w:lineRule="auto"/>
        <w:ind w:firstLine="709"/>
        <w:jc w:val="both"/>
        <w:rPr>
          <w:spacing w:val="-10"/>
        </w:rPr>
      </w:pPr>
      <w:r w:rsidRPr="000617EA">
        <w:rPr>
          <w:spacing w:val="-10"/>
        </w:rPr>
        <w:t>Передвижным источником загрязнения окружающей среды является автомобильный транспорт</w:t>
      </w:r>
      <w:r w:rsidR="00D94171" w:rsidRPr="000617EA">
        <w:rPr>
          <w:spacing w:val="-10"/>
        </w:rPr>
        <w:t>, количество которого постоянно увеличивается</w:t>
      </w:r>
      <w:r w:rsidRPr="000617EA">
        <w:rPr>
          <w:spacing w:val="-10"/>
        </w:rPr>
        <w:t>.</w:t>
      </w:r>
      <w:r w:rsidR="00831AB2" w:rsidRPr="000617EA">
        <w:rPr>
          <w:spacing w:val="-10"/>
        </w:rPr>
        <w:t xml:space="preserve"> </w:t>
      </w:r>
      <w:r w:rsidR="00AE4DD9" w:rsidRPr="000617EA">
        <w:rPr>
          <w:spacing w:val="-10"/>
        </w:rPr>
        <w:t>Если в 2018 г. в районе насчитывалось 25689 единиц транспортных средств, то в 2019 г. – увеличилось до 29085 единиц.</w:t>
      </w:r>
      <w:r w:rsidR="00831AB2" w:rsidRPr="000617EA">
        <w:rPr>
          <w:spacing w:val="-10"/>
        </w:rPr>
        <w:t xml:space="preserve"> </w:t>
      </w:r>
      <w:r w:rsidRPr="000617EA">
        <w:rPr>
          <w:spacing w:val="-10"/>
        </w:rPr>
        <w:t>В выбросах от автотранспорта присутствуют твёрдые вещества, диоксид серы, оксид углерод</w:t>
      </w:r>
      <w:r w:rsidR="004017C7" w:rsidRPr="000617EA">
        <w:rPr>
          <w:spacing w:val="-10"/>
        </w:rPr>
        <w:t xml:space="preserve">а, оксиды азота, ЛОСНМ, аммиак </w:t>
      </w:r>
      <w:r w:rsidRPr="000617EA">
        <w:rPr>
          <w:spacing w:val="-10"/>
        </w:rPr>
        <w:t>(NH4), метан.</w:t>
      </w:r>
    </w:p>
    <w:p w:rsidR="00D3509A" w:rsidRPr="000617EA" w:rsidRDefault="00D3509A" w:rsidP="008B1C10">
      <w:pPr>
        <w:spacing w:line="276" w:lineRule="auto"/>
        <w:ind w:firstLine="709"/>
        <w:jc w:val="both"/>
        <w:rPr>
          <w:spacing w:val="-10"/>
        </w:rPr>
      </w:pPr>
      <w:r w:rsidRPr="000617EA">
        <w:rPr>
          <w:spacing w:val="-10"/>
        </w:rPr>
        <w:t xml:space="preserve">Мониторинг загрязнения атмосферного воздуха на территории </w:t>
      </w:r>
      <w:r w:rsidR="00AE4DD9" w:rsidRPr="000617EA">
        <w:rPr>
          <w:spacing w:val="-10"/>
        </w:rPr>
        <w:t>сельского поселения</w:t>
      </w:r>
      <w:r w:rsidRPr="000617EA">
        <w:rPr>
          <w:spacing w:val="-10"/>
        </w:rPr>
        <w:t xml:space="preserve"> не ведется.</w:t>
      </w:r>
    </w:p>
    <w:p w:rsidR="00D3509A" w:rsidRPr="000617EA" w:rsidRDefault="00C9083E" w:rsidP="00504E38">
      <w:pPr>
        <w:pStyle w:val="110"/>
        <w:spacing w:before="120" w:after="120" w:line="276" w:lineRule="auto"/>
        <w:ind w:firstLine="709"/>
        <w:rPr>
          <w:sz w:val="24"/>
          <w:szCs w:val="24"/>
        </w:rPr>
      </w:pPr>
      <w:bookmarkStart w:id="451" w:name="_Toc26994041"/>
      <w:bookmarkStart w:id="452" w:name="_Toc27417814"/>
      <w:bookmarkStart w:id="453" w:name="_Toc27418701"/>
      <w:bookmarkStart w:id="454" w:name="_Toc27420167"/>
      <w:bookmarkStart w:id="455" w:name="_Toc27596167"/>
      <w:bookmarkStart w:id="456" w:name="_Toc47349316"/>
      <w:bookmarkStart w:id="457" w:name="_Toc47526716"/>
      <w:bookmarkStart w:id="458" w:name="_Toc47526956"/>
      <w:bookmarkStart w:id="459" w:name="_Toc47527114"/>
      <w:bookmarkStart w:id="460" w:name="_Toc47619991"/>
      <w:bookmarkStart w:id="461" w:name="_Toc56433960"/>
      <w:bookmarkStart w:id="462" w:name="_Toc63690966"/>
      <w:bookmarkStart w:id="463" w:name="_Toc179446653"/>
      <w:r w:rsidRPr="000617EA">
        <w:rPr>
          <w:sz w:val="24"/>
          <w:szCs w:val="24"/>
        </w:rPr>
        <w:lastRenderedPageBreak/>
        <w:t>3.7</w:t>
      </w:r>
      <w:r w:rsidR="00D3509A" w:rsidRPr="000617EA">
        <w:rPr>
          <w:sz w:val="24"/>
          <w:szCs w:val="24"/>
        </w:rPr>
        <w:t>.4.Состояние поверхностных и подземных вод</w:t>
      </w:r>
      <w:bookmarkEnd w:id="451"/>
      <w:bookmarkEnd w:id="452"/>
      <w:bookmarkEnd w:id="453"/>
      <w:bookmarkEnd w:id="454"/>
      <w:bookmarkEnd w:id="455"/>
      <w:bookmarkEnd w:id="456"/>
      <w:bookmarkEnd w:id="457"/>
      <w:bookmarkEnd w:id="458"/>
      <w:bookmarkEnd w:id="459"/>
      <w:bookmarkEnd w:id="460"/>
      <w:bookmarkEnd w:id="461"/>
      <w:bookmarkEnd w:id="462"/>
      <w:bookmarkEnd w:id="463"/>
    </w:p>
    <w:p w:rsidR="00D3509A" w:rsidRPr="000617EA" w:rsidRDefault="00D3509A" w:rsidP="008B1C10">
      <w:pPr>
        <w:spacing w:line="276" w:lineRule="auto"/>
        <w:ind w:firstLine="709"/>
        <w:jc w:val="both"/>
        <w:rPr>
          <w:spacing w:val="-10"/>
        </w:rPr>
      </w:pPr>
      <w:r w:rsidRPr="000617EA">
        <w:rPr>
          <w:spacing w:val="-10"/>
        </w:rPr>
        <w:t>Существование и перспективное развитие рассматриваемой территории в значительной степени зависит от наличия и состояния водных ресурсов, обеспечивающих его нормальную жизнедеятельность.</w:t>
      </w:r>
    </w:p>
    <w:p w:rsidR="00AE4DD9" w:rsidRPr="000617EA" w:rsidRDefault="00AE4DD9" w:rsidP="008B1C10">
      <w:pPr>
        <w:spacing w:line="276" w:lineRule="auto"/>
        <w:ind w:firstLine="709"/>
        <w:jc w:val="both"/>
        <w:rPr>
          <w:spacing w:val="-10"/>
        </w:rPr>
      </w:pPr>
      <w:r w:rsidRPr="000617EA">
        <w:rPr>
          <w:spacing w:val="-10"/>
        </w:rPr>
        <w:t>Водные объекты территории сельского поселения «</w:t>
      </w:r>
      <w:r w:rsidR="001A23F1" w:rsidRPr="000617EA">
        <w:rPr>
          <w:spacing w:val="-10"/>
        </w:rPr>
        <w:t>Попонаволоцкое</w:t>
      </w:r>
      <w:r w:rsidRPr="000617EA">
        <w:rPr>
          <w:spacing w:val="-10"/>
        </w:rPr>
        <w:t xml:space="preserve">» подвержены определённой техногенной нагрузке. </w:t>
      </w:r>
    </w:p>
    <w:p w:rsidR="00AE4DD9" w:rsidRPr="000617EA" w:rsidRDefault="00AE4DD9" w:rsidP="008B1C10">
      <w:pPr>
        <w:spacing w:line="276" w:lineRule="auto"/>
        <w:ind w:firstLine="709"/>
        <w:jc w:val="both"/>
        <w:rPr>
          <w:spacing w:val="-10"/>
        </w:rPr>
      </w:pPr>
      <w:r w:rsidRPr="000617EA">
        <w:rPr>
          <w:spacing w:val="-10"/>
        </w:rPr>
        <w:t>Техногенное загрязнение рек и других водоемов осуществляется в результате прямого сброса неочищенных и недоочищенных сточных вод.</w:t>
      </w:r>
      <w:r w:rsidR="00831AB2" w:rsidRPr="000617EA">
        <w:rPr>
          <w:spacing w:val="-10"/>
        </w:rPr>
        <w:t xml:space="preserve"> </w:t>
      </w:r>
      <w:r w:rsidRPr="000617EA">
        <w:rPr>
          <w:spacing w:val="-10"/>
        </w:rPr>
        <w:t>Величина сброса недоочищенных вод в реки Вельского района в 2019 г. составила 1,66 млн. м</w:t>
      </w:r>
      <w:r w:rsidRPr="000617EA">
        <w:rPr>
          <w:spacing w:val="-10"/>
          <w:vertAlign w:val="superscript"/>
        </w:rPr>
        <w:t>3</w:t>
      </w:r>
      <w:r w:rsidRPr="000617EA">
        <w:rPr>
          <w:spacing w:val="-10"/>
        </w:rPr>
        <w:t>, что на 0,02 млн. м</w:t>
      </w:r>
      <w:r w:rsidRPr="000617EA">
        <w:rPr>
          <w:spacing w:val="-10"/>
          <w:vertAlign w:val="superscript"/>
        </w:rPr>
        <w:t>3</w:t>
      </w:r>
      <w:r w:rsidRPr="000617EA">
        <w:rPr>
          <w:spacing w:val="-10"/>
        </w:rPr>
        <w:t>больше, чем в 2018 г.</w:t>
      </w:r>
    </w:p>
    <w:p w:rsidR="00D3509A" w:rsidRPr="000617EA" w:rsidRDefault="00D3509A" w:rsidP="008B1C10">
      <w:pPr>
        <w:spacing w:line="276" w:lineRule="auto"/>
        <w:ind w:firstLine="709"/>
        <w:jc w:val="both"/>
        <w:rPr>
          <w:spacing w:val="-10"/>
        </w:rPr>
      </w:pPr>
      <w:r w:rsidRPr="000617EA">
        <w:rPr>
          <w:spacing w:val="-10"/>
        </w:rPr>
        <w:t>Отмечается загрязнение речных вод по 28 наименованиям.</w:t>
      </w:r>
      <w:r w:rsidR="00831AB2" w:rsidRPr="000617EA">
        <w:rPr>
          <w:spacing w:val="-10"/>
        </w:rPr>
        <w:t xml:space="preserve"> </w:t>
      </w:r>
      <w:r w:rsidRPr="000617EA">
        <w:rPr>
          <w:spacing w:val="-10"/>
        </w:rPr>
        <w:t>Характерными загрязняющими веществами являются БПК, метанол, нефтепродукты, нитраты, сульфаты, фосфаты, хлориды, алюминий, хром, цинк, никель, железо и др.</w:t>
      </w:r>
    </w:p>
    <w:p w:rsidR="00D3509A" w:rsidRPr="000617EA" w:rsidRDefault="00D3509A" w:rsidP="008B1C10">
      <w:pPr>
        <w:spacing w:line="276" w:lineRule="auto"/>
        <w:ind w:firstLine="709"/>
        <w:jc w:val="both"/>
        <w:rPr>
          <w:spacing w:val="-10"/>
        </w:rPr>
      </w:pPr>
      <w:r w:rsidRPr="000617EA">
        <w:rPr>
          <w:spacing w:val="-10"/>
        </w:rPr>
        <w:t>Дополнительным негативным фактором воздействия на водные объекты рассматриваемой территории является во многих случаях отсутствие канализации. Диффузионный сток загрязняет поверхностные и, соответственно, подземные воды.</w:t>
      </w:r>
    </w:p>
    <w:p w:rsidR="00D3509A" w:rsidRPr="000617EA" w:rsidRDefault="00D3509A" w:rsidP="008B1C10">
      <w:pPr>
        <w:spacing w:line="276" w:lineRule="auto"/>
        <w:ind w:firstLine="709"/>
        <w:jc w:val="both"/>
        <w:rPr>
          <w:spacing w:val="-10"/>
        </w:rPr>
      </w:pPr>
      <w:r w:rsidRPr="000617EA">
        <w:rPr>
          <w:spacing w:val="-10"/>
        </w:rPr>
        <w:t>Взаимосвязь подземных и поверхностных вод определяет поступление загрязняющих веществ в подземные воды, особенно это касается первого от поверхности водоносного горизонта.</w:t>
      </w:r>
      <w:r w:rsidR="00831AB2" w:rsidRPr="000617EA">
        <w:rPr>
          <w:spacing w:val="-10"/>
        </w:rPr>
        <w:t xml:space="preserve"> </w:t>
      </w:r>
      <w:r w:rsidRPr="000617EA">
        <w:rPr>
          <w:spacing w:val="-10"/>
        </w:rPr>
        <w:t>В результате техногенного воздействия подземные воды претерпевают изменения физических, химических и биологических свойств.</w:t>
      </w:r>
    </w:p>
    <w:p w:rsidR="00D3509A" w:rsidRPr="000617EA" w:rsidRDefault="00D3509A" w:rsidP="008B1C10">
      <w:pPr>
        <w:spacing w:line="276" w:lineRule="auto"/>
        <w:ind w:firstLine="709"/>
        <w:jc w:val="both"/>
        <w:rPr>
          <w:spacing w:val="-10"/>
        </w:rPr>
      </w:pPr>
      <w:r w:rsidRPr="000617EA">
        <w:rPr>
          <w:spacing w:val="-10"/>
        </w:rPr>
        <w:t>Подземные воды используют в качестве источников хозяйственно-питьевого, производственно-технического и сельскохозяйственного водоснабжения.</w:t>
      </w:r>
    </w:p>
    <w:p w:rsidR="00D3509A" w:rsidRPr="000617EA" w:rsidRDefault="00D3509A" w:rsidP="008B1C10">
      <w:pPr>
        <w:pStyle w:val="a9"/>
        <w:spacing w:line="276" w:lineRule="auto"/>
        <w:ind w:left="0" w:firstLine="709"/>
        <w:contextualSpacing w:val="0"/>
        <w:jc w:val="both"/>
        <w:outlineLvl w:val="0"/>
        <w:rPr>
          <w:b/>
          <w:i/>
          <w:spacing w:val="-10"/>
        </w:rPr>
      </w:pPr>
      <w:bookmarkStart w:id="464" w:name="_Toc179446654"/>
      <w:r w:rsidRPr="000617EA">
        <w:rPr>
          <w:b/>
          <w:i/>
          <w:spacing w:val="-10"/>
        </w:rPr>
        <w:t>Качество питьевых вод</w:t>
      </w:r>
      <w:bookmarkEnd w:id="464"/>
    </w:p>
    <w:p w:rsidR="00AE4DD9" w:rsidRPr="000617EA" w:rsidRDefault="00AE4DD9" w:rsidP="008B1C10">
      <w:pPr>
        <w:pStyle w:val="a9"/>
        <w:spacing w:line="276" w:lineRule="auto"/>
        <w:ind w:left="0" w:firstLine="709"/>
        <w:contextualSpacing w:val="0"/>
        <w:jc w:val="both"/>
        <w:rPr>
          <w:spacing w:val="-10"/>
        </w:rPr>
      </w:pPr>
      <w:r w:rsidRPr="000617EA">
        <w:rPr>
          <w:spacing w:val="-10"/>
        </w:rPr>
        <w:t>В 2019 г. в Вельском районе:</w:t>
      </w:r>
    </w:p>
    <w:p w:rsidR="00AE4DD9" w:rsidRPr="000617EA" w:rsidRDefault="00AE4DD9" w:rsidP="008B1C10">
      <w:pPr>
        <w:pStyle w:val="a9"/>
        <w:numPr>
          <w:ilvl w:val="0"/>
          <w:numId w:val="5"/>
        </w:numPr>
        <w:spacing w:line="276" w:lineRule="auto"/>
        <w:ind w:left="0" w:firstLine="709"/>
        <w:jc w:val="both"/>
        <w:rPr>
          <w:spacing w:val="-10"/>
        </w:rPr>
      </w:pPr>
      <w:r w:rsidRPr="000617EA">
        <w:rPr>
          <w:spacing w:val="-10"/>
        </w:rPr>
        <w:t>по удельному весу проб воды источников нецентрализованного водоснабжения не соответствовало гигиеническим нормативам по санитарно-химическим показателям 28,3%</w:t>
      </w:r>
      <w:r w:rsidR="002A3759" w:rsidRPr="000617EA">
        <w:rPr>
          <w:spacing w:val="-10"/>
        </w:rPr>
        <w:t>;</w:t>
      </w:r>
    </w:p>
    <w:p w:rsidR="00AE4DD9" w:rsidRPr="000617EA" w:rsidRDefault="00AE4DD9" w:rsidP="008B1C10">
      <w:pPr>
        <w:pStyle w:val="a9"/>
        <w:numPr>
          <w:ilvl w:val="0"/>
          <w:numId w:val="5"/>
        </w:numPr>
        <w:spacing w:line="276" w:lineRule="auto"/>
        <w:ind w:left="0" w:firstLine="709"/>
        <w:contextualSpacing w:val="0"/>
        <w:jc w:val="both"/>
        <w:rPr>
          <w:spacing w:val="-10"/>
        </w:rPr>
      </w:pPr>
      <w:r w:rsidRPr="000617EA">
        <w:rPr>
          <w:spacing w:val="-10"/>
        </w:rPr>
        <w:t>по удельному весу проб воды источников нецентрализованного водоснабжения не соответствовало гигиеническим нормативам по микробиологическим показателям 15,2%.</w:t>
      </w:r>
    </w:p>
    <w:p w:rsidR="00AE4DD9" w:rsidRPr="000617EA" w:rsidRDefault="00AE4DD9" w:rsidP="008B1C10">
      <w:pPr>
        <w:pStyle w:val="a9"/>
        <w:spacing w:line="276" w:lineRule="auto"/>
        <w:ind w:left="0" w:firstLine="709"/>
        <w:contextualSpacing w:val="0"/>
        <w:jc w:val="both"/>
        <w:rPr>
          <w:spacing w:val="-10"/>
        </w:rPr>
      </w:pPr>
      <w:r w:rsidRPr="000617EA">
        <w:rPr>
          <w:spacing w:val="-10"/>
        </w:rPr>
        <w:t>Используемая вода в основном пресная, чаще с минерализацией 0,4-0,6 г/дм</w:t>
      </w:r>
      <w:r w:rsidRPr="000617EA">
        <w:rPr>
          <w:spacing w:val="-10"/>
          <w:vertAlign w:val="superscript"/>
        </w:rPr>
        <w:t>3</w:t>
      </w:r>
      <w:r w:rsidRPr="000617EA">
        <w:rPr>
          <w:spacing w:val="-10"/>
        </w:rPr>
        <w:t>, гидрокарбонатно-магниево-кальциевая, реже сульфатно-гидрокарбонатно-кальциевая с минерализацией 0,8-1,0 г/дм</w:t>
      </w:r>
      <w:r w:rsidRPr="000617EA">
        <w:rPr>
          <w:spacing w:val="-10"/>
          <w:vertAlign w:val="superscript"/>
        </w:rPr>
        <w:t>3</w:t>
      </w:r>
      <w:r w:rsidRPr="000617EA">
        <w:rPr>
          <w:spacing w:val="-10"/>
        </w:rPr>
        <w:t xml:space="preserve">. </w:t>
      </w:r>
    </w:p>
    <w:p w:rsidR="002A3759" w:rsidRPr="000617EA" w:rsidRDefault="00D3509A" w:rsidP="008B1C10">
      <w:pPr>
        <w:spacing w:line="276" w:lineRule="auto"/>
        <w:ind w:firstLine="709"/>
        <w:jc w:val="both"/>
        <w:rPr>
          <w:spacing w:val="-10"/>
        </w:rPr>
      </w:pPr>
      <w:r w:rsidRPr="000617EA">
        <w:rPr>
          <w:spacing w:val="-10"/>
        </w:rPr>
        <w:t>Одной из основных причин неудовлетворительного состояния водных объектов в местах водопользования является сброс предприятиями неочищенных (недостаточно очищенных) сточных вод, содержащих загрязняющие вещества.</w:t>
      </w:r>
      <w:r w:rsidR="00831AB2" w:rsidRPr="000617EA">
        <w:rPr>
          <w:spacing w:val="-10"/>
        </w:rPr>
        <w:t xml:space="preserve"> </w:t>
      </w:r>
      <w:r w:rsidR="002A3759" w:rsidRPr="000617EA">
        <w:rPr>
          <w:spacing w:val="-10"/>
        </w:rPr>
        <w:t>Нерешённой остаётся проблема неочищенных дренажно-ливневых вод в поверхностные водоёмы.</w:t>
      </w:r>
    </w:p>
    <w:p w:rsidR="00D3509A" w:rsidRPr="000617EA" w:rsidRDefault="00D3509A" w:rsidP="008B1C10">
      <w:pPr>
        <w:spacing w:line="276" w:lineRule="auto"/>
        <w:ind w:firstLine="709"/>
        <w:jc w:val="both"/>
        <w:rPr>
          <w:spacing w:val="-10"/>
        </w:rPr>
      </w:pPr>
      <w:r w:rsidRPr="000617EA">
        <w:rPr>
          <w:spacing w:val="-10"/>
        </w:rPr>
        <w:t xml:space="preserve">Обеспечение населения Архангельской области, и в том числе </w:t>
      </w:r>
      <w:r w:rsidR="002A3759" w:rsidRPr="000617EA">
        <w:rPr>
          <w:spacing w:val="-10"/>
        </w:rPr>
        <w:t>Вельского</w:t>
      </w:r>
      <w:r w:rsidR="00831AB2" w:rsidRPr="000617EA">
        <w:rPr>
          <w:spacing w:val="-10"/>
        </w:rPr>
        <w:t xml:space="preserve"> </w:t>
      </w:r>
      <w:r w:rsidRPr="000617EA">
        <w:rPr>
          <w:spacing w:val="-10"/>
        </w:rPr>
        <w:t>муниципального</w:t>
      </w:r>
      <w:r w:rsidR="00831AB2" w:rsidRPr="000617EA">
        <w:rPr>
          <w:spacing w:val="-10"/>
        </w:rPr>
        <w:t xml:space="preserve"> </w:t>
      </w:r>
      <w:r w:rsidRPr="000617EA">
        <w:rPr>
          <w:spacing w:val="-10"/>
        </w:rPr>
        <w:t xml:space="preserve">района и </w:t>
      </w:r>
      <w:r w:rsidR="00790B1E" w:rsidRPr="000617EA">
        <w:rPr>
          <w:spacing w:val="-10"/>
        </w:rPr>
        <w:t>сельского поселения</w:t>
      </w:r>
      <w:r w:rsidRPr="000617EA">
        <w:rPr>
          <w:spacing w:val="-10"/>
        </w:rPr>
        <w:t xml:space="preserve"> «</w:t>
      </w:r>
      <w:r w:rsidR="001A23F1" w:rsidRPr="000617EA">
        <w:rPr>
          <w:spacing w:val="-10"/>
        </w:rPr>
        <w:t>Попонаволоцкое</w:t>
      </w:r>
      <w:r w:rsidRPr="000617EA">
        <w:rPr>
          <w:spacing w:val="-10"/>
        </w:rPr>
        <w:t>» чистой питьевой водой</w:t>
      </w:r>
      <w:r w:rsidR="00831AB2" w:rsidRPr="000617EA">
        <w:rPr>
          <w:spacing w:val="-10"/>
        </w:rPr>
        <w:t xml:space="preserve"> </w:t>
      </w:r>
      <w:r w:rsidRPr="000617EA">
        <w:rPr>
          <w:spacing w:val="-10"/>
        </w:rPr>
        <w:t>является одной из актуальных проблем по управлению качеством окружающей среды.</w:t>
      </w:r>
    </w:p>
    <w:p w:rsidR="00D3509A" w:rsidRPr="000617EA" w:rsidRDefault="0087068E" w:rsidP="00504E38">
      <w:pPr>
        <w:pStyle w:val="110"/>
        <w:spacing w:before="120" w:after="120" w:line="276" w:lineRule="auto"/>
        <w:ind w:firstLine="709"/>
        <w:outlineLvl w:val="0"/>
        <w:rPr>
          <w:sz w:val="24"/>
          <w:szCs w:val="24"/>
        </w:rPr>
      </w:pPr>
      <w:bookmarkStart w:id="465" w:name="_Toc26994042"/>
      <w:bookmarkStart w:id="466" w:name="_Toc27417815"/>
      <w:bookmarkStart w:id="467" w:name="_Toc27418702"/>
      <w:bookmarkStart w:id="468" w:name="_Toc27420168"/>
      <w:bookmarkStart w:id="469" w:name="_Toc27596168"/>
      <w:bookmarkStart w:id="470" w:name="_Toc47349317"/>
      <w:bookmarkStart w:id="471" w:name="_Toc47526717"/>
      <w:bookmarkStart w:id="472" w:name="_Toc47526957"/>
      <w:bookmarkStart w:id="473" w:name="_Toc47527115"/>
      <w:bookmarkStart w:id="474" w:name="_Toc47619992"/>
      <w:bookmarkStart w:id="475" w:name="_Toc56433961"/>
      <w:bookmarkStart w:id="476" w:name="_Toc63690967"/>
      <w:bookmarkStart w:id="477" w:name="_Toc179446655"/>
      <w:r w:rsidRPr="000617EA">
        <w:rPr>
          <w:sz w:val="24"/>
          <w:szCs w:val="24"/>
        </w:rPr>
        <w:t>3.7</w:t>
      </w:r>
      <w:r w:rsidR="00D3509A" w:rsidRPr="000617EA">
        <w:rPr>
          <w:sz w:val="24"/>
          <w:szCs w:val="24"/>
        </w:rPr>
        <w:t>.5. Состояние почв</w:t>
      </w:r>
      <w:bookmarkEnd w:id="465"/>
      <w:bookmarkEnd w:id="466"/>
      <w:bookmarkEnd w:id="467"/>
      <w:bookmarkEnd w:id="468"/>
      <w:bookmarkEnd w:id="469"/>
      <w:bookmarkEnd w:id="470"/>
      <w:bookmarkEnd w:id="471"/>
      <w:bookmarkEnd w:id="472"/>
      <w:bookmarkEnd w:id="473"/>
      <w:bookmarkEnd w:id="474"/>
      <w:bookmarkEnd w:id="475"/>
      <w:bookmarkEnd w:id="476"/>
      <w:bookmarkEnd w:id="477"/>
    </w:p>
    <w:p w:rsidR="00D3509A" w:rsidRPr="000617EA" w:rsidRDefault="002A3759" w:rsidP="008B1C10">
      <w:pPr>
        <w:spacing w:line="276" w:lineRule="auto"/>
        <w:ind w:firstLine="709"/>
        <w:jc w:val="both"/>
        <w:rPr>
          <w:spacing w:val="-10"/>
        </w:rPr>
      </w:pPr>
      <w:r w:rsidRPr="000617EA">
        <w:rPr>
          <w:spacing w:val="-10"/>
        </w:rPr>
        <w:t xml:space="preserve">В Вельском муниципальном районе </w:t>
      </w:r>
      <w:r w:rsidR="00D3509A" w:rsidRPr="000617EA">
        <w:rPr>
          <w:spacing w:val="-10"/>
        </w:rPr>
        <w:t xml:space="preserve">источником загрязнения почвы являются предприятия лесного </w:t>
      </w:r>
      <w:r w:rsidRPr="000617EA">
        <w:rPr>
          <w:spacing w:val="-10"/>
        </w:rPr>
        <w:t xml:space="preserve">и сельского </w:t>
      </w:r>
      <w:r w:rsidR="00D3509A" w:rsidRPr="000617EA">
        <w:rPr>
          <w:spacing w:val="-10"/>
        </w:rPr>
        <w:t>хозяйства, автотранспорт, хозяйственно-бытовая деятельность человека</w:t>
      </w:r>
      <w:r w:rsidRPr="000617EA">
        <w:rPr>
          <w:spacing w:val="-10"/>
        </w:rPr>
        <w:t>, несанкционированные свалки</w:t>
      </w:r>
      <w:r w:rsidR="00D3509A" w:rsidRPr="000617EA">
        <w:rPr>
          <w:spacing w:val="-10"/>
        </w:rPr>
        <w:t>.</w:t>
      </w:r>
    </w:p>
    <w:p w:rsidR="00D3509A" w:rsidRPr="000617EA" w:rsidRDefault="00D3509A" w:rsidP="008B1C10">
      <w:pPr>
        <w:spacing w:line="276" w:lineRule="auto"/>
        <w:ind w:firstLine="709"/>
        <w:jc w:val="both"/>
        <w:rPr>
          <w:spacing w:val="-10"/>
        </w:rPr>
      </w:pPr>
      <w:r w:rsidRPr="000617EA">
        <w:rPr>
          <w:spacing w:val="-10"/>
        </w:rPr>
        <w:t>Почвы рассматриваемой территории подвержены довольно быстрому разрушению, что происходит под воздействием естественных и техногенных факторов:</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эрозии и дефляции почв, подтопления и заболачивания;</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загрязнения почв пестицидами и минеральными удобрениями;</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lastRenderedPageBreak/>
        <w:t>загрязнения почв бытовыми отходами;</w:t>
      </w:r>
    </w:p>
    <w:p w:rsidR="00D3509A" w:rsidRPr="000617EA" w:rsidRDefault="00D3509A" w:rsidP="008B1C10">
      <w:pPr>
        <w:pStyle w:val="a9"/>
        <w:numPr>
          <w:ilvl w:val="0"/>
          <w:numId w:val="5"/>
        </w:numPr>
        <w:spacing w:line="276" w:lineRule="auto"/>
        <w:ind w:left="0" w:firstLine="709"/>
        <w:contextualSpacing w:val="0"/>
        <w:jc w:val="both"/>
        <w:rPr>
          <w:spacing w:val="-10"/>
        </w:rPr>
      </w:pPr>
      <w:r w:rsidRPr="000617EA">
        <w:rPr>
          <w:spacing w:val="-10"/>
        </w:rPr>
        <w:t>разрушения природного ландшафта.</w:t>
      </w:r>
    </w:p>
    <w:p w:rsidR="00D3509A" w:rsidRPr="000617EA" w:rsidRDefault="00D3509A" w:rsidP="008B1C10">
      <w:pPr>
        <w:pStyle w:val="a9"/>
        <w:spacing w:line="276" w:lineRule="auto"/>
        <w:ind w:left="0" w:firstLine="709"/>
        <w:contextualSpacing w:val="0"/>
        <w:jc w:val="both"/>
        <w:rPr>
          <w:spacing w:val="-10"/>
        </w:rPr>
      </w:pPr>
      <w:r w:rsidRPr="000617EA">
        <w:rPr>
          <w:spacing w:val="-10"/>
        </w:rPr>
        <w:t>Массированное разрушение почвенного покрова происходят в результате устройства различного рода выемок, насыпей, отсыпки терриконов и т.д.</w:t>
      </w:r>
      <w:r w:rsidR="00831AB2" w:rsidRPr="000617EA">
        <w:rPr>
          <w:spacing w:val="-10"/>
        </w:rPr>
        <w:t xml:space="preserve"> </w:t>
      </w:r>
      <w:r w:rsidRPr="000617EA">
        <w:rPr>
          <w:spacing w:val="-10"/>
        </w:rPr>
        <w:t xml:space="preserve">На рассматриваемой территории имеются отработанные карьеры.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Одной из основных причин загрязнения территории является скопление твердых бытовых отходов, захламление земель несанкционированными свалками промышленных, сельскохозяйственных и бытовых отходов, загрязнение почв диффузионными стоками. </w:t>
      </w:r>
    </w:p>
    <w:p w:rsidR="00D3509A" w:rsidRPr="000617EA" w:rsidRDefault="00D3509A" w:rsidP="008B1C10">
      <w:pPr>
        <w:pStyle w:val="a9"/>
        <w:spacing w:line="276" w:lineRule="auto"/>
        <w:ind w:left="0" w:firstLine="709"/>
        <w:contextualSpacing w:val="0"/>
        <w:jc w:val="both"/>
        <w:rPr>
          <w:spacing w:val="-10"/>
        </w:rPr>
      </w:pPr>
      <w:r w:rsidRPr="000617EA">
        <w:rPr>
          <w:spacing w:val="-10"/>
        </w:rPr>
        <w:t>Также существуют проблемы увеличения числа несанкционированных свалок и благоустройства санкционированных свалок, загрязнения земель нефтепродуктами.</w:t>
      </w:r>
    </w:p>
    <w:p w:rsidR="00D3509A" w:rsidRPr="000617EA" w:rsidRDefault="00D3509A" w:rsidP="008B1C10">
      <w:pPr>
        <w:pStyle w:val="a9"/>
        <w:spacing w:line="276" w:lineRule="auto"/>
        <w:ind w:left="0" w:firstLine="709"/>
        <w:contextualSpacing w:val="0"/>
        <w:jc w:val="both"/>
        <w:rPr>
          <w:spacing w:val="-10"/>
        </w:rPr>
      </w:pPr>
      <w:r w:rsidRPr="000617EA">
        <w:rPr>
          <w:spacing w:val="-10"/>
        </w:rPr>
        <w:t>Плодородие почв является неотъемлемой частью их качественной характеристики в сельскохозяйственном производстве.</w:t>
      </w:r>
      <w:r w:rsidR="00831AB2" w:rsidRPr="000617EA">
        <w:rPr>
          <w:spacing w:val="-10"/>
        </w:rPr>
        <w:t xml:space="preserve"> </w:t>
      </w:r>
      <w:r w:rsidRPr="000617EA">
        <w:rPr>
          <w:spacing w:val="-10"/>
        </w:rPr>
        <w:t>В последние годы всё сильнее проявляются тенденции снижения почвенного плодородия.</w:t>
      </w:r>
    </w:p>
    <w:p w:rsidR="00EF508A" w:rsidRPr="000617EA" w:rsidRDefault="00EF508A" w:rsidP="008B1C10">
      <w:pPr>
        <w:pStyle w:val="a9"/>
        <w:spacing w:line="276" w:lineRule="auto"/>
        <w:ind w:left="0" w:firstLine="709"/>
        <w:contextualSpacing w:val="0"/>
        <w:jc w:val="both"/>
        <w:rPr>
          <w:spacing w:val="-10"/>
        </w:rPr>
      </w:pPr>
      <w:r w:rsidRPr="000617EA">
        <w:rPr>
          <w:spacing w:val="-10"/>
        </w:rPr>
        <w:t>В 2019 г. 8,7% проб почв по микробиологическим показателям не соответствовало нормативам.</w:t>
      </w:r>
    </w:p>
    <w:p w:rsidR="00D3509A" w:rsidRPr="000617EA" w:rsidRDefault="0087068E" w:rsidP="008B1C10">
      <w:pPr>
        <w:pStyle w:val="a9"/>
        <w:spacing w:line="276" w:lineRule="auto"/>
        <w:ind w:left="0" w:firstLine="709"/>
        <w:contextualSpacing w:val="0"/>
        <w:jc w:val="both"/>
        <w:rPr>
          <w:spacing w:val="-10"/>
        </w:rPr>
      </w:pPr>
      <w:r w:rsidRPr="000617EA">
        <w:rPr>
          <w:spacing w:val="-10"/>
        </w:rPr>
        <w:t xml:space="preserve">Повышение </w:t>
      </w:r>
      <w:r w:rsidR="00D3509A" w:rsidRPr="000617EA">
        <w:rPr>
          <w:spacing w:val="-10"/>
        </w:rPr>
        <w:t>качества почв, их сорбирующих свойств, очищающих сопредельные среды, возможно только при позитивном вмешательстве человека. Если не принимать никаких мер по охране почв, будет происходить дальнейшее снижение их качества.</w:t>
      </w:r>
    </w:p>
    <w:p w:rsidR="00D3509A" w:rsidRPr="000617EA" w:rsidRDefault="00D94171" w:rsidP="008B1C10">
      <w:pPr>
        <w:pStyle w:val="a9"/>
        <w:spacing w:line="276" w:lineRule="auto"/>
        <w:ind w:left="0" w:firstLine="709"/>
        <w:contextualSpacing w:val="0"/>
        <w:jc w:val="both"/>
        <w:rPr>
          <w:spacing w:val="-10"/>
        </w:rPr>
      </w:pPr>
      <w:r w:rsidRPr="000617EA">
        <w:rPr>
          <w:spacing w:val="-10"/>
        </w:rPr>
        <w:t xml:space="preserve">На рассматриваемой территории </w:t>
      </w:r>
      <w:r w:rsidR="00D3509A" w:rsidRPr="000617EA">
        <w:rPr>
          <w:spacing w:val="-10"/>
        </w:rPr>
        <w:t>необходима организация мониторинга состояния почв. При этом мониторинг не должен ограничиваться контролем техногенного загрязнения почв, он должен предусматривать систему контроля физических, агрохимических и биологических свойств почв, обусловливающих их средообразующую и средоочищающую роль, а также повышение их плодородия. Необходимо проведение соответствующего анализа почв.</w:t>
      </w:r>
    </w:p>
    <w:p w:rsidR="00D3509A" w:rsidRPr="000617EA" w:rsidRDefault="0087068E" w:rsidP="00504E38">
      <w:pPr>
        <w:pStyle w:val="110"/>
        <w:spacing w:before="120" w:after="120" w:line="276" w:lineRule="auto"/>
        <w:ind w:firstLine="709"/>
        <w:outlineLvl w:val="0"/>
        <w:rPr>
          <w:sz w:val="24"/>
          <w:szCs w:val="24"/>
        </w:rPr>
      </w:pPr>
      <w:bookmarkStart w:id="478" w:name="_Toc26994043"/>
      <w:bookmarkStart w:id="479" w:name="_Toc27417816"/>
      <w:bookmarkStart w:id="480" w:name="_Toc27418703"/>
      <w:bookmarkStart w:id="481" w:name="_Toc27420169"/>
      <w:bookmarkStart w:id="482" w:name="_Toc27596169"/>
      <w:bookmarkStart w:id="483" w:name="_Toc47349318"/>
      <w:bookmarkStart w:id="484" w:name="_Toc47526718"/>
      <w:bookmarkStart w:id="485" w:name="_Toc47526958"/>
      <w:bookmarkStart w:id="486" w:name="_Toc47527116"/>
      <w:bookmarkStart w:id="487" w:name="_Toc47619993"/>
      <w:bookmarkStart w:id="488" w:name="_Toc56433962"/>
      <w:bookmarkStart w:id="489" w:name="_Toc63690968"/>
      <w:bookmarkStart w:id="490" w:name="_Toc179446656"/>
      <w:r w:rsidRPr="000617EA">
        <w:rPr>
          <w:sz w:val="24"/>
          <w:szCs w:val="24"/>
        </w:rPr>
        <w:t>3.</w:t>
      </w:r>
      <w:r w:rsidR="000074A9" w:rsidRPr="000617EA">
        <w:rPr>
          <w:sz w:val="24"/>
          <w:szCs w:val="24"/>
        </w:rPr>
        <w:t>7</w:t>
      </w:r>
      <w:r w:rsidRPr="000617EA">
        <w:rPr>
          <w:sz w:val="24"/>
          <w:szCs w:val="24"/>
        </w:rPr>
        <w:t>.</w:t>
      </w:r>
      <w:r w:rsidR="00D3509A" w:rsidRPr="000617EA">
        <w:rPr>
          <w:sz w:val="24"/>
          <w:szCs w:val="24"/>
        </w:rPr>
        <w:t>6. Состояние растительного и животного мира</w:t>
      </w:r>
      <w:bookmarkEnd w:id="478"/>
      <w:bookmarkEnd w:id="479"/>
      <w:bookmarkEnd w:id="480"/>
      <w:bookmarkEnd w:id="481"/>
      <w:bookmarkEnd w:id="482"/>
      <w:bookmarkEnd w:id="483"/>
      <w:bookmarkEnd w:id="484"/>
      <w:bookmarkEnd w:id="485"/>
      <w:bookmarkEnd w:id="486"/>
      <w:bookmarkEnd w:id="487"/>
      <w:bookmarkEnd w:id="488"/>
      <w:bookmarkEnd w:id="489"/>
      <w:bookmarkEnd w:id="490"/>
    </w:p>
    <w:p w:rsidR="00D3509A" w:rsidRPr="000617EA" w:rsidRDefault="00D3509A" w:rsidP="008B1C10">
      <w:pPr>
        <w:pStyle w:val="a9"/>
        <w:spacing w:line="276" w:lineRule="auto"/>
        <w:ind w:left="0" w:firstLine="709"/>
        <w:contextualSpacing w:val="0"/>
        <w:jc w:val="both"/>
        <w:rPr>
          <w:spacing w:val="-10"/>
        </w:rPr>
      </w:pPr>
      <w:r w:rsidRPr="000617EA">
        <w:rPr>
          <w:spacing w:val="-10"/>
        </w:rPr>
        <w:t>В Архангельской области разработана комплексная программа мониторинга редких и находящихся под угрозой исчезновения видов животных, растений и грибов.</w:t>
      </w:r>
      <w:r w:rsidR="00831AB2" w:rsidRPr="000617EA">
        <w:rPr>
          <w:spacing w:val="-10"/>
        </w:rPr>
        <w:t xml:space="preserve"> </w:t>
      </w:r>
      <w:r w:rsidRPr="000617EA">
        <w:rPr>
          <w:spacing w:val="-10"/>
        </w:rPr>
        <w:t>Действующие в настоящее время основные списки редких и нуждающихся в охране видов Архангельской области включают 207видов живых организмов, ещё 127 внесены в перечень таксонов и популяций, нуждающихся в особом внимании к их состоянию.</w:t>
      </w:r>
    </w:p>
    <w:p w:rsidR="00D3509A" w:rsidRPr="000617EA" w:rsidRDefault="00D3509A" w:rsidP="008B1C10">
      <w:pPr>
        <w:pStyle w:val="a9"/>
        <w:spacing w:line="276" w:lineRule="auto"/>
        <w:ind w:left="0" w:firstLine="709"/>
        <w:contextualSpacing w:val="0"/>
        <w:jc w:val="both"/>
        <w:rPr>
          <w:spacing w:val="-10"/>
        </w:rPr>
      </w:pPr>
      <w:r w:rsidRPr="000617EA">
        <w:rPr>
          <w:spacing w:val="-10"/>
        </w:rPr>
        <w:t>Особого внимания на рассматриваемой территории заслуживают леса.</w:t>
      </w:r>
      <w:r w:rsidR="00831AB2" w:rsidRPr="000617EA">
        <w:rPr>
          <w:spacing w:val="-10"/>
        </w:rPr>
        <w:t xml:space="preserve"> </w:t>
      </w:r>
      <w:r w:rsidRPr="000617EA">
        <w:rPr>
          <w:spacing w:val="-10"/>
        </w:rPr>
        <w:t xml:space="preserve">Основными факторами, вызывающими ослабление и гибель лесных насаждений, являются поражения грибковыми заболеваниями, повреждения энтомовредителями, лесные пожары, техногенные воздействия, в том числе рекреационные нагрузки и физическое уничтожение. </w:t>
      </w:r>
    </w:p>
    <w:p w:rsidR="00D3509A" w:rsidRPr="000617EA" w:rsidRDefault="00D3509A" w:rsidP="008B1C10">
      <w:pPr>
        <w:pStyle w:val="a9"/>
        <w:spacing w:line="276" w:lineRule="auto"/>
        <w:ind w:left="0" w:firstLine="709"/>
        <w:contextualSpacing w:val="0"/>
        <w:jc w:val="both"/>
        <w:rPr>
          <w:spacing w:val="-10"/>
        </w:rPr>
      </w:pPr>
      <w:r w:rsidRPr="000617EA">
        <w:rPr>
          <w:spacing w:val="-10"/>
        </w:rPr>
        <w:t>Около 8-10% от общей площади погибших лесов приходится на долю пожаров. После пожаров и вырубок в лесах северной тайги интенсивно идет заболачивание, но травяной покров при этом не развивается.</w:t>
      </w:r>
      <w:r w:rsidR="00831AB2" w:rsidRPr="000617EA">
        <w:rPr>
          <w:spacing w:val="-10"/>
        </w:rPr>
        <w:t xml:space="preserve"> </w:t>
      </w:r>
      <w:r w:rsidRPr="000617EA">
        <w:rPr>
          <w:spacing w:val="-10"/>
        </w:rPr>
        <w:t>На рассматриваемой территории проводится плановая работа по воспроизводству лесов и защите от пожаров. В 201</w:t>
      </w:r>
      <w:r w:rsidR="00EF508A" w:rsidRPr="000617EA">
        <w:rPr>
          <w:spacing w:val="-10"/>
        </w:rPr>
        <w:t>9</w:t>
      </w:r>
      <w:r w:rsidRPr="000617EA">
        <w:rPr>
          <w:spacing w:val="-10"/>
        </w:rPr>
        <w:t xml:space="preserve"> г. охрана лесов от пожаров проводилась наземным и авиационным способом. Крупных пожаров на территории района не допущено.</w:t>
      </w:r>
    </w:p>
    <w:p w:rsidR="00D3509A" w:rsidRPr="000617EA" w:rsidRDefault="00D3509A" w:rsidP="008B1C10">
      <w:pPr>
        <w:pStyle w:val="a9"/>
        <w:spacing w:line="276" w:lineRule="auto"/>
        <w:ind w:left="0" w:firstLine="709"/>
        <w:contextualSpacing w:val="0"/>
        <w:jc w:val="both"/>
        <w:rPr>
          <w:spacing w:val="-10"/>
        </w:rPr>
      </w:pPr>
      <w:r w:rsidRPr="000617EA">
        <w:rPr>
          <w:spacing w:val="-10"/>
        </w:rPr>
        <w:t>По данным государственного лесопатологического мониторинга и информации, поступающей от лесничеств Архангельской области, вспышек болезней леса и массового распространения вредителей леса на территории Архангельской области в 201</w:t>
      </w:r>
      <w:r w:rsidR="00EF508A" w:rsidRPr="000617EA">
        <w:rPr>
          <w:spacing w:val="-10"/>
        </w:rPr>
        <w:t>9</w:t>
      </w:r>
      <w:r w:rsidRPr="000617EA">
        <w:rPr>
          <w:spacing w:val="-10"/>
        </w:rPr>
        <w:t xml:space="preserve"> году не зафиксировано.</w:t>
      </w:r>
      <w:r w:rsidR="00831AB2" w:rsidRPr="000617EA">
        <w:rPr>
          <w:spacing w:val="-10"/>
        </w:rPr>
        <w:t xml:space="preserve"> </w:t>
      </w:r>
      <w:r w:rsidRPr="000617EA">
        <w:rPr>
          <w:spacing w:val="-10"/>
        </w:rPr>
        <w:t>Гибели посевов от грибковых болезней по данным инвентаризации не отмечено.</w:t>
      </w:r>
    </w:p>
    <w:p w:rsidR="00D3509A" w:rsidRPr="000617EA" w:rsidRDefault="0087068E" w:rsidP="00504E38">
      <w:pPr>
        <w:pStyle w:val="110"/>
        <w:spacing w:before="120" w:after="120" w:line="276" w:lineRule="auto"/>
        <w:ind w:firstLine="709"/>
        <w:outlineLvl w:val="0"/>
        <w:rPr>
          <w:sz w:val="24"/>
          <w:szCs w:val="24"/>
        </w:rPr>
      </w:pPr>
      <w:bookmarkStart w:id="491" w:name="_Toc26994044"/>
      <w:bookmarkStart w:id="492" w:name="_Toc27417817"/>
      <w:bookmarkStart w:id="493" w:name="_Toc27418704"/>
      <w:bookmarkStart w:id="494" w:name="_Toc27420170"/>
      <w:bookmarkStart w:id="495" w:name="_Toc27596170"/>
      <w:bookmarkStart w:id="496" w:name="_Toc47349319"/>
      <w:bookmarkStart w:id="497" w:name="_Toc47526719"/>
      <w:bookmarkStart w:id="498" w:name="_Toc47526959"/>
      <w:bookmarkStart w:id="499" w:name="_Toc47527117"/>
      <w:bookmarkStart w:id="500" w:name="_Toc47619994"/>
      <w:bookmarkStart w:id="501" w:name="_Toc56433963"/>
      <w:bookmarkStart w:id="502" w:name="_Toc63690969"/>
      <w:bookmarkStart w:id="503" w:name="_Toc179446657"/>
      <w:r w:rsidRPr="000617EA">
        <w:rPr>
          <w:sz w:val="24"/>
          <w:szCs w:val="24"/>
        </w:rPr>
        <w:t>3.</w:t>
      </w:r>
      <w:r w:rsidR="003F41BB" w:rsidRPr="000617EA">
        <w:rPr>
          <w:sz w:val="24"/>
          <w:szCs w:val="24"/>
        </w:rPr>
        <w:t>7</w:t>
      </w:r>
      <w:r w:rsidR="00D3509A" w:rsidRPr="000617EA">
        <w:rPr>
          <w:sz w:val="24"/>
          <w:szCs w:val="24"/>
        </w:rPr>
        <w:t>.7. Воздействие физических полей</w:t>
      </w:r>
      <w:bookmarkEnd w:id="491"/>
      <w:bookmarkEnd w:id="492"/>
      <w:bookmarkEnd w:id="493"/>
      <w:bookmarkEnd w:id="494"/>
      <w:bookmarkEnd w:id="495"/>
      <w:bookmarkEnd w:id="496"/>
      <w:bookmarkEnd w:id="497"/>
      <w:bookmarkEnd w:id="498"/>
      <w:bookmarkEnd w:id="499"/>
      <w:bookmarkEnd w:id="500"/>
      <w:bookmarkEnd w:id="501"/>
      <w:bookmarkEnd w:id="502"/>
      <w:bookmarkEnd w:id="503"/>
    </w:p>
    <w:p w:rsidR="00D3509A" w:rsidRPr="000617EA" w:rsidRDefault="00D3509A" w:rsidP="008B1C10">
      <w:pPr>
        <w:pStyle w:val="a9"/>
        <w:spacing w:line="276" w:lineRule="auto"/>
        <w:ind w:left="0" w:firstLine="709"/>
        <w:contextualSpacing w:val="0"/>
        <w:jc w:val="both"/>
        <w:rPr>
          <w:spacing w:val="-10"/>
        </w:rPr>
      </w:pPr>
      <w:r w:rsidRPr="000617EA">
        <w:rPr>
          <w:spacing w:val="-10"/>
        </w:rPr>
        <w:lastRenderedPageBreak/>
        <w:t>К физическим факторам загрязнения окружающей среды относятся шум, электромагнитные излучения, вибрация, радиация и др.</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 xml:space="preserve">Шумовое загрязнение. </w:t>
      </w:r>
      <w:r w:rsidRPr="000617EA">
        <w:rPr>
          <w:spacing w:val="-10"/>
        </w:rPr>
        <w:t xml:space="preserve">Основными источниками шумового загрязнения на территории </w:t>
      </w:r>
      <w:r w:rsidR="00EF508A" w:rsidRPr="000617EA">
        <w:rPr>
          <w:spacing w:val="-10"/>
        </w:rPr>
        <w:t>сельского поселения «</w:t>
      </w:r>
      <w:r w:rsidR="001A23F1" w:rsidRPr="000617EA">
        <w:rPr>
          <w:spacing w:val="-10"/>
        </w:rPr>
        <w:t>Попонаволоцкое</w:t>
      </w:r>
      <w:r w:rsidR="00EF508A" w:rsidRPr="000617EA">
        <w:rPr>
          <w:spacing w:val="-10"/>
        </w:rPr>
        <w:t xml:space="preserve">» </w:t>
      </w:r>
      <w:r w:rsidRPr="000617EA">
        <w:rPr>
          <w:spacing w:val="-10"/>
        </w:rPr>
        <w:t>являются: наземный транспорт (автомобильный), трансформаторные электроподстанции</w:t>
      </w:r>
      <w:r w:rsidR="00914C7B" w:rsidRPr="000617EA">
        <w:rPr>
          <w:spacing w:val="-10"/>
        </w:rPr>
        <w:t xml:space="preserve"> и промышленные предприятия</w:t>
      </w:r>
      <w:r w:rsidRPr="000617EA">
        <w:rPr>
          <w:spacing w:val="-10"/>
        </w:rPr>
        <w:t>.</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Автомобильный транспорт</w:t>
      </w:r>
      <w:r w:rsidRPr="000617EA">
        <w:rPr>
          <w:spacing w:val="-10"/>
        </w:rPr>
        <w:t>. Наибольший шум отмечается на центральных улицах поселений.</w:t>
      </w:r>
    </w:p>
    <w:p w:rsidR="00D3509A" w:rsidRPr="000617EA" w:rsidRDefault="00D3509A" w:rsidP="008B1C10">
      <w:pPr>
        <w:pStyle w:val="a9"/>
        <w:spacing w:line="276" w:lineRule="auto"/>
        <w:ind w:left="0" w:firstLine="709"/>
        <w:contextualSpacing w:val="0"/>
        <w:jc w:val="both"/>
        <w:rPr>
          <w:spacing w:val="-10"/>
        </w:rPr>
      </w:pPr>
      <w:r w:rsidRPr="000617EA">
        <w:rPr>
          <w:spacing w:val="-10"/>
        </w:rPr>
        <w:t>Зоны шумового воздействия от автотранспорта определены в соответствии с классом улиц и дорог, интенсивности движения транспорта.</w:t>
      </w:r>
      <w:r w:rsidR="00831AB2" w:rsidRPr="000617EA">
        <w:rPr>
          <w:spacing w:val="-10"/>
        </w:rPr>
        <w:t xml:space="preserve"> </w:t>
      </w:r>
      <w:r w:rsidRPr="000617EA">
        <w:rPr>
          <w:spacing w:val="-10"/>
        </w:rPr>
        <w:t>В соответствии с гигиеническими нормативами безопасный уровень звука не должен превышать 55дБА.</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Электроподстанции</w:t>
      </w:r>
      <w:r w:rsidRPr="000617EA">
        <w:rPr>
          <w:spacing w:val="-10"/>
        </w:rPr>
        <w:t>.</w:t>
      </w:r>
      <w:r w:rsidR="00831AB2" w:rsidRPr="000617EA">
        <w:rPr>
          <w:spacing w:val="-10"/>
        </w:rPr>
        <w:t xml:space="preserve"> </w:t>
      </w:r>
      <w:r w:rsidRPr="000617EA">
        <w:rPr>
          <w:spacing w:val="-10"/>
        </w:rPr>
        <w:t>Специальных работ по замерам и расчётам уровня шума на территории жилой застройки, расположенной в непосредственной близости от электроподстанций</w:t>
      </w:r>
      <w:r w:rsidR="00EF508A" w:rsidRPr="000617EA">
        <w:rPr>
          <w:spacing w:val="-10"/>
        </w:rPr>
        <w:t>,</w:t>
      </w:r>
      <w:r w:rsidRPr="000617EA">
        <w:rPr>
          <w:spacing w:val="-10"/>
        </w:rPr>
        <w:t xml:space="preserve"> не проводилось.</w:t>
      </w:r>
    </w:p>
    <w:p w:rsidR="00D3509A" w:rsidRPr="000617EA" w:rsidRDefault="00EF508A" w:rsidP="008B1C10">
      <w:pPr>
        <w:pStyle w:val="a9"/>
        <w:spacing w:line="276" w:lineRule="auto"/>
        <w:ind w:left="0" w:firstLine="709"/>
        <w:contextualSpacing w:val="0"/>
        <w:jc w:val="both"/>
        <w:rPr>
          <w:spacing w:val="-10"/>
        </w:rPr>
      </w:pPr>
      <w:r w:rsidRPr="000617EA">
        <w:rPr>
          <w:spacing w:val="-10"/>
        </w:rPr>
        <w:t>В Вельском районе б</w:t>
      </w:r>
      <w:r w:rsidR="00D3509A" w:rsidRPr="000617EA">
        <w:rPr>
          <w:spacing w:val="-10"/>
        </w:rPr>
        <w:t>ыли выполнены замеры уровня шума на рабочих местах электроподстанций.</w:t>
      </w:r>
      <w:r w:rsidR="00831AB2" w:rsidRPr="000617EA">
        <w:rPr>
          <w:spacing w:val="-10"/>
        </w:rPr>
        <w:t xml:space="preserve"> </w:t>
      </w:r>
      <w:r w:rsidR="00D3509A" w:rsidRPr="000617EA">
        <w:rPr>
          <w:spacing w:val="-10"/>
        </w:rPr>
        <w:t>Уровень шума на рабочих местах отвечает требованиям действующих санитарных норм.</w:t>
      </w:r>
      <w:r w:rsidR="00831AB2" w:rsidRPr="000617EA">
        <w:rPr>
          <w:spacing w:val="-10"/>
        </w:rPr>
        <w:t xml:space="preserve"> </w:t>
      </w:r>
      <w:r w:rsidR="00D3509A" w:rsidRPr="000617EA">
        <w:rPr>
          <w:spacing w:val="-10"/>
        </w:rPr>
        <w:t>Требования по защите от шума соблюдаются по всем действующим электроподстанциям.</w:t>
      </w:r>
    </w:p>
    <w:p w:rsidR="00914C7B" w:rsidRPr="000617EA" w:rsidRDefault="00914C7B" w:rsidP="008B1C10">
      <w:pPr>
        <w:pStyle w:val="a9"/>
        <w:spacing w:line="276" w:lineRule="auto"/>
        <w:ind w:left="0" w:firstLine="709"/>
        <w:contextualSpacing w:val="0"/>
        <w:jc w:val="both"/>
        <w:rPr>
          <w:spacing w:val="-10"/>
        </w:rPr>
      </w:pPr>
      <w:r w:rsidRPr="000617EA">
        <w:rPr>
          <w:i/>
          <w:spacing w:val="-10"/>
          <w:u w:val="single"/>
        </w:rPr>
        <w:t>Промышленные предприятия</w:t>
      </w:r>
      <w:r w:rsidRPr="000617EA">
        <w:rPr>
          <w:spacing w:val="-10"/>
        </w:rPr>
        <w:t>. Санитарно-защитные зоны от промышленных предприятий приняты с учётом их шумового воздействия.</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Вибрация</w:t>
      </w:r>
      <w:r w:rsidRPr="000617EA">
        <w:rPr>
          <w:spacing w:val="-10"/>
        </w:rPr>
        <w:t xml:space="preserve"> – одна из форм физического загрязнения среды, представляет собой сложный колебательный процесс с широким диапазоном частот. Так же</w:t>
      </w:r>
      <w:r w:rsidR="004017C7" w:rsidRPr="000617EA">
        <w:rPr>
          <w:spacing w:val="-10"/>
        </w:rPr>
        <w:t>,</w:t>
      </w:r>
      <w:r w:rsidRPr="000617EA">
        <w:rPr>
          <w:spacing w:val="-10"/>
        </w:rPr>
        <w:t xml:space="preserve"> как и шум, вибрация измеряется в логарифмических единицах уровней – децибелах. Источники вибрации – транспорт, инженерное оборудование, промышленные установки. Вибрация отрицательно влияет на иммунную, сердечно</w:t>
      </w:r>
      <w:r w:rsidR="004017C7" w:rsidRPr="000617EA">
        <w:rPr>
          <w:spacing w:val="-10"/>
        </w:rPr>
        <w:t>-</w:t>
      </w:r>
      <w:r w:rsidRPr="000617EA">
        <w:rPr>
          <w:spacing w:val="-10"/>
        </w:rPr>
        <w:t>сосудистую, репродуктивную систему, состав крови, способна вызывать вибрационную болезнь.</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размещении жилой и общественной застройки необходимо учитывать планировочные ограничения, в том числе санитарно-защитные зоны от промышленных и коммунальных объектов, создающих вибрацию, в населённых пунктах следить за состоянием дорожных покрытий и своевременно осуществлять ремонт дорог.</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 xml:space="preserve">Электромагнитные излучения. </w:t>
      </w:r>
      <w:r w:rsidRPr="000617EA">
        <w:rPr>
          <w:spacing w:val="-10"/>
        </w:rPr>
        <w:t>Вредное воздействие электромагнитных излучений на окружающую среду на рассматриваемой территории происходит от линий электропередач высокого напряжения, электроподстанций повышенного напряжения.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Источниками электромагнитных излучений являются телевизионные и радиовещательные станции, радары, электронные системы беспроволочной связи. Источники могут быть точечные – отдельно стоящие передающие устройства (телевизионные вышки, радары аэродромов), площадные – антенные поля, линейные – высоковольтные линии электропередач (ЛЭП).</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настоящее время установлено влияние ЭМИ на структуру почвы, в результате которого огромные площади становятся непригодными для сельского хозяйства. Этот эффект особенно проявляется в местах расположения ЛЭП.</w:t>
      </w:r>
    </w:p>
    <w:p w:rsidR="00060D0A" w:rsidRPr="000617EA" w:rsidRDefault="00060D0A" w:rsidP="008B1C10">
      <w:pPr>
        <w:pStyle w:val="a9"/>
        <w:spacing w:line="276" w:lineRule="auto"/>
        <w:ind w:left="0" w:firstLine="709"/>
        <w:contextualSpacing w:val="0"/>
        <w:jc w:val="both"/>
        <w:rPr>
          <w:spacing w:val="-10"/>
        </w:rPr>
      </w:pPr>
      <w:r w:rsidRPr="000617EA">
        <w:rPr>
          <w:spacing w:val="-10"/>
        </w:rPr>
        <w:t>Снижение уровней ЭМИ от радиотехнических объектов гражданской и военной авиации, метеорологической службы в силу специфики выполняемых ими задач в настоящее время практически не осуществимо, в связи с чем, даже при размещении радиотехнических и особенно радиолокационных объектов на значительном удалении от селитебных территорий, создаваемые ими уровни ЭМИ оказываются весьма значительными.</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Радиационная обстановка</w:t>
      </w:r>
      <w:r w:rsidRPr="000617EA">
        <w:rPr>
          <w:spacing w:val="-10"/>
        </w:rPr>
        <w:t xml:space="preserve"> на рассматриваемой территории, как и всей Архангельской области в 201</w:t>
      </w:r>
      <w:r w:rsidR="00EF508A" w:rsidRPr="000617EA">
        <w:rPr>
          <w:spacing w:val="-10"/>
        </w:rPr>
        <w:t>9</w:t>
      </w:r>
      <w:r w:rsidRPr="000617EA">
        <w:rPr>
          <w:spacing w:val="-10"/>
        </w:rPr>
        <w:t xml:space="preserve"> году оставалась стабильной. Зоны техногенного радиоактивного загрязнения вследствие крупных радиационных аварий на территории области отсутствовали. Концентрация радионуклидов техногенного происхождения в атмосферном воздухе, поверхностных водах суши и моря не превышала </w:t>
      </w:r>
      <w:r w:rsidRPr="000617EA">
        <w:rPr>
          <w:spacing w:val="-10"/>
        </w:rPr>
        <w:lastRenderedPageBreak/>
        <w:t>предельно-допустимых концентраций для населения (НРБ-99/2009) и оценивалась как удовлетворительная.</w:t>
      </w:r>
    </w:p>
    <w:p w:rsidR="00D3509A" w:rsidRPr="000617EA" w:rsidRDefault="00D3509A" w:rsidP="008B1C10">
      <w:pPr>
        <w:pStyle w:val="a9"/>
        <w:spacing w:line="276" w:lineRule="auto"/>
        <w:ind w:left="0" w:firstLine="709"/>
        <w:contextualSpacing w:val="0"/>
        <w:jc w:val="both"/>
        <w:rPr>
          <w:spacing w:val="-10"/>
        </w:rPr>
      </w:pPr>
      <w:r w:rsidRPr="000617EA">
        <w:rPr>
          <w:spacing w:val="-10"/>
        </w:rPr>
        <w:t>Радиационных происшествий в 201</w:t>
      </w:r>
      <w:r w:rsidR="00EF508A" w:rsidRPr="000617EA">
        <w:rPr>
          <w:spacing w:val="-10"/>
        </w:rPr>
        <w:t>9</w:t>
      </w:r>
      <w:r w:rsidRPr="000617EA">
        <w:rPr>
          <w:spacing w:val="-10"/>
        </w:rPr>
        <w:t xml:space="preserve"> г. на рассматриваемой территории не выявлено. </w:t>
      </w:r>
    </w:p>
    <w:p w:rsidR="00D3509A" w:rsidRPr="000617EA" w:rsidRDefault="00D3509A" w:rsidP="008B1C10">
      <w:pPr>
        <w:pStyle w:val="a9"/>
        <w:spacing w:line="276" w:lineRule="auto"/>
        <w:ind w:left="0" w:firstLine="709"/>
        <w:contextualSpacing w:val="0"/>
        <w:jc w:val="both"/>
        <w:rPr>
          <w:spacing w:val="-10"/>
        </w:rPr>
      </w:pPr>
      <w:r w:rsidRPr="000617EA">
        <w:rPr>
          <w:spacing w:val="-10"/>
        </w:rPr>
        <w:t>Мощность экспозиционной дозы гамма-излучения на местности в пределах естественного фона.</w:t>
      </w:r>
      <w:r w:rsidR="00831AB2" w:rsidRPr="000617EA">
        <w:rPr>
          <w:spacing w:val="-10"/>
        </w:rPr>
        <w:t xml:space="preserve"> </w:t>
      </w:r>
      <w:r w:rsidR="007401B4" w:rsidRPr="000617EA">
        <w:rPr>
          <w:spacing w:val="-10"/>
        </w:rPr>
        <w:t>Превышения гигиенических нормативов уровней ионизирующего излучения на рабочих местах не выявлено.</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Архангельской области разработаны и согласованы с Управле</w:t>
      </w:r>
      <w:r w:rsidR="004017C7" w:rsidRPr="000617EA">
        <w:rPr>
          <w:spacing w:val="-10"/>
        </w:rPr>
        <w:t>нием Роспотребнадзора программы</w:t>
      </w:r>
      <w:r w:rsidR="00831AB2" w:rsidRPr="000617EA">
        <w:rPr>
          <w:spacing w:val="-10"/>
        </w:rPr>
        <w:t xml:space="preserve"> </w:t>
      </w:r>
      <w:r w:rsidRPr="000617EA">
        <w:rPr>
          <w:spacing w:val="-10"/>
        </w:rPr>
        <w:t xml:space="preserve">производственного контроля за обеспечением радиационной безопасности. </w:t>
      </w:r>
    </w:p>
    <w:p w:rsidR="00B707CE" w:rsidRPr="000617EA" w:rsidRDefault="00B707CE" w:rsidP="00504E38">
      <w:pPr>
        <w:pStyle w:val="110"/>
        <w:spacing w:before="120" w:after="120" w:line="276" w:lineRule="auto"/>
        <w:ind w:firstLine="709"/>
        <w:outlineLvl w:val="0"/>
        <w:rPr>
          <w:sz w:val="24"/>
          <w:szCs w:val="24"/>
        </w:rPr>
      </w:pPr>
      <w:bookmarkStart w:id="504" w:name="_Toc26994045"/>
      <w:bookmarkStart w:id="505" w:name="_Toc27417818"/>
      <w:bookmarkStart w:id="506" w:name="_Toc27418705"/>
      <w:bookmarkStart w:id="507" w:name="_Toc27420171"/>
      <w:bookmarkStart w:id="508" w:name="_Toc27596171"/>
      <w:bookmarkStart w:id="509" w:name="_Toc47349320"/>
      <w:bookmarkStart w:id="510" w:name="_Toc47526720"/>
      <w:bookmarkStart w:id="511" w:name="_Toc47526960"/>
      <w:bookmarkStart w:id="512" w:name="_Toc47527118"/>
      <w:bookmarkStart w:id="513" w:name="_Toc47619995"/>
      <w:bookmarkStart w:id="514" w:name="_Toc56433964"/>
      <w:bookmarkStart w:id="515" w:name="_Toc63690970"/>
      <w:bookmarkStart w:id="516" w:name="_Toc179446658"/>
      <w:r w:rsidRPr="000617EA">
        <w:rPr>
          <w:sz w:val="24"/>
          <w:szCs w:val="24"/>
        </w:rPr>
        <w:t>3.7.8. Состояние проблемы обращения с отходами</w:t>
      </w:r>
      <w:bookmarkEnd w:id="504"/>
      <w:bookmarkEnd w:id="505"/>
      <w:bookmarkEnd w:id="506"/>
      <w:bookmarkEnd w:id="507"/>
      <w:bookmarkEnd w:id="508"/>
      <w:bookmarkEnd w:id="509"/>
      <w:bookmarkEnd w:id="510"/>
      <w:bookmarkEnd w:id="511"/>
      <w:bookmarkEnd w:id="512"/>
      <w:bookmarkEnd w:id="513"/>
      <w:bookmarkEnd w:id="514"/>
      <w:bookmarkEnd w:id="515"/>
      <w:bookmarkEnd w:id="516"/>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Проблемы сбора, утилизации и захоронения отходов производства и потребления на территории </w:t>
      </w:r>
      <w:r w:rsidR="00EF508A" w:rsidRPr="000617EA">
        <w:rPr>
          <w:spacing w:val="-10"/>
        </w:rPr>
        <w:t>сельского поселения «</w:t>
      </w:r>
      <w:r w:rsidR="001A23F1" w:rsidRPr="000617EA">
        <w:rPr>
          <w:spacing w:val="-10"/>
        </w:rPr>
        <w:t>Попонаволоцкое</w:t>
      </w:r>
      <w:r w:rsidR="00EF508A" w:rsidRPr="000617EA">
        <w:rPr>
          <w:spacing w:val="-10"/>
        </w:rPr>
        <w:t>»</w:t>
      </w:r>
      <w:r w:rsidR="00831AB2" w:rsidRPr="000617EA">
        <w:rPr>
          <w:spacing w:val="-10"/>
        </w:rPr>
        <w:t xml:space="preserve"> </w:t>
      </w:r>
      <w:r w:rsidR="00EF508A" w:rsidRPr="000617EA">
        <w:rPr>
          <w:spacing w:val="-10"/>
        </w:rPr>
        <w:t>относятся к наиболее острым, требующим незамедлительного решения</w:t>
      </w:r>
      <w:r w:rsidRPr="000617EA">
        <w:rPr>
          <w:spacing w:val="-10"/>
        </w:rPr>
        <w:t>.</w:t>
      </w:r>
    </w:p>
    <w:p w:rsidR="00D94171" w:rsidRPr="000617EA" w:rsidRDefault="00D94171" w:rsidP="008B1C10">
      <w:pPr>
        <w:pStyle w:val="a9"/>
        <w:spacing w:line="276" w:lineRule="auto"/>
        <w:ind w:left="0" w:firstLine="709"/>
        <w:contextualSpacing w:val="0"/>
        <w:jc w:val="both"/>
        <w:rPr>
          <w:spacing w:val="-10"/>
        </w:rPr>
      </w:pPr>
      <w:r w:rsidRPr="000617EA">
        <w:rPr>
          <w:spacing w:val="-10"/>
        </w:rPr>
        <w:t xml:space="preserve">Твердые коммунальные отходы вывозятся на объект размещения </w:t>
      </w:r>
      <w:r w:rsidR="00D27746" w:rsidRPr="000617EA">
        <w:rPr>
          <w:spacing w:val="-10"/>
        </w:rPr>
        <w:t>за</w:t>
      </w:r>
      <w:r w:rsidRPr="000617EA">
        <w:rPr>
          <w:spacing w:val="-10"/>
        </w:rPr>
        <w:t xml:space="preserve"> предела</w:t>
      </w:r>
      <w:r w:rsidR="00D27746" w:rsidRPr="000617EA">
        <w:rPr>
          <w:spacing w:val="-10"/>
        </w:rPr>
        <w:t>ми</w:t>
      </w:r>
      <w:r w:rsidRPr="000617EA">
        <w:rPr>
          <w:spacing w:val="-10"/>
        </w:rPr>
        <w:t xml:space="preserve"> поселения.</w:t>
      </w:r>
      <w:r w:rsidR="00176309" w:rsidRPr="000617EA">
        <w:rPr>
          <w:spacing w:val="-10"/>
        </w:rPr>
        <w:t xml:space="preserve"> </w:t>
      </w:r>
      <w:r w:rsidR="00D27746" w:rsidRPr="000617EA">
        <w:rPr>
          <w:spacing w:val="-10"/>
        </w:rPr>
        <w:t>Вывоз ТКО осуществляется на свалку, находящуюся в д. Теребино.</w:t>
      </w:r>
    </w:p>
    <w:p w:rsidR="00914C7B" w:rsidRPr="000617EA" w:rsidRDefault="00914C7B" w:rsidP="008B1C10">
      <w:pPr>
        <w:pStyle w:val="a9"/>
        <w:spacing w:line="276" w:lineRule="auto"/>
        <w:ind w:left="0" w:firstLine="709"/>
        <w:contextualSpacing w:val="0"/>
        <w:jc w:val="both"/>
        <w:rPr>
          <w:spacing w:val="-10"/>
        </w:rPr>
      </w:pPr>
      <w:r w:rsidRPr="000617EA">
        <w:rPr>
          <w:spacing w:val="-10"/>
        </w:rPr>
        <w:t xml:space="preserve">На рассматриваемой территории часто возникают стихийные свалки. </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настоящее время отсутствует система централизованного сбора, накопления и утилизации отходов</w:t>
      </w:r>
      <w:r w:rsidR="00831AB2" w:rsidRPr="000617EA">
        <w:rPr>
          <w:spacing w:val="-10"/>
        </w:rPr>
        <w:t xml:space="preserve"> </w:t>
      </w:r>
      <w:r w:rsidRPr="000617EA">
        <w:rPr>
          <w:spacing w:val="-10"/>
        </w:rPr>
        <w:t xml:space="preserve">производства и потребления, в том числе отходов, подлежащих вторичной переработке (синтетические и минеральные масла, отходы резины и отработанные шины, древесные отходы, отходы бумаги и картона, отходы полимерных материалов, отходы текстиля, стеклянный бой), в том числе и отходов, образующихся в непроизводственной сфере. </w:t>
      </w:r>
    </w:p>
    <w:p w:rsidR="00D3509A" w:rsidRPr="000617EA" w:rsidRDefault="00D3509A" w:rsidP="008B1C10">
      <w:pPr>
        <w:pStyle w:val="a9"/>
        <w:spacing w:line="276" w:lineRule="auto"/>
        <w:ind w:left="0" w:firstLine="709"/>
        <w:contextualSpacing w:val="0"/>
        <w:jc w:val="both"/>
        <w:rPr>
          <w:spacing w:val="-10"/>
        </w:rPr>
      </w:pPr>
      <w:r w:rsidRPr="000617EA">
        <w:rPr>
          <w:spacing w:val="-10"/>
        </w:rPr>
        <w:t>Улучшение санитарно-гигиенической ситуации в сфере обращения с отходами производства и потребления возможно достичь при реализации долгосрочных целевых программ.</w:t>
      </w:r>
    </w:p>
    <w:p w:rsidR="00033CA8" w:rsidRPr="000617EA" w:rsidRDefault="00033CA8" w:rsidP="008B1C10">
      <w:pPr>
        <w:pStyle w:val="a9"/>
        <w:spacing w:line="276" w:lineRule="auto"/>
        <w:ind w:left="0" w:firstLine="709"/>
        <w:contextualSpacing w:val="0"/>
        <w:jc w:val="both"/>
        <w:rPr>
          <w:spacing w:val="-10"/>
        </w:rPr>
      </w:pPr>
      <w:r w:rsidRPr="000617EA">
        <w:rPr>
          <w:spacing w:val="-10"/>
        </w:rPr>
        <w:t xml:space="preserve">Изменения, внесённые «Федеральным законом от 21.07.2014 « 219-ФЗ (ред. от 26.03.2022) «О внесении изменений в Федеральный закон «Об охране окружающей среды» и отдельные законодательные акты Российской Федерации» и Федеральным законом от 29.12.2014 № 458-ФЗ (ред. от 11.06.2021)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не только наделяют с 1 января 2016 года субъекты РФ существенными полномочиями в сфере обращения с отходами, но и обязывают полностью перестроить работу по организации сбора, сортировки, переработки и размещения отходов. </w:t>
      </w:r>
    </w:p>
    <w:p w:rsidR="00033CA8" w:rsidRPr="000617EA" w:rsidRDefault="00033CA8" w:rsidP="008B1C10">
      <w:pPr>
        <w:pStyle w:val="a9"/>
        <w:spacing w:line="276" w:lineRule="auto"/>
        <w:ind w:left="0" w:firstLine="709"/>
        <w:contextualSpacing w:val="0"/>
        <w:jc w:val="both"/>
        <w:rPr>
          <w:spacing w:val="-10"/>
        </w:rPr>
      </w:pPr>
      <w:r w:rsidRPr="000617EA">
        <w:rPr>
          <w:spacing w:val="-10"/>
        </w:rPr>
        <w:t xml:space="preserve">Постановлением Правительства Архангельской области от 12 декабря 2017 года № 556-пп (ред. от 03.09.2019) утверждена региональная программа в сфере обращения с отходами производства и потребления, в том числе с твердыми коммунальными отходами. Целью программы является создание эффективной региональной системы управления отходами, в том числе  твердыми коммунальными отходами, обеспечивающей минимизацию накопленного экологического ущерба; снижение загрязнения окружающей среды отходами производства и потребления; предупреждение и сокращение образования отходов, их вовлечение в повторный хозяйственный оборот.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Программой ставятся следующие задачи: </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 xml:space="preserve">создание эффективных механизмов управления в отрасли обращения с отходами; </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 xml:space="preserve">создание и развитие инфраструктуры экологически безопасной обработки, утилизации и размещения отходов; </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t xml:space="preserve">увеличение объемов обработки, обезвреживания и утилизации отходов в целях сокращения объемов захоронения отходов; </w:t>
      </w:r>
    </w:p>
    <w:p w:rsidR="00D3509A" w:rsidRPr="000617EA" w:rsidRDefault="00D3509A" w:rsidP="008B1C10">
      <w:pPr>
        <w:pStyle w:val="a9"/>
        <w:numPr>
          <w:ilvl w:val="0"/>
          <w:numId w:val="5"/>
        </w:numPr>
        <w:spacing w:line="276" w:lineRule="auto"/>
        <w:ind w:left="0" w:firstLine="709"/>
        <w:jc w:val="both"/>
        <w:rPr>
          <w:spacing w:val="-10"/>
        </w:rPr>
      </w:pPr>
      <w:r w:rsidRPr="000617EA">
        <w:rPr>
          <w:spacing w:val="-10"/>
        </w:rPr>
        <w:lastRenderedPageBreak/>
        <w:t xml:space="preserve">обеспечение экологической безопасности при хранении и захоронении отходов и проведение работ по экологическому восстановлению территорий, занятых под объектами размещения отходов, после завершения их эксплуатации или несоответствующих природоохранному законодательству; </w:t>
      </w:r>
    </w:p>
    <w:p w:rsidR="00D3509A" w:rsidRPr="000617EA" w:rsidRDefault="00D3509A" w:rsidP="008B1C10">
      <w:pPr>
        <w:pStyle w:val="a9"/>
        <w:numPr>
          <w:ilvl w:val="0"/>
          <w:numId w:val="5"/>
        </w:numPr>
        <w:spacing w:line="276" w:lineRule="auto"/>
        <w:ind w:left="0" w:firstLine="709"/>
        <w:contextualSpacing w:val="0"/>
        <w:jc w:val="both"/>
        <w:rPr>
          <w:spacing w:val="-10"/>
        </w:rPr>
      </w:pPr>
      <w:r w:rsidRPr="000617EA">
        <w:rPr>
          <w:spacing w:val="-10"/>
        </w:rPr>
        <w:t xml:space="preserve">формирование экологической культуры населения в сфере обращения с отходами. </w:t>
      </w:r>
    </w:p>
    <w:p w:rsidR="005E505E" w:rsidRPr="000617EA" w:rsidRDefault="007401B4" w:rsidP="00504E38">
      <w:pPr>
        <w:pStyle w:val="110"/>
        <w:spacing w:before="120" w:after="120" w:line="276" w:lineRule="auto"/>
        <w:ind w:firstLine="709"/>
        <w:outlineLvl w:val="0"/>
        <w:rPr>
          <w:sz w:val="24"/>
          <w:szCs w:val="24"/>
        </w:rPr>
      </w:pPr>
      <w:bookmarkStart w:id="517" w:name="_Toc26994046"/>
      <w:bookmarkStart w:id="518" w:name="_Toc27417819"/>
      <w:bookmarkStart w:id="519" w:name="_Toc27418706"/>
      <w:bookmarkStart w:id="520" w:name="_Toc27420172"/>
      <w:bookmarkStart w:id="521" w:name="_Toc27596172"/>
      <w:bookmarkStart w:id="522" w:name="_Toc47349321"/>
      <w:bookmarkStart w:id="523" w:name="_Toc47526721"/>
      <w:bookmarkStart w:id="524" w:name="_Toc47526961"/>
      <w:bookmarkStart w:id="525" w:name="_Toc47527119"/>
      <w:bookmarkStart w:id="526" w:name="_Toc47619996"/>
      <w:bookmarkStart w:id="527" w:name="_Toc56433965"/>
      <w:bookmarkStart w:id="528" w:name="_Toc63690971"/>
      <w:bookmarkStart w:id="529" w:name="_Toc179446659"/>
      <w:r w:rsidRPr="000617EA">
        <w:rPr>
          <w:sz w:val="24"/>
          <w:szCs w:val="24"/>
        </w:rPr>
        <w:t>3.</w:t>
      </w:r>
      <w:r w:rsidR="000074A9" w:rsidRPr="000617EA">
        <w:rPr>
          <w:sz w:val="24"/>
          <w:szCs w:val="24"/>
        </w:rPr>
        <w:t>7</w:t>
      </w:r>
      <w:r w:rsidR="005E505E" w:rsidRPr="000617EA">
        <w:rPr>
          <w:sz w:val="24"/>
          <w:szCs w:val="24"/>
        </w:rPr>
        <w:t>.9. Особо охраняемые природные территории</w:t>
      </w:r>
      <w:bookmarkEnd w:id="517"/>
      <w:bookmarkEnd w:id="518"/>
      <w:bookmarkEnd w:id="519"/>
      <w:bookmarkEnd w:id="520"/>
      <w:bookmarkEnd w:id="521"/>
      <w:bookmarkEnd w:id="522"/>
      <w:bookmarkEnd w:id="523"/>
      <w:bookmarkEnd w:id="524"/>
      <w:bookmarkEnd w:id="525"/>
      <w:bookmarkEnd w:id="526"/>
      <w:bookmarkEnd w:id="527"/>
      <w:bookmarkEnd w:id="528"/>
      <w:bookmarkEnd w:id="529"/>
    </w:p>
    <w:p w:rsidR="004E6AEB" w:rsidRPr="000617EA" w:rsidRDefault="004E6AEB" w:rsidP="008B1C10">
      <w:pPr>
        <w:pStyle w:val="af7"/>
        <w:spacing w:before="0" w:beforeAutospacing="0" w:after="0" w:afterAutospacing="0" w:line="276" w:lineRule="auto"/>
        <w:ind w:firstLine="709"/>
        <w:jc w:val="both"/>
      </w:pPr>
      <w:r w:rsidRPr="000617EA">
        <w:rPr>
          <w:spacing w:val="-10"/>
        </w:rPr>
        <w:t>На территории сельского поселения «</w:t>
      </w:r>
      <w:r w:rsidR="001A23F1" w:rsidRPr="000617EA">
        <w:rPr>
          <w:spacing w:val="-10"/>
        </w:rPr>
        <w:t>Попонаволоцкое</w:t>
      </w:r>
      <w:r w:rsidRPr="000617EA">
        <w:rPr>
          <w:spacing w:val="-10"/>
        </w:rPr>
        <w:t xml:space="preserve">» </w:t>
      </w:r>
      <w:r w:rsidR="007762D3" w:rsidRPr="000617EA">
        <w:rPr>
          <w:spacing w:val="-10"/>
        </w:rPr>
        <w:t xml:space="preserve">особо охраняемые природные территории (ООПТ) представлены памятником природы регионального значения </w:t>
      </w:r>
      <w:r w:rsidR="007762D3" w:rsidRPr="000617EA">
        <w:t>«Сосновый бор «Мяндач».</w:t>
      </w:r>
    </w:p>
    <w:p w:rsidR="007762D3" w:rsidRPr="000617EA" w:rsidRDefault="007762D3" w:rsidP="008B1C10">
      <w:pPr>
        <w:spacing w:line="276" w:lineRule="auto"/>
        <w:ind w:firstLine="709"/>
        <w:jc w:val="both"/>
      </w:pPr>
      <w:r w:rsidRPr="000617EA">
        <w:t xml:space="preserve">В соответствии с Федеральным законом от 14.03.1995 № 33-ФЗ «Об особо охраняемых природных территориях», Приказом Минприроды России от 12.08.2021 № 558 «Об утверждении </w:t>
      </w:r>
      <w:r w:rsidR="00140F01" w:rsidRPr="000617EA">
        <w:t>о</w:t>
      </w:r>
      <w:r w:rsidRPr="000617EA">
        <w:t xml:space="preserve">собенностей использования, охраны, защиты, воспроизводства лесов, расположенных на особо охраняемых природных территориях», Положения о памятнике природы регионального значения «Сосновый бор «Мяндач», утверждённого постановлением Правительства Архангельской области от 18.07.2023 № 654-пп </w:t>
      </w:r>
      <w:r w:rsidRPr="000617EA">
        <w:rPr>
          <w:bCs/>
        </w:rPr>
        <w:t xml:space="preserve">на территории </w:t>
      </w:r>
      <w:r w:rsidRPr="000617EA">
        <w:t>памятника природы регионального значения «Сосновый бор «Мяндач» запрещается:</w:t>
      </w:r>
    </w:p>
    <w:p w:rsidR="007762D3" w:rsidRPr="000617EA" w:rsidRDefault="007762D3" w:rsidP="008B1C10">
      <w:pPr>
        <w:spacing w:line="276" w:lineRule="auto"/>
        <w:ind w:firstLine="709"/>
        <w:jc w:val="both"/>
      </w:pPr>
      <w:r w:rsidRPr="000617EA">
        <w:t>1) рубки лесных насаждений, за исключением:</w:t>
      </w:r>
    </w:p>
    <w:p w:rsidR="007762D3" w:rsidRPr="000617EA" w:rsidRDefault="007762D3" w:rsidP="008B1C10">
      <w:pPr>
        <w:spacing w:line="276" w:lineRule="auto"/>
        <w:ind w:firstLine="709"/>
        <w:jc w:val="both"/>
      </w:pPr>
      <w:r w:rsidRPr="000617EA">
        <w:t xml:space="preserve">- рубки погибших и поврежденных лесных насаждений, уборки неликвидной древесины, а также аварийных деревьев; </w:t>
      </w:r>
    </w:p>
    <w:p w:rsidR="007762D3" w:rsidRPr="000617EA" w:rsidRDefault="007762D3" w:rsidP="008B1C10">
      <w:pPr>
        <w:spacing w:line="276" w:lineRule="auto"/>
        <w:ind w:firstLine="709"/>
        <w:jc w:val="both"/>
      </w:pPr>
      <w:r w:rsidRPr="000617EA">
        <w:t xml:space="preserve">- рубок при проведении мероприятий по ликвидации чрезвычайной ситуации в лесах, возникшей вследствие лесных пожаров, проводимых в соответствии со </w:t>
      </w:r>
      <w:hyperlink r:id="rId36" w:history="1">
        <w:r w:rsidRPr="000617EA">
          <w:t>статьей 53.6</w:t>
        </w:r>
      </w:hyperlink>
      <w:r w:rsidRPr="000617EA">
        <w:t xml:space="preserve"> Лесного кодекса Российской Федерации; </w:t>
      </w:r>
    </w:p>
    <w:p w:rsidR="007762D3" w:rsidRPr="000617EA" w:rsidRDefault="007762D3" w:rsidP="008B1C10">
      <w:pPr>
        <w:spacing w:line="276" w:lineRule="auto"/>
        <w:ind w:firstLine="709"/>
        <w:jc w:val="both"/>
      </w:pPr>
      <w:r w:rsidRPr="000617EA">
        <w:t xml:space="preserve">2) въезд, проезд и стоянка всех видов механических транспортных средств вне существующих дорог, за исключением: </w:t>
      </w:r>
    </w:p>
    <w:p w:rsidR="007762D3" w:rsidRPr="000617EA" w:rsidRDefault="007762D3" w:rsidP="008B1C10">
      <w:pPr>
        <w:spacing w:line="276" w:lineRule="auto"/>
        <w:ind w:firstLine="709"/>
        <w:jc w:val="both"/>
      </w:pPr>
      <w:r w:rsidRPr="000617EA">
        <w:t xml:space="preserve">- транспортных средств федеральных органов исполнительной власти, исполнительных органов государственной власти Архангельской области, подведомственных им государственных учреждений при осуществлении государственного контроля (надзора) и иных служебных мероприятий; </w:t>
      </w:r>
    </w:p>
    <w:p w:rsidR="007762D3" w:rsidRPr="000617EA" w:rsidRDefault="007762D3" w:rsidP="008B1C10">
      <w:pPr>
        <w:spacing w:line="276" w:lineRule="auto"/>
        <w:ind w:firstLine="709"/>
        <w:jc w:val="both"/>
      </w:pPr>
      <w:r w:rsidRPr="000617EA">
        <w:t xml:space="preserve">- транспортных средств правоохранительных органов, аварийно-спасательных служб и формирований при выполнении ими служебных мероприятий и (или) аварийно-спасательных работ; </w:t>
      </w:r>
    </w:p>
    <w:p w:rsidR="007762D3" w:rsidRPr="000617EA" w:rsidRDefault="007762D3" w:rsidP="008B1C10">
      <w:pPr>
        <w:spacing w:line="276" w:lineRule="auto"/>
        <w:ind w:firstLine="709"/>
        <w:jc w:val="both"/>
      </w:pPr>
      <w:r w:rsidRPr="000617EA">
        <w:t xml:space="preserve">- транспортных средств лиц, осуществляющих рубку погибших, поврежденных лесных насаждений, уборку неликвидной древесины, а также аварийных деревьев; </w:t>
      </w:r>
    </w:p>
    <w:p w:rsidR="007762D3" w:rsidRPr="000617EA" w:rsidRDefault="007762D3" w:rsidP="008B1C10">
      <w:pPr>
        <w:spacing w:line="276" w:lineRule="auto"/>
        <w:ind w:firstLine="709"/>
        <w:jc w:val="both"/>
      </w:pPr>
      <w:r w:rsidRPr="000617EA">
        <w:t xml:space="preserve">- транспортных средств лиц, осуществляющих мероприятия по ликвидации чрезвычайных ситуаций в лесах, возникших вследствие лесных пожаров; </w:t>
      </w:r>
    </w:p>
    <w:p w:rsidR="007762D3" w:rsidRPr="000617EA" w:rsidRDefault="007762D3" w:rsidP="008B1C10">
      <w:pPr>
        <w:spacing w:line="276" w:lineRule="auto"/>
        <w:ind w:firstLine="709"/>
        <w:jc w:val="both"/>
      </w:pPr>
      <w:r w:rsidRPr="000617EA">
        <w:t xml:space="preserve">3) организация туристических стоянок вне специально оборудованных мест; </w:t>
      </w:r>
    </w:p>
    <w:p w:rsidR="007762D3" w:rsidRPr="000617EA" w:rsidRDefault="007762D3" w:rsidP="008B1C10">
      <w:pPr>
        <w:spacing w:line="276" w:lineRule="auto"/>
        <w:ind w:firstLine="709"/>
        <w:jc w:val="both"/>
      </w:pPr>
      <w:r w:rsidRPr="000617EA">
        <w:t xml:space="preserve">4) разведение костров вне специально оборудованных мест; </w:t>
      </w:r>
    </w:p>
    <w:p w:rsidR="007762D3" w:rsidRPr="000617EA" w:rsidRDefault="007762D3" w:rsidP="008B1C10">
      <w:pPr>
        <w:spacing w:line="276" w:lineRule="auto"/>
        <w:ind w:firstLine="709"/>
        <w:jc w:val="both"/>
      </w:pPr>
      <w:r w:rsidRPr="000617EA">
        <w:t xml:space="preserve">5) размещение отходов производства и потребления; </w:t>
      </w:r>
    </w:p>
    <w:p w:rsidR="007762D3" w:rsidRPr="000617EA" w:rsidRDefault="007762D3" w:rsidP="008B1C10">
      <w:pPr>
        <w:spacing w:line="276" w:lineRule="auto"/>
        <w:ind w:firstLine="709"/>
        <w:jc w:val="both"/>
      </w:pPr>
      <w:r w:rsidRPr="000617EA">
        <w:t xml:space="preserve">6) применение ядохимикатов, минеральных удобрений и стимуляторов роста; </w:t>
      </w:r>
    </w:p>
    <w:p w:rsidR="007762D3" w:rsidRPr="000617EA" w:rsidRDefault="007762D3" w:rsidP="008B1C10">
      <w:pPr>
        <w:spacing w:line="276" w:lineRule="auto"/>
        <w:ind w:firstLine="709"/>
        <w:jc w:val="both"/>
      </w:pPr>
      <w:r w:rsidRPr="000617EA">
        <w:t xml:space="preserve">7) геологическое изучение, разведка и добыча полезных ископаемых; </w:t>
      </w:r>
    </w:p>
    <w:p w:rsidR="007762D3" w:rsidRPr="000617EA" w:rsidRDefault="007762D3" w:rsidP="008B1C10">
      <w:pPr>
        <w:spacing w:line="276" w:lineRule="auto"/>
        <w:ind w:firstLine="709"/>
        <w:jc w:val="both"/>
      </w:pPr>
      <w:r w:rsidRPr="000617EA">
        <w:t xml:space="preserve">8) деятельность, влекущая за собой изменения гидрологического режима; </w:t>
      </w:r>
    </w:p>
    <w:p w:rsidR="007762D3" w:rsidRPr="000617EA" w:rsidRDefault="007762D3" w:rsidP="008B1C10">
      <w:pPr>
        <w:spacing w:line="276" w:lineRule="auto"/>
        <w:ind w:firstLine="709"/>
        <w:jc w:val="both"/>
      </w:pPr>
      <w:r w:rsidRPr="000617EA">
        <w:t xml:space="preserve">9) уничтожение и порча установленных предупредительных или информационных знаков (аншлагов); </w:t>
      </w:r>
    </w:p>
    <w:p w:rsidR="007762D3" w:rsidRPr="000617EA" w:rsidRDefault="007762D3" w:rsidP="008B1C10">
      <w:pPr>
        <w:spacing w:line="276" w:lineRule="auto"/>
        <w:ind w:firstLine="709"/>
        <w:jc w:val="both"/>
      </w:pPr>
      <w:r w:rsidRPr="000617EA">
        <w:t xml:space="preserve">10) интродукция объектов животного и растительного мира в целях их акклиматизации; </w:t>
      </w:r>
    </w:p>
    <w:p w:rsidR="007762D3" w:rsidRPr="000617EA" w:rsidRDefault="007762D3" w:rsidP="008B1C10">
      <w:pPr>
        <w:spacing w:line="276" w:lineRule="auto"/>
        <w:ind w:firstLine="709"/>
        <w:jc w:val="both"/>
      </w:pPr>
      <w:r w:rsidRPr="000617EA">
        <w:lastRenderedPageBreak/>
        <w:t xml:space="preserve">11) распашка земель; </w:t>
      </w:r>
    </w:p>
    <w:p w:rsidR="007762D3" w:rsidRPr="000617EA" w:rsidRDefault="007762D3" w:rsidP="008B1C10">
      <w:pPr>
        <w:spacing w:line="276" w:lineRule="auto"/>
        <w:ind w:firstLine="709"/>
        <w:jc w:val="both"/>
      </w:pPr>
      <w:r w:rsidRPr="000617EA">
        <w:t xml:space="preserve">12) подсочка лесных насаждений; </w:t>
      </w:r>
    </w:p>
    <w:p w:rsidR="007762D3" w:rsidRPr="000617EA" w:rsidRDefault="007762D3" w:rsidP="008B1C10">
      <w:pPr>
        <w:spacing w:line="276" w:lineRule="auto"/>
        <w:ind w:firstLine="709"/>
        <w:jc w:val="both"/>
      </w:pPr>
      <w:r w:rsidRPr="000617EA">
        <w:t xml:space="preserve">13) строительство и размещение зданий, строений и сооружений, за исключением объектов противопожарного обустройства лесов и объектов благоустройства зон отдыха граждан, не являющихся объектами капитального строительства. </w:t>
      </w:r>
    </w:p>
    <w:p w:rsidR="00ED4953" w:rsidRPr="000617EA" w:rsidRDefault="00ED4953" w:rsidP="008B1C10">
      <w:pPr>
        <w:spacing w:line="276" w:lineRule="auto"/>
        <w:ind w:firstLine="709"/>
        <w:jc w:val="both"/>
      </w:pPr>
      <w:r w:rsidRPr="000617EA">
        <w:t>На территории памятника природы устанавливаются следующие виды разрешенного использования земельных участков в соответствии с классификатором видов разрешенного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ED4953" w:rsidRPr="000617EA" w:rsidRDefault="00ED4953" w:rsidP="008B1C10">
      <w:pPr>
        <w:spacing w:line="276" w:lineRule="auto"/>
        <w:ind w:firstLine="709"/>
        <w:jc w:val="both"/>
      </w:pPr>
      <w:r w:rsidRPr="000617EA">
        <w:t xml:space="preserve">1) основные виды разрешенного использования земельных участков: </w:t>
      </w:r>
    </w:p>
    <w:p w:rsidR="00ED4953" w:rsidRPr="000617EA" w:rsidRDefault="00ED4953" w:rsidP="008B1C10">
      <w:pPr>
        <w:spacing w:line="276" w:lineRule="auto"/>
        <w:ind w:firstLine="709"/>
        <w:jc w:val="both"/>
      </w:pPr>
      <w:r w:rsidRPr="000617EA">
        <w:t>- деятельность по особой охране и изучению природы (</w:t>
      </w:r>
      <w:hyperlink r:id="rId37" w:history="1">
        <w:r w:rsidRPr="000617EA">
          <w:t>код 9.0</w:t>
        </w:r>
      </w:hyperlink>
      <w:r w:rsidRPr="000617EA">
        <w:t xml:space="preserve">); </w:t>
      </w:r>
    </w:p>
    <w:p w:rsidR="00ED4953" w:rsidRPr="000617EA" w:rsidRDefault="00ED4953" w:rsidP="008B1C10">
      <w:pPr>
        <w:spacing w:line="276" w:lineRule="auto"/>
        <w:ind w:firstLine="709"/>
        <w:jc w:val="both"/>
      </w:pPr>
      <w:r w:rsidRPr="000617EA">
        <w:t>- охрана природных территорий (</w:t>
      </w:r>
      <w:hyperlink r:id="rId38" w:history="1">
        <w:r w:rsidRPr="000617EA">
          <w:t>код 9.1</w:t>
        </w:r>
      </w:hyperlink>
      <w:r w:rsidRPr="000617EA">
        <w:t xml:space="preserve">); </w:t>
      </w:r>
    </w:p>
    <w:p w:rsidR="00ED4953" w:rsidRPr="000617EA" w:rsidRDefault="00ED4953" w:rsidP="008B1C10">
      <w:pPr>
        <w:spacing w:line="276" w:lineRule="auto"/>
        <w:ind w:firstLine="709"/>
        <w:jc w:val="both"/>
      </w:pPr>
      <w:r w:rsidRPr="000617EA">
        <w:t>- заготовка древесины (</w:t>
      </w:r>
      <w:hyperlink r:id="rId39" w:history="1">
        <w:r w:rsidRPr="000617EA">
          <w:t>код 10.1</w:t>
        </w:r>
      </w:hyperlink>
      <w:r w:rsidRPr="000617EA">
        <w:t xml:space="preserve">) в части охраны и восстановления лесов; </w:t>
      </w:r>
    </w:p>
    <w:p w:rsidR="00ED4953" w:rsidRPr="000617EA" w:rsidRDefault="00ED4953" w:rsidP="008B1C10">
      <w:pPr>
        <w:spacing w:line="276" w:lineRule="auto"/>
        <w:ind w:firstLine="709"/>
        <w:jc w:val="both"/>
      </w:pPr>
      <w:r w:rsidRPr="000617EA">
        <w:t xml:space="preserve">- резервные леса (код </w:t>
      </w:r>
      <w:hyperlink r:id="rId40" w:history="1">
        <w:r w:rsidRPr="000617EA">
          <w:t>10.4</w:t>
        </w:r>
      </w:hyperlink>
      <w:r w:rsidRPr="000617EA">
        <w:t xml:space="preserve">); </w:t>
      </w:r>
    </w:p>
    <w:p w:rsidR="00ED4953" w:rsidRPr="000617EA" w:rsidRDefault="00ED4953" w:rsidP="008B1C10">
      <w:pPr>
        <w:spacing w:line="276" w:lineRule="auto"/>
        <w:ind w:firstLine="709"/>
        <w:jc w:val="both"/>
      </w:pPr>
      <w:r w:rsidRPr="000617EA">
        <w:t xml:space="preserve">2) вспомогательные виды разрешенного использования земельных участков: </w:t>
      </w:r>
    </w:p>
    <w:p w:rsidR="00ED4953" w:rsidRPr="000617EA" w:rsidRDefault="00ED4953" w:rsidP="008B1C10">
      <w:pPr>
        <w:spacing w:line="276" w:lineRule="auto"/>
        <w:ind w:firstLine="709"/>
        <w:jc w:val="both"/>
      </w:pPr>
      <w:r w:rsidRPr="000617EA">
        <w:t>- отдых (рекреация) (</w:t>
      </w:r>
      <w:hyperlink r:id="rId41" w:history="1">
        <w:r w:rsidRPr="000617EA">
          <w:t>код 5.0</w:t>
        </w:r>
      </w:hyperlink>
      <w:r w:rsidRPr="000617EA">
        <w:t xml:space="preserve">) в части обустройства мест для занятий спортом, физической культурой, пешими или верховыми прогулками, отдыха и туризма, наблюдения за природой, пикников; </w:t>
      </w:r>
    </w:p>
    <w:p w:rsidR="00ED4953" w:rsidRPr="000617EA" w:rsidRDefault="00ED4953" w:rsidP="008B1C10">
      <w:pPr>
        <w:spacing w:line="276" w:lineRule="auto"/>
        <w:ind w:firstLine="709"/>
        <w:jc w:val="both"/>
      </w:pPr>
      <w:r w:rsidRPr="000617EA">
        <w:t>- природно-познавательный туризм (</w:t>
      </w:r>
      <w:hyperlink r:id="rId42" w:history="1">
        <w:r w:rsidRPr="000617EA">
          <w:t>код 5.2</w:t>
        </w:r>
      </w:hyperlink>
      <w:r w:rsidRPr="000617EA">
        <w:t xml:space="preserve">) в части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p>
    <w:p w:rsidR="00ED4953" w:rsidRPr="000617EA" w:rsidRDefault="00ED4953" w:rsidP="008B1C10">
      <w:pPr>
        <w:spacing w:line="276" w:lineRule="auto"/>
        <w:ind w:firstLine="709"/>
        <w:jc w:val="both"/>
      </w:pPr>
      <w:r w:rsidRPr="000617EA">
        <w:t>- заготовка лесных ресурсов (</w:t>
      </w:r>
      <w:hyperlink r:id="rId43" w:history="1">
        <w:r w:rsidRPr="000617EA">
          <w:t>код 10.3</w:t>
        </w:r>
      </w:hyperlink>
      <w:r w:rsidRPr="000617EA">
        <w:t xml:space="preserve">) в части сбора недревесных и пищевых лесных ресурсов гражданами для собственных нужд. </w:t>
      </w:r>
    </w:p>
    <w:p w:rsidR="001E6C12" w:rsidRPr="000617EA" w:rsidRDefault="001E6C12" w:rsidP="00504E38">
      <w:pPr>
        <w:pStyle w:val="110"/>
        <w:spacing w:before="120" w:after="120" w:line="276" w:lineRule="auto"/>
        <w:ind w:firstLine="709"/>
        <w:outlineLvl w:val="0"/>
        <w:rPr>
          <w:sz w:val="24"/>
          <w:szCs w:val="24"/>
        </w:rPr>
      </w:pPr>
      <w:bookmarkStart w:id="530" w:name="_Toc26994047"/>
      <w:bookmarkStart w:id="531" w:name="_Toc27417820"/>
      <w:bookmarkStart w:id="532" w:name="_Toc27418707"/>
      <w:bookmarkStart w:id="533" w:name="_Toc27420173"/>
      <w:bookmarkStart w:id="534" w:name="_Toc27596173"/>
      <w:bookmarkStart w:id="535" w:name="_Toc47349322"/>
      <w:bookmarkStart w:id="536" w:name="_Toc47526722"/>
      <w:bookmarkStart w:id="537" w:name="_Toc47526962"/>
      <w:bookmarkStart w:id="538" w:name="_Toc47527120"/>
      <w:bookmarkStart w:id="539" w:name="_Toc47619997"/>
      <w:bookmarkStart w:id="540" w:name="_Toc56433966"/>
      <w:bookmarkStart w:id="541" w:name="_Toc63690972"/>
      <w:bookmarkStart w:id="542" w:name="_Toc179446660"/>
      <w:bookmarkStart w:id="543" w:name="_Toc17107448"/>
      <w:bookmarkEnd w:id="437"/>
      <w:r w:rsidRPr="000617EA">
        <w:rPr>
          <w:sz w:val="24"/>
          <w:szCs w:val="24"/>
        </w:rPr>
        <w:t>3.8.</w:t>
      </w:r>
      <w:r w:rsidR="000074A9" w:rsidRPr="000617EA">
        <w:rPr>
          <w:sz w:val="24"/>
          <w:szCs w:val="24"/>
        </w:rPr>
        <w:t xml:space="preserve"> Зоны с особыми условиями использования территории</w:t>
      </w:r>
      <w:bookmarkEnd w:id="530"/>
      <w:bookmarkEnd w:id="531"/>
      <w:bookmarkEnd w:id="532"/>
      <w:bookmarkEnd w:id="533"/>
      <w:bookmarkEnd w:id="534"/>
      <w:bookmarkEnd w:id="535"/>
      <w:bookmarkEnd w:id="536"/>
      <w:bookmarkEnd w:id="537"/>
      <w:bookmarkEnd w:id="538"/>
      <w:bookmarkEnd w:id="539"/>
      <w:bookmarkEnd w:id="540"/>
      <w:bookmarkEnd w:id="541"/>
      <w:bookmarkEnd w:id="542"/>
    </w:p>
    <w:p w:rsidR="001E6C12" w:rsidRPr="000617EA" w:rsidRDefault="001E6C12" w:rsidP="008B1C10">
      <w:pPr>
        <w:pStyle w:val="a9"/>
        <w:spacing w:line="276" w:lineRule="auto"/>
        <w:ind w:left="0" w:firstLine="709"/>
        <w:contextualSpacing w:val="0"/>
        <w:jc w:val="both"/>
        <w:rPr>
          <w:spacing w:val="-10"/>
        </w:rPr>
      </w:pPr>
      <w:r w:rsidRPr="000617EA">
        <w:rPr>
          <w:spacing w:val="-10"/>
        </w:rPr>
        <w:t xml:space="preserve">Зоны с особыми условиями использования территории, для которых законодательством Российской Федерации, законами и нормативными правовыми актами Архангельской области установлены ограничения использования земельных участков и объектов капитального строительства, на территории </w:t>
      </w:r>
      <w:r w:rsidR="000A1F4E" w:rsidRPr="000617EA">
        <w:rPr>
          <w:spacing w:val="-10"/>
        </w:rPr>
        <w:t>сельского поселения</w:t>
      </w:r>
      <w:r w:rsidRPr="000617EA">
        <w:rPr>
          <w:spacing w:val="-10"/>
        </w:rPr>
        <w:t>«</w:t>
      </w:r>
      <w:r w:rsidR="001A23F1" w:rsidRPr="000617EA">
        <w:rPr>
          <w:spacing w:val="-10"/>
        </w:rPr>
        <w:t>Попонаволоцкое</w:t>
      </w:r>
      <w:r w:rsidRPr="000617EA">
        <w:rPr>
          <w:spacing w:val="-10"/>
        </w:rPr>
        <w:t>» включают:</w:t>
      </w:r>
    </w:p>
    <w:p w:rsidR="00B76F3B" w:rsidRPr="000617EA" w:rsidRDefault="00B76F3B" w:rsidP="008B1C10">
      <w:pPr>
        <w:pStyle w:val="a9"/>
        <w:numPr>
          <w:ilvl w:val="0"/>
          <w:numId w:val="6"/>
        </w:numPr>
        <w:spacing w:line="276" w:lineRule="auto"/>
        <w:ind w:left="0" w:firstLine="709"/>
        <w:jc w:val="both"/>
        <w:rPr>
          <w:spacing w:val="-10"/>
        </w:rPr>
      </w:pPr>
      <w:r w:rsidRPr="000617EA">
        <w:rPr>
          <w:spacing w:val="-10"/>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rsidR="00B76F3B" w:rsidRPr="000617EA" w:rsidRDefault="00B76F3B" w:rsidP="008B1C10">
      <w:pPr>
        <w:pStyle w:val="a9"/>
        <w:numPr>
          <w:ilvl w:val="0"/>
          <w:numId w:val="6"/>
        </w:numPr>
        <w:spacing w:line="276" w:lineRule="auto"/>
        <w:ind w:left="0" w:firstLine="709"/>
        <w:jc w:val="both"/>
        <w:rPr>
          <w:spacing w:val="-10"/>
        </w:rPr>
      </w:pPr>
      <w:r w:rsidRPr="000617EA">
        <w:rPr>
          <w:spacing w:val="-10"/>
        </w:rPr>
        <w:t>водоохранная зона, прибрежная защитная полоса, береговая полоса, зоны затопления и подтопления;</w:t>
      </w:r>
    </w:p>
    <w:p w:rsidR="00D20B0C" w:rsidRPr="000617EA" w:rsidRDefault="00B76F3B" w:rsidP="008B1C10">
      <w:pPr>
        <w:pStyle w:val="a9"/>
        <w:numPr>
          <w:ilvl w:val="0"/>
          <w:numId w:val="6"/>
        </w:numPr>
        <w:spacing w:line="276" w:lineRule="auto"/>
        <w:ind w:left="0" w:firstLine="709"/>
        <w:jc w:val="both"/>
        <w:rPr>
          <w:spacing w:val="-10"/>
        </w:rPr>
      </w:pPr>
      <w:r w:rsidRPr="000617EA">
        <w:rPr>
          <w:spacing w:val="-10"/>
        </w:rPr>
        <w:t>охранная зона стационарных пунктов наблюдений за состоянием окружающей природной среды, ее загрязнением</w:t>
      </w:r>
      <w:r w:rsidR="00D20B0C" w:rsidRPr="000617EA">
        <w:rPr>
          <w:spacing w:val="-10"/>
        </w:rPr>
        <w:t xml:space="preserve">; </w:t>
      </w:r>
    </w:p>
    <w:p w:rsidR="00D20B0C" w:rsidRPr="000617EA" w:rsidRDefault="00D20B0C" w:rsidP="008B1C10">
      <w:pPr>
        <w:pStyle w:val="a9"/>
        <w:numPr>
          <w:ilvl w:val="0"/>
          <w:numId w:val="6"/>
        </w:numPr>
        <w:spacing w:line="276" w:lineRule="auto"/>
        <w:ind w:left="0" w:firstLine="709"/>
        <w:jc w:val="both"/>
        <w:rPr>
          <w:spacing w:val="-10"/>
        </w:rPr>
      </w:pPr>
      <w:r w:rsidRPr="000617EA">
        <w:rPr>
          <w:spacing w:val="-10"/>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B76F3B" w:rsidRPr="000617EA" w:rsidRDefault="00B76F3B" w:rsidP="008B1C10">
      <w:pPr>
        <w:pStyle w:val="a9"/>
        <w:numPr>
          <w:ilvl w:val="0"/>
          <w:numId w:val="6"/>
        </w:numPr>
        <w:spacing w:line="276" w:lineRule="auto"/>
        <w:ind w:left="0" w:firstLine="709"/>
        <w:jc w:val="both"/>
        <w:rPr>
          <w:spacing w:val="-10"/>
        </w:rPr>
      </w:pPr>
      <w:r w:rsidRPr="000617EA">
        <w:rPr>
          <w:spacing w:val="-10"/>
        </w:rPr>
        <w:t>защитная зона объектов культурного наследия;</w:t>
      </w:r>
    </w:p>
    <w:p w:rsidR="000A1F4E" w:rsidRPr="000617EA" w:rsidRDefault="00D20B0C" w:rsidP="008B1C10">
      <w:pPr>
        <w:pStyle w:val="a9"/>
        <w:numPr>
          <w:ilvl w:val="0"/>
          <w:numId w:val="6"/>
        </w:numPr>
        <w:spacing w:line="276" w:lineRule="auto"/>
        <w:ind w:left="0" w:firstLine="709"/>
        <w:jc w:val="both"/>
        <w:rPr>
          <w:spacing w:val="-10"/>
        </w:rPr>
      </w:pPr>
      <w:r w:rsidRPr="000617EA">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sidR="00906FB3" w:rsidRPr="000617EA">
        <w:t>.</w:t>
      </w:r>
    </w:p>
    <w:p w:rsidR="00670F55" w:rsidRPr="000617EA" w:rsidRDefault="009B5964" w:rsidP="00504E38">
      <w:pPr>
        <w:pStyle w:val="af7"/>
        <w:shd w:val="clear" w:color="auto" w:fill="FFFFFF"/>
        <w:spacing w:before="120" w:beforeAutospacing="0" w:after="120" w:afterAutospacing="0" w:line="276" w:lineRule="auto"/>
        <w:ind w:firstLine="709"/>
        <w:jc w:val="both"/>
        <w:rPr>
          <w:b/>
          <w:spacing w:val="-10"/>
          <w:u w:val="single"/>
        </w:rPr>
      </w:pPr>
      <w:r w:rsidRPr="000617EA">
        <w:rPr>
          <w:b/>
          <w:spacing w:val="-10"/>
          <w:u w:val="single"/>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rsidR="004F078E" w:rsidRPr="00141CA8" w:rsidRDefault="004F078E" w:rsidP="004F078E">
      <w:pPr>
        <w:spacing w:line="276" w:lineRule="auto"/>
        <w:ind w:firstLine="709"/>
        <w:jc w:val="both"/>
      </w:pPr>
      <w:r w:rsidRPr="00141CA8">
        <w:lastRenderedPageBreak/>
        <w:t>1. 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4F078E" w:rsidRPr="00141CA8" w:rsidRDefault="004F078E" w:rsidP="004F078E">
      <w:pPr>
        <w:spacing w:line="276" w:lineRule="auto"/>
        <w:ind w:firstLine="709"/>
        <w:jc w:val="both"/>
      </w:pPr>
      <w:r w:rsidRPr="00141CA8">
        <w:t>2. 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w:t>
      </w:r>
      <w:r>
        <w:t>е</w:t>
      </w:r>
      <w:r w:rsidRPr="00141CA8">
        <w:t xml:space="preserve">нных Постановлением Правительства Российской Федерации от 24 февраля 2009 </w:t>
      </w:r>
      <w:r>
        <w:t>г. №</w:t>
      </w:r>
      <w:r w:rsidRPr="00141CA8">
        <w:t xml:space="preserve"> 160.</w:t>
      </w:r>
    </w:p>
    <w:p w:rsidR="004F078E" w:rsidRPr="00141CA8" w:rsidRDefault="004F078E" w:rsidP="004F078E">
      <w:pPr>
        <w:spacing w:line="276" w:lineRule="auto"/>
        <w:ind w:firstLine="709"/>
        <w:jc w:val="both"/>
      </w:pPr>
      <w:r w:rsidRPr="00141CA8">
        <w:t>3. Охранные зоны устанавливаются:</w:t>
      </w:r>
    </w:p>
    <w:p w:rsidR="004F078E" w:rsidRPr="00141CA8" w:rsidRDefault="004F078E" w:rsidP="004F078E">
      <w:pPr>
        <w:spacing w:line="276" w:lineRule="auto"/>
        <w:ind w:firstLine="709"/>
        <w:jc w:val="both"/>
      </w:pPr>
      <w:r w:rsidRPr="00141CA8">
        <w:t xml:space="preserve">1) вдоль воздушных линий электропередачи </w:t>
      </w:r>
      <w:r>
        <w:rPr>
          <w:rFonts w:eastAsia="Calibri"/>
          <w:bCs/>
          <w:sz w:val="20"/>
          <w:szCs w:val="20"/>
          <w:lang w:eastAsia="en-US"/>
        </w:rPr>
        <w:t>–</w:t>
      </w:r>
      <w:r w:rsidRPr="00141CA8">
        <w:t xml:space="preserve"> в виде части поверхности участка земли </w:t>
      </w:r>
      <w:r>
        <w:br/>
      </w:r>
      <w:r w:rsidRPr="00141CA8">
        <w:t xml:space="preserve">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w:t>
      </w:r>
      <w:r>
        <w:br/>
      </w:r>
      <w:r w:rsidRPr="00141CA8">
        <w:t>по обе стороны линии электропередачи от крайних проводов при неотклоненном их положении на следующем расстоянии:</w:t>
      </w:r>
    </w:p>
    <w:p w:rsidR="004F078E" w:rsidRPr="00141CA8" w:rsidRDefault="004F078E" w:rsidP="004F078E">
      <w:pPr>
        <w:spacing w:line="276" w:lineRule="auto"/>
        <w:ind w:firstLine="709"/>
        <w:jc w:val="both"/>
      </w:pPr>
      <w:r w:rsidRPr="00141CA8">
        <w:t xml:space="preserve">а) при проектном номинальном классе напряжения до 1 кВ – 2 метра (для линий </w:t>
      </w:r>
      <w:r>
        <w:br/>
      </w:r>
      <w:r w:rsidRPr="00141CA8">
        <w:t>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4F078E" w:rsidRPr="00141CA8" w:rsidRDefault="004F078E" w:rsidP="004F078E">
      <w:pPr>
        <w:spacing w:line="276" w:lineRule="auto"/>
        <w:ind w:firstLine="709"/>
        <w:jc w:val="both"/>
      </w:pPr>
      <w:r w:rsidRPr="00141CA8">
        <w:t xml:space="preserve">б) при проектном номинальном классе напряжения 1 – 20 кВ – 10 метров (5 </w:t>
      </w:r>
      <w:r>
        <w:rPr>
          <w:rFonts w:eastAsia="Calibri"/>
          <w:bCs/>
          <w:sz w:val="20"/>
          <w:szCs w:val="20"/>
          <w:lang w:eastAsia="en-US"/>
        </w:rPr>
        <w:t>–</w:t>
      </w:r>
      <w:r w:rsidRPr="00141CA8">
        <w:t xml:space="preserve"> для линий </w:t>
      </w:r>
      <w:r>
        <w:br/>
      </w:r>
      <w:r w:rsidRPr="00141CA8">
        <w:t>с самонесущими или изолированными проводами, размещенных в границах населенных пунктов);</w:t>
      </w:r>
    </w:p>
    <w:p w:rsidR="004F078E" w:rsidRPr="00141CA8" w:rsidRDefault="004F078E" w:rsidP="004F078E">
      <w:pPr>
        <w:spacing w:line="276" w:lineRule="auto"/>
        <w:ind w:firstLine="709"/>
        <w:jc w:val="both"/>
      </w:pPr>
      <w:r w:rsidRPr="00141CA8">
        <w:t>в) при проектном номинальном классе напряжения 35 кВ – 15 метров;</w:t>
      </w:r>
    </w:p>
    <w:p w:rsidR="004F078E" w:rsidRPr="00141CA8" w:rsidRDefault="004F078E" w:rsidP="004F078E">
      <w:pPr>
        <w:spacing w:line="276" w:lineRule="auto"/>
        <w:ind w:firstLine="709"/>
        <w:jc w:val="both"/>
      </w:pPr>
      <w:r w:rsidRPr="00141CA8">
        <w:t>г) при проектном номинальном классе напряжения 110 кВ – 20 метров.</w:t>
      </w:r>
    </w:p>
    <w:p w:rsidR="004F078E" w:rsidRPr="00141CA8" w:rsidRDefault="004F078E" w:rsidP="004F078E">
      <w:pPr>
        <w:spacing w:line="276" w:lineRule="auto"/>
        <w:ind w:firstLine="709"/>
        <w:jc w:val="both"/>
      </w:pPr>
      <w:r w:rsidRPr="00141CA8">
        <w:t xml:space="preserve">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w:t>
      </w:r>
      <w:r>
        <w:br/>
      </w:r>
      <w:r w:rsidRPr="00141CA8">
        <w:t xml:space="preserve">на расстоянии 1 метра (при прохождении кабельных линий напряжением до 1 киловольта </w:t>
      </w:r>
      <w:r w:rsidRPr="008126FD">
        <w:t xml:space="preserve"> в городах </w:t>
      </w:r>
      <w:r w:rsidRPr="00141CA8">
        <w:t>под тротуарами – на 0,6 метра в сторону зданий и сооружений и на 1 метр в сторону проезжей части улицы);</w:t>
      </w:r>
    </w:p>
    <w:p w:rsidR="004F078E" w:rsidRPr="00141CA8" w:rsidRDefault="004F078E" w:rsidP="004F078E">
      <w:pPr>
        <w:spacing w:line="276" w:lineRule="auto"/>
        <w:ind w:firstLine="709"/>
        <w:jc w:val="both"/>
      </w:pPr>
      <w:r w:rsidRPr="00141CA8">
        <w:t xml:space="preserve">3) вдоль подводных кабельных линий электропередачи </w:t>
      </w:r>
      <w:r>
        <w:rPr>
          <w:rFonts w:eastAsia="Calibri"/>
          <w:bCs/>
          <w:sz w:val="20"/>
          <w:szCs w:val="20"/>
          <w:lang w:eastAsia="en-US"/>
        </w:rPr>
        <w:t>–</w:t>
      </w:r>
      <w:r w:rsidRPr="00141CA8">
        <w:t xml:space="preserve"> в виде водного пространства </w:t>
      </w:r>
      <w:r>
        <w:br/>
      </w:r>
      <w:r w:rsidRPr="00141CA8">
        <w:t xml:space="preserve">от водной поверхности до дна, ограниченного </w:t>
      </w:r>
      <w:bookmarkStart w:id="544" w:name="l122"/>
      <w:bookmarkEnd w:id="544"/>
      <w:r w:rsidRPr="00141CA8">
        <w:t xml:space="preserve">вертикальными плоскостями, отстоящими по обе стороны линии от крайних кабелей на расстоянии 100 метров; </w:t>
      </w:r>
    </w:p>
    <w:p w:rsidR="004F078E" w:rsidRPr="00141CA8" w:rsidRDefault="004F078E" w:rsidP="004F078E">
      <w:pPr>
        <w:spacing w:line="276" w:lineRule="auto"/>
        <w:ind w:firstLine="709"/>
        <w:jc w:val="both"/>
      </w:pPr>
      <w:r w:rsidRPr="00141CA8">
        <w:t xml:space="preserve">4) вдоль переходов воздушных линий электропередачи через водоемы (реки, каналы, озера и др.) </w:t>
      </w:r>
      <w:r>
        <w:rPr>
          <w:rFonts w:eastAsia="Calibri"/>
          <w:bCs/>
          <w:sz w:val="20"/>
          <w:szCs w:val="20"/>
          <w:lang w:eastAsia="en-US"/>
        </w:rPr>
        <w:t>–</w:t>
      </w:r>
      <w:r w:rsidRPr="00141CA8">
        <w:t xml:space="preserve"> в виде воздушного </w:t>
      </w:r>
      <w:bookmarkStart w:id="545" w:name="l123"/>
      <w:bookmarkEnd w:id="545"/>
      <w:r w:rsidRPr="00141CA8">
        <w:t xml:space="preserve">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w:t>
      </w:r>
      <w:r w:rsidRPr="008126FD">
        <w:t>при неотклоненном их положении</w:t>
      </w:r>
      <w:r>
        <w:t xml:space="preserve"> </w:t>
      </w:r>
      <w:r w:rsidRPr="00141CA8">
        <w:t xml:space="preserve">для судоходных водоемов на расстоянии 100 метров, для несудоходных водоемов </w:t>
      </w:r>
      <w:r>
        <w:rPr>
          <w:rFonts w:eastAsia="Calibri"/>
          <w:bCs/>
          <w:sz w:val="20"/>
          <w:szCs w:val="20"/>
          <w:lang w:eastAsia="en-US"/>
        </w:rPr>
        <w:t>–</w:t>
      </w:r>
      <w:r w:rsidRPr="00141CA8">
        <w:t xml:space="preserve"> на расстоянии, предусмотренном для установления охранных зон вдоль воздушных линий</w:t>
      </w:r>
      <w:r>
        <w:t xml:space="preserve"> </w:t>
      </w:r>
      <w:r w:rsidRPr="00141CA8">
        <w:t>электропередачи</w:t>
      </w:r>
      <w:bookmarkStart w:id="546" w:name="l125"/>
      <w:bookmarkEnd w:id="546"/>
      <w:r w:rsidRPr="00141CA8">
        <w:t>.</w:t>
      </w:r>
    </w:p>
    <w:p w:rsidR="004F078E" w:rsidRPr="00141CA8" w:rsidRDefault="004F078E" w:rsidP="004F078E">
      <w:pPr>
        <w:spacing w:line="276" w:lineRule="auto"/>
        <w:ind w:firstLine="709"/>
        <w:jc w:val="both"/>
      </w:pPr>
      <w:r w:rsidRPr="00141CA8">
        <w:t xml:space="preserve">5) вокруг подстанций </w:t>
      </w:r>
      <w:r>
        <w:rPr>
          <w:rFonts w:eastAsia="Calibri"/>
          <w:bCs/>
          <w:sz w:val="20"/>
          <w:szCs w:val="20"/>
          <w:lang w:eastAsia="en-US"/>
        </w:rPr>
        <w:t>–</w:t>
      </w:r>
      <w:r w:rsidRPr="00141CA8">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w:t>
      </w:r>
      <w:r>
        <w:br/>
      </w:r>
      <w:r w:rsidRPr="00141CA8">
        <w:lastRenderedPageBreak/>
        <w:t>на расстоянии, указанном в подпункте 1 настоящей части применительно к высшему классу напряжения подстанции.</w:t>
      </w:r>
    </w:p>
    <w:p w:rsidR="004F078E" w:rsidRPr="00141CA8" w:rsidRDefault="004F078E" w:rsidP="004F078E">
      <w:pPr>
        <w:spacing w:line="276" w:lineRule="auto"/>
        <w:ind w:firstLine="709"/>
        <w:jc w:val="both"/>
      </w:pPr>
      <w:r w:rsidRPr="00141CA8">
        <w:t xml:space="preserve">4.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w:t>
      </w:r>
      <w:r>
        <w:br/>
      </w:r>
      <w:r w:rsidRPr="00141CA8">
        <w:t>и возникновение пожаров, в том числе:</w:t>
      </w:r>
    </w:p>
    <w:p w:rsidR="004F078E" w:rsidRPr="00141CA8" w:rsidRDefault="004F078E" w:rsidP="004F078E">
      <w:pPr>
        <w:spacing w:line="276" w:lineRule="auto"/>
        <w:ind w:firstLine="709"/>
        <w:jc w:val="both"/>
      </w:pPr>
      <w:r w:rsidRPr="00141CA8">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F078E" w:rsidRPr="00141CA8" w:rsidRDefault="004F078E" w:rsidP="004F078E">
      <w:pPr>
        <w:spacing w:line="276" w:lineRule="auto"/>
        <w:ind w:firstLine="709"/>
        <w:jc w:val="both"/>
      </w:pPr>
      <w:r w:rsidRPr="00141CA8">
        <w:t xml:space="preserve">2)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w:t>
      </w:r>
      <w:r>
        <w:br/>
      </w:r>
      <w:r w:rsidRPr="00141CA8">
        <w:t xml:space="preserve">и сооружений объектов электроэнергетики, проведения работ по ликвидации аварий </w:t>
      </w:r>
      <w:r>
        <w:br/>
      </w:r>
      <w:r w:rsidRPr="00141CA8">
        <w:t>и устранению их последствий на всем протяжении границы объекта электроэнергетики;</w:t>
      </w:r>
    </w:p>
    <w:p w:rsidR="004F078E" w:rsidRPr="00141CA8" w:rsidRDefault="004F078E" w:rsidP="004F078E">
      <w:pPr>
        <w:spacing w:line="276" w:lineRule="auto"/>
        <w:ind w:firstLine="709"/>
        <w:jc w:val="both"/>
      </w:pPr>
      <w:r w:rsidRPr="00141CA8">
        <w:t xml:space="preserve">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w:t>
      </w:r>
      <w:r>
        <w:br/>
      </w:r>
      <w:r w:rsidRPr="00141CA8">
        <w:t>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4F078E" w:rsidRPr="00141CA8" w:rsidRDefault="004F078E" w:rsidP="004F078E">
      <w:pPr>
        <w:spacing w:line="276" w:lineRule="auto"/>
        <w:ind w:firstLine="709"/>
        <w:jc w:val="both"/>
      </w:pPr>
      <w:r w:rsidRPr="00141CA8">
        <w:t>4) размещать свалки;</w:t>
      </w:r>
    </w:p>
    <w:p w:rsidR="004F078E" w:rsidRPr="00141CA8" w:rsidRDefault="004F078E" w:rsidP="004F078E">
      <w:pPr>
        <w:spacing w:line="276" w:lineRule="auto"/>
        <w:ind w:firstLine="709"/>
        <w:jc w:val="both"/>
      </w:pPr>
      <w:r w:rsidRPr="00141CA8">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w:t>
      </w:r>
      <w:r>
        <w:br/>
      </w:r>
      <w:r w:rsidRPr="00141CA8">
        <w:t>(в охранных зонах подземных кабельных линий электропередачи).</w:t>
      </w:r>
    </w:p>
    <w:p w:rsidR="004F078E" w:rsidRPr="00141CA8" w:rsidRDefault="004F078E" w:rsidP="004F078E">
      <w:pPr>
        <w:spacing w:line="276" w:lineRule="auto"/>
        <w:ind w:firstLine="709"/>
        <w:jc w:val="both"/>
      </w:pPr>
      <w:r w:rsidRPr="00141CA8">
        <w:t xml:space="preserve">6) убирать, уничтожать, перемещать, засыпать и повреждать предупреждающие </w:t>
      </w:r>
      <w:r>
        <w:br/>
      </w:r>
      <w:r w:rsidRPr="00141CA8">
        <w:t xml:space="preserve">и информационные знаки (либо предупреждающие и информационные надписи, нанесенные </w:t>
      </w:r>
      <w:r>
        <w:br/>
      </w:r>
      <w:r w:rsidRPr="00141CA8">
        <w:t>на объекты электроэнергетики);</w:t>
      </w:r>
    </w:p>
    <w:p w:rsidR="004F078E" w:rsidRPr="00141CA8" w:rsidRDefault="004F078E" w:rsidP="004F078E">
      <w:pPr>
        <w:spacing w:line="276" w:lineRule="auto"/>
        <w:ind w:firstLine="709"/>
        <w:jc w:val="both"/>
      </w:pPr>
      <w:r w:rsidRPr="00141CA8">
        <w:t>7)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rsidR="004F078E" w:rsidRPr="00141CA8" w:rsidRDefault="004F078E" w:rsidP="004F078E">
      <w:pPr>
        <w:spacing w:line="276" w:lineRule="auto"/>
        <w:ind w:firstLine="709"/>
        <w:jc w:val="both"/>
      </w:pPr>
      <w:r w:rsidRPr="00141CA8">
        <w:t>8)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F078E" w:rsidRPr="00141CA8" w:rsidRDefault="004F078E" w:rsidP="004F078E">
      <w:pPr>
        <w:spacing w:line="276" w:lineRule="auto"/>
        <w:ind w:firstLine="709"/>
        <w:jc w:val="both"/>
      </w:pPr>
      <w:r w:rsidRPr="00141CA8">
        <w:t>5. 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rsidR="004F078E" w:rsidRPr="00141CA8" w:rsidRDefault="004F078E" w:rsidP="004F078E">
      <w:pPr>
        <w:spacing w:line="276" w:lineRule="auto"/>
        <w:ind w:firstLine="709"/>
        <w:jc w:val="both"/>
      </w:pPr>
      <w:r w:rsidRPr="00141CA8">
        <w:t>1) складировать или размещать хранилища любых, в том числе горюче-смазочных, материалов;</w:t>
      </w:r>
    </w:p>
    <w:p w:rsidR="004F078E" w:rsidRPr="00141CA8" w:rsidRDefault="004F078E" w:rsidP="004F078E">
      <w:pPr>
        <w:spacing w:line="276" w:lineRule="auto"/>
        <w:ind w:firstLine="709"/>
        <w:jc w:val="both"/>
      </w:pPr>
      <w:r w:rsidRPr="00141CA8">
        <w:lastRenderedPageBreak/>
        <w:t xml:space="preserve">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w:t>
      </w:r>
      <w:r>
        <w:br/>
      </w:r>
      <w:r w:rsidRPr="00141CA8">
        <w:t>в установленном порядке работ (в охранных зонах воздушных линий электропередачи);</w:t>
      </w:r>
    </w:p>
    <w:p w:rsidR="004F078E" w:rsidRPr="00141CA8" w:rsidRDefault="004F078E" w:rsidP="004F078E">
      <w:pPr>
        <w:spacing w:line="276" w:lineRule="auto"/>
        <w:ind w:firstLine="709"/>
        <w:jc w:val="both"/>
      </w:pPr>
      <w:r w:rsidRPr="00141CA8">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F078E" w:rsidRPr="00141CA8" w:rsidRDefault="004F078E" w:rsidP="004F078E">
      <w:pPr>
        <w:spacing w:line="276" w:lineRule="auto"/>
        <w:ind w:firstLine="709"/>
        <w:jc w:val="both"/>
      </w:pPr>
      <w:r w:rsidRPr="00141CA8">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F078E" w:rsidRPr="00141CA8" w:rsidRDefault="004F078E" w:rsidP="004F078E">
      <w:pPr>
        <w:spacing w:line="276" w:lineRule="auto"/>
        <w:ind w:firstLine="709"/>
        <w:jc w:val="both"/>
      </w:pPr>
      <w:r w:rsidRPr="00141CA8">
        <w:t xml:space="preserve">5) осуществлять проход судов с поднятыми стрелами кранов и других механизмов </w:t>
      </w:r>
      <w:r>
        <w:br/>
      </w:r>
      <w:r w:rsidRPr="00141CA8">
        <w:t>(в охранных зонах воздушных линий электропередачи);</w:t>
      </w:r>
    </w:p>
    <w:p w:rsidR="004F078E" w:rsidRPr="00141CA8" w:rsidRDefault="004F078E" w:rsidP="004F078E">
      <w:pPr>
        <w:spacing w:line="276" w:lineRule="auto"/>
        <w:ind w:firstLine="709"/>
        <w:jc w:val="both"/>
      </w:pPr>
      <w:r w:rsidRPr="00141CA8">
        <w:t>6)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rsidR="004F078E" w:rsidRPr="00141CA8" w:rsidRDefault="004F078E" w:rsidP="004F078E">
      <w:pPr>
        <w:spacing w:line="276" w:lineRule="auto"/>
        <w:ind w:firstLine="709"/>
        <w:jc w:val="both"/>
      </w:pPr>
      <w:r w:rsidRPr="00141CA8">
        <w:t>7) устанавливать рекламные конструкции.</w:t>
      </w:r>
    </w:p>
    <w:p w:rsidR="004F078E" w:rsidRPr="00141CA8" w:rsidRDefault="004F078E" w:rsidP="004F078E">
      <w:pPr>
        <w:spacing w:line="276" w:lineRule="auto"/>
        <w:ind w:firstLine="709"/>
        <w:jc w:val="both"/>
      </w:pPr>
      <w:r w:rsidRPr="00141CA8">
        <w:t>6. 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4F078E" w:rsidRPr="00141CA8" w:rsidRDefault="004F078E" w:rsidP="004F078E">
      <w:pPr>
        <w:spacing w:line="276" w:lineRule="auto"/>
        <w:ind w:firstLine="709"/>
        <w:jc w:val="both"/>
      </w:pPr>
      <w:r w:rsidRPr="00141CA8">
        <w:t>а) горные, взрывные, мелиоративные работы, в том числе связанные с временным затоплением земель;</w:t>
      </w:r>
    </w:p>
    <w:p w:rsidR="004F078E" w:rsidRPr="00141CA8" w:rsidRDefault="004F078E" w:rsidP="004F078E">
      <w:pPr>
        <w:spacing w:line="276" w:lineRule="auto"/>
        <w:ind w:firstLine="709"/>
        <w:jc w:val="both"/>
      </w:pPr>
      <w:r w:rsidRPr="00141CA8">
        <w:t xml:space="preserve">б)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w:t>
      </w:r>
      <w:r>
        <w:br/>
      </w:r>
      <w:r w:rsidRPr="00141CA8">
        <w:t>и заготовка льда (в охранных зонах подводных кабельных линий электропередачи);</w:t>
      </w:r>
    </w:p>
    <w:p w:rsidR="004F078E" w:rsidRPr="00141CA8" w:rsidRDefault="004F078E" w:rsidP="004F078E">
      <w:pPr>
        <w:spacing w:line="276" w:lineRule="auto"/>
        <w:ind w:firstLine="709"/>
        <w:jc w:val="both"/>
      </w:pPr>
      <w:r w:rsidRPr="00141CA8">
        <w:t xml:space="preserve">в) проход судов, у которых расстояние по вертикали от верхнего крайнего габарита </w:t>
      </w:r>
      <w:r>
        <w:br/>
      </w:r>
      <w:r w:rsidRPr="00141CA8">
        <w:t xml:space="preserve">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w:t>
      </w:r>
      <w:r>
        <w:br/>
      </w:r>
      <w:r w:rsidRPr="00141CA8">
        <w:t>с учетом максимального уровня подъема воды при паводке;</w:t>
      </w:r>
    </w:p>
    <w:p w:rsidR="004F078E" w:rsidRPr="00141CA8" w:rsidRDefault="004F078E" w:rsidP="004F078E">
      <w:pPr>
        <w:spacing w:line="276" w:lineRule="auto"/>
        <w:ind w:firstLine="709"/>
        <w:jc w:val="both"/>
      </w:pPr>
      <w:r w:rsidRPr="00141CA8">
        <w:t xml:space="preserve">г) проезд машин и механизмов, имеющих общую высоту с грузом или без груза </w:t>
      </w:r>
      <w:r>
        <w:br/>
      </w:r>
      <w:r w:rsidRPr="00141CA8">
        <w:t>от поверхности дороги более 4,5 метра (в охранных зонах воздушных линий электропередачи);</w:t>
      </w:r>
    </w:p>
    <w:p w:rsidR="004F078E" w:rsidRPr="00141CA8" w:rsidRDefault="004F078E" w:rsidP="004F078E">
      <w:pPr>
        <w:spacing w:line="276" w:lineRule="auto"/>
        <w:ind w:firstLine="709"/>
        <w:jc w:val="both"/>
      </w:pPr>
      <w:r w:rsidRPr="00141CA8">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F078E" w:rsidRPr="00141CA8" w:rsidRDefault="004F078E" w:rsidP="004F078E">
      <w:pPr>
        <w:spacing w:line="276" w:lineRule="auto"/>
        <w:ind w:firstLine="709"/>
        <w:jc w:val="both"/>
      </w:pPr>
      <w:r w:rsidRPr="00141CA8">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F078E" w:rsidRDefault="004F078E" w:rsidP="004F078E">
      <w:pPr>
        <w:spacing w:line="276" w:lineRule="auto"/>
        <w:ind w:firstLine="709"/>
        <w:jc w:val="both"/>
      </w:pPr>
      <w:r w:rsidRPr="00141CA8">
        <w:t xml:space="preserve">ж) полевые сельскохозяйственные работы с применением сельскохозяйственных машин </w:t>
      </w:r>
      <w:r>
        <w:br/>
      </w:r>
      <w:r w:rsidRPr="00141CA8">
        <w:t>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F078E" w:rsidRDefault="004F078E" w:rsidP="004F078E">
      <w:pPr>
        <w:spacing w:line="276" w:lineRule="auto"/>
        <w:ind w:firstLine="709"/>
        <w:jc w:val="both"/>
      </w:pPr>
      <w:r w:rsidRPr="00141CA8">
        <w:t>з) посадка и вырубка деревьев и кустарников</w:t>
      </w:r>
      <w:r w:rsidRPr="00E21D7D">
        <w:t>.</w:t>
      </w:r>
    </w:p>
    <w:p w:rsidR="009B5964" w:rsidRPr="000617EA" w:rsidRDefault="009B5964" w:rsidP="00504E38">
      <w:pPr>
        <w:pStyle w:val="af7"/>
        <w:shd w:val="clear" w:color="auto" w:fill="FFFFFF"/>
        <w:spacing w:before="120" w:beforeAutospacing="0" w:after="120" w:afterAutospacing="0" w:line="276" w:lineRule="auto"/>
        <w:ind w:firstLine="709"/>
        <w:jc w:val="both"/>
        <w:rPr>
          <w:b/>
          <w:spacing w:val="-10"/>
          <w:u w:val="single"/>
        </w:rPr>
      </w:pPr>
      <w:r w:rsidRPr="000617EA">
        <w:rPr>
          <w:b/>
          <w:spacing w:val="-10"/>
          <w:u w:val="single"/>
        </w:rPr>
        <w:lastRenderedPageBreak/>
        <w:t>Водоохранная зона, прибрежная защитная полоса, береговая полоса, зоны затопления и подтопления.</w:t>
      </w:r>
    </w:p>
    <w:p w:rsidR="009B5964" w:rsidRPr="000617EA" w:rsidRDefault="009B5964" w:rsidP="008B1C10">
      <w:pPr>
        <w:tabs>
          <w:tab w:val="left" w:pos="0"/>
          <w:tab w:val="left" w:pos="1080"/>
          <w:tab w:val="left" w:pos="1134"/>
        </w:tabs>
        <w:spacing w:line="276" w:lineRule="auto"/>
        <w:ind w:firstLine="709"/>
        <w:jc w:val="both"/>
      </w:pPr>
      <w:r w:rsidRPr="000617EA">
        <w:t xml:space="preserve">1. Ограничения использования земельных участков и объектов капитального строительства на территориях водоохранных зон, направлено на предотвращение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в границах водоохранных зон и ограничение хозяйственной и иной деятельности в границах прибрежных защитных полос. </w:t>
      </w:r>
    </w:p>
    <w:p w:rsidR="009B5964" w:rsidRPr="000617EA" w:rsidRDefault="009B5964" w:rsidP="008B1C10">
      <w:pPr>
        <w:tabs>
          <w:tab w:val="left" w:pos="0"/>
          <w:tab w:val="left" w:pos="1080"/>
          <w:tab w:val="left" w:pos="1134"/>
        </w:tabs>
        <w:spacing w:line="276" w:lineRule="auto"/>
        <w:ind w:firstLine="709"/>
        <w:jc w:val="both"/>
      </w:pPr>
      <w:r w:rsidRPr="000617EA">
        <w:t>2.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9B5964" w:rsidRPr="000617EA" w:rsidRDefault="009B5964" w:rsidP="008B1C10">
      <w:pPr>
        <w:tabs>
          <w:tab w:val="left" w:pos="0"/>
          <w:tab w:val="left" w:pos="1080"/>
          <w:tab w:val="left" w:pos="1134"/>
        </w:tabs>
        <w:spacing w:line="276" w:lineRule="auto"/>
        <w:ind w:firstLine="709"/>
        <w:jc w:val="both"/>
      </w:pPr>
      <w:r w:rsidRPr="000617EA">
        <w:t>3. В соответствии со специальным режимом на территории водоохранных зон, границы которых отображены на карте градостроительного зонирования территории Поселения, запрещается:</w:t>
      </w:r>
    </w:p>
    <w:p w:rsidR="009B5964" w:rsidRPr="000617EA" w:rsidRDefault="009B5964" w:rsidP="008B1C10">
      <w:pPr>
        <w:tabs>
          <w:tab w:val="left" w:pos="0"/>
          <w:tab w:val="left" w:pos="1134"/>
        </w:tabs>
        <w:spacing w:line="276" w:lineRule="auto"/>
        <w:ind w:firstLine="709"/>
        <w:jc w:val="both"/>
      </w:pPr>
      <w:r w:rsidRPr="000617EA">
        <w:t>1) использование сточных вод в целях регулирования плодородия почв;</w:t>
      </w:r>
    </w:p>
    <w:p w:rsidR="009B5964" w:rsidRPr="000617EA" w:rsidRDefault="009B5964" w:rsidP="008B1C10">
      <w:pPr>
        <w:tabs>
          <w:tab w:val="left" w:pos="0"/>
          <w:tab w:val="left" w:pos="1134"/>
        </w:tabs>
        <w:spacing w:line="276" w:lineRule="auto"/>
        <w:ind w:firstLine="709"/>
        <w:jc w:val="both"/>
      </w:pPr>
      <w:r w:rsidRPr="000617EA">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B5964" w:rsidRPr="000617EA" w:rsidRDefault="009B5964" w:rsidP="008B1C10">
      <w:pPr>
        <w:tabs>
          <w:tab w:val="left" w:pos="0"/>
          <w:tab w:val="left" w:pos="1134"/>
        </w:tabs>
        <w:spacing w:line="276" w:lineRule="auto"/>
        <w:ind w:firstLine="709"/>
        <w:jc w:val="both"/>
      </w:pPr>
      <w:r w:rsidRPr="000617EA">
        <w:t>3) осуществление авиационных мер по борьбе с вредными организмами;</w:t>
      </w:r>
    </w:p>
    <w:p w:rsidR="009B5964" w:rsidRPr="000617EA" w:rsidRDefault="009B5964" w:rsidP="008B1C10">
      <w:pPr>
        <w:tabs>
          <w:tab w:val="left" w:pos="0"/>
          <w:tab w:val="left" w:pos="1134"/>
        </w:tabs>
        <w:spacing w:line="276" w:lineRule="auto"/>
        <w:ind w:firstLine="709"/>
        <w:jc w:val="both"/>
      </w:pPr>
      <w:r w:rsidRPr="000617EA">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r w:rsidRPr="000617EA">
        <w:t xml:space="preserve">5) </w:t>
      </w:r>
      <w:r w:rsidRPr="000617EA">
        <w:rPr>
          <w:rFonts w:eastAsia="Calibri"/>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B5964" w:rsidRPr="000617EA" w:rsidRDefault="009B5964" w:rsidP="008B1C10">
      <w:pPr>
        <w:tabs>
          <w:tab w:val="left" w:pos="0"/>
          <w:tab w:val="left" w:pos="1134"/>
        </w:tabs>
        <w:spacing w:line="276" w:lineRule="auto"/>
        <w:ind w:firstLine="709"/>
        <w:jc w:val="both"/>
      </w:pPr>
      <w:r w:rsidRPr="000617EA">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9B5964" w:rsidRPr="000617EA" w:rsidRDefault="009B5964" w:rsidP="008B1C10">
      <w:pPr>
        <w:tabs>
          <w:tab w:val="left" w:pos="0"/>
          <w:tab w:val="left" w:pos="1134"/>
        </w:tabs>
        <w:spacing w:line="276" w:lineRule="auto"/>
        <w:ind w:firstLine="709"/>
        <w:jc w:val="both"/>
      </w:pPr>
      <w:r w:rsidRPr="000617EA">
        <w:t>7) сброс сточных, в том числе дренажных, вод;</w:t>
      </w:r>
    </w:p>
    <w:p w:rsidR="009B5964" w:rsidRPr="000617EA" w:rsidRDefault="009B5964" w:rsidP="008B1C10">
      <w:pPr>
        <w:tabs>
          <w:tab w:val="left" w:pos="0"/>
          <w:tab w:val="left" w:pos="1134"/>
        </w:tabs>
        <w:spacing w:line="276" w:lineRule="auto"/>
        <w:ind w:firstLine="709"/>
        <w:jc w:val="both"/>
      </w:pPr>
      <w:r w:rsidRPr="000617EA">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4" w:history="1">
        <w:r w:rsidRPr="000617EA">
          <w:t>статьей 19.1</w:t>
        </w:r>
      </w:hyperlink>
      <w:r w:rsidRPr="000617EA">
        <w:t xml:space="preserve"> Закона Российской Федерации от 21 февраля 1992 года № 2395-1 «О недрах»).</w:t>
      </w:r>
    </w:p>
    <w:p w:rsidR="009B5964" w:rsidRPr="000617EA" w:rsidRDefault="009B5964" w:rsidP="008B1C10">
      <w:pPr>
        <w:tabs>
          <w:tab w:val="left" w:pos="0"/>
          <w:tab w:val="left" w:pos="1080"/>
          <w:tab w:val="left" w:pos="1134"/>
        </w:tabs>
        <w:spacing w:line="276" w:lineRule="auto"/>
        <w:ind w:firstLine="709"/>
        <w:jc w:val="both"/>
      </w:pPr>
      <w:r w:rsidRPr="000617EA">
        <w:t>4. В границах прибрежных защитных полос наряду с ограничениями, установленными частью 3 настоящей статьи запрещается:</w:t>
      </w:r>
    </w:p>
    <w:p w:rsidR="009B5964" w:rsidRPr="000617EA" w:rsidRDefault="009B5964" w:rsidP="008B1C10">
      <w:pPr>
        <w:tabs>
          <w:tab w:val="left" w:pos="0"/>
          <w:tab w:val="left" w:pos="1134"/>
        </w:tabs>
        <w:spacing w:line="276" w:lineRule="auto"/>
        <w:ind w:firstLine="709"/>
        <w:jc w:val="both"/>
      </w:pPr>
      <w:r w:rsidRPr="000617EA">
        <w:t>1) распашка земель;</w:t>
      </w:r>
    </w:p>
    <w:p w:rsidR="009B5964" w:rsidRPr="000617EA" w:rsidRDefault="009B5964" w:rsidP="008B1C10">
      <w:pPr>
        <w:tabs>
          <w:tab w:val="left" w:pos="0"/>
          <w:tab w:val="left" w:pos="1134"/>
        </w:tabs>
        <w:spacing w:line="276" w:lineRule="auto"/>
        <w:ind w:firstLine="709"/>
        <w:jc w:val="both"/>
      </w:pPr>
      <w:r w:rsidRPr="000617EA">
        <w:t>2) размещение отвалов размываемых грунтов;</w:t>
      </w:r>
    </w:p>
    <w:p w:rsidR="009B5964" w:rsidRPr="000617EA" w:rsidRDefault="009B5964" w:rsidP="008B1C10">
      <w:pPr>
        <w:tabs>
          <w:tab w:val="left" w:pos="0"/>
          <w:tab w:val="left" w:pos="1134"/>
        </w:tabs>
        <w:spacing w:line="276" w:lineRule="auto"/>
        <w:ind w:firstLine="709"/>
        <w:jc w:val="both"/>
      </w:pPr>
      <w:r w:rsidRPr="000617EA">
        <w:lastRenderedPageBreak/>
        <w:t>3) выпас сельскохозяйственных животных и организация для них летних лагерей, ванн.</w:t>
      </w:r>
    </w:p>
    <w:p w:rsidR="009B5964" w:rsidRPr="000617EA" w:rsidRDefault="009B5964" w:rsidP="008B1C10">
      <w:pPr>
        <w:tabs>
          <w:tab w:val="left" w:pos="0"/>
          <w:tab w:val="left" w:pos="1080"/>
          <w:tab w:val="left" w:pos="1134"/>
        </w:tabs>
        <w:spacing w:line="276" w:lineRule="auto"/>
        <w:ind w:firstLine="709"/>
        <w:jc w:val="both"/>
      </w:pPr>
      <w:r w:rsidRPr="000617EA">
        <w:t>5.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заиления и засорения и истощения вод в соответствии с водным законодательством и законодательством в области охраны окружающей среды.</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bookmarkStart w:id="547" w:name="Par942"/>
      <w:bookmarkEnd w:id="547"/>
      <w:r w:rsidRPr="000617EA">
        <w:t>6.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r w:rsidRPr="000617EA">
        <w:t>1) централизованные системы водоотведения (канализации), централизованные ливневые системы водоотведения;</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r w:rsidRPr="000617EA">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r w:rsidRPr="000617EA">
        <w:t>3)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r w:rsidRPr="000617EA">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r w:rsidRPr="000617EA">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9B5964" w:rsidRPr="000617EA" w:rsidRDefault="009B5964" w:rsidP="008B1C10">
      <w:pPr>
        <w:tabs>
          <w:tab w:val="left" w:pos="0"/>
        </w:tabs>
        <w:autoSpaceDE w:val="0"/>
        <w:autoSpaceDN w:val="0"/>
        <w:adjustRightInd w:val="0"/>
        <w:spacing w:line="276" w:lineRule="auto"/>
        <w:ind w:firstLine="709"/>
        <w:jc w:val="both"/>
        <w:rPr>
          <w:rFonts w:eastAsia="Calibri"/>
        </w:rPr>
      </w:pPr>
      <w:r w:rsidRPr="000617EA">
        <w:t xml:space="preserve">7. </w:t>
      </w:r>
      <w:r w:rsidRPr="000617EA">
        <w:rPr>
          <w:rFonts w:eastAsia="Calibri"/>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ливневые системы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rsidR="009B5964" w:rsidRPr="000617EA" w:rsidRDefault="009B5964" w:rsidP="008B1C10">
      <w:pPr>
        <w:tabs>
          <w:tab w:val="left" w:pos="0"/>
        </w:tabs>
        <w:autoSpaceDE w:val="0"/>
        <w:autoSpaceDN w:val="0"/>
        <w:adjustRightInd w:val="0"/>
        <w:spacing w:line="276" w:lineRule="auto"/>
        <w:ind w:firstLine="709"/>
        <w:jc w:val="both"/>
      </w:pPr>
      <w:r w:rsidRPr="000617EA">
        <w:t xml:space="preserve">8.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45" w:history="1">
        <w:r w:rsidRPr="000617EA">
          <w:t xml:space="preserve">частью </w:t>
        </w:r>
      </w:hyperlink>
      <w:r w:rsidRPr="000617EA">
        <w:t xml:space="preserve">3 настоящей статьи, действуют ограничения, предусмотренные установленными лесным </w:t>
      </w:r>
      <w:r w:rsidRPr="000617EA">
        <w:lastRenderedPageBreak/>
        <w:t>законодательством правовым режимом защитных лесов, правовым режимом особо защитных участков лесов.</w:t>
      </w:r>
    </w:p>
    <w:p w:rsidR="009B5964" w:rsidRPr="000617EA" w:rsidRDefault="009B5964" w:rsidP="008B1C10">
      <w:pPr>
        <w:widowControl w:val="0"/>
        <w:tabs>
          <w:tab w:val="left" w:pos="0"/>
          <w:tab w:val="left" w:pos="1134"/>
        </w:tabs>
        <w:autoSpaceDE w:val="0"/>
        <w:autoSpaceDN w:val="0"/>
        <w:adjustRightInd w:val="0"/>
        <w:spacing w:line="276" w:lineRule="auto"/>
        <w:ind w:firstLine="709"/>
        <w:jc w:val="both"/>
      </w:pPr>
      <w:r w:rsidRPr="000617EA">
        <w:t>9.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9B5964" w:rsidRPr="000617EA" w:rsidRDefault="009B5964" w:rsidP="008B1C10">
      <w:pPr>
        <w:spacing w:line="276" w:lineRule="auto"/>
        <w:ind w:firstLine="709"/>
        <w:jc w:val="both"/>
      </w:pPr>
      <w:r w:rsidRPr="000617EA">
        <w:t xml:space="preserve">10. В соответствии со ст. 6 Водного кодекса РФ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rsidR="009B5964" w:rsidRPr="000617EA" w:rsidRDefault="009B5964" w:rsidP="008B1C10">
      <w:pPr>
        <w:spacing w:line="276" w:lineRule="auto"/>
        <w:ind w:firstLine="709"/>
        <w:jc w:val="both"/>
      </w:pPr>
      <w:r w:rsidRPr="000617EA">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9B5964" w:rsidRPr="001E0D37" w:rsidRDefault="009B5964" w:rsidP="00504E38">
      <w:pPr>
        <w:pStyle w:val="af2"/>
        <w:tabs>
          <w:tab w:val="clear" w:pos="1134"/>
          <w:tab w:val="left" w:pos="709"/>
        </w:tabs>
        <w:spacing w:before="120" w:line="276" w:lineRule="auto"/>
        <w:rPr>
          <w:spacing w:val="-10"/>
          <w:sz w:val="24"/>
          <w:szCs w:val="24"/>
        </w:rPr>
      </w:pPr>
      <w:r w:rsidRPr="001E0D37">
        <w:rPr>
          <w:spacing w:val="-10"/>
          <w:sz w:val="24"/>
          <w:szCs w:val="24"/>
        </w:rPr>
        <w:t xml:space="preserve">Таблица </w:t>
      </w:r>
      <w:r w:rsidR="004A3E8F" w:rsidRPr="001E0D37">
        <w:rPr>
          <w:spacing w:val="-10"/>
          <w:sz w:val="24"/>
          <w:szCs w:val="24"/>
        </w:rPr>
        <w:t>17</w:t>
      </w:r>
      <w:r w:rsidRPr="001E0D37">
        <w:rPr>
          <w:spacing w:val="-10"/>
          <w:sz w:val="24"/>
          <w:szCs w:val="24"/>
        </w:rPr>
        <w:t>. Размеры водоохранных зон, прибрежных защитных полос и береговых полос водных объектов</w:t>
      </w:r>
    </w:p>
    <w:tbl>
      <w:tblPr>
        <w:tblW w:w="481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33"/>
        <w:gridCol w:w="2502"/>
        <w:gridCol w:w="2500"/>
        <w:gridCol w:w="2388"/>
      </w:tblGrid>
      <w:tr w:rsidR="000617EA" w:rsidRPr="00504E38" w:rsidTr="009B5964">
        <w:trPr>
          <w:tblHeade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Наименование водных объектов</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Ширина водоохраной зоны, м</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Ширина прибрежной защитной полосы, м</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Ширина береговой полосы, м</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р. Вага</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р. Шереньга</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р.Вамшереньга</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р. Колешка</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100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р.Бол. Мулонда</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100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р. Сухая Пасьва</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р.Яманиха</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100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 xml:space="preserve">оз. </w:t>
            </w:r>
            <w:hyperlink r:id="rId46" w:tooltip="Попонаволоцкое (озеро) (страница отсутствует)" w:history="1">
              <w:r w:rsidRPr="00504E38">
                <w:rPr>
                  <w:spacing w:val="-10"/>
                  <w:sz w:val="22"/>
                  <w:szCs w:val="22"/>
                </w:rPr>
                <w:t>Попонаволоцкое</w:t>
              </w:r>
            </w:hyperlink>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оз.Мулондское</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r w:rsidR="000617EA" w:rsidRPr="00504E38" w:rsidTr="009B5964">
        <w:trPr>
          <w:jc w:val="center"/>
        </w:trPr>
        <w:tc>
          <w:tcPr>
            <w:tcW w:w="116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both"/>
              <w:rPr>
                <w:spacing w:val="-10"/>
              </w:rPr>
            </w:pPr>
            <w:r w:rsidRPr="00504E38">
              <w:rPr>
                <w:spacing w:val="-10"/>
                <w:sz w:val="22"/>
                <w:szCs w:val="22"/>
              </w:rPr>
              <w:t>оз.Озерко</w:t>
            </w:r>
          </w:p>
        </w:tc>
        <w:tc>
          <w:tcPr>
            <w:tcW w:w="1300"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99"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50</w:t>
            </w:r>
          </w:p>
        </w:tc>
        <w:tc>
          <w:tcPr>
            <w:tcW w:w="1241" w:type="pct"/>
            <w:tcBorders>
              <w:top w:val="single" w:sz="4" w:space="0" w:color="auto"/>
              <w:left w:val="single" w:sz="4" w:space="0" w:color="auto"/>
              <w:bottom w:val="single" w:sz="4" w:space="0" w:color="auto"/>
              <w:right w:val="single" w:sz="4" w:space="0" w:color="auto"/>
            </w:tcBorders>
          </w:tcPr>
          <w:p w:rsidR="009B5964" w:rsidRPr="00504E38" w:rsidRDefault="009B5964" w:rsidP="001E0D37">
            <w:pPr>
              <w:pStyle w:val="a9"/>
              <w:spacing w:line="276" w:lineRule="auto"/>
              <w:ind w:left="0"/>
              <w:jc w:val="center"/>
              <w:rPr>
                <w:spacing w:val="-10"/>
              </w:rPr>
            </w:pPr>
            <w:r w:rsidRPr="00504E38">
              <w:rPr>
                <w:spacing w:val="-10"/>
                <w:sz w:val="22"/>
                <w:szCs w:val="22"/>
              </w:rPr>
              <w:t>20</w:t>
            </w:r>
          </w:p>
        </w:tc>
      </w:tr>
    </w:tbl>
    <w:p w:rsidR="009B5964" w:rsidRPr="000617EA" w:rsidRDefault="009B5964" w:rsidP="008B1C10">
      <w:pPr>
        <w:widowControl w:val="0"/>
        <w:tabs>
          <w:tab w:val="left" w:pos="0"/>
          <w:tab w:val="left" w:pos="142"/>
          <w:tab w:val="left" w:pos="1134"/>
        </w:tabs>
        <w:autoSpaceDE w:val="0"/>
        <w:autoSpaceDN w:val="0"/>
        <w:adjustRightInd w:val="0"/>
        <w:spacing w:line="276" w:lineRule="auto"/>
        <w:ind w:firstLine="709"/>
        <w:jc w:val="both"/>
      </w:pPr>
    </w:p>
    <w:p w:rsidR="009B5964" w:rsidRPr="000617EA" w:rsidRDefault="009B5964" w:rsidP="008B1C10">
      <w:pPr>
        <w:widowControl w:val="0"/>
        <w:tabs>
          <w:tab w:val="left" w:pos="0"/>
          <w:tab w:val="left" w:pos="142"/>
          <w:tab w:val="left" w:pos="1134"/>
        </w:tabs>
        <w:autoSpaceDE w:val="0"/>
        <w:autoSpaceDN w:val="0"/>
        <w:adjustRightInd w:val="0"/>
        <w:spacing w:line="276" w:lineRule="auto"/>
        <w:ind w:firstLine="709"/>
        <w:jc w:val="both"/>
      </w:pPr>
      <w:r w:rsidRPr="000617EA">
        <w:t>10. В границах зон затопления, подтопления запрещаются:</w:t>
      </w:r>
    </w:p>
    <w:p w:rsidR="009B5964" w:rsidRPr="000617EA" w:rsidRDefault="009B5964" w:rsidP="008B1C10">
      <w:pPr>
        <w:widowControl w:val="0"/>
        <w:numPr>
          <w:ilvl w:val="0"/>
          <w:numId w:val="45"/>
        </w:numPr>
        <w:tabs>
          <w:tab w:val="left" w:pos="0"/>
          <w:tab w:val="left" w:pos="142"/>
          <w:tab w:val="left" w:pos="709"/>
          <w:tab w:val="left" w:pos="993"/>
        </w:tabs>
        <w:autoSpaceDE w:val="0"/>
        <w:autoSpaceDN w:val="0"/>
        <w:adjustRightInd w:val="0"/>
        <w:spacing w:line="276" w:lineRule="auto"/>
        <w:ind w:left="0" w:firstLine="709"/>
        <w:jc w:val="both"/>
      </w:pPr>
      <w:r w:rsidRPr="000617EA">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9B5964" w:rsidRPr="000617EA" w:rsidRDefault="009B5964" w:rsidP="008B1C10">
      <w:pPr>
        <w:widowControl w:val="0"/>
        <w:numPr>
          <w:ilvl w:val="0"/>
          <w:numId w:val="45"/>
        </w:numPr>
        <w:tabs>
          <w:tab w:val="left" w:pos="0"/>
          <w:tab w:val="left" w:pos="142"/>
          <w:tab w:val="left" w:pos="709"/>
          <w:tab w:val="left" w:pos="993"/>
        </w:tabs>
        <w:autoSpaceDE w:val="0"/>
        <w:autoSpaceDN w:val="0"/>
        <w:adjustRightInd w:val="0"/>
        <w:spacing w:line="276" w:lineRule="auto"/>
        <w:ind w:left="0" w:firstLine="709"/>
        <w:jc w:val="both"/>
      </w:pPr>
      <w:r w:rsidRPr="000617EA">
        <w:t>использование сточных вод в целях повышения почвенного плодородия;</w:t>
      </w:r>
    </w:p>
    <w:p w:rsidR="009B5964" w:rsidRPr="000617EA" w:rsidRDefault="009B5964" w:rsidP="008B1C10">
      <w:pPr>
        <w:widowControl w:val="0"/>
        <w:numPr>
          <w:ilvl w:val="0"/>
          <w:numId w:val="45"/>
        </w:numPr>
        <w:tabs>
          <w:tab w:val="left" w:pos="0"/>
          <w:tab w:val="left" w:pos="142"/>
          <w:tab w:val="left" w:pos="709"/>
          <w:tab w:val="left" w:pos="993"/>
        </w:tabs>
        <w:autoSpaceDE w:val="0"/>
        <w:autoSpaceDN w:val="0"/>
        <w:adjustRightInd w:val="0"/>
        <w:spacing w:line="276" w:lineRule="auto"/>
        <w:ind w:left="0" w:firstLine="709"/>
        <w:jc w:val="both"/>
      </w:pPr>
      <w:r w:rsidRPr="000617EA">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9B5964" w:rsidRPr="000617EA" w:rsidRDefault="009B5964" w:rsidP="008B1C10">
      <w:pPr>
        <w:pStyle w:val="a9"/>
        <w:spacing w:line="276" w:lineRule="auto"/>
        <w:ind w:left="0" w:firstLine="709"/>
        <w:contextualSpacing w:val="0"/>
        <w:jc w:val="both"/>
      </w:pPr>
      <w:r w:rsidRPr="000617EA">
        <w:t>4) осуществление авиационных мер по борьбе с вредными организмами.</w:t>
      </w:r>
    </w:p>
    <w:p w:rsidR="009B5964" w:rsidRPr="000617EA" w:rsidRDefault="00D0478E" w:rsidP="00460F78">
      <w:pPr>
        <w:spacing w:before="120" w:after="120" w:line="276" w:lineRule="auto"/>
        <w:ind w:firstLine="709"/>
        <w:jc w:val="both"/>
        <w:rPr>
          <w:b/>
          <w:u w:val="single"/>
        </w:rPr>
      </w:pPr>
      <w:r w:rsidRPr="000617EA">
        <w:rPr>
          <w:b/>
          <w:spacing w:val="-10"/>
          <w:u w:val="single"/>
        </w:rPr>
        <w:t>Охранная зона стационарных пунктов наблюдений за состоянием окружающей природной среды, ее загрязнением.</w:t>
      </w:r>
    </w:p>
    <w:p w:rsidR="00D0478E" w:rsidRPr="000617EA" w:rsidRDefault="00D0478E" w:rsidP="008B1C10">
      <w:pPr>
        <w:pStyle w:val="a9"/>
        <w:spacing w:line="276" w:lineRule="auto"/>
        <w:ind w:left="0" w:firstLine="709"/>
        <w:jc w:val="both"/>
      </w:pPr>
      <w:bookmarkStart w:id="548" w:name="_Toc161739174"/>
      <w:bookmarkStart w:id="549" w:name="_Toc161747052"/>
      <w:bookmarkStart w:id="550" w:name="_Toc161748217"/>
      <w:bookmarkStart w:id="551" w:name="_Toc162888390"/>
      <w:r w:rsidRPr="000617EA">
        <w:t xml:space="preserve">1. В соответствии с Положением об охранной зоне стационарных пунктов наблюдений </w:t>
      </w:r>
      <w:r w:rsidRPr="000617EA">
        <w:br/>
        <w:t xml:space="preserve">за состоянием окружающей среды, ее загрязнением, утвержденным Постановлением </w:t>
      </w:r>
      <w:r w:rsidRPr="000617EA">
        <w:lastRenderedPageBreak/>
        <w:t xml:space="preserve">Правительства Российской Федерации от 17 марта 2021 г. № 392, 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w:t>
      </w:r>
      <w:r w:rsidRPr="000617EA">
        <w:rPr>
          <w:bCs/>
          <w:lang w:eastAsia="en-US"/>
        </w:rPr>
        <w:t>–</w:t>
      </w:r>
      <w:r w:rsidRPr="000617EA">
        <w:t xml:space="preserve"> организации наблюдательной сети), или на части акватории водного объекта.</w:t>
      </w:r>
    </w:p>
    <w:p w:rsidR="00D0478E" w:rsidRPr="000617EA" w:rsidRDefault="00D0478E" w:rsidP="008B1C10">
      <w:pPr>
        <w:pStyle w:val="a9"/>
        <w:spacing w:line="276" w:lineRule="auto"/>
        <w:ind w:left="0" w:firstLine="709"/>
        <w:jc w:val="both"/>
      </w:pPr>
      <w:r w:rsidRPr="000617EA">
        <w:t>2.   Предельные размеры охранной зоны составляют:</w:t>
      </w:r>
    </w:p>
    <w:p w:rsidR="00D0478E" w:rsidRPr="000617EA" w:rsidRDefault="00D0478E" w:rsidP="008B1C10">
      <w:pPr>
        <w:pStyle w:val="a9"/>
        <w:spacing w:line="276" w:lineRule="auto"/>
        <w:ind w:left="0" w:firstLine="709"/>
        <w:jc w:val="both"/>
      </w:pPr>
      <w:r w:rsidRPr="000617EA">
        <w:t xml:space="preserve">а) 100 метров во все стороны от места расположения приборов и оборудования стационарного пункта наблюдений </w:t>
      </w:r>
      <w:r w:rsidRPr="000617EA">
        <w:rPr>
          <w:bCs/>
          <w:lang w:eastAsia="en-US"/>
        </w:rPr>
        <w:t>–</w:t>
      </w:r>
      <w:r w:rsidRPr="000617EA">
        <w:t xml:space="preserve">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D0478E" w:rsidRPr="000617EA" w:rsidRDefault="00D0478E" w:rsidP="008B1C10">
      <w:pPr>
        <w:pStyle w:val="a9"/>
        <w:spacing w:line="276" w:lineRule="auto"/>
        <w:ind w:left="0" w:firstLine="709"/>
        <w:jc w:val="both"/>
      </w:pPr>
      <w:r w:rsidRPr="000617EA">
        <w:t>б) 200 метров от границ площадки с размещенным на ней оборудованием– для стационарных пунктов наблюдений в случаях, не указанных в подпункте «а» настоящего пункта.</w:t>
      </w:r>
    </w:p>
    <w:p w:rsidR="00D0478E" w:rsidRPr="000617EA" w:rsidRDefault="00D0478E" w:rsidP="008B1C10">
      <w:pPr>
        <w:pStyle w:val="a9"/>
        <w:spacing w:line="276" w:lineRule="auto"/>
        <w:ind w:left="0" w:firstLine="709"/>
        <w:jc w:val="both"/>
      </w:pPr>
      <w:r w:rsidRPr="000617EA">
        <w:t>3. В границах охранной зоны запрещается:</w:t>
      </w:r>
    </w:p>
    <w:p w:rsidR="00D0478E" w:rsidRPr="000617EA" w:rsidRDefault="00D0478E" w:rsidP="008B1C10">
      <w:pPr>
        <w:pStyle w:val="a9"/>
        <w:spacing w:line="276" w:lineRule="auto"/>
        <w:ind w:left="0" w:firstLine="709"/>
        <w:jc w:val="both"/>
      </w:pPr>
      <w:r w:rsidRPr="000617EA">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w:t>
      </w:r>
      <w:r w:rsidRPr="000617EA">
        <w:rPr>
          <w:bCs/>
          <w:lang w:eastAsia="en-US"/>
        </w:rPr>
        <w:t>–</w:t>
      </w:r>
      <w:r w:rsidRPr="000617EA">
        <w:t xml:space="preserve">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w:t>
      </w:r>
      <w:r w:rsidRPr="000617EA">
        <w:br/>
        <w:t xml:space="preserve">с общей угловой шириной более 10 градусов, </w:t>
      </w:r>
      <w:r w:rsidRPr="000617EA">
        <w:rPr>
          <w:bCs/>
          <w:lang w:eastAsia="en-US"/>
        </w:rPr>
        <w:t>–</w:t>
      </w:r>
      <w:r w:rsidRPr="000617EA">
        <w:t xml:space="preserve"> на расстоянии менее или равном 20-кратной максимальной высоте препятствия вокруг стационарного пункта наблюдений;</w:t>
      </w:r>
    </w:p>
    <w:p w:rsidR="00D0478E" w:rsidRPr="000617EA" w:rsidRDefault="00D0478E" w:rsidP="008B1C10">
      <w:pPr>
        <w:pStyle w:val="a9"/>
        <w:spacing w:line="276" w:lineRule="auto"/>
        <w:ind w:left="0" w:firstLine="709"/>
        <w:jc w:val="both"/>
      </w:pPr>
      <w:r w:rsidRPr="000617EA">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D0478E" w:rsidRPr="000617EA" w:rsidRDefault="00D0478E" w:rsidP="008B1C10">
      <w:pPr>
        <w:pStyle w:val="a9"/>
        <w:spacing w:line="276" w:lineRule="auto"/>
        <w:ind w:left="0" w:firstLine="709"/>
        <w:jc w:val="both"/>
      </w:pPr>
      <w:r w:rsidRPr="000617EA">
        <w:t>в) проведение горных, геологоразведочных и взрывных работ, а также земляных работ;</w:t>
      </w:r>
    </w:p>
    <w:p w:rsidR="00D0478E" w:rsidRPr="000617EA" w:rsidRDefault="00D0478E" w:rsidP="008B1C10">
      <w:pPr>
        <w:pStyle w:val="a9"/>
        <w:spacing w:line="276" w:lineRule="auto"/>
        <w:ind w:left="0" w:firstLine="709"/>
        <w:jc w:val="both"/>
      </w:pPr>
      <w:r w:rsidRPr="000617EA">
        <w:t>г) организация стоянки автомобильного и (или) водного транспорта, других механизмов, сооружение причалов и пристаней;</w:t>
      </w:r>
    </w:p>
    <w:p w:rsidR="00D0478E" w:rsidRPr="000617EA" w:rsidRDefault="00D0478E" w:rsidP="008B1C10">
      <w:pPr>
        <w:pStyle w:val="a9"/>
        <w:spacing w:line="276" w:lineRule="auto"/>
        <w:ind w:left="0" w:firstLine="709"/>
        <w:jc w:val="both"/>
      </w:pPr>
      <w:r w:rsidRPr="000617EA">
        <w:t xml:space="preserve">д) размещение источников электромагнитного и (или) иного излучения, создающего помехи для получения достоверной информации о состоянии окружающей среды, </w:t>
      </w:r>
      <w:r w:rsidRPr="000617EA">
        <w:br/>
        <w:t>ее загрязнении, а также стационарные и передвижные источники загрязнения атмосферного воздуха;</w:t>
      </w:r>
    </w:p>
    <w:p w:rsidR="00D0478E" w:rsidRPr="000617EA" w:rsidRDefault="00D0478E" w:rsidP="008B1C10">
      <w:pPr>
        <w:pStyle w:val="a9"/>
        <w:spacing w:line="276" w:lineRule="auto"/>
        <w:ind w:left="0" w:firstLine="709"/>
        <w:jc w:val="both"/>
      </w:pPr>
      <w:r w:rsidRPr="000617EA">
        <w:t>е) складирование удобрений, отходов производства и потребления.</w:t>
      </w:r>
    </w:p>
    <w:p w:rsidR="00D0478E" w:rsidRPr="000617EA" w:rsidRDefault="00D0478E" w:rsidP="008B1C10">
      <w:pPr>
        <w:pStyle w:val="a9"/>
        <w:spacing w:line="276" w:lineRule="auto"/>
        <w:ind w:left="0" w:firstLine="709"/>
        <w:jc w:val="both"/>
      </w:pPr>
      <w:r w:rsidRPr="000617EA">
        <w:t>4. Ограничения использования земельных участков, предусмотренные пунктом 3 настоящей статьи,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или изменяется охранная зона, за исключением случая, указанного в пункте 5 настоящей статьи.</w:t>
      </w:r>
    </w:p>
    <w:p w:rsidR="00D0478E" w:rsidRPr="000617EA" w:rsidRDefault="00D0478E" w:rsidP="008B1C10">
      <w:pPr>
        <w:pStyle w:val="a9"/>
        <w:spacing w:line="276" w:lineRule="auto"/>
        <w:ind w:left="0" w:firstLine="709"/>
        <w:jc w:val="both"/>
      </w:pPr>
      <w:r w:rsidRPr="000617EA">
        <w:t>5. При производстве гидрологических и морских гидрометеорологических наблюдений наряду с ограничениями, предусмотренными пунктом 3 настоящей статьи,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w:t>
      </w:r>
      <w:r w:rsidR="00E95F1A">
        <w:t xml:space="preserve"> </w:t>
      </w:r>
      <w:r w:rsidRPr="000617EA">
        <w:t>по содержанию внутренних водных путей), землечерпательных работ и намыв берега, добыча (вылов) водных биологических ресурсов.</w:t>
      </w:r>
    </w:p>
    <w:p w:rsidR="00D0478E" w:rsidRPr="000617EA" w:rsidRDefault="00D0478E" w:rsidP="008B1C10">
      <w:pPr>
        <w:pStyle w:val="a9"/>
        <w:spacing w:line="276" w:lineRule="auto"/>
        <w:ind w:left="0" w:firstLine="709"/>
        <w:jc w:val="both"/>
      </w:pPr>
      <w:r w:rsidRPr="000617EA">
        <w:lastRenderedPageBreak/>
        <w:t>6.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D0478E" w:rsidRPr="000617EA" w:rsidRDefault="00D0478E" w:rsidP="008B1C10">
      <w:pPr>
        <w:pStyle w:val="a9"/>
        <w:spacing w:line="276" w:lineRule="auto"/>
        <w:ind w:left="0" w:firstLine="709"/>
        <w:jc w:val="both"/>
      </w:pPr>
      <w:r w:rsidRPr="000617EA">
        <w:t>7. Соблюдение установленных в границах охранных зон ограничений является обязательным при использовании земельных участков и водных объектов.</w:t>
      </w:r>
    </w:p>
    <w:p w:rsidR="00D0478E" w:rsidRPr="000617EA" w:rsidRDefault="00D0478E" w:rsidP="008B1C10">
      <w:pPr>
        <w:suppressAutoHyphens/>
        <w:snapToGrid w:val="0"/>
        <w:spacing w:line="276" w:lineRule="auto"/>
        <w:ind w:firstLine="709"/>
        <w:contextualSpacing/>
        <w:jc w:val="both"/>
        <w:rPr>
          <w:lang w:eastAsia="ar-SA"/>
        </w:rPr>
      </w:pPr>
      <w:r w:rsidRPr="000617EA">
        <w:t>Выявление случаев нарушения режима охранной зоны осуществляется территориальным органом с учетом информации, направляемой организацией наблюдательной сети</w:t>
      </w:r>
      <w:r w:rsidRPr="000617EA">
        <w:rPr>
          <w:rFonts w:eastAsia="MS Mincho"/>
        </w:rPr>
        <w:t>.</w:t>
      </w:r>
    </w:p>
    <w:bookmarkEnd w:id="548"/>
    <w:bookmarkEnd w:id="549"/>
    <w:bookmarkEnd w:id="550"/>
    <w:bookmarkEnd w:id="551"/>
    <w:p w:rsidR="009B5964" w:rsidRPr="000617EA" w:rsidRDefault="00556EF8" w:rsidP="00460F78">
      <w:pPr>
        <w:pStyle w:val="af7"/>
        <w:shd w:val="clear" w:color="auto" w:fill="FFFFFF"/>
        <w:spacing w:before="120" w:beforeAutospacing="0" w:after="120" w:afterAutospacing="0" w:line="276" w:lineRule="auto"/>
        <w:ind w:firstLine="709"/>
        <w:jc w:val="both"/>
        <w:rPr>
          <w:b/>
          <w:highlight w:val="yellow"/>
          <w:u w:val="single"/>
        </w:rPr>
      </w:pPr>
      <w:r w:rsidRPr="000617EA">
        <w:rPr>
          <w:b/>
          <w:spacing w:val="-10"/>
          <w:u w:val="single"/>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556EF8" w:rsidRPr="000617EA" w:rsidRDefault="00556EF8" w:rsidP="008B1C10">
      <w:pPr>
        <w:widowControl w:val="0"/>
        <w:tabs>
          <w:tab w:val="left" w:pos="1080"/>
          <w:tab w:val="left" w:pos="1134"/>
        </w:tabs>
        <w:autoSpaceDE w:val="0"/>
        <w:spacing w:line="276" w:lineRule="auto"/>
        <w:ind w:firstLine="709"/>
        <w:jc w:val="both"/>
      </w:pPr>
      <w:r w:rsidRPr="000617EA">
        <w:t>1. 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 </w:t>
      </w:r>
    </w:p>
    <w:p w:rsidR="00556EF8" w:rsidRPr="000617EA" w:rsidRDefault="00556EF8" w:rsidP="008B1C10">
      <w:pPr>
        <w:widowControl w:val="0"/>
        <w:tabs>
          <w:tab w:val="left" w:pos="1080"/>
          <w:tab w:val="left" w:pos="1134"/>
        </w:tabs>
        <w:autoSpaceDE w:val="0"/>
        <w:spacing w:line="276" w:lineRule="auto"/>
        <w:ind w:firstLine="709"/>
        <w:jc w:val="both"/>
      </w:pPr>
      <w:r w:rsidRPr="000617EA">
        <w:t>2. 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rsidR="00556EF8" w:rsidRPr="000617EA" w:rsidRDefault="00556EF8" w:rsidP="008B1C10">
      <w:pPr>
        <w:widowControl w:val="0"/>
        <w:tabs>
          <w:tab w:val="left" w:pos="1080"/>
          <w:tab w:val="left" w:pos="1134"/>
        </w:tabs>
        <w:autoSpaceDE w:val="0"/>
        <w:spacing w:line="276" w:lineRule="auto"/>
        <w:ind w:firstLine="709"/>
        <w:jc w:val="both"/>
      </w:pPr>
      <w:r w:rsidRPr="000617EA">
        <w:t>3.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556EF8" w:rsidRPr="000617EA" w:rsidRDefault="00556EF8" w:rsidP="008B1C10">
      <w:pPr>
        <w:widowControl w:val="0"/>
        <w:tabs>
          <w:tab w:val="left" w:pos="1080"/>
          <w:tab w:val="left" w:pos="1134"/>
        </w:tabs>
        <w:autoSpaceDE w:val="0"/>
        <w:spacing w:line="276" w:lineRule="auto"/>
        <w:ind w:firstLine="709"/>
        <w:jc w:val="both"/>
      </w:pPr>
      <w:r w:rsidRPr="000617EA">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556EF8" w:rsidRPr="000617EA" w:rsidRDefault="00556EF8" w:rsidP="008B1C10">
      <w:pPr>
        <w:widowControl w:val="0"/>
        <w:tabs>
          <w:tab w:val="left" w:pos="1080"/>
          <w:tab w:val="left" w:pos="1134"/>
        </w:tabs>
        <w:autoSpaceDE w:val="0"/>
        <w:spacing w:line="276" w:lineRule="auto"/>
        <w:ind w:firstLine="709"/>
        <w:jc w:val="both"/>
      </w:pPr>
      <w:r w:rsidRPr="000617EA">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556EF8" w:rsidRPr="000617EA" w:rsidRDefault="00556EF8" w:rsidP="008B1C10">
      <w:pPr>
        <w:widowControl w:val="0"/>
        <w:tabs>
          <w:tab w:val="left" w:pos="1080"/>
          <w:tab w:val="left" w:pos="1134"/>
        </w:tabs>
        <w:autoSpaceDE w:val="0"/>
        <w:spacing w:line="276" w:lineRule="auto"/>
        <w:ind w:firstLine="709"/>
        <w:jc w:val="both"/>
      </w:pPr>
      <w:r w:rsidRPr="000617EA">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556EF8" w:rsidRPr="000617EA" w:rsidRDefault="00556EF8" w:rsidP="008B1C10">
      <w:pPr>
        <w:widowControl w:val="0"/>
        <w:tabs>
          <w:tab w:val="left" w:pos="1080"/>
          <w:tab w:val="left" w:pos="1134"/>
        </w:tabs>
        <w:autoSpaceDE w:val="0"/>
        <w:spacing w:line="276" w:lineRule="auto"/>
        <w:ind w:firstLine="709"/>
        <w:jc w:val="both"/>
      </w:pPr>
      <w:r w:rsidRPr="000617EA">
        <w:t xml:space="preserve">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w:t>
      </w:r>
      <w:r w:rsidRPr="000617EA">
        <w:lastRenderedPageBreak/>
        <w:t>расположения не устанавливаются.</w:t>
      </w:r>
    </w:p>
    <w:p w:rsidR="009B5964" w:rsidRPr="000617EA" w:rsidRDefault="00556EF8" w:rsidP="008B1C10">
      <w:pPr>
        <w:widowControl w:val="0"/>
        <w:tabs>
          <w:tab w:val="left" w:pos="1080"/>
          <w:tab w:val="left" w:pos="1134"/>
        </w:tabs>
        <w:autoSpaceDE w:val="0"/>
        <w:spacing w:line="276" w:lineRule="auto"/>
        <w:ind w:firstLine="709"/>
        <w:jc w:val="both"/>
        <w:rPr>
          <w:b/>
          <w:highlight w:val="yellow"/>
          <w:u w:val="single"/>
        </w:rPr>
      </w:pPr>
      <w:r w:rsidRPr="000617EA">
        <w:t>4. В случае необходимости осуществления видов деятельности и работ, указанных в </w:t>
      </w:r>
      <w:hyperlink r:id="rId47" w:anchor="/document/72641068/entry/1020" w:history="1">
        <w:r w:rsidRPr="000617EA">
          <w:t>пункте 3</w:t>
        </w:r>
      </w:hyperlink>
      <w:r w:rsidRPr="000617EA">
        <w:t> настоящей статьи, проводится ликвидация пунктов с одновременным созданием новых пунктов в соответствии с частями 4 - 6 статьи 8 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w:t>
      </w:r>
      <w:hyperlink r:id="rId48" w:anchor="/document/72641068/entry/1005" w:history="1">
        <w:r w:rsidRPr="000617EA">
          <w:t>пунктом 5</w:t>
        </w:r>
      </w:hyperlink>
      <w:r w:rsidRPr="000617EA">
        <w:t> настоящего Положения решения об установлении, изменении или о прекращении существования охранных зон пунктов.</w:t>
      </w:r>
    </w:p>
    <w:p w:rsidR="009B5964" w:rsidRPr="000617EA" w:rsidRDefault="00556EF8" w:rsidP="00460F78">
      <w:pPr>
        <w:pStyle w:val="af7"/>
        <w:shd w:val="clear" w:color="auto" w:fill="FFFFFF"/>
        <w:spacing w:before="120" w:beforeAutospacing="0" w:after="120" w:afterAutospacing="0" w:line="276" w:lineRule="auto"/>
        <w:ind w:firstLine="709"/>
        <w:jc w:val="both"/>
        <w:rPr>
          <w:b/>
          <w:spacing w:val="-10"/>
          <w:u w:val="single"/>
        </w:rPr>
      </w:pPr>
      <w:r w:rsidRPr="000617EA">
        <w:rPr>
          <w:b/>
          <w:spacing w:val="-10"/>
          <w:u w:val="single"/>
        </w:rPr>
        <w:t>Защитная зона объектов культурного наследия.</w:t>
      </w:r>
    </w:p>
    <w:p w:rsidR="002075CE" w:rsidRPr="000617EA" w:rsidRDefault="00282810" w:rsidP="008B1C10">
      <w:pPr>
        <w:pStyle w:val="000"/>
        <w:ind w:left="0" w:firstLine="709"/>
        <w:rPr>
          <w:rFonts w:ascii="Times New Roman" w:hAnsi="Times New Roman" w:cs="Times New Roman"/>
          <w:szCs w:val="24"/>
          <w:lang w:eastAsia="ru-RU"/>
        </w:rPr>
      </w:pPr>
      <w:r w:rsidRPr="000617EA">
        <w:rPr>
          <w:rFonts w:ascii="Times New Roman" w:hAnsi="Times New Roman" w:cs="Times New Roman"/>
          <w:szCs w:val="24"/>
          <w:lang w:eastAsia="ru-RU"/>
        </w:rPr>
        <w:t>В</w:t>
      </w:r>
      <w:r w:rsidRPr="000617EA">
        <w:rPr>
          <w:rFonts w:ascii="Times New Roman" w:eastAsia="Calibri" w:hAnsi="Times New Roman" w:cs="Times New Roman"/>
          <w:szCs w:val="24"/>
          <w:lang w:eastAsia="ru-RU"/>
        </w:rPr>
        <w:t xml:space="preserve"> соответствии со статьей 34</w:t>
      </w:r>
      <w:r w:rsidRPr="000617EA">
        <w:rPr>
          <w:rFonts w:ascii="Times New Roman" w:hAnsi="Times New Roman" w:cs="Times New Roman"/>
          <w:szCs w:val="24"/>
          <w:lang w:eastAsia="ru-RU"/>
        </w:rPr>
        <w:t>.1</w:t>
      </w:r>
      <w:r w:rsidRPr="000617EA">
        <w:rPr>
          <w:rFonts w:ascii="Times New Roman" w:eastAsia="Calibri" w:hAnsi="Times New Roman" w:cs="Times New Roman"/>
          <w:szCs w:val="24"/>
          <w:lang w:eastAsia="ru-RU"/>
        </w:rPr>
        <w:t xml:space="preserve"> Федерального закона</w:t>
      </w:r>
      <w:r w:rsidRPr="000617EA">
        <w:rPr>
          <w:rFonts w:ascii="Times New Roman" w:hAnsi="Times New Roman" w:cs="Times New Roman"/>
          <w:szCs w:val="24"/>
          <w:lang w:eastAsia="ru-RU"/>
        </w:rPr>
        <w:t xml:space="preserve"> </w:t>
      </w:r>
      <w:r w:rsidRPr="000617EA">
        <w:rPr>
          <w:rFonts w:ascii="Times New Roman" w:eastAsia="Calibri" w:hAnsi="Times New Roman" w:cs="Times New Roman"/>
          <w:szCs w:val="24"/>
          <w:lang w:eastAsia="ru-RU"/>
        </w:rPr>
        <w:t>от 25 июня 2002 г. № 73-ФЗ «Об объектах культурного наследия (памятниках истории и культуры) народов Российской Федерации»</w:t>
      </w:r>
      <w:r w:rsidRPr="000617EA">
        <w:rPr>
          <w:rFonts w:ascii="Times New Roman" w:hAnsi="Times New Roman" w:cs="Times New Roman"/>
          <w:szCs w:val="24"/>
          <w:lang w:eastAsia="ru-RU"/>
        </w:rPr>
        <w:t xml:space="preserve"> з</w:t>
      </w:r>
      <w:r w:rsidR="002075CE" w:rsidRPr="000617EA">
        <w:rPr>
          <w:rFonts w:ascii="Times New Roman" w:hAnsi="Times New Roman" w:cs="Times New Roman"/>
          <w:szCs w:val="24"/>
          <w:lang w:eastAsia="ru-RU"/>
        </w:rPr>
        <w:t>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075CE" w:rsidRPr="000617EA" w:rsidRDefault="002075CE" w:rsidP="008B1C10">
      <w:pPr>
        <w:pStyle w:val="000"/>
        <w:ind w:left="0" w:firstLine="709"/>
        <w:rPr>
          <w:rFonts w:ascii="Times New Roman" w:hAnsi="Times New Roman" w:cs="Times New Roman"/>
          <w:szCs w:val="24"/>
          <w:lang w:eastAsia="ru-RU"/>
        </w:rPr>
      </w:pPr>
      <w:r w:rsidRPr="000617EA">
        <w:rPr>
          <w:rFonts w:ascii="Times New Roman" w:hAnsi="Times New Roman" w:cs="Times New Roman"/>
          <w:szCs w:val="24"/>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№73-ФЗ «Об объектах культурного наследия (памятниках истории и культуры) народов Российской Федерации требования и ограничения.</w:t>
      </w:r>
    </w:p>
    <w:p w:rsidR="002075CE" w:rsidRPr="000617EA" w:rsidRDefault="002075CE" w:rsidP="008B1C10">
      <w:pPr>
        <w:pStyle w:val="000"/>
        <w:ind w:left="0" w:firstLine="709"/>
        <w:rPr>
          <w:rFonts w:ascii="Times New Roman" w:hAnsi="Times New Roman" w:cs="Times New Roman"/>
          <w:szCs w:val="24"/>
          <w:lang w:eastAsia="ru-RU"/>
        </w:rPr>
      </w:pPr>
      <w:r w:rsidRPr="000617EA">
        <w:rPr>
          <w:rFonts w:ascii="Times New Roman" w:hAnsi="Times New Roman" w:cs="Times New Roman"/>
          <w:szCs w:val="24"/>
          <w:lang w:eastAsia="ru-RU"/>
        </w:rPr>
        <w:t>Границы защитной зоны объекта культурного наследия устанавливаются:</w:t>
      </w:r>
    </w:p>
    <w:p w:rsidR="002075CE" w:rsidRPr="000617EA" w:rsidRDefault="002075CE" w:rsidP="008B1C10">
      <w:pPr>
        <w:pStyle w:val="000"/>
        <w:ind w:left="0" w:firstLine="709"/>
        <w:rPr>
          <w:rFonts w:ascii="Times New Roman" w:hAnsi="Times New Roman" w:cs="Times New Roman"/>
          <w:szCs w:val="24"/>
          <w:lang w:eastAsia="ru-RU"/>
        </w:rPr>
      </w:pPr>
      <w:r w:rsidRPr="000617EA">
        <w:rPr>
          <w:rFonts w:ascii="Times New Roman" w:hAnsi="Times New Roman" w:cs="Times New Roman"/>
          <w:szCs w:val="24"/>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2075CE" w:rsidRPr="000617EA" w:rsidRDefault="002075CE" w:rsidP="008B1C10">
      <w:pPr>
        <w:pStyle w:val="000"/>
        <w:ind w:left="0" w:firstLine="709"/>
        <w:rPr>
          <w:rFonts w:ascii="Times New Roman" w:hAnsi="Times New Roman" w:cs="Times New Roman"/>
          <w:szCs w:val="24"/>
          <w:lang w:eastAsia="ru-RU"/>
        </w:rPr>
      </w:pPr>
      <w:r w:rsidRPr="000617EA">
        <w:rPr>
          <w:rFonts w:ascii="Times New Roman" w:hAnsi="Times New Roman" w:cs="Times New Roman"/>
          <w:szCs w:val="24"/>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2075CE" w:rsidRPr="000617EA" w:rsidRDefault="002075CE" w:rsidP="008B1C10">
      <w:pPr>
        <w:pStyle w:val="000"/>
        <w:ind w:left="0" w:firstLine="709"/>
        <w:rPr>
          <w:rFonts w:ascii="Times New Roman" w:hAnsi="Times New Roman" w:cs="Times New Roman"/>
          <w:szCs w:val="24"/>
          <w:lang w:eastAsia="ru-RU"/>
        </w:rPr>
      </w:pPr>
      <w:r w:rsidRPr="000617EA">
        <w:rPr>
          <w:rFonts w:ascii="Times New Roman" w:hAnsi="Times New Roman" w:cs="Times New Roman"/>
          <w:szCs w:val="24"/>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075CE" w:rsidRPr="000617EA" w:rsidRDefault="002075CE" w:rsidP="008B1C10">
      <w:pPr>
        <w:pStyle w:val="000"/>
        <w:ind w:left="0" w:firstLine="709"/>
        <w:rPr>
          <w:rFonts w:ascii="Times New Roman" w:hAnsi="Times New Roman" w:cs="Times New Roman"/>
          <w:szCs w:val="24"/>
          <w:lang w:eastAsia="ru-RU"/>
        </w:rPr>
      </w:pPr>
      <w:r w:rsidRPr="000617EA">
        <w:rPr>
          <w:rFonts w:ascii="Times New Roman" w:hAnsi="Times New Roman" w:cs="Times New Roman"/>
          <w:szCs w:val="24"/>
          <w:lang w:eastAsia="ru-RU"/>
        </w:rPr>
        <w:lastRenderedPageBreak/>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указанными вышена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порядком, установленным Правительством Российской Федерации.</w:t>
      </w:r>
    </w:p>
    <w:p w:rsidR="00556EF8" w:rsidRPr="000617EA" w:rsidRDefault="002075CE" w:rsidP="008B1C10">
      <w:pPr>
        <w:pStyle w:val="af7"/>
        <w:shd w:val="clear" w:color="auto" w:fill="FFFFFF"/>
        <w:spacing w:before="0" w:beforeAutospacing="0" w:after="0" w:afterAutospacing="0" w:line="276" w:lineRule="auto"/>
        <w:ind w:firstLine="709"/>
        <w:jc w:val="both"/>
        <w:rPr>
          <w:spacing w:val="-10"/>
        </w:rPr>
      </w:pPr>
      <w:r w:rsidRPr="000617EA">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556EF8" w:rsidRPr="000617EA" w:rsidRDefault="00D37F5C" w:rsidP="00460F78">
      <w:pPr>
        <w:pStyle w:val="af7"/>
        <w:shd w:val="clear" w:color="auto" w:fill="FFFFFF"/>
        <w:spacing w:before="120" w:beforeAutospacing="0" w:after="120" w:afterAutospacing="0" w:line="276" w:lineRule="auto"/>
        <w:ind w:firstLine="709"/>
        <w:jc w:val="both"/>
        <w:rPr>
          <w:b/>
          <w:u w:val="single"/>
        </w:rPr>
      </w:pPr>
      <w:r w:rsidRPr="000617EA">
        <w:rPr>
          <w:b/>
          <w:u w:val="single"/>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E93A65" w:rsidRPr="000617EA" w:rsidRDefault="00E93A65" w:rsidP="008B1C10">
      <w:pPr>
        <w:spacing w:line="276" w:lineRule="auto"/>
        <w:ind w:firstLine="709"/>
        <w:jc w:val="both"/>
      </w:pPr>
      <w:r w:rsidRPr="000617EA">
        <w:t>В соответствии с Положением об охранной зоне памятника природы регионального значения «Сосновый бор «Мяндач», утвержденным указом Губернатора Архангельской области от 4 июня 2024 г. № 55-у, на территории охранной зоны памятника природы регионального значения «Сосновый бор «Мяндач» запрещается:</w:t>
      </w:r>
    </w:p>
    <w:p w:rsidR="00E93A65" w:rsidRPr="000617EA" w:rsidRDefault="00E93A65" w:rsidP="008B1C10">
      <w:pPr>
        <w:pStyle w:val="af7"/>
        <w:spacing w:before="0" w:beforeAutospacing="0" w:after="0" w:afterAutospacing="0" w:line="276" w:lineRule="auto"/>
        <w:ind w:firstLine="709"/>
        <w:jc w:val="both"/>
      </w:pPr>
      <w:r w:rsidRPr="000617EA">
        <w:t>1) рубки деревьев и кустарников, за исключением:</w:t>
      </w:r>
    </w:p>
    <w:p w:rsidR="00E93A65" w:rsidRPr="000617EA" w:rsidRDefault="00E93A65" w:rsidP="008B1C10">
      <w:pPr>
        <w:pStyle w:val="af7"/>
        <w:spacing w:before="0" w:beforeAutospacing="0" w:after="0" w:afterAutospacing="0" w:line="276" w:lineRule="auto"/>
        <w:ind w:firstLine="709"/>
        <w:jc w:val="both"/>
      </w:pPr>
      <w:r w:rsidRPr="000617EA">
        <w:t xml:space="preserve">- рубок погибших и поврежденных насаждений, уборки неликвидной древесины, а также аварийных деревьев; </w:t>
      </w:r>
    </w:p>
    <w:p w:rsidR="00E93A65" w:rsidRPr="000617EA" w:rsidRDefault="00E93A65" w:rsidP="008B1C10">
      <w:pPr>
        <w:pStyle w:val="af7"/>
        <w:spacing w:before="0" w:beforeAutospacing="0" w:after="0" w:afterAutospacing="0" w:line="276" w:lineRule="auto"/>
        <w:ind w:firstLine="709"/>
        <w:jc w:val="both"/>
      </w:pPr>
      <w:r w:rsidRPr="000617EA">
        <w:t xml:space="preserve">- рубок при проведении мероприятий по ликвидации чрезвычайной ситуации; </w:t>
      </w:r>
    </w:p>
    <w:p w:rsidR="00E93A65" w:rsidRPr="000617EA" w:rsidRDefault="00794F52" w:rsidP="008B1C10">
      <w:pPr>
        <w:pStyle w:val="af7"/>
        <w:spacing w:before="0" w:beforeAutospacing="0" w:after="0" w:afterAutospacing="0" w:line="276" w:lineRule="auto"/>
        <w:ind w:firstLine="709"/>
        <w:jc w:val="both"/>
      </w:pPr>
      <w:r w:rsidRPr="000617EA">
        <w:t xml:space="preserve">- </w:t>
      </w:r>
      <w:r w:rsidR="00E93A65" w:rsidRPr="000617EA">
        <w:t xml:space="preserve">рубок, связанных с реконструкцией и эксплуатацией существующих объектов; </w:t>
      </w:r>
    </w:p>
    <w:p w:rsidR="00E93A65" w:rsidRPr="000617EA" w:rsidRDefault="00E93A65" w:rsidP="008B1C10">
      <w:pPr>
        <w:pStyle w:val="af7"/>
        <w:spacing w:before="0" w:beforeAutospacing="0" w:after="0" w:afterAutospacing="0" w:line="276" w:lineRule="auto"/>
        <w:ind w:firstLine="709"/>
        <w:jc w:val="both"/>
      </w:pPr>
      <w:r w:rsidRPr="000617EA">
        <w:t xml:space="preserve">2) организация туристических стоянок вне специально оборудованных мест; </w:t>
      </w:r>
    </w:p>
    <w:p w:rsidR="00E93A65" w:rsidRPr="000617EA" w:rsidRDefault="00E93A65" w:rsidP="008B1C10">
      <w:pPr>
        <w:pStyle w:val="af7"/>
        <w:spacing w:before="0" w:beforeAutospacing="0" w:after="0" w:afterAutospacing="0" w:line="276" w:lineRule="auto"/>
        <w:ind w:firstLine="709"/>
        <w:jc w:val="both"/>
      </w:pPr>
      <w:r w:rsidRPr="000617EA">
        <w:t xml:space="preserve">3) использование открытого огня (костры, паяльные лампы, примусы, мангалы, жаровни); </w:t>
      </w:r>
    </w:p>
    <w:p w:rsidR="00E93A65" w:rsidRPr="000617EA" w:rsidRDefault="00E93A65" w:rsidP="008B1C10">
      <w:pPr>
        <w:pStyle w:val="af7"/>
        <w:spacing w:before="0" w:beforeAutospacing="0" w:after="0" w:afterAutospacing="0" w:line="276" w:lineRule="auto"/>
        <w:ind w:firstLine="709"/>
        <w:jc w:val="both"/>
      </w:pPr>
      <w:r w:rsidRPr="000617EA">
        <w:t xml:space="preserve">4) размещение отходов производства и потребления; </w:t>
      </w:r>
    </w:p>
    <w:p w:rsidR="00E93A65" w:rsidRPr="000617EA" w:rsidRDefault="00E93A65" w:rsidP="008B1C10">
      <w:pPr>
        <w:pStyle w:val="af7"/>
        <w:spacing w:before="0" w:beforeAutospacing="0" w:after="0" w:afterAutospacing="0" w:line="276" w:lineRule="auto"/>
        <w:ind w:firstLine="709"/>
        <w:jc w:val="both"/>
      </w:pPr>
      <w:r w:rsidRPr="000617EA">
        <w:t xml:space="preserve">5) применение ядохимикатов, минеральных удобрений, химических средств защиты растений и стимуляторов роста; </w:t>
      </w:r>
    </w:p>
    <w:p w:rsidR="00E93A65" w:rsidRPr="000617EA" w:rsidRDefault="00E93A65" w:rsidP="008B1C10">
      <w:pPr>
        <w:pStyle w:val="af7"/>
        <w:spacing w:before="0" w:beforeAutospacing="0" w:after="0" w:afterAutospacing="0" w:line="276" w:lineRule="auto"/>
        <w:ind w:firstLine="709"/>
        <w:jc w:val="both"/>
      </w:pPr>
      <w:r w:rsidRPr="000617EA">
        <w:t xml:space="preserve">6) деятельность, влекущая за собой изменения гидрологического режима; </w:t>
      </w:r>
    </w:p>
    <w:p w:rsidR="00E93A65" w:rsidRPr="000617EA" w:rsidRDefault="00E93A65" w:rsidP="008B1C10">
      <w:pPr>
        <w:pStyle w:val="af7"/>
        <w:spacing w:before="0" w:beforeAutospacing="0" w:after="0" w:afterAutospacing="0" w:line="276" w:lineRule="auto"/>
        <w:ind w:firstLine="709"/>
        <w:jc w:val="both"/>
      </w:pPr>
      <w:r w:rsidRPr="000617EA">
        <w:t xml:space="preserve">7) уничтожение и порча установленных предупредительных или информационных знаков (аншлагов). </w:t>
      </w:r>
    </w:p>
    <w:p w:rsidR="00967B9D" w:rsidRPr="000617EA" w:rsidRDefault="00B118C0" w:rsidP="00460F78">
      <w:pPr>
        <w:pStyle w:val="110"/>
        <w:spacing w:before="120" w:after="120" w:line="276" w:lineRule="auto"/>
        <w:ind w:firstLine="709"/>
        <w:outlineLvl w:val="0"/>
        <w:rPr>
          <w:sz w:val="24"/>
          <w:szCs w:val="24"/>
        </w:rPr>
      </w:pPr>
      <w:bookmarkStart w:id="552" w:name="_Toc26994048"/>
      <w:bookmarkStart w:id="553" w:name="_Toc27417821"/>
      <w:bookmarkStart w:id="554" w:name="_Toc27418708"/>
      <w:bookmarkStart w:id="555" w:name="_Toc27420174"/>
      <w:bookmarkStart w:id="556" w:name="_Toc27596174"/>
      <w:bookmarkStart w:id="557" w:name="_Toc47349323"/>
      <w:bookmarkStart w:id="558" w:name="_Toc47526723"/>
      <w:bookmarkStart w:id="559" w:name="_Toc47526963"/>
      <w:bookmarkStart w:id="560" w:name="_Toc47527121"/>
      <w:bookmarkStart w:id="561" w:name="_Toc47619998"/>
      <w:bookmarkStart w:id="562" w:name="_Toc56433967"/>
      <w:bookmarkStart w:id="563" w:name="_Toc63690973"/>
      <w:bookmarkStart w:id="564" w:name="_Toc179446661"/>
      <w:r w:rsidRPr="000617EA">
        <w:rPr>
          <w:sz w:val="24"/>
          <w:szCs w:val="24"/>
        </w:rPr>
        <w:t xml:space="preserve">3.9. </w:t>
      </w:r>
      <w:r w:rsidR="00967B9D" w:rsidRPr="000617EA">
        <w:rPr>
          <w:sz w:val="24"/>
          <w:szCs w:val="24"/>
        </w:rPr>
        <w:t>Сведения об объектах культурного наследия</w:t>
      </w:r>
      <w:bookmarkEnd w:id="543"/>
      <w:bookmarkEnd w:id="552"/>
      <w:bookmarkEnd w:id="553"/>
      <w:bookmarkEnd w:id="554"/>
      <w:bookmarkEnd w:id="555"/>
      <w:bookmarkEnd w:id="556"/>
      <w:bookmarkEnd w:id="557"/>
      <w:bookmarkEnd w:id="558"/>
      <w:bookmarkEnd w:id="559"/>
      <w:bookmarkEnd w:id="560"/>
      <w:bookmarkEnd w:id="561"/>
      <w:bookmarkEnd w:id="562"/>
      <w:bookmarkEnd w:id="563"/>
      <w:bookmarkEnd w:id="564"/>
    </w:p>
    <w:p w:rsidR="0033385D" w:rsidRPr="000617EA" w:rsidRDefault="0033385D" w:rsidP="00460F78">
      <w:pPr>
        <w:pStyle w:val="110"/>
        <w:spacing w:before="120" w:after="120" w:line="276" w:lineRule="auto"/>
        <w:ind w:firstLine="709"/>
        <w:rPr>
          <w:sz w:val="24"/>
          <w:szCs w:val="24"/>
        </w:rPr>
      </w:pPr>
      <w:bookmarkStart w:id="565" w:name="_Toc17107449"/>
      <w:bookmarkStart w:id="566" w:name="_Toc26994049"/>
      <w:bookmarkStart w:id="567" w:name="_Toc27417822"/>
      <w:bookmarkStart w:id="568" w:name="_Toc27418709"/>
      <w:bookmarkStart w:id="569" w:name="_Toc27420175"/>
      <w:bookmarkStart w:id="570" w:name="_Toc27596175"/>
      <w:bookmarkStart w:id="571" w:name="_Toc47349324"/>
      <w:bookmarkStart w:id="572" w:name="_Toc47526724"/>
      <w:bookmarkStart w:id="573" w:name="_Toc47526964"/>
      <w:bookmarkStart w:id="574" w:name="_Toc47527122"/>
      <w:bookmarkStart w:id="575" w:name="_Toc47619999"/>
      <w:bookmarkStart w:id="576" w:name="_Toc56433968"/>
      <w:bookmarkStart w:id="577" w:name="_Toc63690974"/>
      <w:bookmarkStart w:id="578" w:name="_Toc179446662"/>
      <w:r w:rsidRPr="000617EA">
        <w:rPr>
          <w:sz w:val="24"/>
          <w:szCs w:val="24"/>
        </w:rPr>
        <w:t>3.9.1. Информация об объектах культурного наследия</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EF7986" w:rsidRPr="000617EA" w:rsidRDefault="00EF7986" w:rsidP="008B1C10">
      <w:pPr>
        <w:pStyle w:val="a9"/>
        <w:spacing w:line="276" w:lineRule="auto"/>
        <w:ind w:left="0" w:firstLine="709"/>
        <w:contextualSpacing w:val="0"/>
        <w:jc w:val="both"/>
        <w:rPr>
          <w:spacing w:val="-10"/>
        </w:rPr>
      </w:pPr>
      <w:r w:rsidRPr="000617EA">
        <w:rPr>
          <w:spacing w:val="-10"/>
        </w:rPr>
        <w:t>Объекты культурного наследия подразделяются на следующие категории историко-культурного значения: федерального значения, регионального значения, местного значения.</w:t>
      </w:r>
    </w:p>
    <w:p w:rsidR="00181B66" w:rsidRPr="000617EA" w:rsidRDefault="00195EF9" w:rsidP="008B1C10">
      <w:pPr>
        <w:pStyle w:val="a9"/>
        <w:spacing w:line="276" w:lineRule="auto"/>
        <w:ind w:left="0" w:firstLine="709"/>
        <w:contextualSpacing w:val="0"/>
        <w:jc w:val="both"/>
        <w:rPr>
          <w:spacing w:val="-10"/>
        </w:rPr>
      </w:pPr>
      <w:r w:rsidRPr="000617EA">
        <w:rPr>
          <w:spacing w:val="-10"/>
        </w:rPr>
        <w:t xml:space="preserve">В настоящее время на территории </w:t>
      </w:r>
      <w:r w:rsidR="0034785B" w:rsidRPr="000617EA">
        <w:rPr>
          <w:spacing w:val="-10"/>
        </w:rPr>
        <w:t>сельского поселения</w:t>
      </w:r>
      <w:r w:rsidR="0064140C" w:rsidRPr="000617EA">
        <w:rPr>
          <w:spacing w:val="-10"/>
        </w:rPr>
        <w:t xml:space="preserve"> </w:t>
      </w:r>
      <w:r w:rsidRPr="000617EA">
        <w:rPr>
          <w:spacing w:val="-10"/>
        </w:rPr>
        <w:t>«Попонаволоцкое» расположено 3 объекта культурного наследия регионального значения и 2 объекта культурного наследия федерального значения</w:t>
      </w:r>
      <w:bookmarkStart w:id="579" w:name="_Hlk74738889"/>
      <w:r w:rsidR="0064140C" w:rsidRPr="000617EA">
        <w:rPr>
          <w:spacing w:val="-10"/>
        </w:rPr>
        <w:t xml:space="preserve"> </w:t>
      </w:r>
      <w:r w:rsidR="00EF7986" w:rsidRPr="000617EA">
        <w:rPr>
          <w:spacing w:val="-10"/>
        </w:rPr>
        <w:t xml:space="preserve">(Таблица </w:t>
      </w:r>
      <w:r w:rsidR="004A3E8F" w:rsidRPr="000617EA">
        <w:rPr>
          <w:spacing w:val="-10"/>
        </w:rPr>
        <w:t>18</w:t>
      </w:r>
      <w:r w:rsidR="00EF7986" w:rsidRPr="000617EA">
        <w:rPr>
          <w:spacing w:val="-10"/>
        </w:rPr>
        <w:t>).</w:t>
      </w:r>
      <w:bookmarkEnd w:id="579"/>
    </w:p>
    <w:p w:rsidR="00181B66" w:rsidRPr="000617EA" w:rsidRDefault="00181B66" w:rsidP="008B1C10">
      <w:pPr>
        <w:pStyle w:val="a9"/>
        <w:spacing w:line="276" w:lineRule="auto"/>
        <w:ind w:left="0" w:firstLine="709"/>
        <w:contextualSpacing w:val="0"/>
        <w:jc w:val="both"/>
        <w:rPr>
          <w:spacing w:val="-10"/>
        </w:rPr>
      </w:pPr>
      <w:r w:rsidRPr="000617EA">
        <w:rPr>
          <w:spacing w:val="-10"/>
        </w:rPr>
        <w:lastRenderedPageBreak/>
        <w:t xml:space="preserve">Объекты культурного наследия местного (муниципального) значения на территории </w:t>
      </w:r>
      <w:r w:rsidR="0034785B" w:rsidRPr="000617EA">
        <w:rPr>
          <w:spacing w:val="-10"/>
        </w:rPr>
        <w:t>сельского поселения</w:t>
      </w:r>
      <w:r w:rsidR="0064140C" w:rsidRPr="000617EA">
        <w:rPr>
          <w:spacing w:val="-10"/>
        </w:rPr>
        <w:t xml:space="preserve"> </w:t>
      </w:r>
      <w:r w:rsidRPr="000617EA">
        <w:rPr>
          <w:spacing w:val="-10"/>
        </w:rPr>
        <w:t>«</w:t>
      </w:r>
      <w:r w:rsidR="001A23F1" w:rsidRPr="000617EA">
        <w:rPr>
          <w:spacing w:val="-10"/>
        </w:rPr>
        <w:t>Попонаволоцкое</w:t>
      </w:r>
      <w:r w:rsidRPr="000617EA">
        <w:rPr>
          <w:spacing w:val="-10"/>
        </w:rPr>
        <w:t>» отсутствуют.</w:t>
      </w:r>
    </w:p>
    <w:p w:rsidR="00181B66" w:rsidRPr="000617EA" w:rsidRDefault="00181B66" w:rsidP="00460F78">
      <w:pPr>
        <w:tabs>
          <w:tab w:val="left" w:pos="1134"/>
        </w:tabs>
        <w:spacing w:before="120" w:line="276" w:lineRule="auto"/>
        <w:ind w:firstLine="709"/>
        <w:jc w:val="both"/>
        <w:rPr>
          <w:b/>
          <w:bCs/>
          <w:spacing w:val="-10"/>
        </w:rPr>
      </w:pPr>
      <w:r w:rsidRPr="000617EA">
        <w:rPr>
          <w:b/>
          <w:bCs/>
          <w:spacing w:val="-10"/>
        </w:rPr>
        <w:t xml:space="preserve">Таблица </w:t>
      </w:r>
      <w:r w:rsidR="004A3E8F" w:rsidRPr="000617EA">
        <w:rPr>
          <w:b/>
          <w:bCs/>
          <w:spacing w:val="-10"/>
        </w:rPr>
        <w:t>18</w:t>
      </w:r>
      <w:r w:rsidRPr="000617EA">
        <w:rPr>
          <w:b/>
          <w:bCs/>
          <w:spacing w:val="-10"/>
        </w:rPr>
        <w:t>. Перечень объектов культурного наследия, расположенных на территории сельского поселения «</w:t>
      </w:r>
      <w:r w:rsidR="001A23F1" w:rsidRPr="000617EA">
        <w:rPr>
          <w:b/>
          <w:bCs/>
          <w:spacing w:val="-10"/>
        </w:rPr>
        <w:t>Попонаволоцкое</w:t>
      </w:r>
      <w:r w:rsidRPr="000617EA">
        <w:rPr>
          <w:b/>
          <w:bCs/>
          <w:spacing w:val="-10"/>
        </w:rPr>
        <w:t xml:space="preserve">» </w:t>
      </w:r>
    </w:p>
    <w:tbl>
      <w:tblPr>
        <w:tblStyle w:val="ac"/>
        <w:tblW w:w="0" w:type="auto"/>
        <w:tblLook w:val="04A0" w:firstRow="1" w:lastRow="0" w:firstColumn="1" w:lastColumn="0" w:noHBand="0" w:noVBand="1"/>
      </w:tblPr>
      <w:tblGrid>
        <w:gridCol w:w="530"/>
        <w:gridCol w:w="2549"/>
        <w:gridCol w:w="1834"/>
        <w:gridCol w:w="1897"/>
        <w:gridCol w:w="1387"/>
        <w:gridCol w:w="1800"/>
      </w:tblGrid>
      <w:tr w:rsidR="00195EF9" w:rsidRPr="000617EA" w:rsidTr="00195EF9">
        <w:trPr>
          <w:tblHeader/>
        </w:trPr>
        <w:tc>
          <w:tcPr>
            <w:tcW w:w="534" w:type="dxa"/>
          </w:tcPr>
          <w:p w:rsidR="00195EF9" w:rsidRPr="000617EA" w:rsidRDefault="00195EF9" w:rsidP="00460F78">
            <w:pPr>
              <w:suppressAutoHyphens/>
              <w:spacing w:line="276" w:lineRule="auto"/>
              <w:jc w:val="center"/>
              <w:rPr>
                <w:spacing w:val="-10"/>
                <w:sz w:val="24"/>
                <w:szCs w:val="24"/>
              </w:rPr>
            </w:pPr>
            <w:bookmarkStart w:id="580" w:name="_Hlk78371501"/>
            <w:bookmarkStart w:id="581" w:name="_Hlk74739100"/>
            <w:r w:rsidRPr="000617EA">
              <w:rPr>
                <w:spacing w:val="-10"/>
                <w:sz w:val="24"/>
                <w:szCs w:val="24"/>
              </w:rPr>
              <w:t>№ п/п</w:t>
            </w:r>
          </w:p>
        </w:tc>
        <w:tc>
          <w:tcPr>
            <w:tcW w:w="2661" w:type="dxa"/>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Адрес местонахождения</w:t>
            </w:r>
          </w:p>
        </w:tc>
        <w:tc>
          <w:tcPr>
            <w:tcW w:w="1875" w:type="dxa"/>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Наименование объекта культурного наследия</w:t>
            </w:r>
          </w:p>
        </w:tc>
        <w:tc>
          <w:tcPr>
            <w:tcW w:w="1984" w:type="dxa"/>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Вид объекта культурного наследия</w:t>
            </w:r>
          </w:p>
        </w:tc>
        <w:tc>
          <w:tcPr>
            <w:tcW w:w="1418" w:type="dxa"/>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Датировка</w:t>
            </w:r>
          </w:p>
        </w:tc>
        <w:tc>
          <w:tcPr>
            <w:tcW w:w="1842" w:type="dxa"/>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Категория историко-культурного значения</w:t>
            </w:r>
          </w:p>
        </w:tc>
      </w:tr>
      <w:tr w:rsidR="00195EF9" w:rsidRPr="000617EA" w:rsidTr="00460F78">
        <w:tc>
          <w:tcPr>
            <w:tcW w:w="53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1</w:t>
            </w:r>
          </w:p>
        </w:tc>
        <w:tc>
          <w:tcPr>
            <w:tcW w:w="2661"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с.</w:t>
            </w:r>
            <w:r w:rsidR="00523D12" w:rsidRPr="000617EA">
              <w:rPr>
                <w:spacing w:val="-10"/>
                <w:sz w:val="24"/>
                <w:szCs w:val="24"/>
              </w:rPr>
              <w:t xml:space="preserve"> </w:t>
            </w:r>
            <w:r w:rsidRPr="000617EA">
              <w:rPr>
                <w:spacing w:val="-10"/>
                <w:sz w:val="24"/>
                <w:szCs w:val="24"/>
              </w:rPr>
              <w:t>Павловское</w:t>
            </w:r>
          </w:p>
        </w:tc>
        <w:tc>
          <w:tcPr>
            <w:tcW w:w="1875"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Церковь Никольская</w:t>
            </w:r>
          </w:p>
        </w:tc>
        <w:tc>
          <w:tcPr>
            <w:tcW w:w="198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памятник</w:t>
            </w:r>
          </w:p>
        </w:tc>
        <w:tc>
          <w:tcPr>
            <w:tcW w:w="1418"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сер. 19 в.</w:t>
            </w:r>
          </w:p>
        </w:tc>
        <w:tc>
          <w:tcPr>
            <w:tcW w:w="1842"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региональный</w:t>
            </w:r>
          </w:p>
        </w:tc>
      </w:tr>
      <w:tr w:rsidR="00195EF9" w:rsidRPr="000617EA" w:rsidTr="00460F78">
        <w:tc>
          <w:tcPr>
            <w:tcW w:w="53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2</w:t>
            </w:r>
          </w:p>
        </w:tc>
        <w:tc>
          <w:tcPr>
            <w:tcW w:w="2661"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с.</w:t>
            </w:r>
            <w:r w:rsidR="00523D12" w:rsidRPr="000617EA">
              <w:rPr>
                <w:spacing w:val="-10"/>
                <w:sz w:val="24"/>
                <w:szCs w:val="24"/>
              </w:rPr>
              <w:t xml:space="preserve"> </w:t>
            </w:r>
            <w:r w:rsidRPr="000617EA">
              <w:rPr>
                <w:spacing w:val="-10"/>
                <w:sz w:val="24"/>
                <w:szCs w:val="24"/>
              </w:rPr>
              <w:t>Павловское, д.6</w:t>
            </w:r>
          </w:p>
        </w:tc>
        <w:tc>
          <w:tcPr>
            <w:tcW w:w="1875"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Дом Ф.М. Попова</w:t>
            </w:r>
          </w:p>
        </w:tc>
        <w:tc>
          <w:tcPr>
            <w:tcW w:w="198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памятник</w:t>
            </w:r>
          </w:p>
        </w:tc>
        <w:tc>
          <w:tcPr>
            <w:tcW w:w="1418"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нач. 20 в.</w:t>
            </w:r>
          </w:p>
        </w:tc>
        <w:tc>
          <w:tcPr>
            <w:tcW w:w="1842"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региональный</w:t>
            </w:r>
          </w:p>
        </w:tc>
      </w:tr>
      <w:tr w:rsidR="00195EF9" w:rsidRPr="000617EA" w:rsidTr="00460F78">
        <w:tc>
          <w:tcPr>
            <w:tcW w:w="53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3</w:t>
            </w:r>
          </w:p>
        </w:tc>
        <w:tc>
          <w:tcPr>
            <w:tcW w:w="2661"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дер. Поречье, на запад от д.28</w:t>
            </w:r>
          </w:p>
        </w:tc>
        <w:tc>
          <w:tcPr>
            <w:tcW w:w="1875"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Часовня</w:t>
            </w:r>
          </w:p>
        </w:tc>
        <w:tc>
          <w:tcPr>
            <w:tcW w:w="198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памятник</w:t>
            </w:r>
          </w:p>
        </w:tc>
        <w:tc>
          <w:tcPr>
            <w:tcW w:w="1418"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кон. 19 в.</w:t>
            </w:r>
          </w:p>
        </w:tc>
        <w:tc>
          <w:tcPr>
            <w:tcW w:w="1842"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региональный</w:t>
            </w:r>
          </w:p>
        </w:tc>
      </w:tr>
      <w:tr w:rsidR="00195EF9" w:rsidRPr="000617EA" w:rsidTr="00460F78">
        <w:tc>
          <w:tcPr>
            <w:tcW w:w="53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4</w:t>
            </w:r>
          </w:p>
        </w:tc>
        <w:tc>
          <w:tcPr>
            <w:tcW w:w="2661"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w:t>
            </w:r>
          </w:p>
        </w:tc>
        <w:tc>
          <w:tcPr>
            <w:tcW w:w="1875"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Стоянка «Левково»</w:t>
            </w:r>
          </w:p>
        </w:tc>
        <w:tc>
          <w:tcPr>
            <w:tcW w:w="198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памятник археологии</w:t>
            </w:r>
          </w:p>
        </w:tc>
        <w:tc>
          <w:tcPr>
            <w:tcW w:w="1418"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неолит</w:t>
            </w:r>
          </w:p>
        </w:tc>
        <w:tc>
          <w:tcPr>
            <w:tcW w:w="1842"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федеральный</w:t>
            </w:r>
          </w:p>
        </w:tc>
      </w:tr>
      <w:tr w:rsidR="00195EF9" w:rsidRPr="000617EA" w:rsidTr="00460F78">
        <w:tc>
          <w:tcPr>
            <w:tcW w:w="53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5</w:t>
            </w:r>
          </w:p>
        </w:tc>
        <w:tc>
          <w:tcPr>
            <w:tcW w:w="2661"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w:t>
            </w:r>
          </w:p>
        </w:tc>
        <w:tc>
          <w:tcPr>
            <w:tcW w:w="1875"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Поселение «Пятый километр»</w:t>
            </w:r>
          </w:p>
        </w:tc>
        <w:tc>
          <w:tcPr>
            <w:tcW w:w="1984"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памятник археологии</w:t>
            </w:r>
          </w:p>
        </w:tc>
        <w:tc>
          <w:tcPr>
            <w:tcW w:w="1418"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неолит</w:t>
            </w:r>
          </w:p>
        </w:tc>
        <w:tc>
          <w:tcPr>
            <w:tcW w:w="1842" w:type="dxa"/>
            <w:vAlign w:val="center"/>
          </w:tcPr>
          <w:p w:rsidR="00195EF9" w:rsidRPr="000617EA" w:rsidRDefault="00195EF9" w:rsidP="00460F78">
            <w:pPr>
              <w:suppressAutoHyphens/>
              <w:spacing w:line="276" w:lineRule="auto"/>
              <w:jc w:val="center"/>
              <w:rPr>
                <w:spacing w:val="-10"/>
                <w:sz w:val="24"/>
                <w:szCs w:val="24"/>
              </w:rPr>
            </w:pPr>
            <w:r w:rsidRPr="000617EA">
              <w:rPr>
                <w:spacing w:val="-10"/>
                <w:sz w:val="24"/>
                <w:szCs w:val="24"/>
              </w:rPr>
              <w:t>федеральный</w:t>
            </w:r>
          </w:p>
        </w:tc>
      </w:tr>
      <w:bookmarkEnd w:id="580"/>
    </w:tbl>
    <w:p w:rsidR="00460F78" w:rsidRDefault="00460F78" w:rsidP="008B1C10">
      <w:pPr>
        <w:pStyle w:val="a9"/>
        <w:spacing w:line="276" w:lineRule="auto"/>
        <w:ind w:left="0" w:firstLine="709"/>
        <w:contextualSpacing w:val="0"/>
        <w:jc w:val="both"/>
        <w:rPr>
          <w:spacing w:val="-10"/>
        </w:rPr>
      </w:pPr>
    </w:p>
    <w:p w:rsidR="00C4358E" w:rsidRPr="000617EA" w:rsidRDefault="00C4358E" w:rsidP="008B1C10">
      <w:pPr>
        <w:pStyle w:val="a9"/>
        <w:spacing w:line="276" w:lineRule="auto"/>
        <w:ind w:left="0" w:firstLine="709"/>
        <w:contextualSpacing w:val="0"/>
        <w:jc w:val="both"/>
        <w:rPr>
          <w:spacing w:val="-10"/>
        </w:rPr>
      </w:pPr>
      <w:r w:rsidRPr="000617EA">
        <w:rPr>
          <w:spacing w:val="-10"/>
        </w:rPr>
        <w:t>Представленны</w:t>
      </w:r>
      <w:r w:rsidR="00195EF9" w:rsidRPr="000617EA">
        <w:rPr>
          <w:spacing w:val="-10"/>
        </w:rPr>
        <w:t>е</w:t>
      </w:r>
      <w:r w:rsidRPr="000617EA">
        <w:rPr>
          <w:spacing w:val="-10"/>
        </w:rPr>
        <w:t xml:space="preserve"> в Таблице </w:t>
      </w:r>
      <w:bookmarkEnd w:id="581"/>
      <w:r w:rsidR="004A3E8F" w:rsidRPr="000617EA">
        <w:rPr>
          <w:spacing w:val="-10"/>
        </w:rPr>
        <w:t>18</w:t>
      </w:r>
      <w:r w:rsidR="007F2C7C" w:rsidRPr="000617EA">
        <w:rPr>
          <w:spacing w:val="-10"/>
        </w:rPr>
        <w:t xml:space="preserve"> </w:t>
      </w:r>
      <w:r w:rsidRPr="000617EA">
        <w:rPr>
          <w:spacing w:val="-10"/>
        </w:rPr>
        <w:t>объект</w:t>
      </w:r>
      <w:r w:rsidR="00195EF9" w:rsidRPr="000617EA">
        <w:rPr>
          <w:spacing w:val="-10"/>
        </w:rPr>
        <w:t>ы</w:t>
      </w:r>
      <w:r w:rsidRPr="000617EA">
        <w:rPr>
          <w:spacing w:val="-10"/>
        </w:rPr>
        <w:t xml:space="preserve"> принят</w:t>
      </w:r>
      <w:r w:rsidR="00195EF9" w:rsidRPr="000617EA">
        <w:rPr>
          <w:spacing w:val="-10"/>
        </w:rPr>
        <w:t>ы</w:t>
      </w:r>
      <w:r w:rsidRPr="000617EA">
        <w:rPr>
          <w:spacing w:val="-10"/>
        </w:rPr>
        <w:t xml:space="preserve"> на государственную охрану в соответствии с постановлением Совета Министров РСФСР от 04.12.1974 №624 «О дальнейшем улучшении дела охраны памятников в РСФСР», решением исполнительного комитета Архангельского областного Совета народных депутатов «О мерах по дальнейшему улучшению охраны, реставрации и использования памятников истории и культуры» от 22.10.1990 №137, постановлением Администрации Архангельской области от 13.08.1998 № 207 «О принятии на государственную охрану памятников истории и культуры Архангельской области».</w:t>
      </w:r>
    </w:p>
    <w:p w:rsidR="0033385D" w:rsidRPr="000617EA" w:rsidRDefault="0033385D" w:rsidP="008B1C10">
      <w:pPr>
        <w:pStyle w:val="a9"/>
        <w:spacing w:line="276" w:lineRule="auto"/>
        <w:ind w:left="0" w:firstLine="709"/>
        <w:contextualSpacing w:val="0"/>
        <w:jc w:val="both"/>
        <w:outlineLvl w:val="0"/>
        <w:rPr>
          <w:i/>
          <w:spacing w:val="-10"/>
          <w:u w:val="single"/>
        </w:rPr>
      </w:pPr>
      <w:bookmarkStart w:id="582" w:name="_Toc179446663"/>
      <w:r w:rsidRPr="000617EA">
        <w:rPr>
          <w:i/>
          <w:spacing w:val="-10"/>
          <w:u w:val="single"/>
        </w:rPr>
        <w:t>Границы территорий объектов культурного наследия</w:t>
      </w:r>
      <w:bookmarkEnd w:id="582"/>
      <w:r w:rsidRPr="000617EA">
        <w:rPr>
          <w:i/>
          <w:spacing w:val="-10"/>
          <w:u w:val="single"/>
        </w:rPr>
        <w:t xml:space="preserve"> </w:t>
      </w:r>
    </w:p>
    <w:p w:rsidR="00143694" w:rsidRPr="000617EA" w:rsidRDefault="0033385D" w:rsidP="008B1C10">
      <w:pPr>
        <w:pStyle w:val="a9"/>
        <w:spacing w:line="276" w:lineRule="auto"/>
        <w:ind w:left="0" w:firstLine="709"/>
        <w:contextualSpacing w:val="0"/>
        <w:jc w:val="both"/>
        <w:rPr>
          <w:spacing w:val="-10"/>
        </w:rPr>
      </w:pPr>
      <w:r w:rsidRPr="000617EA">
        <w:rPr>
          <w:spacing w:val="-1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 73-ФЗ.</w:t>
      </w:r>
      <w:bookmarkStart w:id="583" w:name="_Toc17107450"/>
      <w:bookmarkStart w:id="584" w:name="_Toc26994050"/>
      <w:bookmarkStart w:id="585" w:name="_Toc27417823"/>
      <w:bookmarkStart w:id="586" w:name="_Toc27418710"/>
      <w:bookmarkStart w:id="587" w:name="_Toc27420176"/>
      <w:bookmarkStart w:id="588" w:name="_Toc27596176"/>
      <w:bookmarkStart w:id="589" w:name="_Toc47349325"/>
      <w:bookmarkStart w:id="590" w:name="_Toc47526725"/>
      <w:bookmarkStart w:id="591" w:name="_Toc47526965"/>
      <w:bookmarkStart w:id="592" w:name="_Toc47527123"/>
      <w:bookmarkStart w:id="593" w:name="_Toc47620000"/>
      <w:bookmarkStart w:id="594" w:name="_Toc56433969"/>
      <w:bookmarkStart w:id="595" w:name="_Toc63690975"/>
    </w:p>
    <w:p w:rsidR="001E5B0F" w:rsidRPr="000617EA" w:rsidRDefault="001E5B0F" w:rsidP="008B1C10">
      <w:pPr>
        <w:pStyle w:val="a9"/>
        <w:spacing w:line="276" w:lineRule="auto"/>
        <w:ind w:left="0" w:firstLine="709"/>
        <w:contextualSpacing w:val="0"/>
        <w:jc w:val="both"/>
        <w:rPr>
          <w:spacing w:val="-10"/>
        </w:rPr>
      </w:pPr>
      <w:r w:rsidRPr="000617EA">
        <w:rPr>
          <w:spacing w:val="-10"/>
        </w:rPr>
        <w:t>В настоящее время границы территорий объектов культурного наследия, расположенных на территории поселения, установлены и утверждены только для двух объектов культурного наследия.</w:t>
      </w:r>
    </w:p>
    <w:p w:rsidR="001E5B0F" w:rsidRPr="000617EA" w:rsidRDefault="001E5B0F" w:rsidP="008B1C10">
      <w:pPr>
        <w:spacing w:line="276" w:lineRule="auto"/>
        <w:ind w:firstLine="709"/>
        <w:jc w:val="both"/>
        <w:rPr>
          <w:spacing w:val="-10"/>
        </w:rPr>
      </w:pPr>
      <w:r w:rsidRPr="000617EA">
        <w:rPr>
          <w:spacing w:val="-10"/>
        </w:rPr>
        <w:tab/>
        <w:t xml:space="preserve">Сведения о границах территории двух объектов культурного наследия, являющихся памятниками архитектуры регионального значения: « Дом Ф.М. Попов»  (с. Павловское), «Часовня» (д. Поречье) внесены в Единый государственный реестр недвижимости. </w:t>
      </w:r>
    </w:p>
    <w:p w:rsidR="001E5B0F" w:rsidRPr="000617EA" w:rsidRDefault="001E5B0F" w:rsidP="008B1C10">
      <w:pPr>
        <w:spacing w:line="276" w:lineRule="auto"/>
        <w:ind w:firstLine="709"/>
        <w:jc w:val="both"/>
        <w:rPr>
          <w:spacing w:val="-10"/>
        </w:rPr>
      </w:pPr>
      <w:r w:rsidRPr="000617EA">
        <w:rPr>
          <w:spacing w:val="-10"/>
        </w:rPr>
        <w:tab/>
        <w:t>Границы и режимы использования территорий объектов культурного наследия, расположенных на территории МО «Попонаволоцкое», утверждены Постановлением Инспекции по охране объектов культурного наследия Архангельской области от 16.12.2022 № 70-п «Об утверждении границ и режимов использования территорий объектов культурного наследия, расположенных в Вельском муниципальном районе Архангельской области».</w:t>
      </w:r>
    </w:p>
    <w:p w:rsidR="001E5B0F" w:rsidRPr="000617EA" w:rsidRDefault="001E5B0F" w:rsidP="008B1C10">
      <w:pPr>
        <w:spacing w:line="276" w:lineRule="auto"/>
        <w:ind w:firstLine="709"/>
        <w:jc w:val="both"/>
        <w:rPr>
          <w:spacing w:val="-10"/>
        </w:rPr>
      </w:pPr>
      <w:r w:rsidRPr="000617EA">
        <w:rPr>
          <w:spacing w:val="-10"/>
        </w:rPr>
        <w:lastRenderedPageBreak/>
        <w:tab/>
        <w:t>Планы территорий объектов культурного наследия, каталоги координат поворотных точек границ территорий и описание границ территорий представлены в Приложении №1. Режимы использования территории объектов культурного наследия – в Приложении № 2.</w:t>
      </w:r>
    </w:p>
    <w:p w:rsidR="00C33179" w:rsidRPr="000617EA" w:rsidRDefault="00C33179" w:rsidP="008B1C10">
      <w:pPr>
        <w:spacing w:line="276" w:lineRule="auto"/>
        <w:ind w:firstLine="709"/>
        <w:jc w:val="both"/>
        <w:rPr>
          <w:i/>
          <w:u w:val="single"/>
        </w:rPr>
      </w:pPr>
      <w:r w:rsidRPr="000617EA">
        <w:rPr>
          <w:i/>
          <w:u w:val="single"/>
        </w:rPr>
        <w:t>Требования к осуществлению деятельности в границах территории объекта культурного наследия</w:t>
      </w:r>
    </w:p>
    <w:p w:rsidR="00C33179" w:rsidRPr="000617EA" w:rsidRDefault="00C33179" w:rsidP="008B1C10">
      <w:pPr>
        <w:spacing w:line="276" w:lineRule="auto"/>
        <w:ind w:firstLine="709"/>
        <w:jc w:val="both"/>
        <w:rPr>
          <w:spacing w:val="-10"/>
        </w:rPr>
      </w:pPr>
      <w:r w:rsidRPr="000617EA">
        <w:rPr>
          <w:spacing w:val="-10"/>
        </w:rPr>
        <w:t>Согласно ст. 5.1 федерального закона № 73-ФЗ в границах территории объекта культурного наследия:</w:t>
      </w:r>
    </w:p>
    <w:p w:rsidR="00C33179" w:rsidRPr="000617EA" w:rsidRDefault="00C33179" w:rsidP="008B1C10">
      <w:pPr>
        <w:spacing w:line="276" w:lineRule="auto"/>
        <w:ind w:firstLine="709"/>
        <w:jc w:val="both"/>
        <w:rPr>
          <w:spacing w:val="-10"/>
        </w:rPr>
      </w:pPr>
      <w:r w:rsidRPr="000617EA">
        <w:rPr>
          <w:spacing w:val="-1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C33179" w:rsidRPr="000617EA" w:rsidRDefault="00C33179" w:rsidP="008B1C10">
      <w:pPr>
        <w:spacing w:line="276" w:lineRule="auto"/>
        <w:ind w:firstLine="709"/>
        <w:jc w:val="both"/>
        <w:rPr>
          <w:spacing w:val="-10"/>
        </w:rPr>
      </w:pPr>
      <w:r w:rsidRPr="000617EA">
        <w:rPr>
          <w:spacing w:val="-10"/>
        </w:rPr>
        <w:t>2)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67B9D" w:rsidRPr="000617EA" w:rsidRDefault="00205A94" w:rsidP="00460F78">
      <w:pPr>
        <w:pStyle w:val="110"/>
        <w:spacing w:before="120" w:after="120" w:line="276" w:lineRule="auto"/>
        <w:ind w:firstLine="709"/>
        <w:rPr>
          <w:sz w:val="24"/>
          <w:szCs w:val="24"/>
        </w:rPr>
      </w:pPr>
      <w:bookmarkStart w:id="596" w:name="_Toc179446664"/>
      <w:r w:rsidRPr="000617EA">
        <w:rPr>
          <w:sz w:val="24"/>
          <w:szCs w:val="24"/>
        </w:rPr>
        <w:t xml:space="preserve">3.9.2. </w:t>
      </w:r>
      <w:r w:rsidR="00967B9D" w:rsidRPr="000617EA">
        <w:rPr>
          <w:sz w:val="24"/>
          <w:szCs w:val="24"/>
        </w:rPr>
        <w:t>Мероприятия по сохранению объектов культурного наследия</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33385D" w:rsidRPr="000617EA" w:rsidRDefault="0033385D" w:rsidP="008B1C10">
      <w:pPr>
        <w:pStyle w:val="a9"/>
        <w:spacing w:line="276" w:lineRule="auto"/>
        <w:ind w:left="0" w:firstLine="709"/>
        <w:contextualSpacing w:val="0"/>
        <w:jc w:val="both"/>
        <w:rPr>
          <w:spacing w:val="-10"/>
        </w:rPr>
      </w:pPr>
      <w:bookmarkStart w:id="597" w:name="_Hlk54099727"/>
      <w:r w:rsidRPr="000617EA">
        <w:rPr>
          <w:spacing w:val="-10"/>
        </w:rPr>
        <w:t>Объект культурного наследия, расположенны</w:t>
      </w:r>
      <w:r w:rsidR="00A264AA" w:rsidRPr="000617EA">
        <w:rPr>
          <w:spacing w:val="-10"/>
        </w:rPr>
        <w:t>й</w:t>
      </w:r>
      <w:r w:rsidRPr="000617EA">
        <w:rPr>
          <w:spacing w:val="-10"/>
        </w:rPr>
        <w:t xml:space="preserve"> на территории поселения, подлеж</w:t>
      </w:r>
      <w:r w:rsidR="00A264AA" w:rsidRPr="000617EA">
        <w:rPr>
          <w:spacing w:val="-10"/>
        </w:rPr>
        <w:t>и</w:t>
      </w:r>
      <w:r w:rsidRPr="000617EA">
        <w:rPr>
          <w:spacing w:val="-10"/>
        </w:rPr>
        <w:t>т государственной охране в целях предупреждения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которые могут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33385D" w:rsidRPr="000617EA" w:rsidRDefault="0033385D" w:rsidP="008B1C10">
      <w:pPr>
        <w:pStyle w:val="a9"/>
        <w:spacing w:line="276" w:lineRule="auto"/>
        <w:ind w:left="0" w:firstLine="709"/>
        <w:contextualSpacing w:val="0"/>
        <w:jc w:val="both"/>
        <w:rPr>
          <w:spacing w:val="-10"/>
        </w:rPr>
      </w:pPr>
      <w:r w:rsidRPr="000617EA">
        <w:rPr>
          <w:spacing w:val="-10"/>
        </w:rPr>
        <w:t xml:space="preserve">Под </w:t>
      </w:r>
      <w:r w:rsidRPr="000617EA">
        <w:rPr>
          <w:i/>
          <w:iCs/>
          <w:spacing w:val="-10"/>
        </w:rPr>
        <w:t>государственной охраной</w:t>
      </w:r>
      <w:r w:rsidRPr="000617EA">
        <w:rPr>
          <w:spacing w:val="-10"/>
        </w:rPr>
        <w:t xml:space="preserve">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D060E3" w:rsidRPr="000617EA" w:rsidRDefault="00D060E3" w:rsidP="008B1C10">
      <w:pPr>
        <w:pStyle w:val="a9"/>
        <w:spacing w:line="276" w:lineRule="auto"/>
        <w:ind w:left="0" w:firstLine="709"/>
        <w:contextualSpacing w:val="0"/>
        <w:jc w:val="both"/>
        <w:rPr>
          <w:spacing w:val="-10"/>
        </w:rPr>
      </w:pPr>
      <w:bookmarkStart w:id="598" w:name="_Hlk74739178"/>
      <w:r w:rsidRPr="000617EA">
        <w:rPr>
          <w:i/>
          <w:spacing w:val="-10"/>
        </w:rPr>
        <w:t>Обеспечение физической сохранности и сохранение историко-культурной ценности объектов культурного наследия</w:t>
      </w:r>
      <w:r w:rsidRPr="000617EA">
        <w:rPr>
          <w:spacing w:val="-10"/>
        </w:rPr>
        <w:t xml:space="preserve"> предусматривает</w:t>
      </w:r>
      <w:r w:rsidR="0064140C" w:rsidRPr="000617EA">
        <w:rPr>
          <w:spacing w:val="-10"/>
        </w:rPr>
        <w:t xml:space="preserve"> </w:t>
      </w:r>
      <w:r w:rsidRPr="000617EA">
        <w:rPr>
          <w:spacing w:val="-10"/>
        </w:rPr>
        <w:t>консервацию, ремонт, реставрацию, приспособление объектов культурного наследия для современного использования, музеефикацию памятников, и включает в себя научно-исследовательские, изыскательские, проектные и производственные работы, научное руководство по проведению работ по сохранению объектов культурного наследия, технический и авторский надзор за проведением этих работ.</w:t>
      </w:r>
    </w:p>
    <w:p w:rsidR="00D060E3" w:rsidRPr="000617EA" w:rsidRDefault="00D060E3" w:rsidP="008B1C10">
      <w:pPr>
        <w:pStyle w:val="a9"/>
        <w:spacing w:line="276" w:lineRule="auto"/>
        <w:ind w:left="0" w:firstLine="709"/>
        <w:contextualSpacing w:val="0"/>
        <w:jc w:val="both"/>
        <w:rPr>
          <w:spacing w:val="-10"/>
        </w:rPr>
      </w:pPr>
      <w:r w:rsidRPr="000617EA">
        <w:rPr>
          <w:spacing w:val="-10"/>
        </w:rPr>
        <w:t>Для объек</w:t>
      </w:r>
      <w:r w:rsidR="00A264AA" w:rsidRPr="000617EA">
        <w:rPr>
          <w:spacing w:val="-10"/>
        </w:rPr>
        <w:t>та</w:t>
      </w:r>
      <w:r w:rsidRPr="000617EA">
        <w:rPr>
          <w:spacing w:val="-10"/>
        </w:rPr>
        <w:t xml:space="preserve"> культурного наследия, расположенн</w:t>
      </w:r>
      <w:r w:rsidR="00A264AA" w:rsidRPr="000617EA">
        <w:rPr>
          <w:spacing w:val="-10"/>
        </w:rPr>
        <w:t>ого</w:t>
      </w:r>
      <w:r w:rsidRPr="000617EA">
        <w:rPr>
          <w:spacing w:val="-10"/>
        </w:rPr>
        <w:t xml:space="preserve"> на территории сельского поселения «</w:t>
      </w:r>
      <w:r w:rsidR="001A23F1" w:rsidRPr="000617EA">
        <w:rPr>
          <w:spacing w:val="-10"/>
        </w:rPr>
        <w:t>Попонаволоцкое</w:t>
      </w:r>
      <w:r w:rsidRPr="000617EA">
        <w:rPr>
          <w:spacing w:val="-10"/>
        </w:rPr>
        <w:t>», необходимо разработать проект зон охраны объект</w:t>
      </w:r>
      <w:r w:rsidR="00A264AA" w:rsidRPr="000617EA">
        <w:rPr>
          <w:spacing w:val="-10"/>
        </w:rPr>
        <w:t>а</w:t>
      </w:r>
      <w:r w:rsidRPr="000617EA">
        <w:rPr>
          <w:spacing w:val="-10"/>
        </w:rPr>
        <w:t xml:space="preserve"> культурного наследия и границы </w:t>
      </w:r>
      <w:r w:rsidR="00A264AA" w:rsidRPr="000617EA">
        <w:rPr>
          <w:spacing w:val="-10"/>
        </w:rPr>
        <w:t xml:space="preserve">его </w:t>
      </w:r>
      <w:r w:rsidRPr="000617EA">
        <w:rPr>
          <w:spacing w:val="-10"/>
        </w:rPr>
        <w:t xml:space="preserve">территорий. </w:t>
      </w:r>
    </w:p>
    <w:p w:rsidR="0033385D" w:rsidRPr="000617EA" w:rsidRDefault="0033385D" w:rsidP="008B1C10">
      <w:pPr>
        <w:spacing w:line="276" w:lineRule="auto"/>
        <w:ind w:firstLine="709"/>
        <w:jc w:val="both"/>
        <w:outlineLvl w:val="0"/>
        <w:rPr>
          <w:b/>
          <w:i/>
          <w:color w:val="2D2D2D"/>
          <w:spacing w:val="2"/>
        </w:rPr>
      </w:pPr>
      <w:bookmarkStart w:id="599" w:name="_Toc179446665"/>
      <w:bookmarkEnd w:id="598"/>
      <w:r w:rsidRPr="000617EA">
        <w:rPr>
          <w:b/>
          <w:i/>
          <w:color w:val="000000"/>
          <w:lang w:eastAsia="ar-SA"/>
        </w:rPr>
        <w:t xml:space="preserve">Задачи по </w:t>
      </w:r>
      <w:r w:rsidRPr="000617EA">
        <w:rPr>
          <w:b/>
          <w:i/>
        </w:rPr>
        <w:t>сохранению</w:t>
      </w:r>
      <w:r w:rsidRPr="000617EA">
        <w:rPr>
          <w:b/>
          <w:i/>
          <w:color w:val="000000"/>
          <w:lang w:eastAsia="ar-SA"/>
        </w:rPr>
        <w:t xml:space="preserve"> объектов историко-культурного наследия</w:t>
      </w:r>
      <w:bookmarkEnd w:id="599"/>
    </w:p>
    <w:p w:rsidR="0033385D" w:rsidRPr="000617EA" w:rsidRDefault="0033385D" w:rsidP="008B1C10">
      <w:pPr>
        <w:pStyle w:val="a9"/>
        <w:spacing w:line="276" w:lineRule="auto"/>
        <w:ind w:left="0" w:firstLine="709"/>
        <w:contextualSpacing w:val="0"/>
        <w:jc w:val="both"/>
        <w:rPr>
          <w:spacing w:val="-10"/>
        </w:rPr>
      </w:pPr>
      <w:r w:rsidRPr="000617EA">
        <w:rPr>
          <w:spacing w:val="-10"/>
        </w:rPr>
        <w:t>К задачам сохранения объектов историко-культурного наследия (памятников истории и культуры)</w:t>
      </w:r>
      <w:r w:rsidR="00D060E3" w:rsidRPr="000617EA">
        <w:rPr>
          <w:spacing w:val="-10"/>
        </w:rPr>
        <w:t>,</w:t>
      </w:r>
      <w:r w:rsidRPr="000617EA">
        <w:rPr>
          <w:spacing w:val="-10"/>
        </w:rPr>
        <w:t xml:space="preserve"> расположенных на территории поселения относятся:</w:t>
      </w:r>
    </w:p>
    <w:p w:rsidR="009F0B41" w:rsidRPr="000617EA" w:rsidRDefault="009F0B41" w:rsidP="008B1C10">
      <w:pPr>
        <w:pStyle w:val="a9"/>
        <w:numPr>
          <w:ilvl w:val="0"/>
          <w:numId w:val="6"/>
        </w:numPr>
        <w:spacing w:line="276" w:lineRule="auto"/>
        <w:ind w:left="0" w:firstLine="709"/>
        <w:jc w:val="both"/>
        <w:rPr>
          <w:spacing w:val="-10"/>
        </w:rPr>
      </w:pPr>
      <w:bookmarkStart w:id="600" w:name="_Hlk76485613"/>
      <w:bookmarkEnd w:id="597"/>
      <w:r w:rsidRPr="000617EA">
        <w:rPr>
          <w:spacing w:val="-10"/>
        </w:rPr>
        <w:t xml:space="preserve">обеспечение физической сохранности и сохранения историко-культурной ценности объекта культурного наследия, предусматривающее консервацию, ремонт, реставрацию, </w:t>
      </w:r>
      <w:r w:rsidRPr="000617EA">
        <w:rPr>
          <w:spacing w:val="-10"/>
        </w:rPr>
        <w:lastRenderedPageBreak/>
        <w:t>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w:t>
      </w:r>
    </w:p>
    <w:p w:rsidR="009F0B41" w:rsidRPr="000617EA" w:rsidRDefault="009F0B41" w:rsidP="008B1C10">
      <w:pPr>
        <w:pStyle w:val="a9"/>
        <w:numPr>
          <w:ilvl w:val="0"/>
          <w:numId w:val="6"/>
        </w:numPr>
        <w:spacing w:line="276" w:lineRule="auto"/>
        <w:ind w:left="0" w:firstLine="709"/>
        <w:jc w:val="both"/>
        <w:rPr>
          <w:spacing w:val="-10"/>
        </w:rPr>
      </w:pPr>
      <w:r w:rsidRPr="000617EA">
        <w:rPr>
          <w:spacing w:val="-10"/>
        </w:rPr>
        <w:t>проведение спасательных археологических полевых работ (в случае невозможности обеспечить физическую сохранность объекта археологического наследия), проводимых в порядке, определенном статьей 45.1 федерального закона № 73-ФЗ, с полным или частичным изъятием археологических предметов из раскопов;</w:t>
      </w:r>
    </w:p>
    <w:p w:rsidR="009F0B41" w:rsidRPr="000617EA" w:rsidRDefault="009F0B41" w:rsidP="008B1C10">
      <w:pPr>
        <w:pStyle w:val="a9"/>
        <w:numPr>
          <w:ilvl w:val="0"/>
          <w:numId w:val="6"/>
        </w:numPr>
        <w:spacing w:line="276" w:lineRule="auto"/>
        <w:ind w:left="0" w:firstLine="709"/>
        <w:jc w:val="both"/>
        <w:rPr>
          <w:spacing w:val="-10"/>
        </w:rPr>
      </w:pPr>
      <w:r w:rsidRPr="000617EA">
        <w:rPr>
          <w:spacing w:val="-10"/>
        </w:rPr>
        <w:t>проведение предусмотренных федеральным законом № 73-ФЗ работ по сохранению объекта культурного наследия в части изменения площади и (или) количества помещений объекта культурного наследия или его частей;</w:t>
      </w:r>
    </w:p>
    <w:p w:rsidR="009F0B41" w:rsidRPr="000617EA" w:rsidRDefault="009F0B41" w:rsidP="008B1C10">
      <w:pPr>
        <w:pStyle w:val="a9"/>
        <w:numPr>
          <w:ilvl w:val="0"/>
          <w:numId w:val="6"/>
        </w:numPr>
        <w:spacing w:line="276" w:lineRule="auto"/>
        <w:ind w:left="0" w:firstLine="709"/>
        <w:jc w:val="both"/>
        <w:rPr>
          <w:spacing w:val="-10"/>
        </w:rPr>
      </w:pPr>
      <w:r w:rsidRPr="000617EA">
        <w:rPr>
          <w:spacing w:val="-10"/>
        </w:rPr>
        <w:t>проведение работ по сохранению объекта культурного наследия, затрагивающие конструктивные и другие характеристики надежности и безопасности объекта культурного наследия, в соответствии с требованиями федерального закона № 73-ФЗ и Градостроительного кодекса Российской Федерации.</w:t>
      </w:r>
    </w:p>
    <w:bookmarkEnd w:id="600"/>
    <w:p w:rsidR="00854E84" w:rsidRPr="000617EA" w:rsidRDefault="00854E84" w:rsidP="008B1C10">
      <w:pPr>
        <w:spacing w:line="276" w:lineRule="auto"/>
        <w:ind w:firstLine="709"/>
        <w:jc w:val="both"/>
        <w:rPr>
          <w:rFonts w:eastAsia="Calibri"/>
          <w:b/>
          <w:i/>
          <w:iCs/>
        </w:rPr>
      </w:pPr>
      <w:r w:rsidRPr="000617EA">
        <w:rPr>
          <w:rFonts w:eastAsia="Calibri"/>
          <w:b/>
          <w:i/>
          <w:iCs/>
        </w:rPr>
        <w:t>Источники финансирования мероприятий по сохранению объектов культурного наследия</w:t>
      </w:r>
    </w:p>
    <w:p w:rsidR="00854E84" w:rsidRPr="000617EA" w:rsidRDefault="00854E84" w:rsidP="008B1C10">
      <w:pPr>
        <w:pStyle w:val="a9"/>
        <w:spacing w:line="276" w:lineRule="auto"/>
        <w:ind w:left="0" w:firstLine="709"/>
        <w:contextualSpacing w:val="0"/>
        <w:jc w:val="both"/>
        <w:rPr>
          <w:spacing w:val="-10"/>
        </w:rPr>
      </w:pPr>
      <w:r w:rsidRPr="000617EA">
        <w:rPr>
          <w:spacing w:val="-10"/>
        </w:rPr>
        <w:t xml:space="preserve">Источниками финансирования мероприятий по сохранению объектов культурного наследия являются: федеральный бюджет, бюджеты субъектов Российской Федерации, внебюджетные поступления, местные бюджеты. </w:t>
      </w:r>
    </w:p>
    <w:p w:rsidR="00854E84" w:rsidRPr="000617EA" w:rsidRDefault="00854E84" w:rsidP="008B1C10">
      <w:pPr>
        <w:pStyle w:val="a9"/>
        <w:spacing w:line="276" w:lineRule="auto"/>
        <w:ind w:left="0" w:firstLine="709"/>
        <w:contextualSpacing w:val="0"/>
        <w:jc w:val="both"/>
        <w:rPr>
          <w:spacing w:val="-10"/>
        </w:rPr>
      </w:pPr>
      <w:r w:rsidRPr="000617EA">
        <w:rPr>
          <w:spacing w:val="-10"/>
        </w:rPr>
        <w:t>Финансирование мероприятий по сохранению объектов культурного наследия осуществляется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осуществляется в порядке, определенном законами субъектов Российской Федерации и нормативными правовыми актами органов местного самоуправления в пределах их компетенции.</w:t>
      </w:r>
    </w:p>
    <w:p w:rsidR="00F00B11" w:rsidRPr="000617EA" w:rsidRDefault="00854E84" w:rsidP="008B1C10">
      <w:pPr>
        <w:pStyle w:val="a9"/>
        <w:spacing w:line="276" w:lineRule="auto"/>
        <w:ind w:left="0" w:firstLine="709"/>
        <w:contextualSpacing w:val="0"/>
        <w:jc w:val="both"/>
        <w:rPr>
          <w:spacing w:val="-10"/>
        </w:rPr>
      </w:pPr>
      <w:r w:rsidRPr="000617EA">
        <w:rPr>
          <w:spacing w:val="-10"/>
        </w:rPr>
        <w:t>Муниципальные образования вправе за счет средств своих бюджетов оказывать финансовую поддержку мероприятий по сохранению находящихся в собственности религиозных организаций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религиозного назначения.</w:t>
      </w:r>
    </w:p>
    <w:p w:rsidR="00453B5B" w:rsidRPr="000617EA" w:rsidRDefault="00453B5B" w:rsidP="00460F78">
      <w:pPr>
        <w:pStyle w:val="110"/>
        <w:spacing w:before="120" w:after="120" w:line="276" w:lineRule="auto"/>
        <w:ind w:firstLine="709"/>
        <w:outlineLvl w:val="0"/>
        <w:rPr>
          <w:sz w:val="24"/>
          <w:szCs w:val="24"/>
        </w:rPr>
      </w:pPr>
      <w:bookmarkStart w:id="601" w:name="_Toc75865625"/>
      <w:bookmarkStart w:id="602" w:name="_Toc179446666"/>
      <w:r w:rsidRPr="000617EA">
        <w:rPr>
          <w:sz w:val="24"/>
          <w:szCs w:val="24"/>
        </w:rPr>
        <w:t>3.10. Комплексная оценка территории</w:t>
      </w:r>
      <w:bookmarkEnd w:id="601"/>
      <w:bookmarkEnd w:id="602"/>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Комплексная оценка представляет собой пофакторный анализ, позволяющий определить приоритеты пространственного развития территории. </w:t>
      </w:r>
    </w:p>
    <w:p w:rsidR="00453B5B" w:rsidRPr="000617EA" w:rsidRDefault="00453B5B" w:rsidP="008B1C10">
      <w:pPr>
        <w:pStyle w:val="a9"/>
        <w:spacing w:line="276" w:lineRule="auto"/>
        <w:ind w:left="0" w:firstLine="709"/>
        <w:contextualSpacing w:val="0"/>
        <w:jc w:val="both"/>
        <w:rPr>
          <w:spacing w:val="-10"/>
        </w:rPr>
      </w:pPr>
      <w:r w:rsidRPr="000617EA">
        <w:rPr>
          <w:spacing w:val="-10"/>
        </w:rPr>
        <w:t>Главная задача комплексной оценки, с одной стороны, выявить потенциал устойчивого развития территории поселения, с другой – показать определённые ограничения для ее градостроительного развития.</w:t>
      </w:r>
    </w:p>
    <w:p w:rsidR="00453B5B" w:rsidRPr="000617EA" w:rsidRDefault="00453B5B" w:rsidP="008B1C10">
      <w:pPr>
        <w:pStyle w:val="211"/>
        <w:spacing w:before="0" w:line="276" w:lineRule="auto"/>
        <w:ind w:firstLine="709"/>
        <w:outlineLvl w:val="0"/>
        <w:rPr>
          <w:b/>
          <w:bCs/>
          <w:i/>
          <w:iCs/>
          <w:szCs w:val="24"/>
        </w:rPr>
      </w:pPr>
      <w:bookmarkStart w:id="603" w:name="_Toc179446667"/>
      <w:r w:rsidRPr="000617EA">
        <w:rPr>
          <w:b/>
          <w:bCs/>
          <w:i/>
          <w:iCs/>
          <w:szCs w:val="24"/>
        </w:rPr>
        <w:t>Оценка территории по природным условиям и ресурсам</w:t>
      </w:r>
      <w:bookmarkEnd w:id="603"/>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Климат</w:t>
      </w:r>
      <w:r w:rsidRPr="000617EA">
        <w:rPr>
          <w:spacing w:val="-10"/>
        </w:rPr>
        <w:t xml:space="preserve">. Территория сельского поселения «Попонаволоцкое», как и весь Вельский район, отнесена к районам Крайнего Севера и характеризуется умеренно суровой зимой, короткой весной с неустойчивой погодой, теплым летом, продолжительной и дождливой осенью. </w:t>
      </w:r>
    </w:p>
    <w:p w:rsidR="00453B5B" w:rsidRPr="000617EA" w:rsidRDefault="00453B5B" w:rsidP="008B1C10">
      <w:pPr>
        <w:pStyle w:val="a9"/>
        <w:spacing w:line="276" w:lineRule="auto"/>
        <w:ind w:left="0" w:firstLine="709"/>
        <w:contextualSpacing w:val="0"/>
        <w:jc w:val="both"/>
        <w:rPr>
          <w:spacing w:val="-10"/>
        </w:rPr>
      </w:pPr>
      <w:r w:rsidRPr="000617EA">
        <w:rPr>
          <w:spacing w:val="-10"/>
        </w:rPr>
        <w:lastRenderedPageBreak/>
        <w:t>В соответствии с СП131. 13330 2018 «Строительная климатология» территория поселения относится к району IIB, с относительно умеренным климатом. Территория поселения относится к зоне достаточного увлажнения.</w:t>
      </w:r>
    </w:p>
    <w:p w:rsidR="00453B5B" w:rsidRPr="000617EA" w:rsidRDefault="00453B5B" w:rsidP="008B1C10">
      <w:pPr>
        <w:pStyle w:val="a9"/>
        <w:spacing w:line="276" w:lineRule="auto"/>
        <w:ind w:left="0" w:firstLine="709"/>
        <w:contextualSpacing w:val="0"/>
        <w:jc w:val="both"/>
        <w:rPr>
          <w:spacing w:val="-10"/>
        </w:rPr>
      </w:pPr>
      <w:r w:rsidRPr="000617EA">
        <w:rPr>
          <w:spacing w:val="-10"/>
        </w:rPr>
        <w:t>Климатические условия рассматриваемой территории не препятствуют развитию любого вида хозяйственной деятельности и являются определяющими для развития сельского хозяйства, а также</w:t>
      </w:r>
      <w:r w:rsidR="0064140C" w:rsidRPr="000617EA">
        <w:rPr>
          <w:spacing w:val="-10"/>
        </w:rPr>
        <w:t xml:space="preserve"> </w:t>
      </w:r>
      <w:r w:rsidRPr="000617EA">
        <w:rPr>
          <w:spacing w:val="-10"/>
        </w:rPr>
        <w:t xml:space="preserve">рекреации и туризма. </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Почвы</w:t>
      </w:r>
      <w:r w:rsidRPr="000617EA">
        <w:rPr>
          <w:spacing w:val="-10"/>
        </w:rPr>
        <w:t>. В целом почвы рассматриваемой территории характеризуются невысоким плодородием, обусловленным значительной кислотностью, относительной бедностью питательными веществами, низким содержанием гумуса (не более 2% и менее). Тем не менее, при внесении необходимых удобрений на них можно получать хорошие урожаи.</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Растительный и животный мир</w:t>
      </w:r>
      <w:r w:rsidRPr="000617EA">
        <w:rPr>
          <w:spacing w:val="-10"/>
        </w:rPr>
        <w:t xml:space="preserve">. Территория сельского поселения «Попонаволоцкое» расположена в зоне тайги и характеризуется видовым разнообразием растительного и животного мира. </w:t>
      </w:r>
    </w:p>
    <w:p w:rsidR="00453B5B" w:rsidRPr="000617EA" w:rsidRDefault="00453B5B" w:rsidP="008B1C10">
      <w:pPr>
        <w:pStyle w:val="a9"/>
        <w:spacing w:line="276" w:lineRule="auto"/>
        <w:ind w:left="0" w:firstLine="709"/>
        <w:contextualSpacing w:val="0"/>
        <w:jc w:val="both"/>
        <w:rPr>
          <w:spacing w:val="-10"/>
        </w:rPr>
      </w:pPr>
      <w:r w:rsidRPr="000617EA">
        <w:rPr>
          <w:spacing w:val="-10"/>
        </w:rPr>
        <w:t>Растительность рассматриваемой территории – среднетаежная, представлена лесами (более 90% территории поселения), пойменными и суходольными лугами и болотами.</w:t>
      </w:r>
    </w:p>
    <w:p w:rsidR="00453B5B" w:rsidRPr="000617EA" w:rsidRDefault="00453B5B" w:rsidP="008B1C10">
      <w:pPr>
        <w:pStyle w:val="a9"/>
        <w:spacing w:line="276" w:lineRule="auto"/>
        <w:ind w:left="0" w:firstLine="709"/>
        <w:contextualSpacing w:val="0"/>
        <w:jc w:val="both"/>
        <w:rPr>
          <w:spacing w:val="-10"/>
        </w:rPr>
      </w:pPr>
      <w:r w:rsidRPr="000617EA">
        <w:rPr>
          <w:spacing w:val="-10"/>
        </w:rPr>
        <w:t>Представленный видовой состав способствует развитию здесь лесного, сельского хозяйства, туризма и рекреации, а также позволяет населению заниматься сбором трав, грибов и ягод для собственных нужд.</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Многие виды животных и птиц, обитающих на территории поселения, имеют промысловое значение и могут быть использованы для занятий спортивной охотой, как местным населением, так и для организации охотничьего туризма. Кроме того, рыбные ресурсы рек поселения можно использовать для организации рыбалки. </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Водные ресурсы</w:t>
      </w:r>
      <w:r w:rsidRPr="000617EA">
        <w:rPr>
          <w:spacing w:val="-10"/>
        </w:rPr>
        <w:t>. Гидрографическая сеть сельского поселения «Попонаволоцкое» располагает значительными гидроресурсами и представлена реками, озёрами и болотами.</w:t>
      </w:r>
      <w:r w:rsidR="0064140C" w:rsidRPr="000617EA">
        <w:rPr>
          <w:spacing w:val="-10"/>
        </w:rPr>
        <w:t xml:space="preserve"> </w:t>
      </w:r>
      <w:r w:rsidRPr="000617EA">
        <w:rPr>
          <w:spacing w:val="-10"/>
        </w:rPr>
        <w:t>Гидроресурсы поселения являются основным источником водоснабжения для предприятий промышленного и коммунального хозяйства поселения.</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Наиболее крупные реки поселения – Вага, Шереньга. Болота занимают существенную часть территории, являясь дополнительным источником питания рек и озер. </w:t>
      </w:r>
    </w:p>
    <w:p w:rsidR="00453B5B" w:rsidRPr="000617EA" w:rsidRDefault="00453B5B" w:rsidP="008B1C10">
      <w:pPr>
        <w:pStyle w:val="a9"/>
        <w:spacing w:line="276" w:lineRule="auto"/>
        <w:ind w:left="0" w:firstLine="709"/>
        <w:contextualSpacing w:val="0"/>
        <w:jc w:val="both"/>
        <w:rPr>
          <w:spacing w:val="-10"/>
        </w:rPr>
      </w:pPr>
      <w:r w:rsidRPr="000617EA">
        <w:rPr>
          <w:spacing w:val="-10"/>
        </w:rPr>
        <w:t>Водные ресурсы поселения достаточны для дальнейшего градостроительного развития его территории.</w:t>
      </w:r>
    </w:p>
    <w:p w:rsidR="00453B5B" w:rsidRPr="000617EA" w:rsidRDefault="00453B5B" w:rsidP="008B1C10">
      <w:pPr>
        <w:pStyle w:val="a9"/>
        <w:spacing w:line="276" w:lineRule="auto"/>
        <w:ind w:left="0" w:firstLine="709"/>
        <w:contextualSpacing w:val="0"/>
        <w:jc w:val="both"/>
        <w:rPr>
          <w:spacing w:val="-10"/>
        </w:rPr>
      </w:pPr>
      <w:r w:rsidRPr="000617EA">
        <w:rPr>
          <w:spacing w:val="-10"/>
        </w:rPr>
        <w:t>Реки и озера могут быть использованы для рыболовства и в качестве зон отдыха. Болота – для охоты и сбора местным населением ягод.</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Минерально-сырьевые ресурсы</w:t>
      </w:r>
      <w:r w:rsidRPr="000617EA">
        <w:rPr>
          <w:spacing w:val="-10"/>
        </w:rPr>
        <w:t xml:space="preserve">. Минерально-сырьевая база сельского поселения «Попонаволоцкое» представлена </w:t>
      </w:r>
      <w:r w:rsidR="00C25CF0" w:rsidRPr="000617EA">
        <w:rPr>
          <w:spacing w:val="-10"/>
        </w:rPr>
        <w:t>5</w:t>
      </w:r>
      <w:r w:rsidR="00E0734D" w:rsidRPr="000617EA">
        <w:rPr>
          <w:spacing w:val="-10"/>
        </w:rPr>
        <w:t xml:space="preserve"> </w:t>
      </w:r>
      <w:r w:rsidRPr="000617EA">
        <w:rPr>
          <w:spacing w:val="-10"/>
        </w:rPr>
        <w:t xml:space="preserve">месторождениями неметаллических полезных ископаемых – строительными материалами (песчано-гравийные смеси, строительные пески), а также </w:t>
      </w:r>
      <w:r w:rsidR="00C25CF0" w:rsidRPr="000617EA">
        <w:rPr>
          <w:spacing w:val="-10"/>
        </w:rPr>
        <w:t>2</w:t>
      </w:r>
      <w:r w:rsidRPr="000617EA">
        <w:rPr>
          <w:spacing w:val="-10"/>
        </w:rPr>
        <w:t xml:space="preserve"> месторождениями горючих полезных ископаемых, к которым относится торф. Все месторождения в настоящее время находятся на консервации.</w:t>
      </w:r>
    </w:p>
    <w:p w:rsidR="00453B5B" w:rsidRPr="000617EA" w:rsidRDefault="00453B5B" w:rsidP="008B1C10">
      <w:pPr>
        <w:pStyle w:val="a9"/>
        <w:spacing w:line="276" w:lineRule="auto"/>
        <w:ind w:left="0" w:firstLine="709"/>
        <w:contextualSpacing w:val="0"/>
        <w:jc w:val="both"/>
        <w:rPr>
          <w:spacing w:val="-10"/>
        </w:rPr>
      </w:pPr>
      <w:r w:rsidRPr="000617EA">
        <w:rPr>
          <w:spacing w:val="-10"/>
        </w:rPr>
        <w:t>Строительные материалы можно использовать при строительстве домов и дорог. Торф – в качестве топлива, удобрения, и как подстилочный материал и изоляционное сырьё.</w:t>
      </w:r>
    </w:p>
    <w:p w:rsidR="00453B5B" w:rsidRPr="000617EA" w:rsidRDefault="00453B5B" w:rsidP="008B1C10">
      <w:pPr>
        <w:pStyle w:val="a9"/>
        <w:spacing w:line="276" w:lineRule="auto"/>
        <w:ind w:left="0" w:firstLine="709"/>
        <w:contextualSpacing w:val="0"/>
        <w:jc w:val="both"/>
        <w:rPr>
          <w:spacing w:val="-10"/>
        </w:rPr>
      </w:pPr>
      <w:r w:rsidRPr="000617EA">
        <w:rPr>
          <w:spacing w:val="-10"/>
          <w:u w:val="single"/>
        </w:rPr>
        <w:t>Лесные ресурсы</w:t>
      </w:r>
      <w:r w:rsidRPr="000617EA">
        <w:rPr>
          <w:spacing w:val="-10"/>
        </w:rPr>
        <w:t xml:space="preserve">. Площадь лесного фонда на территории сельского поселения составляет </w:t>
      </w:r>
      <w:r w:rsidR="009F515A" w:rsidRPr="000617EA">
        <w:rPr>
          <w:spacing w:val="-10"/>
        </w:rPr>
        <w:t>97017</w:t>
      </w:r>
      <w:r w:rsidRPr="000617EA">
        <w:rPr>
          <w:spacing w:val="-10"/>
        </w:rPr>
        <w:t xml:space="preserve"> га или 9</w:t>
      </w:r>
      <w:r w:rsidR="009F515A" w:rsidRPr="000617EA">
        <w:rPr>
          <w:spacing w:val="-10"/>
        </w:rPr>
        <w:t>6,2</w:t>
      </w:r>
      <w:r w:rsidRPr="000617EA">
        <w:rPr>
          <w:spacing w:val="-10"/>
        </w:rPr>
        <w:t xml:space="preserve">% всей территории. По целевому назначению леса поселения относятся к защитным и эксплуатационным. </w:t>
      </w:r>
    </w:p>
    <w:p w:rsidR="00453B5B" w:rsidRPr="000617EA" w:rsidRDefault="00453B5B" w:rsidP="008B1C10">
      <w:pPr>
        <w:spacing w:line="276" w:lineRule="auto"/>
        <w:ind w:firstLine="709"/>
        <w:jc w:val="both"/>
        <w:rPr>
          <w:spacing w:val="-10"/>
        </w:rPr>
      </w:pPr>
      <w:r w:rsidRPr="000617EA">
        <w:rPr>
          <w:spacing w:val="-10"/>
        </w:rPr>
        <w:t>Основным видом использования лесных ресурсов является заготовка древесины.</w:t>
      </w:r>
    </w:p>
    <w:p w:rsidR="00453B5B" w:rsidRPr="000617EA" w:rsidRDefault="00453B5B" w:rsidP="008B1C10">
      <w:pPr>
        <w:pStyle w:val="a9"/>
        <w:spacing w:line="276" w:lineRule="auto"/>
        <w:ind w:left="0" w:firstLine="709"/>
        <w:contextualSpacing w:val="0"/>
        <w:jc w:val="both"/>
        <w:rPr>
          <w:spacing w:val="-10"/>
        </w:rPr>
      </w:pPr>
      <w:r w:rsidRPr="000617EA">
        <w:rPr>
          <w:spacing w:val="-10"/>
        </w:rPr>
        <w:t>Лесные ресурсы поселения могут служить базой для развития многих видов деятельности: лесного, охотничьего хозяйства, рекреации, туризма, а также для сбора и заготовки населением трав, грибов и ягод.</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lastRenderedPageBreak/>
        <w:t>Инженерно-строительные условия</w:t>
      </w:r>
      <w:r w:rsidRPr="000617EA">
        <w:rPr>
          <w:spacing w:val="-10"/>
        </w:rPr>
        <w:t>. Территория сельского поселения «</w:t>
      </w:r>
      <w:r w:rsidR="00C25CF0" w:rsidRPr="000617EA">
        <w:rPr>
          <w:spacing w:val="-10"/>
        </w:rPr>
        <w:t>Попонаволоцкое</w:t>
      </w:r>
      <w:r w:rsidRPr="000617EA">
        <w:rPr>
          <w:spacing w:val="-10"/>
        </w:rPr>
        <w:t xml:space="preserve">» подвержена опасным геологическим процессам: гравитационным процессам и эрозии, подтоплению и заболачиванию, морозным явлениям, паводками. </w:t>
      </w:r>
    </w:p>
    <w:p w:rsidR="00453B5B" w:rsidRPr="000617EA" w:rsidRDefault="00453B5B" w:rsidP="008B1C10">
      <w:pPr>
        <w:pStyle w:val="a9"/>
        <w:spacing w:line="276" w:lineRule="auto"/>
        <w:ind w:left="0" w:firstLine="709"/>
        <w:contextualSpacing w:val="0"/>
        <w:jc w:val="both"/>
        <w:rPr>
          <w:spacing w:val="-10"/>
        </w:rPr>
      </w:pPr>
      <w:r w:rsidRPr="000617EA">
        <w:rPr>
          <w:spacing w:val="-10"/>
        </w:rPr>
        <w:t>В связи с этим, большая часть рассматриваемой территории характеризуется сложными условиями для градостроительного освоения (территории заболоченные, с близким залеганием подземных вод, преобладанием пород слабых грунтов) и лишь незначительная территория (территории с хорошо дренированными поверхностями и более прочностными и деформационными характеристиками грунтов) – средними условиями для строительства. При этом из градостроительного освоения исключаются территории, затапливаемые паводком 1% обеспеченности. Их освоение возможно только после намыва или подсыпки территории до незатапливаемых отметок.</w:t>
      </w:r>
    </w:p>
    <w:p w:rsidR="00453B5B" w:rsidRPr="000617EA" w:rsidRDefault="00453B5B" w:rsidP="008B1C10">
      <w:pPr>
        <w:pStyle w:val="a9"/>
        <w:spacing w:line="276" w:lineRule="auto"/>
        <w:ind w:left="0" w:firstLine="709"/>
        <w:contextualSpacing w:val="0"/>
        <w:jc w:val="both"/>
        <w:rPr>
          <w:spacing w:val="-10"/>
        </w:rPr>
      </w:pPr>
      <w:r w:rsidRPr="000617EA">
        <w:rPr>
          <w:spacing w:val="-10"/>
        </w:rPr>
        <w:t>Для градостроительного освоения территории сельского поселения «</w:t>
      </w:r>
      <w:r w:rsidR="00C25CF0" w:rsidRPr="000617EA">
        <w:rPr>
          <w:spacing w:val="-10"/>
        </w:rPr>
        <w:t>Попонаволоцкое</w:t>
      </w:r>
      <w:r w:rsidRPr="000617EA">
        <w:rPr>
          <w:spacing w:val="-10"/>
        </w:rPr>
        <w:t>» необходимо проведение сложных мероприятий по инженерной подготовке и защите от опасных процессов.</w:t>
      </w:r>
    </w:p>
    <w:p w:rsidR="00453B5B" w:rsidRPr="000617EA" w:rsidRDefault="00453B5B" w:rsidP="008B1C10">
      <w:pPr>
        <w:pStyle w:val="211"/>
        <w:spacing w:before="0" w:line="276" w:lineRule="auto"/>
        <w:ind w:firstLine="709"/>
        <w:outlineLvl w:val="0"/>
        <w:rPr>
          <w:b/>
          <w:bCs/>
          <w:i/>
          <w:iCs/>
          <w:szCs w:val="24"/>
        </w:rPr>
      </w:pPr>
      <w:bookmarkStart w:id="604" w:name="_Toc179446668"/>
      <w:r w:rsidRPr="000617EA">
        <w:rPr>
          <w:b/>
          <w:bCs/>
          <w:i/>
          <w:iCs/>
          <w:szCs w:val="24"/>
        </w:rPr>
        <w:t>Оценка территории по состоянию окружающей среды</w:t>
      </w:r>
      <w:bookmarkEnd w:id="604"/>
    </w:p>
    <w:p w:rsidR="00453B5B" w:rsidRPr="000617EA" w:rsidRDefault="00453B5B" w:rsidP="008B1C10">
      <w:pPr>
        <w:pStyle w:val="a9"/>
        <w:spacing w:line="276" w:lineRule="auto"/>
        <w:ind w:left="0" w:firstLine="709"/>
        <w:contextualSpacing w:val="0"/>
        <w:jc w:val="both"/>
        <w:rPr>
          <w:spacing w:val="-10"/>
        </w:rPr>
      </w:pPr>
      <w:r w:rsidRPr="000617EA">
        <w:rPr>
          <w:spacing w:val="-10"/>
        </w:rPr>
        <w:t>В настоящее время экологическая обстановка оценивается как относительно благополучная с низким уровнем техногенной нагрузки на природные комплексы.</w:t>
      </w:r>
    </w:p>
    <w:p w:rsidR="00453B5B" w:rsidRPr="000617EA" w:rsidRDefault="00453B5B" w:rsidP="008B1C10">
      <w:pPr>
        <w:pStyle w:val="a9"/>
        <w:spacing w:line="276" w:lineRule="auto"/>
        <w:ind w:left="0" w:firstLine="709"/>
        <w:contextualSpacing w:val="0"/>
        <w:jc w:val="both"/>
        <w:rPr>
          <w:spacing w:val="-10"/>
        </w:rPr>
      </w:pPr>
      <w:r w:rsidRPr="000617EA">
        <w:rPr>
          <w:spacing w:val="-10"/>
        </w:rPr>
        <w:t>Благодаря отсутствию крупных источников загрязнения, с одной стороны, и развитому природно-экологическому каркасу территории, включающему наличие значительных по площади лесных массивов, гидроресурсов, особо охраняемых природных территорий, уравновешивающему техногенные нагрузки, с другой, на рассматриваемой территории с</w:t>
      </w:r>
      <w:r w:rsidR="0064140C" w:rsidRPr="000617EA">
        <w:rPr>
          <w:spacing w:val="-10"/>
        </w:rPr>
        <w:t>о</w:t>
      </w:r>
      <w:r w:rsidRPr="000617EA">
        <w:rPr>
          <w:spacing w:val="-10"/>
        </w:rPr>
        <w:t>блюдется некоторое экологическое равновесие.</w:t>
      </w:r>
    </w:p>
    <w:p w:rsidR="00453B5B" w:rsidRPr="000617EA" w:rsidRDefault="00453B5B" w:rsidP="008B1C10">
      <w:pPr>
        <w:spacing w:line="276" w:lineRule="auto"/>
        <w:ind w:firstLine="709"/>
        <w:jc w:val="both"/>
        <w:rPr>
          <w:spacing w:val="-10"/>
        </w:rPr>
      </w:pPr>
      <w:r w:rsidRPr="000617EA">
        <w:rPr>
          <w:spacing w:val="-10"/>
        </w:rPr>
        <w:t xml:space="preserve">К основными проблемам в области экологии, требующим обязательного решения, относятся: </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локальное загрязнение атмосферного воздуха стационарными и передвижными источниками загрязнения;</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локальное техногенное загрязнение водных объектов сбросами недостаточно очищенных сточных вод с территории</w:t>
      </w:r>
      <w:r w:rsidR="00C25CF0" w:rsidRPr="000617EA">
        <w:rPr>
          <w:spacing w:val="-10"/>
        </w:rPr>
        <w:t xml:space="preserve"> промышленных и</w:t>
      </w:r>
      <w:r w:rsidRPr="000617EA">
        <w:rPr>
          <w:spacing w:val="-10"/>
        </w:rPr>
        <w:t xml:space="preserve"> коммунальн</w:t>
      </w:r>
      <w:r w:rsidR="00C25CF0" w:rsidRPr="000617EA">
        <w:rPr>
          <w:spacing w:val="-10"/>
        </w:rPr>
        <w:t>о-складских</w:t>
      </w:r>
      <w:r w:rsidR="0064140C" w:rsidRPr="000617EA">
        <w:rPr>
          <w:spacing w:val="-10"/>
        </w:rPr>
        <w:t xml:space="preserve"> </w:t>
      </w:r>
      <w:r w:rsidRPr="000617EA">
        <w:rPr>
          <w:spacing w:val="-10"/>
        </w:rPr>
        <w:t>предприятий;</w:t>
      </w:r>
    </w:p>
    <w:p w:rsidR="00C25CF0" w:rsidRPr="000617EA" w:rsidRDefault="00C25CF0" w:rsidP="008B1C10">
      <w:pPr>
        <w:pStyle w:val="a9"/>
        <w:numPr>
          <w:ilvl w:val="0"/>
          <w:numId w:val="6"/>
        </w:numPr>
        <w:spacing w:line="276" w:lineRule="auto"/>
        <w:ind w:left="0" w:firstLine="709"/>
        <w:jc w:val="both"/>
        <w:rPr>
          <w:spacing w:val="-10"/>
        </w:rPr>
      </w:pPr>
      <w:r w:rsidRPr="000617EA">
        <w:rPr>
          <w:spacing w:val="-10"/>
        </w:rPr>
        <w:t>малая мощность очистных сооружений по доочистке сточных вод;</w:t>
      </w:r>
    </w:p>
    <w:p w:rsidR="00C25CF0" w:rsidRPr="000617EA" w:rsidRDefault="00C25CF0" w:rsidP="008B1C10">
      <w:pPr>
        <w:pStyle w:val="a9"/>
        <w:numPr>
          <w:ilvl w:val="0"/>
          <w:numId w:val="6"/>
        </w:numPr>
        <w:spacing w:line="276" w:lineRule="auto"/>
        <w:ind w:left="0" w:firstLine="709"/>
        <w:jc w:val="both"/>
        <w:rPr>
          <w:spacing w:val="-10"/>
        </w:rPr>
      </w:pPr>
      <w:r w:rsidRPr="000617EA">
        <w:rPr>
          <w:spacing w:val="-10"/>
        </w:rPr>
        <w:t>малая оснащённость или полное отсутствие в населённых пунктах водопровода и канализации;</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необеспеченность очистки питьевой воды по химическим и вирусологическим показателям;</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потери и неучтённый расход воды;</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локальное загрязнение почв отходами производства и потребления;</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отсутствие системы переработки бытовых и пр. отходов;</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проблема санитарной очистки территории;</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несоблюдение режима зон с особыми условиями использования территории.</w:t>
      </w:r>
    </w:p>
    <w:p w:rsidR="00453B5B" w:rsidRPr="000617EA" w:rsidRDefault="00453B5B" w:rsidP="008B1C10">
      <w:pPr>
        <w:pStyle w:val="a9"/>
        <w:spacing w:line="276" w:lineRule="auto"/>
        <w:ind w:left="0" w:firstLine="709"/>
        <w:contextualSpacing w:val="0"/>
        <w:jc w:val="both"/>
        <w:rPr>
          <w:spacing w:val="-10"/>
        </w:rPr>
      </w:pPr>
      <w:r w:rsidRPr="000617EA">
        <w:rPr>
          <w:spacing w:val="-10"/>
        </w:rPr>
        <w:t>Улучшение экологического состояния природной среды, связано с сохранением существующих экосистем и рациональным использованием природных ресурсов и является важнейшим фактором социально-экономического развития территории поселения и качества жизни его населения.</w:t>
      </w:r>
    </w:p>
    <w:p w:rsidR="00453B5B" w:rsidRPr="000617EA" w:rsidRDefault="00453B5B" w:rsidP="008B1C10">
      <w:pPr>
        <w:pStyle w:val="211"/>
        <w:spacing w:before="0" w:line="276" w:lineRule="auto"/>
        <w:ind w:firstLine="709"/>
        <w:outlineLvl w:val="0"/>
        <w:rPr>
          <w:b/>
          <w:bCs/>
          <w:i/>
          <w:iCs/>
          <w:szCs w:val="24"/>
        </w:rPr>
      </w:pPr>
      <w:bookmarkStart w:id="605" w:name="_Toc179446669"/>
      <w:r w:rsidRPr="000617EA">
        <w:rPr>
          <w:b/>
          <w:bCs/>
          <w:i/>
          <w:iCs/>
          <w:szCs w:val="24"/>
        </w:rPr>
        <w:t>Оценка территории по планировочным условиям и расселению</w:t>
      </w:r>
      <w:bookmarkEnd w:id="605"/>
    </w:p>
    <w:p w:rsidR="00453B5B" w:rsidRPr="000617EA" w:rsidRDefault="00453B5B" w:rsidP="008B1C10">
      <w:pPr>
        <w:pStyle w:val="a9"/>
        <w:spacing w:line="276" w:lineRule="auto"/>
        <w:ind w:left="0" w:firstLine="709"/>
        <w:contextualSpacing w:val="0"/>
        <w:jc w:val="both"/>
        <w:rPr>
          <w:spacing w:val="-10"/>
        </w:rPr>
      </w:pPr>
      <w:r w:rsidRPr="000617EA">
        <w:rPr>
          <w:spacing w:val="-10"/>
        </w:rPr>
        <w:t>Планировочная организация сельского поселения «</w:t>
      </w:r>
      <w:r w:rsidR="00C25CF0" w:rsidRPr="000617EA">
        <w:rPr>
          <w:spacing w:val="-10"/>
        </w:rPr>
        <w:t>Попонаволоцкое</w:t>
      </w:r>
      <w:r w:rsidRPr="000617EA">
        <w:rPr>
          <w:spacing w:val="-10"/>
        </w:rPr>
        <w:t>» является частью планировочной системы Вельского муниципального района.</w:t>
      </w:r>
      <w:r w:rsidR="0064140C" w:rsidRPr="000617EA">
        <w:rPr>
          <w:spacing w:val="-10"/>
        </w:rPr>
        <w:t xml:space="preserve"> </w:t>
      </w:r>
      <w:r w:rsidRPr="000617EA">
        <w:rPr>
          <w:spacing w:val="-10"/>
        </w:rPr>
        <w:t>Сельское поселение расположено в северо-</w:t>
      </w:r>
      <w:r w:rsidR="00DC26EF" w:rsidRPr="000617EA">
        <w:rPr>
          <w:spacing w:val="-10"/>
        </w:rPr>
        <w:t>восточной</w:t>
      </w:r>
      <w:r w:rsidRPr="000617EA">
        <w:rPr>
          <w:spacing w:val="-10"/>
        </w:rPr>
        <w:t xml:space="preserve"> части района и имеет почти </w:t>
      </w:r>
      <w:r w:rsidR="00DC26EF" w:rsidRPr="000617EA">
        <w:rPr>
          <w:spacing w:val="-10"/>
        </w:rPr>
        <w:t>полутора</w:t>
      </w:r>
      <w:r w:rsidRPr="000617EA">
        <w:rPr>
          <w:spacing w:val="-10"/>
        </w:rPr>
        <w:t>часовую транспортную доступность от его административного центра – г. Вельск.</w:t>
      </w:r>
    </w:p>
    <w:p w:rsidR="00A52EA7" w:rsidRPr="000617EA" w:rsidRDefault="00A52EA7" w:rsidP="008B1C10">
      <w:pPr>
        <w:pStyle w:val="a9"/>
        <w:spacing w:line="276" w:lineRule="auto"/>
        <w:ind w:left="0" w:firstLine="709"/>
        <w:contextualSpacing w:val="0"/>
        <w:jc w:val="both"/>
        <w:rPr>
          <w:spacing w:val="-10"/>
        </w:rPr>
      </w:pPr>
      <w:r w:rsidRPr="000617EA">
        <w:rPr>
          <w:spacing w:val="-10"/>
        </w:rPr>
        <w:lastRenderedPageBreak/>
        <w:t xml:space="preserve">Главная планировочная ось поселения – автомобильные дороги общего пользования регионального значения «Гамиловская – Пасьва» и местного значения «Пасьва–Саргино– Шенкурский район». Основная природная планировочная ось – долины р. Вага и Шереньга.  </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Расселение в поселении </w:t>
      </w:r>
      <w:r w:rsidR="00A52EA7" w:rsidRPr="000617EA">
        <w:rPr>
          <w:spacing w:val="-10"/>
        </w:rPr>
        <w:t>очаговое</w:t>
      </w:r>
      <w:r w:rsidRPr="000617EA">
        <w:rPr>
          <w:spacing w:val="-10"/>
        </w:rPr>
        <w:t xml:space="preserve"> – населенные пункты </w:t>
      </w:r>
      <w:r w:rsidR="00A52EA7" w:rsidRPr="000617EA">
        <w:rPr>
          <w:spacing w:val="-10"/>
        </w:rPr>
        <w:t xml:space="preserve">находятся на удалении друг от друга и </w:t>
      </w:r>
      <w:r w:rsidRPr="000617EA">
        <w:rPr>
          <w:spacing w:val="-10"/>
        </w:rPr>
        <w:t>развиваются вдоль</w:t>
      </w:r>
      <w:r w:rsidR="0064140C" w:rsidRPr="000617EA">
        <w:rPr>
          <w:spacing w:val="-10"/>
        </w:rPr>
        <w:t xml:space="preserve"> </w:t>
      </w:r>
      <w:r w:rsidRPr="000617EA">
        <w:rPr>
          <w:spacing w:val="-10"/>
        </w:rPr>
        <w:t xml:space="preserve">основной </w:t>
      </w:r>
      <w:r w:rsidR="00A52EA7" w:rsidRPr="000617EA">
        <w:rPr>
          <w:spacing w:val="-10"/>
        </w:rPr>
        <w:t>планировочной оси расселения</w:t>
      </w:r>
      <w:r w:rsidR="000C4581" w:rsidRPr="000617EA">
        <w:rPr>
          <w:spacing w:val="-10"/>
        </w:rPr>
        <w:t>.</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Главный опорный организующий центр расселения – </w:t>
      </w:r>
      <w:r w:rsidR="000C4581" w:rsidRPr="000617EA">
        <w:rPr>
          <w:spacing w:val="-10"/>
        </w:rPr>
        <w:t>пос</w:t>
      </w:r>
      <w:r w:rsidRPr="000617EA">
        <w:rPr>
          <w:spacing w:val="-10"/>
        </w:rPr>
        <w:t xml:space="preserve">. </w:t>
      </w:r>
      <w:r w:rsidR="000C4581" w:rsidRPr="000617EA">
        <w:rPr>
          <w:spacing w:val="-10"/>
        </w:rPr>
        <w:t>Пасьва</w:t>
      </w:r>
      <w:r w:rsidRPr="000617EA">
        <w:rPr>
          <w:spacing w:val="-10"/>
        </w:rPr>
        <w:t>, расположен</w:t>
      </w:r>
      <w:r w:rsidR="000C4581" w:rsidRPr="000617EA">
        <w:rPr>
          <w:spacing w:val="-10"/>
        </w:rPr>
        <w:t>ный</w:t>
      </w:r>
      <w:r w:rsidRPr="000617EA">
        <w:rPr>
          <w:spacing w:val="-10"/>
        </w:rPr>
        <w:t xml:space="preserve"> практически в центре </w:t>
      </w:r>
      <w:r w:rsidR="0034785B" w:rsidRPr="000617EA">
        <w:rPr>
          <w:spacing w:val="-10"/>
        </w:rPr>
        <w:t>сельского поселения</w:t>
      </w:r>
      <w:r w:rsidRPr="000617EA">
        <w:rPr>
          <w:spacing w:val="-10"/>
        </w:rPr>
        <w:t>.</w:t>
      </w:r>
    </w:p>
    <w:p w:rsidR="000C4581" w:rsidRPr="000617EA" w:rsidRDefault="000C4581" w:rsidP="008B1C10">
      <w:pPr>
        <w:pStyle w:val="a9"/>
        <w:spacing w:line="276" w:lineRule="auto"/>
        <w:ind w:left="0" w:firstLine="709"/>
        <w:contextualSpacing w:val="0"/>
        <w:jc w:val="both"/>
        <w:rPr>
          <w:spacing w:val="-10"/>
        </w:rPr>
      </w:pPr>
      <w:r w:rsidRPr="000617EA">
        <w:rPr>
          <w:spacing w:val="-10"/>
        </w:rPr>
        <w:t>Особенностью пространственного развития населенных пунктов поселения является их территориальная удаленность друг от друга. Наиболее удалены от административного центра – пос.</w:t>
      </w:r>
      <w:r w:rsidR="0064140C" w:rsidRPr="000617EA">
        <w:rPr>
          <w:spacing w:val="-10"/>
        </w:rPr>
        <w:t xml:space="preserve"> </w:t>
      </w:r>
      <w:r w:rsidRPr="000617EA">
        <w:rPr>
          <w:spacing w:val="-10"/>
        </w:rPr>
        <w:t>Саргино и с. Павловское.</w:t>
      </w:r>
      <w:r w:rsidR="0064140C" w:rsidRPr="000617EA">
        <w:rPr>
          <w:spacing w:val="-10"/>
        </w:rPr>
        <w:t xml:space="preserve"> </w:t>
      </w:r>
      <w:r w:rsidRPr="000617EA">
        <w:rPr>
          <w:spacing w:val="-10"/>
        </w:rPr>
        <w:t>Такая особенность развития населенных пунктов позволяет возможность размещения в наиболее к</w:t>
      </w:r>
      <w:r w:rsidR="0064140C" w:rsidRPr="000617EA">
        <w:rPr>
          <w:spacing w:val="-10"/>
        </w:rPr>
        <w:t>р</w:t>
      </w:r>
      <w:r w:rsidRPr="000617EA">
        <w:rPr>
          <w:spacing w:val="-10"/>
        </w:rPr>
        <w:t>упных из них отдельных объектов социально-культурной инфраструктуры.</w:t>
      </w:r>
    </w:p>
    <w:p w:rsidR="00453B5B" w:rsidRPr="000617EA" w:rsidRDefault="00453B5B" w:rsidP="008B1C10">
      <w:pPr>
        <w:pStyle w:val="211"/>
        <w:spacing w:before="0" w:line="276" w:lineRule="auto"/>
        <w:ind w:firstLine="709"/>
        <w:outlineLvl w:val="0"/>
        <w:rPr>
          <w:b/>
          <w:bCs/>
          <w:i/>
          <w:iCs/>
          <w:szCs w:val="24"/>
        </w:rPr>
      </w:pPr>
      <w:bookmarkStart w:id="606" w:name="_Toc179446670"/>
      <w:r w:rsidRPr="000617EA">
        <w:rPr>
          <w:b/>
          <w:bCs/>
          <w:i/>
          <w:iCs/>
          <w:szCs w:val="24"/>
        </w:rPr>
        <w:t>Оценка территории по демографическому потенциалу и трудовым ресурсам</w:t>
      </w:r>
      <w:bookmarkEnd w:id="606"/>
    </w:p>
    <w:p w:rsidR="00436A82" w:rsidRPr="000617EA" w:rsidRDefault="00453B5B" w:rsidP="008B1C10">
      <w:pPr>
        <w:pStyle w:val="a9"/>
        <w:spacing w:line="276" w:lineRule="auto"/>
        <w:ind w:left="0" w:firstLine="709"/>
        <w:contextualSpacing w:val="0"/>
        <w:jc w:val="both"/>
        <w:rPr>
          <w:spacing w:val="-10"/>
        </w:rPr>
      </w:pPr>
      <w:r w:rsidRPr="000617EA">
        <w:rPr>
          <w:spacing w:val="-10"/>
        </w:rPr>
        <w:t>Численность населения сельского поселения «</w:t>
      </w:r>
      <w:r w:rsidR="00E81A27" w:rsidRPr="000617EA">
        <w:rPr>
          <w:spacing w:val="-10"/>
        </w:rPr>
        <w:t>Попонаволоцкое</w:t>
      </w:r>
      <w:r w:rsidRPr="000617EA">
        <w:rPr>
          <w:spacing w:val="-10"/>
        </w:rPr>
        <w:t xml:space="preserve">» на начало 2020 г. составила </w:t>
      </w:r>
      <w:r w:rsidR="00436A82" w:rsidRPr="000617EA">
        <w:rPr>
          <w:spacing w:val="-10"/>
        </w:rPr>
        <w:t>967</w:t>
      </w:r>
      <w:r w:rsidRPr="000617EA">
        <w:rPr>
          <w:spacing w:val="-10"/>
        </w:rPr>
        <w:t xml:space="preserve"> человек, или </w:t>
      </w:r>
      <w:r w:rsidR="00436A82" w:rsidRPr="000617EA">
        <w:rPr>
          <w:spacing w:val="-10"/>
        </w:rPr>
        <w:t>2</w:t>
      </w:r>
      <w:r w:rsidRPr="000617EA">
        <w:rPr>
          <w:spacing w:val="-10"/>
        </w:rPr>
        <w:t>,</w:t>
      </w:r>
      <w:r w:rsidR="00436A82" w:rsidRPr="000617EA">
        <w:rPr>
          <w:spacing w:val="-10"/>
        </w:rPr>
        <w:t>0</w:t>
      </w:r>
      <w:r w:rsidRPr="000617EA">
        <w:rPr>
          <w:spacing w:val="-10"/>
        </w:rPr>
        <w:t>% населения Вельского муниципального района.</w:t>
      </w:r>
    </w:p>
    <w:p w:rsidR="00453B5B" w:rsidRPr="000617EA" w:rsidRDefault="00436A82" w:rsidP="008B1C10">
      <w:pPr>
        <w:pStyle w:val="a9"/>
        <w:spacing w:line="276" w:lineRule="auto"/>
        <w:ind w:left="0" w:firstLine="709"/>
        <w:contextualSpacing w:val="0"/>
        <w:jc w:val="both"/>
        <w:rPr>
          <w:spacing w:val="-10"/>
        </w:rPr>
      </w:pPr>
      <w:r w:rsidRPr="000617EA">
        <w:rPr>
          <w:spacing w:val="-10"/>
        </w:rPr>
        <w:t>Плотность населения – в два раза выше, чем в среднем по Вельскому району, и составляет, соответственно 9,7 и 4,81 чел/кв. км.</w:t>
      </w:r>
    </w:p>
    <w:p w:rsidR="00453B5B" w:rsidRPr="000617EA" w:rsidRDefault="00453B5B" w:rsidP="008B1C10">
      <w:pPr>
        <w:pStyle w:val="a9"/>
        <w:spacing w:line="276" w:lineRule="auto"/>
        <w:ind w:left="0" w:firstLine="709"/>
        <w:contextualSpacing w:val="0"/>
        <w:jc w:val="both"/>
        <w:rPr>
          <w:spacing w:val="-10"/>
        </w:rPr>
      </w:pPr>
      <w:r w:rsidRPr="000617EA">
        <w:rPr>
          <w:spacing w:val="-10"/>
        </w:rPr>
        <w:t>Численность населения по населенным пунктам неравномерна</w:t>
      </w:r>
      <w:r w:rsidR="00436A82" w:rsidRPr="000617EA">
        <w:rPr>
          <w:spacing w:val="-10"/>
        </w:rPr>
        <w:t>.</w:t>
      </w:r>
      <w:r w:rsidR="00796CC1" w:rsidRPr="000617EA">
        <w:rPr>
          <w:spacing w:val="-10"/>
        </w:rPr>
        <w:t xml:space="preserve"> </w:t>
      </w:r>
      <w:r w:rsidR="00436A82" w:rsidRPr="000617EA">
        <w:rPr>
          <w:spacing w:val="-10"/>
        </w:rPr>
        <w:t>Более 78</w:t>
      </w:r>
      <w:r w:rsidRPr="000617EA">
        <w:rPr>
          <w:spacing w:val="-10"/>
        </w:rPr>
        <w:t xml:space="preserve">% населения проживает в центре поселения – </w:t>
      </w:r>
      <w:r w:rsidR="00436A82" w:rsidRPr="000617EA">
        <w:rPr>
          <w:spacing w:val="-10"/>
        </w:rPr>
        <w:t>пос. П</w:t>
      </w:r>
      <w:r w:rsidR="00E07E12" w:rsidRPr="000617EA">
        <w:rPr>
          <w:spacing w:val="-10"/>
        </w:rPr>
        <w:t>а</w:t>
      </w:r>
      <w:r w:rsidR="00436A82" w:rsidRPr="000617EA">
        <w:rPr>
          <w:spacing w:val="-10"/>
        </w:rPr>
        <w:t>сьва. Три</w:t>
      </w:r>
      <w:r w:rsidRPr="000617EA">
        <w:rPr>
          <w:spacing w:val="-10"/>
        </w:rPr>
        <w:t xml:space="preserve"> населенных пункта – населения не имеют. </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Для сельского поселения характерно устойчивое снижение численности постоянного населения. За последние десять лет численность </w:t>
      </w:r>
      <w:r w:rsidR="00436A82" w:rsidRPr="000617EA">
        <w:rPr>
          <w:spacing w:val="-10"/>
        </w:rPr>
        <w:t xml:space="preserve">его </w:t>
      </w:r>
      <w:r w:rsidRPr="000617EA">
        <w:rPr>
          <w:spacing w:val="-10"/>
        </w:rPr>
        <w:t>населения сократилась почти на 3</w:t>
      </w:r>
      <w:r w:rsidR="00436A82" w:rsidRPr="000617EA">
        <w:rPr>
          <w:spacing w:val="-10"/>
        </w:rPr>
        <w:t>2</w:t>
      </w:r>
      <w:r w:rsidRPr="000617EA">
        <w:rPr>
          <w:spacing w:val="-10"/>
        </w:rPr>
        <w:t>%. Это произошло за счет естественной убыли населения, а также отрицательного сальдо миграции населения. При этом негативным моментом можно считать то, что произошел отток населения в трудоспособном возрасте, что безусловно влияет на количественный и качественный состав трудовых ресурсов поселения.</w:t>
      </w:r>
    </w:p>
    <w:p w:rsidR="00453B5B" w:rsidRPr="000617EA" w:rsidRDefault="00453B5B" w:rsidP="008B1C10">
      <w:pPr>
        <w:pStyle w:val="a9"/>
        <w:spacing w:line="276" w:lineRule="auto"/>
        <w:ind w:left="0" w:firstLine="709"/>
        <w:contextualSpacing w:val="0"/>
        <w:jc w:val="both"/>
        <w:rPr>
          <w:spacing w:val="-10"/>
        </w:rPr>
      </w:pPr>
      <w:r w:rsidRPr="000617EA">
        <w:rPr>
          <w:spacing w:val="-10"/>
        </w:rPr>
        <w:t>Население поселения занято в сфере</w:t>
      </w:r>
      <w:r w:rsidR="00796CC1" w:rsidRPr="000617EA">
        <w:rPr>
          <w:spacing w:val="-10"/>
        </w:rPr>
        <w:t xml:space="preserve"> </w:t>
      </w:r>
      <w:r w:rsidR="000973BE" w:rsidRPr="000617EA">
        <w:rPr>
          <w:spacing w:val="-10"/>
        </w:rPr>
        <w:t xml:space="preserve">лесозаготовки и лесопереработки, сельского хозяйства, </w:t>
      </w:r>
      <w:r w:rsidRPr="000617EA">
        <w:rPr>
          <w:spacing w:val="-10"/>
        </w:rPr>
        <w:t>торговли, коммунального и социально-культурного обслуживания, личных подсобных хозяйствах.</w:t>
      </w:r>
    </w:p>
    <w:p w:rsidR="00453B5B" w:rsidRPr="000617EA" w:rsidRDefault="000973BE" w:rsidP="008B1C10">
      <w:pPr>
        <w:pStyle w:val="a9"/>
        <w:spacing w:line="276" w:lineRule="auto"/>
        <w:ind w:left="0" w:firstLine="709"/>
        <w:contextualSpacing w:val="0"/>
        <w:jc w:val="both"/>
        <w:rPr>
          <w:spacing w:val="-10"/>
        </w:rPr>
      </w:pPr>
      <w:r w:rsidRPr="000617EA">
        <w:rPr>
          <w:spacing w:val="-10"/>
        </w:rPr>
        <w:t>Демографический п</w:t>
      </w:r>
      <w:r w:rsidR="00453B5B" w:rsidRPr="000617EA">
        <w:rPr>
          <w:spacing w:val="-10"/>
        </w:rPr>
        <w:t>отенциал территории сельского поселения «</w:t>
      </w:r>
      <w:r w:rsidR="00E81A27" w:rsidRPr="000617EA">
        <w:rPr>
          <w:spacing w:val="-10"/>
        </w:rPr>
        <w:t>Попонаволоцкое</w:t>
      </w:r>
      <w:r w:rsidR="00453B5B" w:rsidRPr="000617EA">
        <w:rPr>
          <w:spacing w:val="-10"/>
        </w:rPr>
        <w:t>» невысок, что может стать сдерживающим фактором его социально-экономического</w:t>
      </w:r>
      <w:r w:rsidR="00796CC1" w:rsidRPr="000617EA">
        <w:rPr>
          <w:spacing w:val="-10"/>
        </w:rPr>
        <w:t xml:space="preserve"> </w:t>
      </w:r>
      <w:r w:rsidR="00453B5B" w:rsidRPr="000617EA">
        <w:rPr>
          <w:spacing w:val="-10"/>
        </w:rPr>
        <w:t>развития.</w:t>
      </w:r>
    </w:p>
    <w:p w:rsidR="00453B5B" w:rsidRPr="000617EA" w:rsidRDefault="00453B5B" w:rsidP="008B1C10">
      <w:pPr>
        <w:pStyle w:val="211"/>
        <w:spacing w:before="0" w:line="276" w:lineRule="auto"/>
        <w:ind w:firstLine="709"/>
        <w:outlineLvl w:val="0"/>
        <w:rPr>
          <w:b/>
          <w:bCs/>
          <w:i/>
          <w:iCs/>
          <w:szCs w:val="24"/>
        </w:rPr>
      </w:pPr>
      <w:bookmarkStart w:id="607" w:name="_Toc179446671"/>
      <w:r w:rsidRPr="000617EA">
        <w:rPr>
          <w:b/>
          <w:bCs/>
          <w:i/>
          <w:iCs/>
          <w:szCs w:val="24"/>
        </w:rPr>
        <w:t>Оценка территории по состоянию жилищного фонда</w:t>
      </w:r>
      <w:bookmarkEnd w:id="607"/>
    </w:p>
    <w:p w:rsidR="00453B5B" w:rsidRPr="000617EA" w:rsidRDefault="00453B5B" w:rsidP="008B1C10">
      <w:pPr>
        <w:pStyle w:val="a9"/>
        <w:spacing w:line="276" w:lineRule="auto"/>
        <w:ind w:left="0" w:firstLine="709"/>
        <w:contextualSpacing w:val="0"/>
        <w:jc w:val="both"/>
        <w:rPr>
          <w:spacing w:val="-10"/>
        </w:rPr>
      </w:pPr>
      <w:r w:rsidRPr="000617EA">
        <w:rPr>
          <w:spacing w:val="-10"/>
        </w:rPr>
        <w:t>Жилищный фонд сельского поселения «</w:t>
      </w:r>
      <w:r w:rsidR="00E81A27" w:rsidRPr="000617EA">
        <w:rPr>
          <w:spacing w:val="-10"/>
        </w:rPr>
        <w:t>Попонаволоцкое</w:t>
      </w:r>
      <w:r w:rsidRPr="000617EA">
        <w:rPr>
          <w:spacing w:val="-10"/>
        </w:rPr>
        <w:t>»</w:t>
      </w:r>
      <w:r w:rsidR="00796CC1" w:rsidRPr="000617EA">
        <w:rPr>
          <w:spacing w:val="-10"/>
        </w:rPr>
        <w:t xml:space="preserve"> </w:t>
      </w:r>
      <w:r w:rsidR="00532D2F" w:rsidRPr="000617EA">
        <w:rPr>
          <w:spacing w:val="-10"/>
        </w:rPr>
        <w:t xml:space="preserve">составил 14 тыс. кв.м, и </w:t>
      </w:r>
      <w:r w:rsidRPr="000617EA">
        <w:rPr>
          <w:spacing w:val="-10"/>
        </w:rPr>
        <w:t>представлен в основном индивидуальным жильем.</w:t>
      </w:r>
    </w:p>
    <w:p w:rsidR="00E81A27" w:rsidRPr="000617EA" w:rsidRDefault="00453B5B" w:rsidP="008B1C10">
      <w:pPr>
        <w:pStyle w:val="a9"/>
        <w:spacing w:line="276" w:lineRule="auto"/>
        <w:ind w:left="0" w:firstLine="709"/>
        <w:contextualSpacing w:val="0"/>
        <w:jc w:val="both"/>
        <w:rPr>
          <w:spacing w:val="-10"/>
        </w:rPr>
      </w:pPr>
      <w:r w:rsidRPr="000617EA">
        <w:rPr>
          <w:spacing w:val="-10"/>
        </w:rPr>
        <w:t xml:space="preserve">Для сельского поселения характерен очень </w:t>
      </w:r>
      <w:r w:rsidR="00E81A27" w:rsidRPr="000617EA">
        <w:rPr>
          <w:spacing w:val="-10"/>
        </w:rPr>
        <w:t>низкий</w:t>
      </w:r>
      <w:r w:rsidRPr="000617EA">
        <w:rPr>
          <w:spacing w:val="-10"/>
        </w:rPr>
        <w:t xml:space="preserve"> уровень обеспеченности населения жильем</w:t>
      </w:r>
      <w:r w:rsidR="00E81A27" w:rsidRPr="000617EA">
        <w:rPr>
          <w:spacing w:val="-10"/>
        </w:rPr>
        <w:t xml:space="preserve"> – 14,2 кв. м/чел., в то время как по Вельскому району этот показатель составляет 26,9, а среди сельского населения Архангельской области – 42,4 кв. м/чел. Такая ситуация обусловлена, в первую очередь, выбытием ветхого и аварийного </w:t>
      </w:r>
      <w:r w:rsidR="00532D2F" w:rsidRPr="000617EA">
        <w:rPr>
          <w:spacing w:val="-10"/>
        </w:rPr>
        <w:t xml:space="preserve">жилого </w:t>
      </w:r>
      <w:r w:rsidR="00E81A27" w:rsidRPr="000617EA">
        <w:rPr>
          <w:spacing w:val="-10"/>
        </w:rPr>
        <w:t>фонда</w:t>
      </w:r>
      <w:r w:rsidR="00532D2F" w:rsidRPr="000617EA">
        <w:rPr>
          <w:spacing w:val="-10"/>
        </w:rPr>
        <w:t>.</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За последние 5 лет общая площадь жилых помещений выросла на </w:t>
      </w:r>
      <w:r w:rsidR="00532D2F" w:rsidRPr="000617EA">
        <w:rPr>
          <w:spacing w:val="-10"/>
        </w:rPr>
        <w:t>306,1 тыс. кв. м общей площади жилых помещений</w:t>
      </w:r>
      <w:r w:rsidRPr="000617EA">
        <w:rPr>
          <w:spacing w:val="-10"/>
        </w:rPr>
        <w:t>.</w:t>
      </w:r>
    </w:p>
    <w:p w:rsidR="00453B5B" w:rsidRPr="000617EA" w:rsidRDefault="00453B5B" w:rsidP="008B1C10">
      <w:pPr>
        <w:pStyle w:val="a9"/>
        <w:spacing w:line="276" w:lineRule="auto"/>
        <w:ind w:left="0" w:firstLine="709"/>
        <w:contextualSpacing w:val="0"/>
        <w:jc w:val="both"/>
        <w:rPr>
          <w:spacing w:val="-10"/>
        </w:rPr>
      </w:pPr>
      <w:r w:rsidRPr="000617EA">
        <w:rPr>
          <w:spacing w:val="-10"/>
        </w:rPr>
        <w:t>Централизованными инженерными коммуникациями жилищный фонд поселения практически не обеспечен, вопросы инженерного оборудования решаются по локальным схемам.</w:t>
      </w:r>
    </w:p>
    <w:p w:rsidR="00453B5B" w:rsidRPr="000617EA" w:rsidRDefault="00532D2F" w:rsidP="008B1C10">
      <w:pPr>
        <w:pStyle w:val="a9"/>
        <w:spacing w:line="276" w:lineRule="auto"/>
        <w:ind w:left="0" w:firstLine="709"/>
        <w:contextualSpacing w:val="0"/>
        <w:jc w:val="both"/>
        <w:rPr>
          <w:spacing w:val="-10"/>
        </w:rPr>
      </w:pPr>
      <w:r w:rsidRPr="000617EA">
        <w:rPr>
          <w:spacing w:val="-10"/>
        </w:rPr>
        <w:t xml:space="preserve">По уровню </w:t>
      </w:r>
      <w:r w:rsidR="00453B5B" w:rsidRPr="000617EA">
        <w:rPr>
          <w:spacing w:val="-10"/>
        </w:rPr>
        <w:t xml:space="preserve">обеспеченности населения поселения жильем, </w:t>
      </w:r>
      <w:r w:rsidRPr="000617EA">
        <w:rPr>
          <w:spacing w:val="-10"/>
        </w:rPr>
        <w:t>и</w:t>
      </w:r>
      <w:r w:rsidR="00453B5B" w:rsidRPr="000617EA">
        <w:rPr>
          <w:spacing w:val="-10"/>
        </w:rPr>
        <w:t xml:space="preserve"> наличи</w:t>
      </w:r>
      <w:r w:rsidRPr="000617EA">
        <w:rPr>
          <w:spacing w:val="-10"/>
        </w:rPr>
        <w:t>ю</w:t>
      </w:r>
      <w:r w:rsidR="00796CC1" w:rsidRPr="000617EA">
        <w:rPr>
          <w:spacing w:val="-10"/>
        </w:rPr>
        <w:t xml:space="preserve"> </w:t>
      </w:r>
      <w:r w:rsidR="003B578D" w:rsidRPr="000617EA">
        <w:rPr>
          <w:spacing w:val="-10"/>
        </w:rPr>
        <w:t xml:space="preserve">существенного количества </w:t>
      </w:r>
      <w:r w:rsidR="00453B5B" w:rsidRPr="000617EA">
        <w:rPr>
          <w:spacing w:val="-10"/>
        </w:rPr>
        <w:t>ветхих и аварийных домов</w:t>
      </w:r>
      <w:r w:rsidR="003B578D" w:rsidRPr="000617EA">
        <w:rPr>
          <w:spacing w:val="-10"/>
        </w:rPr>
        <w:t xml:space="preserve">, </w:t>
      </w:r>
      <w:r w:rsidRPr="000617EA">
        <w:rPr>
          <w:spacing w:val="-10"/>
        </w:rPr>
        <w:t xml:space="preserve">ситуация </w:t>
      </w:r>
      <w:r w:rsidR="003B578D" w:rsidRPr="000617EA">
        <w:rPr>
          <w:spacing w:val="-10"/>
        </w:rPr>
        <w:t>характеризуется</w:t>
      </w:r>
      <w:r w:rsidRPr="000617EA">
        <w:rPr>
          <w:spacing w:val="-10"/>
        </w:rPr>
        <w:t xml:space="preserve"> как неблагоприятная.</w:t>
      </w:r>
    </w:p>
    <w:p w:rsidR="00453B5B" w:rsidRPr="000617EA" w:rsidRDefault="00453B5B" w:rsidP="008B1C10">
      <w:pPr>
        <w:pStyle w:val="211"/>
        <w:spacing w:before="0" w:line="276" w:lineRule="auto"/>
        <w:ind w:firstLine="709"/>
        <w:outlineLvl w:val="0"/>
        <w:rPr>
          <w:b/>
          <w:bCs/>
          <w:i/>
          <w:iCs/>
          <w:szCs w:val="24"/>
        </w:rPr>
      </w:pPr>
      <w:bookmarkStart w:id="608" w:name="_Toc179446672"/>
      <w:r w:rsidRPr="000617EA">
        <w:rPr>
          <w:b/>
          <w:bCs/>
          <w:i/>
          <w:iCs/>
          <w:szCs w:val="24"/>
        </w:rPr>
        <w:t>Оценка территории по состоянию объектов социальной инфраструктуры</w:t>
      </w:r>
      <w:bookmarkEnd w:id="608"/>
    </w:p>
    <w:p w:rsidR="00453B5B" w:rsidRPr="000617EA" w:rsidRDefault="00453B5B" w:rsidP="008B1C10">
      <w:pPr>
        <w:spacing w:line="276" w:lineRule="auto"/>
        <w:ind w:firstLine="709"/>
        <w:jc w:val="both"/>
        <w:rPr>
          <w:spacing w:val="-10"/>
        </w:rPr>
      </w:pPr>
      <w:r w:rsidRPr="000617EA">
        <w:rPr>
          <w:spacing w:val="-10"/>
        </w:rPr>
        <w:t>В сельском поселении «</w:t>
      </w:r>
      <w:r w:rsidR="00E81A27" w:rsidRPr="000617EA">
        <w:rPr>
          <w:spacing w:val="-10"/>
        </w:rPr>
        <w:t>Попонаволоцкое</w:t>
      </w:r>
      <w:r w:rsidRPr="000617EA">
        <w:rPr>
          <w:spacing w:val="-10"/>
        </w:rPr>
        <w:t xml:space="preserve">» </w:t>
      </w:r>
      <w:r w:rsidR="008F34BD" w:rsidRPr="000617EA">
        <w:rPr>
          <w:spacing w:val="-10"/>
        </w:rPr>
        <w:t>имеются следующие объекты социальной инфраструктуры: детский сад, основная школа, амбулатория, ФАП, спортивный зал при школе, спортивная площадка, библиотека, Дом культуры, а также 3 объекта торговли.</w:t>
      </w:r>
      <w:r w:rsidR="00796CC1" w:rsidRPr="000617EA">
        <w:rPr>
          <w:spacing w:val="-10"/>
        </w:rPr>
        <w:t xml:space="preserve"> </w:t>
      </w:r>
      <w:r w:rsidR="008F34BD" w:rsidRPr="000617EA">
        <w:rPr>
          <w:spacing w:val="-10"/>
        </w:rPr>
        <w:t xml:space="preserve">Все объекты расположены в административном центре поселения – </w:t>
      </w:r>
      <w:r w:rsidR="00E07E12" w:rsidRPr="000617EA">
        <w:rPr>
          <w:spacing w:val="-10"/>
        </w:rPr>
        <w:t>пос.</w:t>
      </w:r>
      <w:r w:rsidR="00796CC1" w:rsidRPr="000617EA">
        <w:rPr>
          <w:spacing w:val="-10"/>
        </w:rPr>
        <w:t xml:space="preserve"> </w:t>
      </w:r>
      <w:r w:rsidR="00E07E12" w:rsidRPr="000617EA">
        <w:rPr>
          <w:spacing w:val="-10"/>
        </w:rPr>
        <w:t>Пасьва</w:t>
      </w:r>
      <w:r w:rsidRPr="000617EA">
        <w:rPr>
          <w:spacing w:val="-10"/>
        </w:rPr>
        <w:t>.</w:t>
      </w:r>
    </w:p>
    <w:p w:rsidR="008F34BD" w:rsidRPr="000617EA" w:rsidRDefault="008F34BD" w:rsidP="008B1C10">
      <w:pPr>
        <w:spacing w:line="276" w:lineRule="auto"/>
        <w:ind w:firstLine="709"/>
        <w:jc w:val="both"/>
        <w:rPr>
          <w:spacing w:val="-10"/>
        </w:rPr>
      </w:pPr>
      <w:r w:rsidRPr="000617EA">
        <w:rPr>
          <w:spacing w:val="-10"/>
        </w:rPr>
        <w:lastRenderedPageBreak/>
        <w:t>Предприятий бытового обслуживания и общественного питания на территории сельского поселения нет.</w:t>
      </w:r>
    </w:p>
    <w:p w:rsidR="00453B5B" w:rsidRPr="000617EA" w:rsidRDefault="00453B5B" w:rsidP="008B1C10">
      <w:pPr>
        <w:pStyle w:val="a9"/>
        <w:spacing w:line="276" w:lineRule="auto"/>
        <w:ind w:left="0" w:firstLine="709"/>
        <w:contextualSpacing w:val="0"/>
        <w:jc w:val="both"/>
        <w:rPr>
          <w:spacing w:val="-10"/>
        </w:rPr>
      </w:pPr>
      <w:r w:rsidRPr="000617EA">
        <w:rPr>
          <w:spacing w:val="-10"/>
        </w:rPr>
        <w:t>В соответствии с принятыми на территории Российской Федерации, Архангельской области, Вельского муниципального района и сельского поселения «</w:t>
      </w:r>
      <w:r w:rsidR="00E81A27" w:rsidRPr="000617EA">
        <w:rPr>
          <w:spacing w:val="-10"/>
        </w:rPr>
        <w:t>Попонаволоцкое</w:t>
      </w:r>
      <w:r w:rsidRPr="000617EA">
        <w:rPr>
          <w:spacing w:val="-10"/>
        </w:rPr>
        <w:t>» нормативными документами, оценка уровня обеспеченности объектами обслуживания выявила:</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отсутствует дефицит объектов образования;</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отсутствует дефицит в объектах физической культуры и спорта</w:t>
      </w:r>
      <w:r w:rsidR="008F34BD" w:rsidRPr="000617EA">
        <w:rPr>
          <w:spacing w:val="-10"/>
        </w:rPr>
        <w:t xml:space="preserve"> – спортивных залах, но есть незначительный дефицит плоскостных спортивных сооружений</w:t>
      </w:r>
      <w:r w:rsidRPr="000617EA">
        <w:rPr>
          <w:spacing w:val="-10"/>
        </w:rPr>
        <w:t>;</w:t>
      </w:r>
    </w:p>
    <w:p w:rsidR="00453B5B" w:rsidRPr="000617EA" w:rsidRDefault="00453B5B" w:rsidP="008B1C10">
      <w:pPr>
        <w:pStyle w:val="a9"/>
        <w:numPr>
          <w:ilvl w:val="0"/>
          <w:numId w:val="6"/>
        </w:numPr>
        <w:spacing w:line="276" w:lineRule="auto"/>
        <w:ind w:left="0" w:firstLine="709"/>
        <w:jc w:val="both"/>
        <w:rPr>
          <w:spacing w:val="-10"/>
        </w:rPr>
      </w:pPr>
      <w:r w:rsidRPr="000617EA">
        <w:rPr>
          <w:spacing w:val="-10"/>
        </w:rPr>
        <w:t>отсутствует дефицит в объектах культуры и искусства;</w:t>
      </w:r>
    </w:p>
    <w:p w:rsidR="00453B5B" w:rsidRPr="000617EA" w:rsidRDefault="00751618" w:rsidP="008B1C10">
      <w:pPr>
        <w:pStyle w:val="a9"/>
        <w:numPr>
          <w:ilvl w:val="0"/>
          <w:numId w:val="6"/>
        </w:numPr>
        <w:spacing w:line="276" w:lineRule="auto"/>
        <w:ind w:left="0" w:firstLine="709"/>
        <w:contextualSpacing w:val="0"/>
        <w:jc w:val="both"/>
        <w:rPr>
          <w:spacing w:val="-10"/>
        </w:rPr>
      </w:pPr>
      <w:r w:rsidRPr="000617EA">
        <w:rPr>
          <w:spacing w:val="-10"/>
        </w:rPr>
        <w:t>небольшой</w:t>
      </w:r>
      <w:r w:rsidR="00796CC1" w:rsidRPr="000617EA">
        <w:rPr>
          <w:spacing w:val="-10"/>
        </w:rPr>
        <w:t xml:space="preserve"> </w:t>
      </w:r>
      <w:r w:rsidR="00453B5B" w:rsidRPr="000617EA">
        <w:rPr>
          <w:spacing w:val="-10"/>
        </w:rPr>
        <w:t>дефицит объектов торговли</w:t>
      </w:r>
    </w:p>
    <w:p w:rsidR="00453B5B" w:rsidRPr="000617EA" w:rsidRDefault="00751618" w:rsidP="008B1C10">
      <w:pPr>
        <w:pStyle w:val="a9"/>
        <w:numPr>
          <w:ilvl w:val="0"/>
          <w:numId w:val="6"/>
        </w:numPr>
        <w:spacing w:line="276" w:lineRule="auto"/>
        <w:ind w:left="0" w:firstLine="709"/>
        <w:contextualSpacing w:val="0"/>
        <w:jc w:val="both"/>
        <w:rPr>
          <w:spacing w:val="-10"/>
        </w:rPr>
      </w:pPr>
      <w:r w:rsidRPr="000617EA">
        <w:rPr>
          <w:spacing w:val="-10"/>
        </w:rPr>
        <w:t>острый</w:t>
      </w:r>
      <w:r w:rsidR="00453B5B" w:rsidRPr="000617EA">
        <w:rPr>
          <w:spacing w:val="-10"/>
        </w:rPr>
        <w:t xml:space="preserve"> дефицит предприятий общественного питания</w:t>
      </w:r>
      <w:r w:rsidRPr="000617EA">
        <w:rPr>
          <w:spacing w:val="-10"/>
        </w:rPr>
        <w:t xml:space="preserve"> и бытового обслуживания</w:t>
      </w:r>
      <w:r w:rsidR="00453B5B" w:rsidRPr="000617EA">
        <w:rPr>
          <w:spacing w:val="-10"/>
        </w:rPr>
        <w:t xml:space="preserve">. </w:t>
      </w:r>
    </w:p>
    <w:p w:rsidR="00453B5B" w:rsidRPr="000617EA" w:rsidRDefault="00453B5B" w:rsidP="008B1C10">
      <w:pPr>
        <w:pStyle w:val="211"/>
        <w:spacing w:before="0" w:line="276" w:lineRule="auto"/>
        <w:ind w:firstLine="709"/>
        <w:outlineLvl w:val="0"/>
        <w:rPr>
          <w:b/>
          <w:bCs/>
          <w:i/>
          <w:iCs/>
          <w:szCs w:val="24"/>
        </w:rPr>
      </w:pPr>
      <w:bookmarkStart w:id="609" w:name="_Toc179446673"/>
      <w:r w:rsidRPr="000617EA">
        <w:rPr>
          <w:b/>
          <w:bCs/>
          <w:i/>
          <w:iCs/>
          <w:szCs w:val="24"/>
        </w:rPr>
        <w:t>Оценка территории по экономической базе и отраслевой специализации</w:t>
      </w:r>
      <w:bookmarkEnd w:id="609"/>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На сегодняшний день экономическая база сельского поселения </w:t>
      </w:r>
      <w:r w:rsidR="00D35A7A" w:rsidRPr="000617EA">
        <w:rPr>
          <w:spacing w:val="-10"/>
        </w:rPr>
        <w:t>в известной степени сохранила</w:t>
      </w:r>
      <w:r w:rsidRPr="000617EA">
        <w:rPr>
          <w:spacing w:val="-10"/>
        </w:rPr>
        <w:t xml:space="preserve"> исторически традиционные хозяйственные функции (лесо- и сельскохозяйственные)</w:t>
      </w:r>
      <w:r w:rsidR="00D35A7A" w:rsidRPr="000617EA">
        <w:rPr>
          <w:spacing w:val="-10"/>
        </w:rPr>
        <w:t>.</w:t>
      </w:r>
    </w:p>
    <w:p w:rsidR="00D35A7A" w:rsidRPr="000617EA" w:rsidRDefault="00F91A54" w:rsidP="008B1C10">
      <w:pPr>
        <w:pStyle w:val="a9"/>
        <w:spacing w:line="276" w:lineRule="auto"/>
        <w:ind w:left="0" w:firstLine="709"/>
        <w:contextualSpacing w:val="0"/>
        <w:jc w:val="both"/>
        <w:rPr>
          <w:spacing w:val="-10"/>
        </w:rPr>
      </w:pPr>
      <w:r w:rsidRPr="000617EA">
        <w:rPr>
          <w:spacing w:val="-10"/>
        </w:rPr>
        <w:t>Л</w:t>
      </w:r>
      <w:r w:rsidR="00D35A7A" w:rsidRPr="000617EA">
        <w:rPr>
          <w:spacing w:val="-10"/>
        </w:rPr>
        <w:t>есопромышленная деятельность представлена лесозаготовкой и производством простых пиломатериалов</w:t>
      </w:r>
      <w:r w:rsidRPr="000617EA">
        <w:rPr>
          <w:spacing w:val="-10"/>
        </w:rPr>
        <w:t>. Сельскохозяйственная деятельность – животноводством (молочно-мясное направление) и растениеводством (заготовка кормов).</w:t>
      </w:r>
    </w:p>
    <w:p w:rsidR="00BC6597" w:rsidRPr="000617EA" w:rsidRDefault="00BC6597" w:rsidP="008B1C10">
      <w:pPr>
        <w:pStyle w:val="a9"/>
        <w:spacing w:line="276" w:lineRule="auto"/>
        <w:ind w:left="0" w:firstLine="709"/>
        <w:contextualSpacing w:val="0"/>
        <w:jc w:val="both"/>
        <w:rPr>
          <w:spacing w:val="-10"/>
        </w:rPr>
      </w:pPr>
      <w:r w:rsidRPr="000617EA">
        <w:rPr>
          <w:spacing w:val="-10"/>
        </w:rPr>
        <w:t>Сельскохозяйственное производство сельского поселения представлено также ЛПХ, которые производят продукцию преимущественно в целях личного потребления.</w:t>
      </w:r>
    </w:p>
    <w:p w:rsidR="00F91A54" w:rsidRPr="000617EA" w:rsidRDefault="00F91A54" w:rsidP="008B1C10">
      <w:pPr>
        <w:pStyle w:val="a9"/>
        <w:spacing w:line="276" w:lineRule="auto"/>
        <w:ind w:left="0" w:firstLine="709"/>
        <w:contextualSpacing w:val="0"/>
        <w:jc w:val="both"/>
        <w:rPr>
          <w:spacing w:val="-10"/>
        </w:rPr>
      </w:pPr>
      <w:r w:rsidRPr="000617EA">
        <w:rPr>
          <w:spacing w:val="-10"/>
        </w:rPr>
        <w:t>Перерабатывающих производств на территории поселения нет. Мясо крупного рогатого скота реализуется на перерабатывающие предприятия Вологодской области, а</w:t>
      </w:r>
      <w:r w:rsidR="00796CC1" w:rsidRPr="000617EA">
        <w:rPr>
          <w:spacing w:val="-10"/>
        </w:rPr>
        <w:t xml:space="preserve"> </w:t>
      </w:r>
      <w:r w:rsidRPr="000617EA">
        <w:rPr>
          <w:spacing w:val="-10"/>
        </w:rPr>
        <w:t>производимое молоко – на молокоперерабатывающие предприятия в г.Архангельск и Вологодской области.</w:t>
      </w:r>
    </w:p>
    <w:p w:rsidR="00453B5B" w:rsidRPr="000617EA" w:rsidRDefault="00BC6597" w:rsidP="008B1C10">
      <w:pPr>
        <w:pStyle w:val="a9"/>
        <w:spacing w:line="276" w:lineRule="auto"/>
        <w:ind w:left="0" w:firstLine="709"/>
        <w:contextualSpacing w:val="0"/>
        <w:jc w:val="both"/>
        <w:rPr>
          <w:spacing w:val="-10"/>
        </w:rPr>
      </w:pPr>
      <w:r w:rsidRPr="000617EA">
        <w:rPr>
          <w:spacing w:val="-10"/>
        </w:rPr>
        <w:t>Поселение «Попонаволоцкое» имеет</w:t>
      </w:r>
      <w:r w:rsidR="00453B5B" w:rsidRPr="000617EA">
        <w:rPr>
          <w:spacing w:val="-10"/>
        </w:rPr>
        <w:t xml:space="preserve"> собственн</w:t>
      </w:r>
      <w:r w:rsidRPr="000617EA">
        <w:rPr>
          <w:spacing w:val="-10"/>
        </w:rPr>
        <w:t>ую</w:t>
      </w:r>
      <w:r w:rsidR="00796CC1" w:rsidRPr="000617EA">
        <w:rPr>
          <w:spacing w:val="-10"/>
        </w:rPr>
        <w:t xml:space="preserve"> </w:t>
      </w:r>
      <w:r w:rsidRPr="000617EA">
        <w:rPr>
          <w:spacing w:val="-10"/>
        </w:rPr>
        <w:t xml:space="preserve">относительно устойчивую </w:t>
      </w:r>
      <w:r w:rsidR="00453B5B" w:rsidRPr="000617EA">
        <w:rPr>
          <w:spacing w:val="-10"/>
        </w:rPr>
        <w:t>экономическ</w:t>
      </w:r>
      <w:r w:rsidRPr="000617EA">
        <w:rPr>
          <w:spacing w:val="-10"/>
        </w:rPr>
        <w:t>ую</w:t>
      </w:r>
      <w:r w:rsidR="00453B5B" w:rsidRPr="000617EA">
        <w:rPr>
          <w:spacing w:val="-10"/>
        </w:rPr>
        <w:t xml:space="preserve"> баз</w:t>
      </w:r>
      <w:r w:rsidRPr="000617EA">
        <w:rPr>
          <w:spacing w:val="-10"/>
        </w:rPr>
        <w:t xml:space="preserve">у. Однако, роль предпринимательства в ней невелика. </w:t>
      </w:r>
    </w:p>
    <w:p w:rsidR="00453B5B" w:rsidRPr="000617EA" w:rsidRDefault="00453B5B" w:rsidP="008B1C10">
      <w:pPr>
        <w:pStyle w:val="211"/>
        <w:spacing w:before="0" w:line="276" w:lineRule="auto"/>
        <w:ind w:firstLine="709"/>
        <w:outlineLvl w:val="0"/>
        <w:rPr>
          <w:b/>
          <w:bCs/>
          <w:i/>
          <w:iCs/>
          <w:szCs w:val="24"/>
        </w:rPr>
      </w:pPr>
      <w:bookmarkStart w:id="610" w:name="_Toc179446674"/>
      <w:r w:rsidRPr="000617EA">
        <w:rPr>
          <w:b/>
          <w:bCs/>
          <w:i/>
          <w:iCs/>
          <w:szCs w:val="24"/>
        </w:rPr>
        <w:t>Оценка территории по состоянию транспортной инфраструктуры</w:t>
      </w:r>
      <w:bookmarkEnd w:id="610"/>
    </w:p>
    <w:p w:rsidR="00453B5B" w:rsidRPr="000617EA" w:rsidRDefault="00453B5B" w:rsidP="008B1C10">
      <w:pPr>
        <w:pStyle w:val="a9"/>
        <w:spacing w:line="276" w:lineRule="auto"/>
        <w:ind w:left="0" w:firstLine="709"/>
        <w:contextualSpacing w:val="0"/>
        <w:jc w:val="both"/>
        <w:rPr>
          <w:spacing w:val="-10"/>
        </w:rPr>
      </w:pPr>
      <w:r w:rsidRPr="000617EA">
        <w:rPr>
          <w:spacing w:val="-10"/>
        </w:rPr>
        <w:t>Транспортная система поселения представлена автомобильным транспортом.</w:t>
      </w:r>
    </w:p>
    <w:p w:rsidR="002636D0" w:rsidRPr="000617EA" w:rsidRDefault="002636D0" w:rsidP="008B1C10">
      <w:pPr>
        <w:pStyle w:val="a9"/>
        <w:spacing w:line="276" w:lineRule="auto"/>
        <w:ind w:left="0" w:firstLine="709"/>
        <w:contextualSpacing w:val="0"/>
        <w:jc w:val="both"/>
        <w:rPr>
          <w:spacing w:val="-10"/>
        </w:rPr>
      </w:pPr>
      <w:r w:rsidRPr="000617EA">
        <w:rPr>
          <w:spacing w:val="-10"/>
        </w:rPr>
        <w:t>По территории поселения проходит автомобильная дорога общего пользования регионального значения «Гамиловская – Пасьва» и дорог</w:t>
      </w:r>
      <w:r w:rsidR="00D80810" w:rsidRPr="000617EA">
        <w:rPr>
          <w:spacing w:val="-10"/>
        </w:rPr>
        <w:t>и</w:t>
      </w:r>
      <w:r w:rsidRPr="000617EA">
        <w:rPr>
          <w:spacing w:val="-10"/>
        </w:rPr>
        <w:t xml:space="preserve"> общего пользования местного значения.</w:t>
      </w:r>
    </w:p>
    <w:p w:rsidR="002636D0" w:rsidRPr="000617EA" w:rsidRDefault="002636D0" w:rsidP="008B1C10">
      <w:pPr>
        <w:pStyle w:val="a9"/>
        <w:spacing w:line="276" w:lineRule="auto"/>
        <w:ind w:left="0" w:firstLine="709"/>
        <w:contextualSpacing w:val="0"/>
        <w:jc w:val="both"/>
        <w:rPr>
          <w:spacing w:val="-10"/>
        </w:rPr>
      </w:pPr>
      <w:r w:rsidRPr="000617EA">
        <w:rPr>
          <w:spacing w:val="-10"/>
        </w:rPr>
        <w:t>Общественный транспорт представлен автобусным транзитным маршрутом Благовещенск – Пасьва – Вельск.</w:t>
      </w:r>
    </w:p>
    <w:p w:rsidR="00453B5B" w:rsidRPr="000617EA" w:rsidRDefault="00453B5B" w:rsidP="008B1C10">
      <w:pPr>
        <w:pStyle w:val="a9"/>
        <w:spacing w:line="276" w:lineRule="auto"/>
        <w:ind w:left="0" w:firstLine="709"/>
        <w:contextualSpacing w:val="0"/>
        <w:jc w:val="both"/>
        <w:rPr>
          <w:spacing w:val="-10"/>
        </w:rPr>
      </w:pPr>
      <w:r w:rsidRPr="000617EA">
        <w:rPr>
          <w:spacing w:val="-10"/>
        </w:rPr>
        <w:t>Основной проблемой улично-дорожной сети населенных пунктов поселения является техническое состояние автомобильных дорог –</w:t>
      </w:r>
      <w:r w:rsidR="00796CC1" w:rsidRPr="000617EA">
        <w:rPr>
          <w:spacing w:val="-10"/>
        </w:rPr>
        <w:t xml:space="preserve"> </w:t>
      </w:r>
      <w:r w:rsidRPr="000617EA">
        <w:rPr>
          <w:spacing w:val="-10"/>
        </w:rPr>
        <w:t>практически отсутствуют автомобильные дороги с твердым покрытием.</w:t>
      </w:r>
    </w:p>
    <w:p w:rsidR="00453B5B" w:rsidRPr="000617EA" w:rsidRDefault="00453B5B" w:rsidP="008B1C10">
      <w:pPr>
        <w:pStyle w:val="a9"/>
        <w:spacing w:line="276" w:lineRule="auto"/>
        <w:ind w:left="0" w:firstLine="709"/>
        <w:contextualSpacing w:val="0"/>
        <w:jc w:val="both"/>
        <w:rPr>
          <w:spacing w:val="-10"/>
        </w:rPr>
      </w:pPr>
      <w:r w:rsidRPr="000617EA">
        <w:rPr>
          <w:spacing w:val="-10"/>
        </w:rPr>
        <w:t>В целом уровень развития транспортной инфраструктуры поселения можно считать удовлетворительным, однако</w:t>
      </w:r>
      <w:r w:rsidR="00796CC1" w:rsidRPr="000617EA">
        <w:rPr>
          <w:spacing w:val="-10"/>
        </w:rPr>
        <w:t xml:space="preserve"> </w:t>
      </w:r>
      <w:r w:rsidRPr="000617EA">
        <w:rPr>
          <w:spacing w:val="-10"/>
        </w:rPr>
        <w:t>развитие транспортных связей недостаточное и требует формирования новых направлений. Требуется развитие объектов вспомогательной транспортной инфраструктуры.</w:t>
      </w:r>
    </w:p>
    <w:p w:rsidR="00453B5B" w:rsidRPr="000617EA" w:rsidRDefault="00453B5B" w:rsidP="008B1C10">
      <w:pPr>
        <w:pStyle w:val="211"/>
        <w:spacing w:before="0" w:line="276" w:lineRule="auto"/>
        <w:ind w:firstLine="709"/>
        <w:outlineLvl w:val="0"/>
        <w:rPr>
          <w:b/>
          <w:bCs/>
          <w:i/>
          <w:iCs/>
          <w:szCs w:val="24"/>
        </w:rPr>
      </w:pPr>
      <w:bookmarkStart w:id="611" w:name="_Toc179446675"/>
      <w:r w:rsidRPr="000617EA">
        <w:rPr>
          <w:b/>
          <w:bCs/>
          <w:i/>
          <w:iCs/>
          <w:szCs w:val="24"/>
        </w:rPr>
        <w:t>Оценка территории по состоянию</w:t>
      </w:r>
      <w:r w:rsidR="00796CC1" w:rsidRPr="000617EA">
        <w:rPr>
          <w:b/>
          <w:bCs/>
          <w:i/>
          <w:iCs/>
          <w:szCs w:val="24"/>
        </w:rPr>
        <w:t xml:space="preserve"> </w:t>
      </w:r>
      <w:r w:rsidRPr="000617EA">
        <w:rPr>
          <w:b/>
          <w:bCs/>
          <w:i/>
          <w:iCs/>
          <w:szCs w:val="24"/>
        </w:rPr>
        <w:t>инженерной инфраструктуры</w:t>
      </w:r>
      <w:bookmarkEnd w:id="611"/>
    </w:p>
    <w:p w:rsidR="00D80810" w:rsidRPr="000617EA" w:rsidRDefault="00453B5B" w:rsidP="008B1C10">
      <w:pPr>
        <w:pStyle w:val="a9"/>
        <w:spacing w:line="276" w:lineRule="auto"/>
        <w:ind w:left="0" w:firstLine="709"/>
        <w:contextualSpacing w:val="0"/>
        <w:jc w:val="both"/>
        <w:rPr>
          <w:spacing w:val="-10"/>
        </w:rPr>
      </w:pPr>
      <w:r w:rsidRPr="000617EA">
        <w:rPr>
          <w:i/>
          <w:iCs/>
          <w:spacing w:val="-10"/>
          <w:u w:val="single"/>
        </w:rPr>
        <w:t>Водоснабжение</w:t>
      </w:r>
      <w:r w:rsidRPr="000617EA">
        <w:rPr>
          <w:spacing w:val="-10"/>
        </w:rPr>
        <w:t>. Источником водоснабжения населенных пунктов сельского поселения «</w:t>
      </w:r>
      <w:r w:rsidR="00E81A27" w:rsidRPr="000617EA">
        <w:rPr>
          <w:spacing w:val="-10"/>
        </w:rPr>
        <w:t>Попонаволоцкое</w:t>
      </w:r>
      <w:r w:rsidRPr="000617EA">
        <w:rPr>
          <w:spacing w:val="-10"/>
        </w:rPr>
        <w:t xml:space="preserve">» являются подземные воды. Система централизованного водоснабжения имеется только в административном центре – </w:t>
      </w:r>
      <w:r w:rsidR="00D80810" w:rsidRPr="000617EA">
        <w:rPr>
          <w:spacing w:val="-10"/>
        </w:rPr>
        <w:t>пос. Пасьва и пос. Саргино.</w:t>
      </w:r>
      <w:r w:rsidR="00796CC1" w:rsidRPr="000617EA">
        <w:rPr>
          <w:spacing w:val="-10"/>
        </w:rPr>
        <w:t xml:space="preserve"> </w:t>
      </w:r>
      <w:r w:rsidR="00D80810" w:rsidRPr="000617EA">
        <w:rPr>
          <w:spacing w:val="-10"/>
        </w:rPr>
        <w:t>В остальных населенных пунктах для водоснабжения населения используются общественные и частные колодцы.</w:t>
      </w:r>
    </w:p>
    <w:p w:rsidR="00D80810" w:rsidRPr="000617EA" w:rsidRDefault="00D80810" w:rsidP="008B1C10">
      <w:pPr>
        <w:pStyle w:val="a9"/>
        <w:spacing w:line="276" w:lineRule="auto"/>
        <w:ind w:left="0" w:firstLine="709"/>
        <w:contextualSpacing w:val="0"/>
        <w:jc w:val="both"/>
        <w:rPr>
          <w:spacing w:val="-10"/>
        </w:rPr>
      </w:pPr>
      <w:r w:rsidRPr="000617EA">
        <w:rPr>
          <w:spacing w:val="-10"/>
        </w:rPr>
        <w:t xml:space="preserve">Источником централизованного водоснабжения пос. Пасьва являются две артезианские скважины, пос. Саргино – одна артезианская скважина. </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Централизованная система водоснабжения по назначению – хозяйственно-питьевая, противопожарная. Водоподготовка и водоочистка отсутствуют, потребителям подается исходная </w:t>
      </w:r>
      <w:r w:rsidRPr="000617EA">
        <w:rPr>
          <w:spacing w:val="-10"/>
        </w:rPr>
        <w:lastRenderedPageBreak/>
        <w:t>(природная) вода. Основные показатели качества воды соответствуют</w:t>
      </w:r>
      <w:r w:rsidR="000748CB" w:rsidRPr="000617EA">
        <w:rPr>
          <w:spacing w:val="-10"/>
        </w:rPr>
        <w:t xml:space="preserve"> </w:t>
      </w:r>
      <w:r w:rsidRPr="000617EA">
        <w:rPr>
          <w:spacing w:val="-10"/>
        </w:rPr>
        <w:t>требованиям действующих санитарных правил, за исключением содержания железа.</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На территории поселения в настоящее время дефицита мощности системы водоснабжения нет. </w:t>
      </w:r>
      <w:r w:rsidR="00D80810" w:rsidRPr="000617EA">
        <w:rPr>
          <w:spacing w:val="-10"/>
        </w:rPr>
        <w:t xml:space="preserve">Более </w:t>
      </w:r>
      <w:r w:rsidRPr="000617EA">
        <w:rPr>
          <w:spacing w:val="-10"/>
        </w:rPr>
        <w:t>55% водопроводной сети нуждается в полной замене.</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Водоотведение</w:t>
      </w:r>
      <w:r w:rsidRPr="000617EA">
        <w:rPr>
          <w:spacing w:val="-10"/>
        </w:rPr>
        <w:t>. Населенные пункты сельского поселения «</w:t>
      </w:r>
      <w:r w:rsidR="00E81A27" w:rsidRPr="000617EA">
        <w:rPr>
          <w:spacing w:val="-10"/>
        </w:rPr>
        <w:t>Попонаволоцкое</w:t>
      </w:r>
      <w:r w:rsidRPr="000617EA">
        <w:rPr>
          <w:spacing w:val="-10"/>
        </w:rPr>
        <w:t xml:space="preserve">» не обеспечены централизованными системами хозяйственно-бытового водоотведения. </w:t>
      </w:r>
    </w:p>
    <w:p w:rsidR="00453B5B" w:rsidRPr="000617EA" w:rsidRDefault="00453B5B" w:rsidP="008B1C10">
      <w:pPr>
        <w:pStyle w:val="a9"/>
        <w:spacing w:line="276" w:lineRule="auto"/>
        <w:ind w:left="0" w:firstLine="709"/>
        <w:contextualSpacing w:val="0"/>
        <w:jc w:val="both"/>
        <w:rPr>
          <w:spacing w:val="-10"/>
        </w:rPr>
      </w:pPr>
      <w:r w:rsidRPr="000617EA">
        <w:rPr>
          <w:spacing w:val="-10"/>
        </w:rPr>
        <w:t>Сбор ЖКО</w:t>
      </w:r>
      <w:r w:rsidR="000748CB" w:rsidRPr="000617EA">
        <w:rPr>
          <w:spacing w:val="-10"/>
        </w:rPr>
        <w:t xml:space="preserve"> </w:t>
      </w:r>
      <w:r w:rsidRPr="000617EA">
        <w:rPr>
          <w:spacing w:val="-10"/>
        </w:rPr>
        <w:t>осуществляется в выгребные ямы и септики. Утилизация ЖКО производится населением самостоятельно или накопительными емкостями с последующим вывозом сточных вод на ближайшие очистные сооружения.</w:t>
      </w:r>
      <w:r w:rsidR="000748CB" w:rsidRPr="000617EA">
        <w:rPr>
          <w:spacing w:val="-10"/>
        </w:rPr>
        <w:t xml:space="preserve"> </w:t>
      </w:r>
      <w:r w:rsidRPr="000617EA">
        <w:rPr>
          <w:spacing w:val="-10"/>
        </w:rPr>
        <w:t>В целом уровень развития системы водоотведения в сельском поселении является неудовлетворительным – отсутствует централизованная система хозяйственно-бытового водоотведения,</w:t>
      </w:r>
      <w:r w:rsidR="000748CB" w:rsidRPr="000617EA">
        <w:rPr>
          <w:spacing w:val="-10"/>
        </w:rPr>
        <w:t xml:space="preserve"> </w:t>
      </w:r>
      <w:r w:rsidRPr="000617EA">
        <w:rPr>
          <w:spacing w:val="-10"/>
        </w:rPr>
        <w:t>имеет место сброс неочищенный сточных вод в водные объекты и на рельеф.</w:t>
      </w:r>
    </w:p>
    <w:p w:rsidR="0001413C" w:rsidRPr="000617EA" w:rsidRDefault="00453B5B" w:rsidP="008B1C10">
      <w:pPr>
        <w:pStyle w:val="a9"/>
        <w:spacing w:line="276" w:lineRule="auto"/>
        <w:ind w:left="0" w:firstLine="709"/>
        <w:contextualSpacing w:val="0"/>
        <w:jc w:val="both"/>
        <w:rPr>
          <w:spacing w:val="-10"/>
        </w:rPr>
      </w:pPr>
      <w:r w:rsidRPr="000617EA">
        <w:rPr>
          <w:i/>
          <w:iCs/>
          <w:spacing w:val="-10"/>
          <w:u w:val="single"/>
        </w:rPr>
        <w:t>Теплоснабжение</w:t>
      </w:r>
      <w:r w:rsidRPr="000617EA">
        <w:rPr>
          <w:spacing w:val="-10"/>
        </w:rPr>
        <w:t>. В сельском поселении «</w:t>
      </w:r>
      <w:r w:rsidR="00E81A27" w:rsidRPr="000617EA">
        <w:rPr>
          <w:spacing w:val="-10"/>
        </w:rPr>
        <w:t>Попонаволоцкое</w:t>
      </w:r>
      <w:r w:rsidRPr="000617EA">
        <w:rPr>
          <w:spacing w:val="-10"/>
        </w:rPr>
        <w:t xml:space="preserve">» централизованное теплоснабжение </w:t>
      </w:r>
      <w:r w:rsidR="0001413C" w:rsidRPr="000617EA">
        <w:rPr>
          <w:spacing w:val="-10"/>
        </w:rPr>
        <w:t>части потребителей</w:t>
      </w:r>
      <w:r w:rsidRPr="000617EA">
        <w:rPr>
          <w:spacing w:val="-10"/>
        </w:rPr>
        <w:t xml:space="preserve"> осуществляется от </w:t>
      </w:r>
      <w:r w:rsidR="0001413C" w:rsidRPr="000617EA">
        <w:rPr>
          <w:spacing w:val="-10"/>
        </w:rPr>
        <w:t xml:space="preserve">2 </w:t>
      </w:r>
      <w:r w:rsidRPr="000617EA">
        <w:rPr>
          <w:spacing w:val="-10"/>
        </w:rPr>
        <w:t>котельн</w:t>
      </w:r>
      <w:r w:rsidR="0001413C" w:rsidRPr="000617EA">
        <w:rPr>
          <w:spacing w:val="-10"/>
        </w:rPr>
        <w:t>ых</w:t>
      </w:r>
      <w:r w:rsidRPr="000617EA">
        <w:rPr>
          <w:spacing w:val="-10"/>
        </w:rPr>
        <w:t xml:space="preserve"> в </w:t>
      </w:r>
      <w:r w:rsidR="0001413C" w:rsidRPr="000617EA">
        <w:rPr>
          <w:spacing w:val="-10"/>
        </w:rPr>
        <w:t>пос</w:t>
      </w:r>
      <w:r w:rsidRPr="000617EA">
        <w:rPr>
          <w:spacing w:val="-10"/>
        </w:rPr>
        <w:t xml:space="preserve">. </w:t>
      </w:r>
      <w:r w:rsidR="0001413C" w:rsidRPr="000617EA">
        <w:rPr>
          <w:spacing w:val="-10"/>
        </w:rPr>
        <w:t>Пасьва</w:t>
      </w:r>
      <w:r w:rsidRPr="000617EA">
        <w:rPr>
          <w:spacing w:val="-10"/>
        </w:rPr>
        <w:t>,</w:t>
      </w:r>
      <w:r w:rsidR="000748CB" w:rsidRPr="000617EA">
        <w:rPr>
          <w:spacing w:val="-10"/>
        </w:rPr>
        <w:t xml:space="preserve"> </w:t>
      </w:r>
      <w:r w:rsidRPr="000617EA">
        <w:rPr>
          <w:spacing w:val="-10"/>
        </w:rPr>
        <w:t>работающ</w:t>
      </w:r>
      <w:r w:rsidR="0001413C" w:rsidRPr="000617EA">
        <w:rPr>
          <w:spacing w:val="-10"/>
        </w:rPr>
        <w:t>их</w:t>
      </w:r>
      <w:r w:rsidRPr="000617EA">
        <w:rPr>
          <w:spacing w:val="-10"/>
        </w:rPr>
        <w:t xml:space="preserve"> на твердом топливе (дровах)</w:t>
      </w:r>
      <w:r w:rsidR="0001413C" w:rsidRPr="000617EA">
        <w:rPr>
          <w:spacing w:val="-10"/>
        </w:rPr>
        <w:t>. Одна из них обслуживает школу, вторая – всю многоквартирную застройку, часть домов усадебной застройки, объекты бюджетной сферы.</w:t>
      </w:r>
    </w:p>
    <w:p w:rsidR="0001413C" w:rsidRPr="000617EA" w:rsidRDefault="0001413C" w:rsidP="008B1C10">
      <w:pPr>
        <w:pStyle w:val="a9"/>
        <w:spacing w:line="276" w:lineRule="auto"/>
        <w:ind w:left="0" w:firstLine="709"/>
        <w:contextualSpacing w:val="0"/>
        <w:jc w:val="both"/>
        <w:rPr>
          <w:spacing w:val="-10"/>
        </w:rPr>
      </w:pPr>
      <w:r w:rsidRPr="000617EA">
        <w:rPr>
          <w:spacing w:val="-10"/>
        </w:rPr>
        <w:t>Жители остальных населенных пунктов поселения, а также индивидуальной и части малоэтажной застройки пос. Пасьва используют индивидуальное печное отопление, либо индивидуальные электрокотлы.</w:t>
      </w:r>
    </w:p>
    <w:p w:rsidR="0001413C" w:rsidRPr="000617EA" w:rsidRDefault="0001413C" w:rsidP="008B1C10">
      <w:pPr>
        <w:pStyle w:val="a9"/>
        <w:spacing w:line="276" w:lineRule="auto"/>
        <w:ind w:left="0" w:firstLine="709"/>
        <w:contextualSpacing w:val="0"/>
        <w:jc w:val="both"/>
        <w:rPr>
          <w:spacing w:val="-10"/>
        </w:rPr>
      </w:pPr>
      <w:r w:rsidRPr="000617EA">
        <w:rPr>
          <w:spacing w:val="-10"/>
        </w:rPr>
        <w:t>Система теплоснабжения организована по зависимой схеме, в</w:t>
      </w:r>
      <w:r w:rsidR="00453B5B" w:rsidRPr="000617EA">
        <w:rPr>
          <w:spacing w:val="-10"/>
        </w:rPr>
        <w:t>ода от котельн</w:t>
      </w:r>
      <w:r w:rsidRPr="000617EA">
        <w:rPr>
          <w:spacing w:val="-10"/>
        </w:rPr>
        <w:t>ых</w:t>
      </w:r>
      <w:r w:rsidR="00453B5B" w:rsidRPr="000617EA">
        <w:rPr>
          <w:spacing w:val="-10"/>
        </w:rPr>
        <w:t xml:space="preserve"> подается непосредственно к потребителю.</w:t>
      </w:r>
    </w:p>
    <w:p w:rsidR="00453B5B" w:rsidRPr="000617EA" w:rsidRDefault="0001413C" w:rsidP="008B1C10">
      <w:pPr>
        <w:pStyle w:val="a9"/>
        <w:spacing w:line="276" w:lineRule="auto"/>
        <w:ind w:left="0" w:firstLine="709"/>
        <w:contextualSpacing w:val="0"/>
        <w:jc w:val="both"/>
        <w:rPr>
          <w:spacing w:val="-10"/>
        </w:rPr>
      </w:pPr>
      <w:r w:rsidRPr="000617EA">
        <w:rPr>
          <w:spacing w:val="-10"/>
        </w:rPr>
        <w:t>Износ тепловых сетей высокий</w:t>
      </w:r>
      <w:r w:rsidR="00EB05F5" w:rsidRPr="000617EA">
        <w:rPr>
          <w:spacing w:val="-10"/>
        </w:rPr>
        <w:t xml:space="preserve"> –</w:t>
      </w:r>
      <w:r w:rsidRPr="000617EA">
        <w:rPr>
          <w:spacing w:val="-10"/>
        </w:rPr>
        <w:t xml:space="preserve"> нормативный срок службы большинства тепловых сетей</w:t>
      </w:r>
      <w:r w:rsidR="000748CB" w:rsidRPr="000617EA">
        <w:rPr>
          <w:spacing w:val="-10"/>
        </w:rPr>
        <w:t xml:space="preserve"> </w:t>
      </w:r>
      <w:r w:rsidRPr="000617EA">
        <w:rPr>
          <w:spacing w:val="-10"/>
        </w:rPr>
        <w:t>трубопроводов истек.</w:t>
      </w:r>
    </w:p>
    <w:p w:rsidR="00453B5B" w:rsidRPr="000617EA" w:rsidRDefault="00453B5B" w:rsidP="008B1C10">
      <w:pPr>
        <w:pStyle w:val="a9"/>
        <w:spacing w:line="276" w:lineRule="auto"/>
        <w:ind w:left="0" w:firstLine="709"/>
        <w:contextualSpacing w:val="0"/>
        <w:jc w:val="both"/>
        <w:rPr>
          <w:spacing w:val="-10"/>
        </w:rPr>
      </w:pPr>
      <w:r w:rsidRPr="000617EA">
        <w:rPr>
          <w:spacing w:val="-10"/>
        </w:rPr>
        <w:t xml:space="preserve">Существующая схема тепловых сетей и систем централизованного теплоснабжения является оптимальной, </w:t>
      </w:r>
      <w:r w:rsidR="00EB05F5" w:rsidRPr="000617EA">
        <w:rPr>
          <w:spacing w:val="-10"/>
        </w:rPr>
        <w:t xml:space="preserve">но </w:t>
      </w:r>
      <w:r w:rsidRPr="000617EA">
        <w:rPr>
          <w:spacing w:val="-10"/>
        </w:rPr>
        <w:t>требует капитального ремонта</w:t>
      </w:r>
      <w:r w:rsidR="00EB05F5" w:rsidRPr="000617EA">
        <w:rPr>
          <w:spacing w:val="-10"/>
        </w:rPr>
        <w:t>.</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Электроснабжение</w:t>
      </w:r>
      <w:r w:rsidRPr="000617EA">
        <w:rPr>
          <w:spacing w:val="-10"/>
        </w:rPr>
        <w:t xml:space="preserve">. Электроснабжение </w:t>
      </w:r>
      <w:r w:rsidR="00790B1E" w:rsidRPr="000617EA">
        <w:rPr>
          <w:spacing w:val="-10"/>
        </w:rPr>
        <w:t>сельского поселения</w:t>
      </w:r>
      <w:r w:rsidRPr="000617EA">
        <w:rPr>
          <w:spacing w:val="-10"/>
        </w:rPr>
        <w:t xml:space="preserve"> «</w:t>
      </w:r>
      <w:r w:rsidR="00E81A27" w:rsidRPr="000617EA">
        <w:rPr>
          <w:spacing w:val="-10"/>
        </w:rPr>
        <w:t>Попонаволоцкое</w:t>
      </w:r>
      <w:r w:rsidRPr="000617EA">
        <w:rPr>
          <w:spacing w:val="-10"/>
        </w:rPr>
        <w:t xml:space="preserve">» осуществляется от электроподстанций Архангельской энергосистемы. </w:t>
      </w:r>
    </w:p>
    <w:p w:rsidR="00EB05F5" w:rsidRPr="000617EA" w:rsidRDefault="00EB05F5" w:rsidP="008B1C10">
      <w:pPr>
        <w:pStyle w:val="a9"/>
        <w:spacing w:line="276" w:lineRule="auto"/>
        <w:ind w:left="0" w:firstLine="709"/>
        <w:contextualSpacing w:val="0"/>
        <w:jc w:val="both"/>
        <w:rPr>
          <w:spacing w:val="-10"/>
        </w:rPr>
      </w:pPr>
      <w:r w:rsidRPr="000617EA">
        <w:rPr>
          <w:spacing w:val="-10"/>
        </w:rPr>
        <w:t xml:space="preserve">Электроснабжение потребителей </w:t>
      </w:r>
      <w:r w:rsidR="00790B1E" w:rsidRPr="000617EA">
        <w:rPr>
          <w:spacing w:val="-10"/>
        </w:rPr>
        <w:t>сельского поселения</w:t>
      </w:r>
      <w:r w:rsidRPr="000617EA">
        <w:rPr>
          <w:spacing w:val="-10"/>
        </w:rPr>
        <w:t xml:space="preserve"> «Попонаволоцкое» осуществляется от центра питания ПС-201 110/10 кВ «Благовещинск», находящегося за границей </w:t>
      </w:r>
      <w:r w:rsidR="0034785B" w:rsidRPr="000617EA">
        <w:rPr>
          <w:spacing w:val="-10"/>
        </w:rPr>
        <w:t>сельского поселения</w:t>
      </w:r>
      <w:r w:rsidRPr="000617EA">
        <w:rPr>
          <w:spacing w:val="-10"/>
        </w:rPr>
        <w:t>.</w:t>
      </w:r>
    </w:p>
    <w:p w:rsidR="00453B5B" w:rsidRPr="000617EA" w:rsidRDefault="00453B5B" w:rsidP="008B1C10">
      <w:pPr>
        <w:spacing w:line="276" w:lineRule="auto"/>
        <w:ind w:firstLine="709"/>
        <w:jc w:val="both"/>
        <w:rPr>
          <w:spacing w:val="-10"/>
        </w:rPr>
      </w:pPr>
      <w:r w:rsidRPr="000617EA">
        <w:rPr>
          <w:spacing w:val="-10"/>
        </w:rPr>
        <w:t>В схеме внутреннего электроснабжения применяется замкнутый тип кольцевой конфигурации с применением ЛЭП напряжением 10-0,4 кВ и трансформаторных подстанций 10/0,4 кВ.</w:t>
      </w:r>
    </w:p>
    <w:p w:rsidR="00453B5B" w:rsidRPr="000617EA" w:rsidRDefault="00453B5B" w:rsidP="008B1C10">
      <w:pPr>
        <w:spacing w:line="276" w:lineRule="auto"/>
        <w:ind w:firstLine="709"/>
        <w:jc w:val="both"/>
        <w:rPr>
          <w:spacing w:val="-10"/>
        </w:rPr>
      </w:pPr>
      <w:r w:rsidRPr="000617EA">
        <w:rPr>
          <w:spacing w:val="-10"/>
        </w:rPr>
        <w:t>Схема внешнего электроснабжения выполнена с помощью ЛЭП 10 кВ.</w:t>
      </w:r>
    </w:p>
    <w:p w:rsidR="00453B5B" w:rsidRPr="000617EA" w:rsidRDefault="00453B5B" w:rsidP="008B1C10">
      <w:pPr>
        <w:pStyle w:val="a9"/>
        <w:spacing w:line="276" w:lineRule="auto"/>
        <w:ind w:left="0" w:firstLine="709"/>
        <w:contextualSpacing w:val="0"/>
        <w:jc w:val="both"/>
        <w:rPr>
          <w:spacing w:val="-10"/>
        </w:rPr>
      </w:pPr>
      <w:r w:rsidRPr="000617EA">
        <w:rPr>
          <w:spacing w:val="-10"/>
        </w:rPr>
        <w:t>Основной проблемой</w:t>
      </w:r>
      <w:r w:rsidR="000748CB" w:rsidRPr="000617EA">
        <w:rPr>
          <w:spacing w:val="-10"/>
        </w:rPr>
        <w:t xml:space="preserve"> </w:t>
      </w:r>
      <w:r w:rsidRPr="000617EA">
        <w:rPr>
          <w:spacing w:val="-10"/>
        </w:rPr>
        <w:t>в области энергообеспечения поселения является неудовлетворительное состояние электрических сетей –</w:t>
      </w:r>
      <w:bookmarkStart w:id="612" w:name="_Hlk77004496"/>
      <w:r w:rsidR="000748CB" w:rsidRPr="000617EA">
        <w:rPr>
          <w:spacing w:val="-10"/>
        </w:rPr>
        <w:t xml:space="preserve"> </w:t>
      </w:r>
      <w:r w:rsidRPr="000617EA">
        <w:rPr>
          <w:spacing w:val="-10"/>
        </w:rPr>
        <w:t>массовое старение и износ электросетевого оборудования, что снижает эксплуатационную надежность сети и энергобезопасность</w:t>
      </w:r>
      <w:bookmarkEnd w:id="612"/>
      <w:r w:rsidRPr="000617EA">
        <w:rPr>
          <w:spacing w:val="-10"/>
        </w:rPr>
        <w:t>.</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Газоснабжение</w:t>
      </w:r>
      <w:r w:rsidRPr="000617EA">
        <w:rPr>
          <w:spacing w:val="-10"/>
        </w:rPr>
        <w:t>.</w:t>
      </w:r>
      <w:r w:rsidR="000748CB" w:rsidRPr="000617EA">
        <w:rPr>
          <w:spacing w:val="-10"/>
        </w:rPr>
        <w:t xml:space="preserve"> </w:t>
      </w:r>
      <w:r w:rsidRPr="000617EA">
        <w:rPr>
          <w:spacing w:val="-10"/>
        </w:rPr>
        <w:t xml:space="preserve">В настоящее время </w:t>
      </w:r>
      <w:r w:rsidR="00790B1E" w:rsidRPr="000617EA">
        <w:rPr>
          <w:spacing w:val="-10"/>
        </w:rPr>
        <w:t>сельское поселение</w:t>
      </w:r>
      <w:r w:rsidRPr="000617EA">
        <w:rPr>
          <w:spacing w:val="-10"/>
        </w:rPr>
        <w:t xml:space="preserve"> «</w:t>
      </w:r>
      <w:r w:rsidR="00E81A27" w:rsidRPr="000617EA">
        <w:rPr>
          <w:spacing w:val="-10"/>
        </w:rPr>
        <w:t>Попонаволоцкое</w:t>
      </w:r>
      <w:r w:rsidRPr="000617EA">
        <w:rPr>
          <w:spacing w:val="-10"/>
        </w:rPr>
        <w:t>» не газифицировано природным (сетевым) газом.</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Связь</w:t>
      </w:r>
      <w:r w:rsidRPr="000617EA">
        <w:rPr>
          <w:spacing w:val="-10"/>
        </w:rPr>
        <w:t xml:space="preserve">. </w:t>
      </w:r>
      <w:r w:rsidR="00F31144" w:rsidRPr="000617EA">
        <w:rPr>
          <w:spacing w:val="-10"/>
        </w:rPr>
        <w:t>В</w:t>
      </w:r>
      <w:r w:rsidRPr="000617EA">
        <w:rPr>
          <w:spacing w:val="-10"/>
        </w:rPr>
        <w:t xml:space="preserve"> поселении представлен широкий спектр услуг связи: почтовая связь, телефонная (проводная), беспроводная связь, эфирное наземное радио- и телевещание.</w:t>
      </w:r>
    </w:p>
    <w:p w:rsidR="00453B5B" w:rsidRPr="000617EA" w:rsidRDefault="00453B5B" w:rsidP="008B1C10">
      <w:pPr>
        <w:pStyle w:val="a9"/>
        <w:spacing w:line="276" w:lineRule="auto"/>
        <w:ind w:left="0" w:firstLine="709"/>
        <w:contextualSpacing w:val="0"/>
        <w:jc w:val="both"/>
        <w:rPr>
          <w:spacing w:val="-10"/>
        </w:rPr>
      </w:pPr>
      <w:r w:rsidRPr="000617EA">
        <w:rPr>
          <w:spacing w:val="-10"/>
        </w:rPr>
        <w:t>В целом уровень обеспеченности услугами связи на территории поселения можно считать удовлетворительным.</w:t>
      </w:r>
    </w:p>
    <w:p w:rsidR="00453B5B" w:rsidRPr="000617EA" w:rsidRDefault="00453B5B" w:rsidP="008B1C10">
      <w:pPr>
        <w:pStyle w:val="a9"/>
        <w:spacing w:line="276" w:lineRule="auto"/>
        <w:ind w:left="0" w:firstLine="709"/>
        <w:contextualSpacing w:val="0"/>
        <w:jc w:val="both"/>
        <w:rPr>
          <w:spacing w:val="-10"/>
        </w:rPr>
      </w:pPr>
      <w:r w:rsidRPr="000617EA">
        <w:rPr>
          <w:i/>
          <w:iCs/>
          <w:spacing w:val="-10"/>
          <w:u w:val="single"/>
        </w:rPr>
        <w:t>Сбор и утилизация отходов</w:t>
      </w:r>
      <w:r w:rsidRPr="000617EA">
        <w:rPr>
          <w:spacing w:val="-10"/>
        </w:rPr>
        <w:t>. В настоящее время на территории сельского поселения контейнеры и контейнерные площадки для сбора и временного хранения ТКО, а также организованный вывоз ТКО отсутствуют. Размещение ТКО производится на несанкционированных свалках.</w:t>
      </w:r>
    </w:p>
    <w:p w:rsidR="00453B5B" w:rsidRPr="000617EA" w:rsidRDefault="00453B5B" w:rsidP="008B1C10">
      <w:pPr>
        <w:pStyle w:val="a9"/>
        <w:spacing w:line="276" w:lineRule="auto"/>
        <w:ind w:left="0" w:firstLine="709"/>
        <w:contextualSpacing w:val="0"/>
        <w:jc w:val="both"/>
        <w:rPr>
          <w:spacing w:val="-10"/>
        </w:rPr>
      </w:pPr>
      <w:r w:rsidRPr="000617EA">
        <w:rPr>
          <w:spacing w:val="-10"/>
        </w:rPr>
        <w:t>Механизированную уборку основных улиц и дорог сельского поселения осуществляют организации по договорам.</w:t>
      </w:r>
    </w:p>
    <w:p w:rsidR="00453B5B" w:rsidRPr="000617EA" w:rsidRDefault="00453B5B" w:rsidP="008B1C10">
      <w:pPr>
        <w:pStyle w:val="a9"/>
        <w:spacing w:line="276" w:lineRule="auto"/>
        <w:ind w:left="0" w:firstLine="709"/>
        <w:contextualSpacing w:val="0"/>
        <w:jc w:val="both"/>
        <w:rPr>
          <w:spacing w:val="-10"/>
        </w:rPr>
      </w:pPr>
      <w:r w:rsidRPr="000617EA">
        <w:rPr>
          <w:spacing w:val="-10"/>
        </w:rPr>
        <w:lastRenderedPageBreak/>
        <w:t>Существующая система обращения с отходами в сельском поселении «</w:t>
      </w:r>
      <w:r w:rsidR="00F31144" w:rsidRPr="000617EA">
        <w:rPr>
          <w:spacing w:val="-10"/>
        </w:rPr>
        <w:t>Попонаволоцкое</w:t>
      </w:r>
      <w:r w:rsidRPr="000617EA">
        <w:rPr>
          <w:spacing w:val="-10"/>
        </w:rPr>
        <w:t xml:space="preserve">» устарела и требует своего совершенствования. </w:t>
      </w:r>
    </w:p>
    <w:p w:rsidR="0081525B" w:rsidRPr="000617EA" w:rsidRDefault="00453B5B" w:rsidP="008B1C10">
      <w:pPr>
        <w:pStyle w:val="a9"/>
        <w:spacing w:line="276" w:lineRule="auto"/>
        <w:ind w:left="0" w:firstLine="709"/>
        <w:contextualSpacing w:val="0"/>
        <w:jc w:val="both"/>
        <w:rPr>
          <w:spacing w:val="-10"/>
        </w:rPr>
      </w:pPr>
      <w:r w:rsidRPr="000617EA">
        <w:rPr>
          <w:spacing w:val="-10"/>
          <w:u w:val="single"/>
        </w:rPr>
        <w:t>Вывод:</w:t>
      </w:r>
      <w:r w:rsidR="000748CB" w:rsidRPr="000617EA">
        <w:rPr>
          <w:spacing w:val="-10"/>
          <w:u w:val="single"/>
        </w:rPr>
        <w:t xml:space="preserve"> </w:t>
      </w:r>
      <w:r w:rsidR="00F31144" w:rsidRPr="000617EA">
        <w:rPr>
          <w:spacing w:val="-10"/>
        </w:rPr>
        <w:t>Потенциал территории</w:t>
      </w:r>
      <w:r w:rsidRPr="000617EA">
        <w:rPr>
          <w:spacing w:val="-10"/>
        </w:rPr>
        <w:t xml:space="preserve"> сельского поселения «</w:t>
      </w:r>
      <w:r w:rsidR="00E81A27" w:rsidRPr="000617EA">
        <w:rPr>
          <w:spacing w:val="-10"/>
        </w:rPr>
        <w:t>Попонаволоцкое</w:t>
      </w:r>
      <w:r w:rsidR="00F31144" w:rsidRPr="000617EA">
        <w:rPr>
          <w:spacing w:val="-10"/>
        </w:rPr>
        <w:t>»</w:t>
      </w:r>
      <w:r w:rsidR="000748CB" w:rsidRPr="000617EA">
        <w:rPr>
          <w:spacing w:val="-10"/>
        </w:rPr>
        <w:t xml:space="preserve"> </w:t>
      </w:r>
      <w:r w:rsidR="00F31144" w:rsidRPr="000617EA">
        <w:rPr>
          <w:spacing w:val="-10"/>
        </w:rPr>
        <w:t>можно характеризовать как высокий, что связано</w:t>
      </w:r>
      <w:r w:rsidR="0081525B" w:rsidRPr="000617EA">
        <w:rPr>
          <w:spacing w:val="-10"/>
        </w:rPr>
        <w:t>,</w:t>
      </w:r>
      <w:r w:rsidR="000748CB" w:rsidRPr="000617EA">
        <w:rPr>
          <w:spacing w:val="-10"/>
        </w:rPr>
        <w:t xml:space="preserve"> </w:t>
      </w:r>
      <w:r w:rsidR="00F31144" w:rsidRPr="000617EA">
        <w:rPr>
          <w:spacing w:val="-10"/>
        </w:rPr>
        <w:t>в первую очередь</w:t>
      </w:r>
      <w:r w:rsidR="0081525B" w:rsidRPr="000617EA">
        <w:rPr>
          <w:spacing w:val="-10"/>
        </w:rPr>
        <w:t>, со значительными территориальными, природными</w:t>
      </w:r>
      <w:r w:rsidR="000748CB" w:rsidRPr="000617EA">
        <w:rPr>
          <w:spacing w:val="-10"/>
        </w:rPr>
        <w:t xml:space="preserve"> </w:t>
      </w:r>
      <w:r w:rsidR="0081525B" w:rsidRPr="000617EA">
        <w:rPr>
          <w:spacing w:val="-10"/>
        </w:rPr>
        <w:t>(леса, река, луга, растительный и животный мира), минеральными ресурсами,</w:t>
      </w:r>
      <w:r w:rsidR="000748CB" w:rsidRPr="000617EA">
        <w:rPr>
          <w:spacing w:val="-10"/>
        </w:rPr>
        <w:t xml:space="preserve"> </w:t>
      </w:r>
      <w:r w:rsidR="0081525B" w:rsidRPr="000617EA">
        <w:rPr>
          <w:spacing w:val="-10"/>
        </w:rPr>
        <w:t xml:space="preserve">сложившейся </w:t>
      </w:r>
      <w:r w:rsidRPr="000617EA">
        <w:rPr>
          <w:spacing w:val="-10"/>
        </w:rPr>
        <w:t>собственной экономической баз</w:t>
      </w:r>
      <w:r w:rsidR="0081525B" w:rsidRPr="000617EA">
        <w:rPr>
          <w:spacing w:val="-10"/>
        </w:rPr>
        <w:t>ой</w:t>
      </w:r>
      <w:r w:rsidRPr="000617EA">
        <w:rPr>
          <w:spacing w:val="-10"/>
        </w:rPr>
        <w:t xml:space="preserve">, </w:t>
      </w:r>
      <w:r w:rsidR="0081525B" w:rsidRPr="000617EA">
        <w:rPr>
          <w:spacing w:val="-10"/>
        </w:rPr>
        <w:t xml:space="preserve">транспортными и экономическими внутрирегиональными и межрегиональными связями. Сдерживающими факторами при этом являются </w:t>
      </w:r>
      <w:r w:rsidR="002F5707" w:rsidRPr="000617EA">
        <w:rPr>
          <w:spacing w:val="-10"/>
        </w:rPr>
        <w:t>демографические процессы, связанные с сокращением населения, невысок</w:t>
      </w:r>
      <w:r w:rsidR="00D76356" w:rsidRPr="000617EA">
        <w:rPr>
          <w:spacing w:val="-10"/>
        </w:rPr>
        <w:t>ий</w:t>
      </w:r>
      <w:r w:rsidR="002F5707" w:rsidRPr="000617EA">
        <w:rPr>
          <w:spacing w:val="-10"/>
        </w:rPr>
        <w:t xml:space="preserve"> уров</w:t>
      </w:r>
      <w:r w:rsidR="00D76356" w:rsidRPr="000617EA">
        <w:rPr>
          <w:spacing w:val="-10"/>
        </w:rPr>
        <w:t xml:space="preserve">ень </w:t>
      </w:r>
      <w:r w:rsidR="002F5707" w:rsidRPr="000617EA">
        <w:rPr>
          <w:spacing w:val="-10"/>
        </w:rPr>
        <w:t>обеспеченности объектами централизованного коммунального хозяйства, изношенность их сетей, низк</w:t>
      </w:r>
      <w:r w:rsidR="00D76356" w:rsidRPr="000617EA">
        <w:rPr>
          <w:spacing w:val="-10"/>
        </w:rPr>
        <w:t>ая</w:t>
      </w:r>
      <w:r w:rsidR="002F5707" w:rsidRPr="000617EA">
        <w:rPr>
          <w:spacing w:val="-10"/>
        </w:rPr>
        <w:t xml:space="preserve"> обеспеченность жителей </w:t>
      </w:r>
      <w:r w:rsidR="00D76356" w:rsidRPr="000617EA">
        <w:rPr>
          <w:spacing w:val="-10"/>
        </w:rPr>
        <w:t xml:space="preserve">поселения </w:t>
      </w:r>
      <w:r w:rsidR="002F5707" w:rsidRPr="000617EA">
        <w:rPr>
          <w:spacing w:val="-10"/>
        </w:rPr>
        <w:t xml:space="preserve">жильем, наличие на территории поселения </w:t>
      </w:r>
      <w:r w:rsidR="00D76356" w:rsidRPr="000617EA">
        <w:rPr>
          <w:spacing w:val="-10"/>
        </w:rPr>
        <w:t>опасных природных процессов</w:t>
      </w:r>
      <w:r w:rsidR="00365291" w:rsidRPr="000617EA">
        <w:rPr>
          <w:spacing w:val="-10"/>
        </w:rPr>
        <w:t>, и как следствие – сложные условия для градостроительного освоения.</w:t>
      </w:r>
    </w:p>
    <w:p w:rsidR="00F00B11" w:rsidRPr="000617EA" w:rsidRDefault="00F00B11" w:rsidP="008B1C10">
      <w:pPr>
        <w:spacing w:line="276" w:lineRule="auto"/>
        <w:ind w:firstLine="709"/>
        <w:jc w:val="both"/>
        <w:rPr>
          <w:spacing w:val="-10"/>
        </w:rPr>
        <w:sectPr w:rsidR="00F00B11" w:rsidRPr="000617EA" w:rsidSect="00556EF8">
          <w:pgSz w:w="11906" w:h="16838"/>
          <w:pgMar w:top="1134" w:right="991" w:bottom="1134" w:left="1134" w:header="709" w:footer="709" w:gutter="0"/>
          <w:cols w:space="708"/>
          <w:docGrid w:linePitch="360"/>
        </w:sectPr>
      </w:pPr>
    </w:p>
    <w:p w:rsidR="009C6E1A" w:rsidRPr="000617EA" w:rsidRDefault="000F3DF2" w:rsidP="008B1C10">
      <w:pPr>
        <w:pStyle w:val="12"/>
        <w:tabs>
          <w:tab w:val="clear" w:pos="709"/>
          <w:tab w:val="num" w:pos="993"/>
        </w:tabs>
        <w:spacing w:after="0" w:line="276" w:lineRule="auto"/>
        <w:ind w:firstLine="709"/>
        <w:rPr>
          <w:sz w:val="24"/>
          <w:szCs w:val="24"/>
        </w:rPr>
      </w:pPr>
      <w:bookmarkStart w:id="613" w:name="_Toc26994051"/>
      <w:bookmarkStart w:id="614" w:name="_Toc27417824"/>
      <w:bookmarkStart w:id="615" w:name="_Toc27418711"/>
      <w:bookmarkStart w:id="616" w:name="_Toc27420177"/>
      <w:bookmarkStart w:id="617" w:name="_Toc27596177"/>
      <w:bookmarkStart w:id="618" w:name="_Toc47349326"/>
      <w:bookmarkStart w:id="619" w:name="_Toc47526726"/>
      <w:bookmarkStart w:id="620" w:name="_Toc47526966"/>
      <w:bookmarkStart w:id="621" w:name="_Toc47527124"/>
      <w:bookmarkStart w:id="622" w:name="_Toc47620001"/>
      <w:bookmarkStart w:id="623" w:name="_Toc56433970"/>
      <w:bookmarkStart w:id="624" w:name="_Toc63690976"/>
      <w:bookmarkStart w:id="625" w:name="_Toc179446676"/>
      <w:r w:rsidRPr="000617EA">
        <w:rPr>
          <w:sz w:val="24"/>
          <w:szCs w:val="24"/>
        </w:rPr>
        <w:lastRenderedPageBreak/>
        <w:t xml:space="preserve">4. </w:t>
      </w:r>
      <w:r w:rsidR="009C6E1A" w:rsidRPr="000617EA">
        <w:rPr>
          <w:sz w:val="24"/>
          <w:szCs w:val="24"/>
        </w:rPr>
        <w:t xml:space="preserve">оценка возможного влияния планируемых для размещения объектов местного значения </w:t>
      </w:r>
      <w:r w:rsidR="0034785B" w:rsidRPr="000617EA">
        <w:rPr>
          <w:sz w:val="24"/>
          <w:szCs w:val="24"/>
        </w:rPr>
        <w:t>сельского поселения</w:t>
      </w:r>
      <w:r w:rsidR="009C6E1A" w:rsidRPr="000617EA">
        <w:rPr>
          <w:sz w:val="24"/>
          <w:szCs w:val="24"/>
        </w:rPr>
        <w:t>на комплексное развитие этих территорий</w:t>
      </w:r>
      <w:bookmarkEnd w:id="613"/>
      <w:bookmarkEnd w:id="614"/>
      <w:bookmarkEnd w:id="615"/>
      <w:bookmarkEnd w:id="616"/>
      <w:bookmarkEnd w:id="617"/>
      <w:bookmarkEnd w:id="618"/>
      <w:bookmarkEnd w:id="619"/>
      <w:bookmarkEnd w:id="620"/>
      <w:bookmarkEnd w:id="621"/>
      <w:bookmarkEnd w:id="622"/>
      <w:bookmarkEnd w:id="623"/>
      <w:bookmarkEnd w:id="624"/>
      <w:bookmarkEnd w:id="625"/>
    </w:p>
    <w:p w:rsidR="000F3DF2" w:rsidRPr="000617EA" w:rsidRDefault="00F61104" w:rsidP="00D91B8B">
      <w:pPr>
        <w:spacing w:before="120" w:line="276" w:lineRule="auto"/>
        <w:ind w:firstLine="709"/>
        <w:jc w:val="both"/>
        <w:rPr>
          <w:spacing w:val="-10"/>
        </w:rPr>
      </w:pPr>
      <w:r w:rsidRPr="000617EA">
        <w:rPr>
          <w:spacing w:val="-10"/>
        </w:rPr>
        <w:t>Г</w:t>
      </w:r>
      <w:r w:rsidR="000F3DF2" w:rsidRPr="000617EA">
        <w:rPr>
          <w:spacing w:val="-10"/>
        </w:rPr>
        <w:t>енеральн</w:t>
      </w:r>
      <w:r w:rsidRPr="000617EA">
        <w:rPr>
          <w:spacing w:val="-10"/>
        </w:rPr>
        <w:t>ый</w:t>
      </w:r>
      <w:r w:rsidR="00712A1D" w:rsidRPr="000617EA">
        <w:rPr>
          <w:spacing w:val="-10"/>
        </w:rPr>
        <w:t xml:space="preserve"> </w:t>
      </w:r>
      <w:r w:rsidR="000F3DF2" w:rsidRPr="000617EA">
        <w:rPr>
          <w:spacing w:val="-10"/>
        </w:rPr>
        <w:t>план</w:t>
      </w:r>
      <w:r w:rsidRPr="000617EA">
        <w:rPr>
          <w:spacing w:val="-10"/>
        </w:rPr>
        <w:t xml:space="preserve"> </w:t>
      </w:r>
      <w:r w:rsidR="0034785B" w:rsidRPr="000617EA">
        <w:rPr>
          <w:spacing w:val="-10"/>
        </w:rPr>
        <w:t>сельского поселения</w:t>
      </w:r>
      <w:r w:rsidRPr="000617EA">
        <w:rPr>
          <w:spacing w:val="-10"/>
        </w:rPr>
        <w:t xml:space="preserve"> </w:t>
      </w:r>
      <w:r w:rsidR="000F3DF2" w:rsidRPr="000617EA">
        <w:rPr>
          <w:spacing w:val="-10"/>
        </w:rPr>
        <w:t>«</w:t>
      </w:r>
      <w:r w:rsidR="001A23F1" w:rsidRPr="000617EA">
        <w:rPr>
          <w:spacing w:val="-10"/>
        </w:rPr>
        <w:t>Попонаволоцкое</w:t>
      </w:r>
      <w:r w:rsidR="000F3DF2" w:rsidRPr="000617EA">
        <w:rPr>
          <w:spacing w:val="-10"/>
        </w:rPr>
        <w:t>»</w:t>
      </w:r>
      <w:r w:rsidRPr="000617EA">
        <w:rPr>
          <w:spacing w:val="-10"/>
        </w:rPr>
        <w:t xml:space="preserve"> </w:t>
      </w:r>
      <w:r w:rsidR="000F3DF2" w:rsidRPr="000617EA">
        <w:rPr>
          <w:spacing w:val="-10"/>
        </w:rPr>
        <w:t>предусматривает ряд мероприятий по территориальному развитию, направленных на достижение качественных изменений условий жизнедеятельности населения, а также рационального использования территориальных ресурсов.</w:t>
      </w:r>
    </w:p>
    <w:p w:rsidR="000F3DF2" w:rsidRPr="000617EA" w:rsidRDefault="000F3DF2" w:rsidP="008B1C10">
      <w:pPr>
        <w:spacing w:line="276" w:lineRule="auto"/>
        <w:ind w:firstLine="709"/>
        <w:jc w:val="both"/>
        <w:rPr>
          <w:spacing w:val="-10"/>
        </w:rPr>
      </w:pPr>
      <w:r w:rsidRPr="000617EA">
        <w:rPr>
          <w:spacing w:val="-10"/>
        </w:rPr>
        <w:t>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При формировании перечня проектных предложений также необходимо учитывать ежегодные послания Президента РФ и Губернатора Архангельской области,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rsidR="000F3DF2" w:rsidRPr="000617EA" w:rsidRDefault="000F3DF2" w:rsidP="008B1C10">
      <w:pPr>
        <w:spacing w:line="276" w:lineRule="auto"/>
        <w:ind w:firstLine="709"/>
        <w:jc w:val="both"/>
        <w:rPr>
          <w:spacing w:val="-10"/>
        </w:rPr>
      </w:pPr>
      <w:r w:rsidRPr="000617EA">
        <w:rPr>
          <w:spacing w:val="-10"/>
        </w:rPr>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rsidR="000F3DF2" w:rsidRPr="000617EA" w:rsidRDefault="000F3DF2" w:rsidP="008B1C10">
      <w:pPr>
        <w:spacing w:line="276" w:lineRule="auto"/>
        <w:ind w:firstLine="709"/>
        <w:jc w:val="both"/>
        <w:rPr>
          <w:spacing w:val="-10"/>
        </w:rPr>
      </w:pPr>
      <w:r w:rsidRPr="000617EA">
        <w:rPr>
          <w:spacing w:val="-10"/>
        </w:rPr>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rsidR="000F3DF2" w:rsidRPr="000617EA" w:rsidRDefault="000F3DF2" w:rsidP="008B1C10">
      <w:pPr>
        <w:spacing w:line="276" w:lineRule="auto"/>
        <w:ind w:firstLine="709"/>
        <w:jc w:val="both"/>
        <w:rPr>
          <w:spacing w:val="-10"/>
        </w:rPr>
      </w:pPr>
      <w:r w:rsidRPr="000617EA">
        <w:rPr>
          <w:spacing w:val="-10"/>
        </w:rPr>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rsidR="000F3DF2" w:rsidRPr="000617EA" w:rsidRDefault="000F3DF2" w:rsidP="008B1C10">
      <w:pPr>
        <w:spacing w:line="276" w:lineRule="auto"/>
        <w:ind w:firstLine="709"/>
        <w:jc w:val="both"/>
        <w:rPr>
          <w:spacing w:val="-10"/>
        </w:rPr>
      </w:pPr>
      <w:r w:rsidRPr="000617EA">
        <w:rPr>
          <w:spacing w:val="-10"/>
        </w:rPr>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района. При планировании транспортных коридоров учитываются проектная система расселения, места сосредоточения ресурсной базы района,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rsidR="000F3DF2" w:rsidRPr="000617EA" w:rsidRDefault="000F3DF2" w:rsidP="008B1C10">
      <w:pPr>
        <w:spacing w:line="276" w:lineRule="auto"/>
        <w:ind w:firstLine="709"/>
        <w:jc w:val="both"/>
        <w:rPr>
          <w:spacing w:val="-10"/>
        </w:rPr>
      </w:pPr>
      <w:r w:rsidRPr="000617EA">
        <w:rPr>
          <w:spacing w:val="-10"/>
        </w:rPr>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rsidR="000F3DF2" w:rsidRPr="000617EA" w:rsidRDefault="000F3DF2" w:rsidP="008B1C10">
      <w:pPr>
        <w:pStyle w:val="a9"/>
        <w:numPr>
          <w:ilvl w:val="0"/>
          <w:numId w:val="3"/>
        </w:numPr>
        <w:suppressAutoHyphens/>
        <w:spacing w:line="276" w:lineRule="auto"/>
        <w:ind w:left="0" w:firstLine="709"/>
        <w:contextualSpacing w:val="0"/>
        <w:jc w:val="both"/>
        <w:rPr>
          <w:spacing w:val="-10"/>
        </w:rPr>
      </w:pPr>
      <w:r w:rsidRPr="000617EA">
        <w:rPr>
          <w:spacing w:val="-10"/>
        </w:rPr>
        <w:t>безопасность среды жизнедеятельности, в т.ч. надежность и эффективность работы систем коммунальной и транспортной инфраструктур;</w:t>
      </w:r>
    </w:p>
    <w:p w:rsidR="000F3DF2" w:rsidRPr="000617EA" w:rsidRDefault="000F3DF2"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благоприятность среды жизнедеятельности: создание привлекательных условий для ведения хозяйственно-экономической (трудовой) деятельности, включая создание новых мест приложения труда; </w:t>
      </w:r>
      <w:r w:rsidRPr="000617EA">
        <w:rPr>
          <w:spacing w:val="-10"/>
        </w:rPr>
        <w:lastRenderedPageBreak/>
        <w:t>удовлетворение потребностей населения в объектах социально-культурного назначения и их территориальной доступности, а также повышение уровня комфортности среды проживания;</w:t>
      </w:r>
    </w:p>
    <w:p w:rsidR="000F3DF2" w:rsidRPr="000617EA" w:rsidRDefault="000F3DF2" w:rsidP="008B1C10">
      <w:pPr>
        <w:pStyle w:val="a9"/>
        <w:numPr>
          <w:ilvl w:val="0"/>
          <w:numId w:val="3"/>
        </w:numPr>
        <w:suppressAutoHyphens/>
        <w:spacing w:line="276" w:lineRule="auto"/>
        <w:ind w:left="0" w:firstLine="709"/>
        <w:contextualSpacing w:val="0"/>
        <w:jc w:val="both"/>
        <w:rPr>
          <w:spacing w:val="-10"/>
        </w:rPr>
      </w:pPr>
      <w:r w:rsidRPr="000617EA">
        <w:rPr>
          <w:spacing w:val="-10"/>
        </w:rPr>
        <w:t>снижения негативного воздействия хозяйственной и иной деятельности на окружающую среду и здоровье населения;</w:t>
      </w:r>
    </w:p>
    <w:p w:rsidR="000F3DF2" w:rsidRPr="000617EA" w:rsidRDefault="000F3DF2" w:rsidP="008B1C10">
      <w:pPr>
        <w:pStyle w:val="a9"/>
        <w:numPr>
          <w:ilvl w:val="0"/>
          <w:numId w:val="3"/>
        </w:numPr>
        <w:suppressAutoHyphens/>
        <w:spacing w:line="276" w:lineRule="auto"/>
        <w:ind w:left="0" w:firstLine="709"/>
        <w:contextualSpacing w:val="0"/>
        <w:jc w:val="both"/>
        <w:rPr>
          <w:spacing w:val="-10"/>
        </w:rPr>
      </w:pPr>
      <w:r w:rsidRPr="000617EA">
        <w:rPr>
          <w:spacing w:val="-10"/>
        </w:rPr>
        <w:t>охрана и рациональное использование природных ресурсов;</w:t>
      </w:r>
    </w:p>
    <w:p w:rsidR="000F3DF2" w:rsidRPr="000617EA" w:rsidRDefault="000F3DF2" w:rsidP="008B1C10">
      <w:pPr>
        <w:pStyle w:val="a9"/>
        <w:numPr>
          <w:ilvl w:val="0"/>
          <w:numId w:val="3"/>
        </w:numPr>
        <w:suppressAutoHyphens/>
        <w:spacing w:line="276" w:lineRule="auto"/>
        <w:ind w:left="0" w:firstLine="709"/>
        <w:contextualSpacing w:val="0"/>
        <w:jc w:val="both"/>
        <w:rPr>
          <w:spacing w:val="-10"/>
        </w:rPr>
      </w:pPr>
      <w:r w:rsidRPr="000617EA">
        <w:rPr>
          <w:spacing w:val="-10"/>
        </w:rPr>
        <w:t>повышение инвестиционной привлекательности территории.</w:t>
      </w:r>
    </w:p>
    <w:p w:rsidR="000F3DF2" w:rsidRPr="000617EA" w:rsidRDefault="000F3DF2" w:rsidP="008B1C10">
      <w:pPr>
        <w:spacing w:line="276" w:lineRule="auto"/>
        <w:ind w:firstLine="709"/>
        <w:jc w:val="both"/>
        <w:rPr>
          <w:spacing w:val="-10"/>
        </w:rPr>
      </w:pPr>
      <w:r w:rsidRPr="000617EA">
        <w:rPr>
          <w:spacing w:val="-10"/>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объектов.</w:t>
      </w:r>
    </w:p>
    <w:p w:rsidR="000F3DF2" w:rsidRPr="000617EA" w:rsidRDefault="000F3DF2" w:rsidP="008B1C10">
      <w:pPr>
        <w:spacing w:line="276" w:lineRule="auto"/>
        <w:ind w:firstLine="709"/>
        <w:jc w:val="both"/>
      </w:pPr>
    </w:p>
    <w:p w:rsidR="00C77682" w:rsidRPr="000617EA" w:rsidRDefault="00C77682" w:rsidP="008B1C10">
      <w:pPr>
        <w:spacing w:line="276" w:lineRule="auto"/>
        <w:ind w:firstLine="709"/>
        <w:jc w:val="both"/>
      </w:pPr>
      <w:bookmarkStart w:id="626" w:name="_Toc26994052"/>
      <w:r w:rsidRPr="000617EA">
        <w:br w:type="page"/>
      </w:r>
    </w:p>
    <w:p w:rsidR="006B6729" w:rsidRPr="000617EA" w:rsidRDefault="006B6729" w:rsidP="008B1C10">
      <w:pPr>
        <w:pStyle w:val="12"/>
        <w:numPr>
          <w:ilvl w:val="0"/>
          <w:numId w:val="10"/>
        </w:numPr>
        <w:tabs>
          <w:tab w:val="clear" w:pos="709"/>
        </w:tabs>
        <w:spacing w:after="0" w:line="276" w:lineRule="auto"/>
        <w:ind w:left="0" w:firstLine="709"/>
        <w:rPr>
          <w:sz w:val="24"/>
          <w:szCs w:val="24"/>
        </w:rPr>
      </w:pPr>
      <w:bookmarkStart w:id="627" w:name="_Toc27410195"/>
      <w:bookmarkStart w:id="628" w:name="_Toc27422126"/>
      <w:bookmarkStart w:id="629" w:name="_Toc27596178"/>
      <w:bookmarkStart w:id="630" w:name="_Toc47349327"/>
      <w:bookmarkStart w:id="631" w:name="_Toc47526727"/>
      <w:bookmarkStart w:id="632" w:name="_Toc47526967"/>
      <w:bookmarkStart w:id="633" w:name="_Toc47527125"/>
      <w:bookmarkStart w:id="634" w:name="_Toc47620002"/>
      <w:bookmarkStart w:id="635" w:name="_Toc56433971"/>
      <w:bookmarkStart w:id="636" w:name="_Toc63690977"/>
      <w:bookmarkStart w:id="637" w:name="_Toc179446677"/>
      <w:r w:rsidRPr="000617EA">
        <w:rPr>
          <w:sz w:val="24"/>
          <w:szCs w:val="24"/>
        </w:rPr>
        <w:lastRenderedPageBreak/>
        <w:t xml:space="preserve">утвержденные документами территориального планирования российской федерации, документами территориального планирования архангельской области, сведения о видах, назначении и наименованиях планируемых для размещения на территориях </w:t>
      </w:r>
      <w:r w:rsidR="0034785B" w:rsidRPr="000617EA">
        <w:rPr>
          <w:sz w:val="24"/>
          <w:szCs w:val="24"/>
        </w:rPr>
        <w:t>сельского поселения</w:t>
      </w:r>
      <w:r w:rsidR="00455912" w:rsidRPr="000617EA">
        <w:rPr>
          <w:sz w:val="24"/>
          <w:szCs w:val="24"/>
        </w:rPr>
        <w:t xml:space="preserve"> </w:t>
      </w:r>
      <w:r w:rsidRPr="000617EA">
        <w:rPr>
          <w:sz w:val="24"/>
          <w:szCs w:val="24"/>
        </w:rPr>
        <w:t>объектов федерального значения, объектов регионального значения</w:t>
      </w:r>
      <w:bookmarkEnd w:id="627"/>
      <w:bookmarkEnd w:id="628"/>
      <w:bookmarkEnd w:id="629"/>
      <w:bookmarkEnd w:id="630"/>
      <w:bookmarkEnd w:id="631"/>
      <w:bookmarkEnd w:id="632"/>
      <w:bookmarkEnd w:id="633"/>
      <w:bookmarkEnd w:id="634"/>
      <w:bookmarkEnd w:id="635"/>
      <w:bookmarkEnd w:id="636"/>
      <w:bookmarkEnd w:id="637"/>
    </w:p>
    <w:bookmarkEnd w:id="626"/>
    <w:p w:rsidR="00174908" w:rsidRPr="000617EA" w:rsidRDefault="00174908" w:rsidP="00D91B8B">
      <w:pPr>
        <w:spacing w:before="120" w:line="276" w:lineRule="auto"/>
        <w:ind w:firstLine="709"/>
        <w:jc w:val="both"/>
        <w:rPr>
          <w:spacing w:val="-10"/>
        </w:rPr>
      </w:pPr>
      <w:r w:rsidRPr="000617EA">
        <w:rPr>
          <w:spacing w:val="-10"/>
        </w:rPr>
        <w:t>В утвержденных документах территориального планирования Российской Федерации</w:t>
      </w:r>
      <w:r w:rsidR="00455912" w:rsidRPr="000617EA">
        <w:rPr>
          <w:spacing w:val="-10"/>
        </w:rPr>
        <w:t xml:space="preserve">, </w:t>
      </w:r>
      <w:r w:rsidR="00455912" w:rsidRPr="000617EA">
        <w:t>документами территориального планирования Архангельской области,</w:t>
      </w:r>
      <w:r w:rsidRPr="000617EA">
        <w:rPr>
          <w:spacing w:val="-10"/>
        </w:rPr>
        <w:t xml:space="preserve"> сведения о планируемых объектах федерального </w:t>
      </w:r>
      <w:r w:rsidR="00455912" w:rsidRPr="000617EA">
        <w:rPr>
          <w:spacing w:val="-10"/>
        </w:rPr>
        <w:t xml:space="preserve">и регионального </w:t>
      </w:r>
      <w:r w:rsidRPr="000617EA">
        <w:rPr>
          <w:spacing w:val="-10"/>
        </w:rPr>
        <w:t xml:space="preserve">значения на территории </w:t>
      </w:r>
      <w:r w:rsidR="0034785B" w:rsidRPr="000617EA">
        <w:rPr>
          <w:spacing w:val="-10"/>
        </w:rPr>
        <w:t>сельского поселения</w:t>
      </w:r>
      <w:r w:rsidR="00455912" w:rsidRPr="000617EA">
        <w:rPr>
          <w:spacing w:val="-10"/>
        </w:rPr>
        <w:t xml:space="preserve"> </w:t>
      </w:r>
      <w:r w:rsidRPr="000617EA">
        <w:rPr>
          <w:spacing w:val="-10"/>
        </w:rPr>
        <w:t>«</w:t>
      </w:r>
      <w:r w:rsidR="001A23F1" w:rsidRPr="000617EA">
        <w:rPr>
          <w:spacing w:val="-10"/>
        </w:rPr>
        <w:t>Попонаволоцкое</w:t>
      </w:r>
      <w:r w:rsidRPr="000617EA">
        <w:rPr>
          <w:spacing w:val="-10"/>
        </w:rPr>
        <w:t>» отсутствуют.</w:t>
      </w:r>
    </w:p>
    <w:p w:rsidR="00792ED2" w:rsidRPr="000617EA" w:rsidRDefault="00792ED2" w:rsidP="008B1C10">
      <w:pPr>
        <w:pStyle w:val="a9"/>
        <w:suppressAutoHyphens/>
        <w:spacing w:line="276" w:lineRule="auto"/>
        <w:ind w:left="0" w:firstLine="709"/>
        <w:contextualSpacing w:val="0"/>
        <w:jc w:val="both"/>
        <w:rPr>
          <w:spacing w:val="-10"/>
        </w:rPr>
      </w:pPr>
    </w:p>
    <w:p w:rsidR="00C77682" w:rsidRPr="000617EA" w:rsidRDefault="00C77682" w:rsidP="008B1C10">
      <w:pPr>
        <w:spacing w:line="276" w:lineRule="auto"/>
        <w:ind w:firstLine="709"/>
        <w:jc w:val="both"/>
        <w:rPr>
          <w:spacing w:val="-10"/>
        </w:rPr>
      </w:pPr>
    </w:p>
    <w:p w:rsidR="007A1F01" w:rsidRPr="005424FA" w:rsidRDefault="00943250" w:rsidP="008B1C10">
      <w:pPr>
        <w:pStyle w:val="12"/>
        <w:tabs>
          <w:tab w:val="clear" w:pos="709"/>
          <w:tab w:val="num" w:pos="993"/>
        </w:tabs>
        <w:spacing w:after="0" w:line="276" w:lineRule="auto"/>
        <w:ind w:firstLine="709"/>
        <w:rPr>
          <w:sz w:val="24"/>
          <w:szCs w:val="24"/>
        </w:rPr>
      </w:pPr>
      <w:bookmarkStart w:id="638" w:name="_Toc26994053"/>
      <w:bookmarkStart w:id="639" w:name="_Toc27417825"/>
      <w:bookmarkStart w:id="640" w:name="_Toc27418712"/>
      <w:bookmarkStart w:id="641" w:name="_Toc27420178"/>
      <w:bookmarkStart w:id="642" w:name="_Toc27596179"/>
      <w:bookmarkStart w:id="643" w:name="_Toc47349328"/>
      <w:bookmarkStart w:id="644" w:name="_Toc47526728"/>
      <w:bookmarkStart w:id="645" w:name="_Toc47526968"/>
      <w:bookmarkStart w:id="646" w:name="_Toc47527126"/>
      <w:bookmarkStart w:id="647" w:name="_Toc47620003"/>
      <w:bookmarkStart w:id="648" w:name="_Toc56433972"/>
      <w:bookmarkStart w:id="649" w:name="_Toc63690978"/>
      <w:bookmarkStart w:id="650" w:name="_Toc179446678"/>
      <w:r w:rsidRPr="005424FA">
        <w:rPr>
          <w:sz w:val="24"/>
          <w:szCs w:val="24"/>
        </w:rPr>
        <w:lastRenderedPageBreak/>
        <w:t>6</w:t>
      </w:r>
      <w:r w:rsidR="007A1F01" w:rsidRPr="005424FA">
        <w:rPr>
          <w:sz w:val="24"/>
          <w:szCs w:val="24"/>
        </w:rPr>
        <w:t>. утвержденные документ</w:t>
      </w:r>
      <w:r w:rsidRPr="005424FA">
        <w:rPr>
          <w:sz w:val="24"/>
          <w:szCs w:val="24"/>
        </w:rPr>
        <w:t>ами</w:t>
      </w:r>
      <w:r w:rsidR="007A1F01" w:rsidRPr="005424FA">
        <w:rPr>
          <w:sz w:val="24"/>
          <w:szCs w:val="24"/>
        </w:rPr>
        <w:t xml:space="preserve"> территориального планирования </w:t>
      </w:r>
      <w:r w:rsidRPr="005424FA">
        <w:rPr>
          <w:sz w:val="24"/>
          <w:szCs w:val="24"/>
        </w:rPr>
        <w:t>МУНИЦИПАЛЬНОГО РАЙОНА</w:t>
      </w:r>
      <w:r w:rsidR="007A1F01" w:rsidRPr="005424FA">
        <w:rPr>
          <w:sz w:val="24"/>
          <w:szCs w:val="24"/>
        </w:rPr>
        <w:t xml:space="preserve"> сведения о видах, назначении и наименованиях</w:t>
      </w:r>
      <w:r w:rsidR="00195EF9" w:rsidRPr="005424FA">
        <w:rPr>
          <w:sz w:val="24"/>
          <w:szCs w:val="24"/>
        </w:rPr>
        <w:t>,</w:t>
      </w:r>
      <w:r w:rsidR="007A1F01" w:rsidRPr="005424FA">
        <w:rPr>
          <w:sz w:val="24"/>
          <w:szCs w:val="24"/>
        </w:rPr>
        <w:t xml:space="preserve"> планируемых для размещения на территориях </w:t>
      </w:r>
      <w:r w:rsidR="0034785B" w:rsidRPr="005424FA">
        <w:rPr>
          <w:sz w:val="24"/>
          <w:szCs w:val="24"/>
        </w:rPr>
        <w:t>сельского поселения</w:t>
      </w:r>
      <w:r w:rsidRPr="005424FA">
        <w:rPr>
          <w:sz w:val="24"/>
          <w:szCs w:val="24"/>
        </w:rPr>
        <w:t>, ВХОДЯЩЕГО В СОСТАВ МУНИЦИПАЛЬНОГО РАЙОНА,</w:t>
      </w:r>
      <w:r w:rsidR="007A1F01" w:rsidRPr="005424FA">
        <w:rPr>
          <w:sz w:val="24"/>
          <w:szCs w:val="24"/>
        </w:rPr>
        <w:t xml:space="preserve"> объектов </w:t>
      </w:r>
      <w:r w:rsidRPr="005424FA">
        <w:rPr>
          <w:sz w:val="24"/>
          <w:szCs w:val="24"/>
        </w:rPr>
        <w:t xml:space="preserve">МЕСТНОГО </w:t>
      </w:r>
      <w:r w:rsidR="007A1F01" w:rsidRPr="005424FA">
        <w:rPr>
          <w:sz w:val="24"/>
          <w:szCs w:val="24"/>
        </w:rPr>
        <w:t>значения</w:t>
      </w:r>
      <w:r w:rsidRPr="005424FA">
        <w:rPr>
          <w:sz w:val="24"/>
          <w:szCs w:val="24"/>
        </w:rPr>
        <w:t xml:space="preserve"> МУНИЦИПАЛЬНОГО РАЙОНА</w:t>
      </w:r>
      <w:bookmarkEnd w:id="638"/>
      <w:bookmarkEnd w:id="639"/>
      <w:bookmarkEnd w:id="640"/>
      <w:bookmarkEnd w:id="641"/>
      <w:bookmarkEnd w:id="642"/>
      <w:bookmarkEnd w:id="643"/>
      <w:bookmarkEnd w:id="644"/>
      <w:bookmarkEnd w:id="645"/>
      <w:bookmarkEnd w:id="646"/>
      <w:bookmarkEnd w:id="647"/>
      <w:bookmarkEnd w:id="648"/>
      <w:bookmarkEnd w:id="649"/>
      <w:bookmarkEnd w:id="650"/>
    </w:p>
    <w:p w:rsidR="002D5DC3" w:rsidRPr="005424FA" w:rsidRDefault="002D5DC3" w:rsidP="00D91B8B">
      <w:pPr>
        <w:pStyle w:val="a9"/>
        <w:spacing w:before="120" w:line="276" w:lineRule="auto"/>
        <w:ind w:left="0" w:firstLine="709"/>
        <w:contextualSpacing w:val="0"/>
        <w:jc w:val="both"/>
        <w:rPr>
          <w:spacing w:val="-10"/>
        </w:rPr>
      </w:pPr>
      <w:bookmarkStart w:id="651" w:name="_Toc26994054"/>
      <w:bookmarkStart w:id="652" w:name="_Toc27417826"/>
      <w:bookmarkStart w:id="653" w:name="_Toc27418713"/>
      <w:bookmarkStart w:id="654" w:name="_Toc27420179"/>
      <w:bookmarkStart w:id="655" w:name="_Toc27596180"/>
      <w:bookmarkStart w:id="656" w:name="_Toc47349329"/>
      <w:bookmarkStart w:id="657" w:name="_Toc47526729"/>
      <w:bookmarkStart w:id="658" w:name="_Toc47526969"/>
      <w:bookmarkStart w:id="659" w:name="_Toc47527127"/>
      <w:bookmarkStart w:id="660" w:name="_Toc47620004"/>
      <w:bookmarkStart w:id="661" w:name="_Toc56433973"/>
      <w:bookmarkStart w:id="662" w:name="_Toc63690979"/>
      <w:r w:rsidRPr="005424FA">
        <w:rPr>
          <w:spacing w:val="-10"/>
        </w:rPr>
        <w:t xml:space="preserve">Схемой территориального планирования муниципального образования «Вельский муниципальный район», утвержденной решением Собрания депутатов муниципального образования «Вельский муниципальный район» </w:t>
      </w:r>
      <w:r w:rsidR="0075593C" w:rsidRPr="005424FA">
        <w:rPr>
          <w:spacing w:val="-10"/>
        </w:rPr>
        <w:t xml:space="preserve">на территории </w:t>
      </w:r>
      <w:r w:rsidR="0034785B" w:rsidRPr="005424FA">
        <w:rPr>
          <w:spacing w:val="-10"/>
        </w:rPr>
        <w:t>сельского поселения</w:t>
      </w:r>
      <w:r w:rsidR="00ED70E9" w:rsidRPr="005424FA">
        <w:rPr>
          <w:spacing w:val="-10"/>
        </w:rPr>
        <w:t xml:space="preserve"> </w:t>
      </w:r>
      <w:r w:rsidR="0075593C" w:rsidRPr="005424FA">
        <w:rPr>
          <w:spacing w:val="-10"/>
        </w:rPr>
        <w:t>«</w:t>
      </w:r>
      <w:r w:rsidR="001A23F1" w:rsidRPr="005424FA">
        <w:rPr>
          <w:spacing w:val="-10"/>
        </w:rPr>
        <w:t>Попонаволоцкое</w:t>
      </w:r>
      <w:r w:rsidR="0075593C" w:rsidRPr="005424FA">
        <w:rPr>
          <w:spacing w:val="-10"/>
        </w:rPr>
        <w:t>»</w:t>
      </w:r>
      <w:r w:rsidR="00ED70E9" w:rsidRPr="005424FA">
        <w:rPr>
          <w:spacing w:val="-10"/>
        </w:rPr>
        <w:t xml:space="preserve"> </w:t>
      </w:r>
      <w:r w:rsidRPr="005424FA">
        <w:rPr>
          <w:spacing w:val="-10"/>
        </w:rPr>
        <w:t>предусмотрено размещение следующих объектов местного значения</w:t>
      </w:r>
      <w:r w:rsidR="00DB18B6">
        <w:rPr>
          <w:spacing w:val="-10"/>
        </w:rPr>
        <w:t xml:space="preserve"> района</w:t>
      </w:r>
      <w:r w:rsidRPr="005424FA">
        <w:rPr>
          <w:spacing w:val="-10"/>
        </w:rPr>
        <w:t>:</w:t>
      </w:r>
    </w:p>
    <w:p w:rsidR="00195EF9" w:rsidRPr="005424FA" w:rsidRDefault="00812AF5" w:rsidP="008B1C10">
      <w:pPr>
        <w:pStyle w:val="a9"/>
        <w:numPr>
          <w:ilvl w:val="0"/>
          <w:numId w:val="3"/>
        </w:numPr>
        <w:suppressAutoHyphens/>
        <w:spacing w:line="276" w:lineRule="auto"/>
        <w:ind w:left="0" w:firstLine="709"/>
        <w:contextualSpacing w:val="0"/>
        <w:jc w:val="both"/>
        <w:rPr>
          <w:spacing w:val="-10"/>
        </w:rPr>
      </w:pPr>
      <w:r w:rsidRPr="005424FA">
        <w:rPr>
          <w:spacing w:val="-10"/>
        </w:rPr>
        <w:t>с</w:t>
      </w:r>
      <w:r w:rsidR="00195EF9" w:rsidRPr="005424FA">
        <w:rPr>
          <w:spacing w:val="-10"/>
        </w:rPr>
        <w:t>троительство физкультурно-оздоровительного комплекса, пос. Пасьва;</w:t>
      </w:r>
    </w:p>
    <w:p w:rsidR="00812AF5" w:rsidRPr="005424FA" w:rsidRDefault="00812AF5" w:rsidP="00812AF5">
      <w:pPr>
        <w:numPr>
          <w:ilvl w:val="0"/>
          <w:numId w:val="31"/>
        </w:numPr>
        <w:suppressAutoHyphens/>
        <w:spacing w:line="276" w:lineRule="auto"/>
        <w:ind w:left="0" w:firstLine="709"/>
        <w:jc w:val="both"/>
        <w:rPr>
          <w:spacing w:val="-10"/>
          <w:lang w:eastAsia="ar-SA"/>
        </w:rPr>
      </w:pPr>
      <w:r w:rsidRPr="005424FA">
        <w:rPr>
          <w:spacing w:val="-10"/>
          <w:lang w:eastAsia="ar-SA"/>
        </w:rPr>
        <w:t>реконструкция и модернизация оборудования котельных в п</w:t>
      </w:r>
      <w:r w:rsidR="00DA13FB">
        <w:rPr>
          <w:spacing w:val="-10"/>
          <w:lang w:eastAsia="ar-SA"/>
        </w:rPr>
        <w:t>ос</w:t>
      </w:r>
      <w:r w:rsidRPr="005424FA">
        <w:rPr>
          <w:spacing w:val="-10"/>
          <w:lang w:eastAsia="ar-SA"/>
        </w:rPr>
        <w:t>. Пасьва;</w:t>
      </w:r>
    </w:p>
    <w:p w:rsidR="00812AF5" w:rsidRPr="005424FA" w:rsidRDefault="00812AF5" w:rsidP="00812AF5">
      <w:pPr>
        <w:pStyle w:val="a9"/>
        <w:numPr>
          <w:ilvl w:val="0"/>
          <w:numId w:val="3"/>
        </w:numPr>
        <w:suppressAutoHyphens/>
        <w:spacing w:line="276" w:lineRule="auto"/>
        <w:ind w:left="0" w:firstLine="709"/>
        <w:contextualSpacing w:val="0"/>
        <w:jc w:val="both"/>
        <w:rPr>
          <w:spacing w:val="-10"/>
        </w:rPr>
      </w:pPr>
      <w:r w:rsidRPr="005424FA">
        <w:rPr>
          <w:spacing w:val="-10"/>
          <w:lang w:eastAsia="ar-SA"/>
        </w:rPr>
        <w:t>замена изношенных участков тепловой сети и повышение их теплоизоляции</w:t>
      </w:r>
      <w:r w:rsidR="002E1871" w:rsidRPr="002E1871">
        <w:rPr>
          <w:spacing w:val="-10"/>
          <w:lang w:eastAsia="ar-SA"/>
        </w:rPr>
        <w:t xml:space="preserve"> </w:t>
      </w:r>
      <w:r w:rsidR="002E1871" w:rsidRPr="005424FA">
        <w:rPr>
          <w:spacing w:val="-10"/>
          <w:lang w:eastAsia="ar-SA"/>
        </w:rPr>
        <w:t>в п</w:t>
      </w:r>
      <w:r w:rsidR="002E1871">
        <w:rPr>
          <w:spacing w:val="-10"/>
          <w:lang w:eastAsia="ar-SA"/>
        </w:rPr>
        <w:t>ос</w:t>
      </w:r>
      <w:r w:rsidR="002E1871" w:rsidRPr="005424FA">
        <w:rPr>
          <w:spacing w:val="-10"/>
          <w:lang w:eastAsia="ar-SA"/>
        </w:rPr>
        <w:t>. Пасьва</w:t>
      </w:r>
      <w:r w:rsidRPr="005424FA">
        <w:rPr>
          <w:spacing w:val="-10"/>
          <w:lang w:eastAsia="ar-SA"/>
        </w:rPr>
        <w:t>;</w:t>
      </w:r>
    </w:p>
    <w:p w:rsidR="00812AF5" w:rsidRPr="005424FA" w:rsidRDefault="00812AF5" w:rsidP="00812AF5">
      <w:pPr>
        <w:pStyle w:val="a9"/>
        <w:numPr>
          <w:ilvl w:val="0"/>
          <w:numId w:val="3"/>
        </w:numPr>
        <w:suppressAutoHyphens/>
        <w:spacing w:line="276" w:lineRule="auto"/>
        <w:ind w:left="0" w:firstLine="709"/>
        <w:contextualSpacing w:val="0"/>
        <w:jc w:val="both"/>
        <w:rPr>
          <w:spacing w:val="-10"/>
        </w:rPr>
      </w:pPr>
      <w:r w:rsidRPr="005424FA">
        <w:rPr>
          <w:spacing w:val="-10"/>
          <w:lang w:eastAsia="ar-SA"/>
        </w:rPr>
        <w:t>организация и очистка поверхностного стока (строительство очистных сооружении)</w:t>
      </w:r>
      <w:r w:rsidR="002E1871">
        <w:rPr>
          <w:spacing w:val="-10"/>
          <w:lang w:eastAsia="ar-SA"/>
        </w:rPr>
        <w:t xml:space="preserve"> </w:t>
      </w:r>
      <w:r w:rsidR="002E1871" w:rsidRPr="005424FA">
        <w:rPr>
          <w:spacing w:val="-10"/>
          <w:lang w:eastAsia="ar-SA"/>
        </w:rPr>
        <w:t>в п</w:t>
      </w:r>
      <w:r w:rsidR="002E1871">
        <w:rPr>
          <w:spacing w:val="-10"/>
          <w:lang w:eastAsia="ar-SA"/>
        </w:rPr>
        <w:t>ос</w:t>
      </w:r>
      <w:r w:rsidR="002E1871" w:rsidRPr="005424FA">
        <w:rPr>
          <w:spacing w:val="-10"/>
          <w:lang w:eastAsia="ar-SA"/>
        </w:rPr>
        <w:t>. Пасьва</w:t>
      </w:r>
      <w:r w:rsidR="005424FA">
        <w:rPr>
          <w:spacing w:val="-10"/>
          <w:lang w:eastAsia="ar-SA"/>
        </w:rPr>
        <w:t>.</w:t>
      </w:r>
    </w:p>
    <w:p w:rsidR="002D5DC3" w:rsidRPr="000617EA" w:rsidRDefault="002D5DC3" w:rsidP="008B1C10">
      <w:pPr>
        <w:pStyle w:val="a9"/>
        <w:suppressAutoHyphens/>
        <w:spacing w:line="276" w:lineRule="auto"/>
        <w:ind w:left="0" w:firstLine="709"/>
        <w:contextualSpacing w:val="0"/>
        <w:jc w:val="both"/>
        <w:rPr>
          <w:spacing w:val="-10"/>
        </w:rPr>
      </w:pPr>
    </w:p>
    <w:p w:rsidR="009C6E1A" w:rsidRPr="000617EA" w:rsidRDefault="00943250" w:rsidP="008B1C10">
      <w:pPr>
        <w:pStyle w:val="12"/>
        <w:tabs>
          <w:tab w:val="clear" w:pos="709"/>
          <w:tab w:val="num" w:pos="993"/>
        </w:tabs>
        <w:spacing w:after="0" w:line="276" w:lineRule="auto"/>
        <w:ind w:firstLine="709"/>
        <w:rPr>
          <w:sz w:val="24"/>
          <w:szCs w:val="24"/>
        </w:rPr>
      </w:pPr>
      <w:bookmarkStart w:id="663" w:name="_Toc179446679"/>
      <w:r w:rsidRPr="000617EA">
        <w:rPr>
          <w:sz w:val="24"/>
          <w:szCs w:val="24"/>
        </w:rPr>
        <w:lastRenderedPageBreak/>
        <w:t>7</w:t>
      </w:r>
      <w:r w:rsidR="00F905BD" w:rsidRPr="000617EA">
        <w:rPr>
          <w:sz w:val="24"/>
          <w:szCs w:val="24"/>
        </w:rPr>
        <w:t xml:space="preserve">. </w:t>
      </w:r>
      <w:r w:rsidR="009C6E1A" w:rsidRPr="000617EA">
        <w:rPr>
          <w:sz w:val="24"/>
          <w:szCs w:val="24"/>
        </w:rPr>
        <w:t xml:space="preserve">обоснование выбранного варианта развития территории </w:t>
      </w:r>
      <w:r w:rsidR="002E70E1" w:rsidRPr="000617EA">
        <w:rPr>
          <w:sz w:val="24"/>
          <w:szCs w:val="24"/>
        </w:rPr>
        <w:t>сельского поселения</w:t>
      </w:r>
      <w:r w:rsidR="00C5004E" w:rsidRPr="000617EA">
        <w:rPr>
          <w:sz w:val="24"/>
          <w:szCs w:val="24"/>
        </w:rPr>
        <w:t xml:space="preserve"> </w:t>
      </w:r>
      <w:r w:rsidR="009C6E1A" w:rsidRPr="000617EA">
        <w:rPr>
          <w:sz w:val="24"/>
          <w:szCs w:val="24"/>
        </w:rPr>
        <w:t>«</w:t>
      </w:r>
      <w:r w:rsidR="00EF39D3" w:rsidRPr="000617EA">
        <w:rPr>
          <w:sz w:val="24"/>
          <w:szCs w:val="24"/>
        </w:rPr>
        <w:t>ПОПОНАВОЛОЦКОЕ</w:t>
      </w:r>
      <w:r w:rsidR="00AB6A2D" w:rsidRPr="000617EA">
        <w:rPr>
          <w:sz w:val="24"/>
          <w:szCs w:val="24"/>
        </w:rPr>
        <w:t>»</w:t>
      </w:r>
      <w:bookmarkEnd w:id="651"/>
      <w:bookmarkEnd w:id="652"/>
      <w:bookmarkEnd w:id="653"/>
      <w:bookmarkEnd w:id="654"/>
      <w:bookmarkEnd w:id="655"/>
      <w:bookmarkEnd w:id="656"/>
      <w:bookmarkEnd w:id="657"/>
      <w:bookmarkEnd w:id="658"/>
      <w:bookmarkEnd w:id="659"/>
      <w:bookmarkEnd w:id="660"/>
      <w:bookmarkEnd w:id="661"/>
      <w:bookmarkEnd w:id="662"/>
      <w:bookmarkEnd w:id="663"/>
    </w:p>
    <w:p w:rsidR="002A6912" w:rsidRPr="000617EA" w:rsidRDefault="00943250" w:rsidP="00D91B8B">
      <w:pPr>
        <w:pStyle w:val="110"/>
        <w:spacing w:before="120" w:after="120" w:line="276" w:lineRule="auto"/>
        <w:ind w:firstLine="709"/>
        <w:outlineLvl w:val="0"/>
        <w:rPr>
          <w:sz w:val="24"/>
          <w:szCs w:val="24"/>
        </w:rPr>
      </w:pPr>
      <w:bookmarkStart w:id="664" w:name="_Toc14186046"/>
      <w:bookmarkStart w:id="665" w:name="_Toc17107455"/>
      <w:bookmarkStart w:id="666" w:name="_Toc26994055"/>
      <w:bookmarkStart w:id="667" w:name="_Toc27417827"/>
      <w:bookmarkStart w:id="668" w:name="_Toc27418714"/>
      <w:bookmarkStart w:id="669" w:name="_Toc27420180"/>
      <w:bookmarkStart w:id="670" w:name="_Toc27596181"/>
      <w:bookmarkStart w:id="671" w:name="_Toc47349330"/>
      <w:bookmarkStart w:id="672" w:name="_Toc47526730"/>
      <w:bookmarkStart w:id="673" w:name="_Toc47526970"/>
      <w:bookmarkStart w:id="674" w:name="_Toc47527128"/>
      <w:bookmarkStart w:id="675" w:name="_Toc47620005"/>
      <w:bookmarkStart w:id="676" w:name="_Toc56433974"/>
      <w:bookmarkStart w:id="677" w:name="_Toc63690980"/>
      <w:bookmarkStart w:id="678" w:name="_Toc179446680"/>
      <w:r w:rsidRPr="000617EA">
        <w:rPr>
          <w:sz w:val="24"/>
          <w:szCs w:val="24"/>
        </w:rPr>
        <w:t>7</w:t>
      </w:r>
      <w:r w:rsidR="00DF6DF1" w:rsidRPr="000617EA">
        <w:rPr>
          <w:sz w:val="24"/>
          <w:szCs w:val="24"/>
        </w:rPr>
        <w:t xml:space="preserve">.1. </w:t>
      </w:r>
      <w:r w:rsidR="002A6912" w:rsidRPr="000617EA">
        <w:rPr>
          <w:sz w:val="24"/>
          <w:szCs w:val="24"/>
        </w:rPr>
        <w:t>Функциональное использование и пространственное развитие территории</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5E5874" w:rsidRPr="000617EA" w:rsidRDefault="00055378" w:rsidP="008B1C10">
      <w:pPr>
        <w:spacing w:line="276" w:lineRule="auto"/>
        <w:ind w:firstLine="709"/>
        <w:jc w:val="both"/>
        <w:rPr>
          <w:spacing w:val="-10"/>
        </w:rPr>
      </w:pPr>
      <w:bookmarkStart w:id="679" w:name="_Toc26994056"/>
      <w:bookmarkStart w:id="680" w:name="_Toc27417828"/>
      <w:bookmarkStart w:id="681" w:name="_Toc27418715"/>
      <w:bookmarkStart w:id="682" w:name="_Toc27420181"/>
      <w:bookmarkStart w:id="683" w:name="_Toc27596182"/>
      <w:bookmarkStart w:id="684" w:name="_Toc47349331"/>
      <w:bookmarkStart w:id="685" w:name="_Toc47526731"/>
      <w:bookmarkStart w:id="686" w:name="_Toc47526971"/>
      <w:bookmarkStart w:id="687" w:name="_Toc47527129"/>
      <w:bookmarkStart w:id="688" w:name="_Toc47620006"/>
      <w:bookmarkStart w:id="689" w:name="_Toc56433975"/>
      <w:bookmarkStart w:id="690" w:name="_Toc63690981"/>
      <w:r w:rsidRPr="000617EA">
        <w:rPr>
          <w:spacing w:val="-10"/>
        </w:rPr>
        <w:t xml:space="preserve">Функциональное использование территории </w:t>
      </w:r>
      <w:r w:rsidR="002E70E1" w:rsidRPr="000617EA">
        <w:rPr>
          <w:spacing w:val="-10"/>
        </w:rPr>
        <w:t>сельского поселения</w:t>
      </w:r>
      <w:r w:rsidR="00C5004E" w:rsidRPr="000617EA">
        <w:rPr>
          <w:spacing w:val="-10"/>
        </w:rPr>
        <w:t xml:space="preserve"> </w:t>
      </w:r>
      <w:r w:rsidRPr="000617EA">
        <w:rPr>
          <w:spacing w:val="-10"/>
        </w:rPr>
        <w:t>«</w:t>
      </w:r>
      <w:r w:rsidR="001A23F1" w:rsidRPr="000617EA">
        <w:rPr>
          <w:spacing w:val="-10"/>
        </w:rPr>
        <w:t>Попонаволоцкое</w:t>
      </w:r>
      <w:r w:rsidRPr="000617EA">
        <w:rPr>
          <w:spacing w:val="-10"/>
        </w:rPr>
        <w:t xml:space="preserve">» различно. Лесоэксплуатационное функциональное использование территории является основным. </w:t>
      </w:r>
      <w:r w:rsidR="005E5874" w:rsidRPr="000617EA">
        <w:rPr>
          <w:spacing w:val="-10"/>
        </w:rPr>
        <w:t>З</w:t>
      </w:r>
      <w:r w:rsidRPr="000617EA">
        <w:rPr>
          <w:spacing w:val="-10"/>
        </w:rPr>
        <w:t>он</w:t>
      </w:r>
      <w:r w:rsidR="005E5874" w:rsidRPr="000617EA">
        <w:rPr>
          <w:spacing w:val="-10"/>
        </w:rPr>
        <w:t>а</w:t>
      </w:r>
      <w:r w:rsidRPr="000617EA">
        <w:rPr>
          <w:spacing w:val="-10"/>
        </w:rPr>
        <w:t xml:space="preserve"> лесов </w:t>
      </w:r>
      <w:r w:rsidR="005E5874" w:rsidRPr="000617EA">
        <w:rPr>
          <w:spacing w:val="-10"/>
        </w:rPr>
        <w:t>занимает практически всю территорию</w:t>
      </w:r>
      <w:r w:rsidR="00C5529A" w:rsidRPr="000617EA">
        <w:rPr>
          <w:spacing w:val="-10"/>
        </w:rPr>
        <w:t xml:space="preserve"> (около 89%)</w:t>
      </w:r>
      <w:r w:rsidRPr="000617EA">
        <w:rPr>
          <w:spacing w:val="-10"/>
        </w:rPr>
        <w:t xml:space="preserve">. Зона сельскохозяйственного </w:t>
      </w:r>
      <w:r w:rsidR="00F9081D" w:rsidRPr="000617EA">
        <w:rPr>
          <w:spacing w:val="-10"/>
        </w:rPr>
        <w:t xml:space="preserve">использования </w:t>
      </w:r>
      <w:bookmarkStart w:id="691" w:name="_Hlk75435524"/>
      <w:r w:rsidR="00322052" w:rsidRPr="000617EA">
        <w:rPr>
          <w:spacing w:val="-10"/>
        </w:rPr>
        <w:t>в</w:t>
      </w:r>
      <w:r w:rsidRPr="000617EA">
        <w:rPr>
          <w:spacing w:val="-10"/>
        </w:rPr>
        <w:t>тор</w:t>
      </w:r>
      <w:r w:rsidR="00322052" w:rsidRPr="000617EA">
        <w:rPr>
          <w:spacing w:val="-10"/>
        </w:rPr>
        <w:t>ая по площади</w:t>
      </w:r>
      <w:r w:rsidR="00C5529A" w:rsidRPr="000617EA">
        <w:rPr>
          <w:spacing w:val="-10"/>
        </w:rPr>
        <w:t xml:space="preserve"> (5,3</w:t>
      </w:r>
      <w:bookmarkEnd w:id="691"/>
      <w:r w:rsidR="00C5529A" w:rsidRPr="000617EA">
        <w:rPr>
          <w:spacing w:val="-10"/>
        </w:rPr>
        <w:t>%)</w:t>
      </w:r>
      <w:r w:rsidR="005E5874" w:rsidRPr="000617EA">
        <w:rPr>
          <w:spacing w:val="-10"/>
        </w:rPr>
        <w:t xml:space="preserve">. </w:t>
      </w:r>
    </w:p>
    <w:p w:rsidR="009C31CA" w:rsidRPr="000617EA" w:rsidRDefault="009C31CA" w:rsidP="008B1C10">
      <w:pPr>
        <w:spacing w:line="276" w:lineRule="auto"/>
        <w:ind w:firstLine="709"/>
        <w:jc w:val="both"/>
        <w:rPr>
          <w:spacing w:val="-10"/>
        </w:rPr>
      </w:pPr>
      <w:r w:rsidRPr="000617EA">
        <w:rPr>
          <w:spacing w:val="-10"/>
        </w:rPr>
        <w:t>На территории поселения</w:t>
      </w:r>
      <w:r w:rsidR="00920D08" w:rsidRPr="000617EA">
        <w:rPr>
          <w:spacing w:val="-10"/>
        </w:rPr>
        <w:t xml:space="preserve"> </w:t>
      </w:r>
      <w:r w:rsidRPr="000617EA">
        <w:rPr>
          <w:spacing w:val="-10"/>
        </w:rPr>
        <w:t xml:space="preserve">расположены </w:t>
      </w:r>
      <w:r w:rsidRPr="00D91B8B">
        <w:rPr>
          <w:spacing w:val="-10"/>
        </w:rPr>
        <w:t>зоны специального назначения</w:t>
      </w:r>
      <w:r w:rsidRPr="000617EA">
        <w:rPr>
          <w:spacing w:val="-10"/>
        </w:rPr>
        <w:t xml:space="preserve">, </w:t>
      </w:r>
      <w:r w:rsidRPr="001562A5">
        <w:rPr>
          <w:spacing w:val="-10"/>
        </w:rPr>
        <w:t>представленные территориями 3-х кладбищ: 1-е южнее д. Левково, 2-е южнее д. Бучнево, 3- е на западе д.</w:t>
      </w:r>
      <w:r w:rsidR="00920D08" w:rsidRPr="001562A5">
        <w:rPr>
          <w:spacing w:val="-10"/>
        </w:rPr>
        <w:t xml:space="preserve"> </w:t>
      </w:r>
      <w:r w:rsidRPr="001562A5">
        <w:rPr>
          <w:spacing w:val="-10"/>
        </w:rPr>
        <w:t>Плечиха. площадью 3 га</w:t>
      </w:r>
      <w:r w:rsidR="00920D08" w:rsidRPr="001562A5">
        <w:rPr>
          <w:spacing w:val="-10"/>
        </w:rPr>
        <w:t>,</w:t>
      </w:r>
      <w:r w:rsidRPr="001562A5">
        <w:rPr>
          <w:spacing w:val="-10"/>
        </w:rPr>
        <w:t xml:space="preserve"> территорией несанкционированой свалки ТКО в п.</w:t>
      </w:r>
      <w:r w:rsidR="00920D08" w:rsidRPr="001562A5">
        <w:rPr>
          <w:spacing w:val="-10"/>
        </w:rPr>
        <w:t xml:space="preserve"> </w:t>
      </w:r>
      <w:r w:rsidRPr="001562A5">
        <w:rPr>
          <w:spacing w:val="-10"/>
        </w:rPr>
        <w:t>Нижний Склад площадью 0,42 га.</w:t>
      </w:r>
      <w:r w:rsidRPr="000617EA">
        <w:rPr>
          <w:spacing w:val="-10"/>
        </w:rPr>
        <w:t xml:space="preserve">                                                                                                                                                                                                                                                                                                                                                                                                                                                                                                                                                                                                                                                                                                                                     </w:t>
      </w:r>
    </w:p>
    <w:p w:rsidR="00886DBF" w:rsidRPr="000617EA" w:rsidRDefault="00512A09" w:rsidP="008B1C10">
      <w:pPr>
        <w:spacing w:line="276" w:lineRule="auto"/>
        <w:ind w:firstLine="709"/>
        <w:jc w:val="both"/>
        <w:rPr>
          <w:spacing w:val="-10"/>
        </w:rPr>
      </w:pPr>
      <w:r w:rsidRPr="000617EA">
        <w:rPr>
          <w:spacing w:val="-10"/>
        </w:rPr>
        <w:t>Г</w:t>
      </w:r>
      <w:r w:rsidR="00886DBF" w:rsidRPr="000617EA">
        <w:rPr>
          <w:spacing w:val="-10"/>
        </w:rPr>
        <w:t>енеральн</w:t>
      </w:r>
      <w:r w:rsidRPr="000617EA">
        <w:rPr>
          <w:spacing w:val="-10"/>
        </w:rPr>
        <w:t>ым</w:t>
      </w:r>
      <w:r w:rsidR="00886DBF" w:rsidRPr="000617EA">
        <w:rPr>
          <w:spacing w:val="-10"/>
        </w:rPr>
        <w:t xml:space="preserve"> план</w:t>
      </w:r>
      <w:r w:rsidRPr="000617EA">
        <w:rPr>
          <w:spacing w:val="-10"/>
        </w:rPr>
        <w:t>ом</w:t>
      </w:r>
      <w:r w:rsidR="00886DBF" w:rsidRPr="000617EA">
        <w:rPr>
          <w:spacing w:val="-10"/>
        </w:rPr>
        <w:t xml:space="preserve"> предусматривается четкое зонирование проектируемой территории на зоны различного функционального значения с учетом функциональных и транспортных связей зон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расселения постоянного населения, охраны природы, рекреации (см. Карту функциональных зон поселения).</w:t>
      </w:r>
    </w:p>
    <w:p w:rsidR="00E730CF" w:rsidRPr="000617EA" w:rsidRDefault="00F61104" w:rsidP="008B1C10">
      <w:pPr>
        <w:spacing w:line="276" w:lineRule="auto"/>
        <w:ind w:firstLine="709"/>
        <w:jc w:val="both"/>
        <w:rPr>
          <w:spacing w:val="-10"/>
        </w:rPr>
      </w:pPr>
      <w:r w:rsidRPr="000617EA">
        <w:rPr>
          <w:spacing w:val="-10"/>
        </w:rPr>
        <w:t>Генеральным п</w:t>
      </w:r>
      <w:r w:rsidR="00C5004E" w:rsidRPr="000617EA">
        <w:rPr>
          <w:spacing w:val="-10"/>
        </w:rPr>
        <w:t>ла</w:t>
      </w:r>
      <w:r w:rsidRPr="000617EA">
        <w:rPr>
          <w:spacing w:val="-10"/>
        </w:rPr>
        <w:t>ном</w:t>
      </w:r>
      <w:r w:rsidR="00886DBF" w:rsidRPr="000617EA">
        <w:rPr>
          <w:spacing w:val="-10"/>
        </w:rPr>
        <w:t xml:space="preserve"> предлагаются следующие функциональные зоны поселения: зона застройки индивидуальными жилыми домами, зона застройки малоэтажными жилыми домами</w:t>
      </w:r>
      <w:r w:rsidR="00E72735" w:rsidRPr="000617EA">
        <w:rPr>
          <w:spacing w:val="-10"/>
        </w:rPr>
        <w:t xml:space="preserve"> (до 4 этажей, включая мансардный)</w:t>
      </w:r>
      <w:r w:rsidR="00886DBF" w:rsidRPr="000617EA">
        <w:rPr>
          <w:spacing w:val="-10"/>
        </w:rPr>
        <w:t>, общественно-деловые зоны,</w:t>
      </w:r>
      <w:r w:rsidR="00E730CF" w:rsidRPr="000617EA">
        <w:rPr>
          <w:spacing w:val="-10"/>
        </w:rPr>
        <w:t xml:space="preserve"> производственная зона,</w:t>
      </w:r>
      <w:r w:rsidR="00C5004E" w:rsidRPr="000617EA">
        <w:rPr>
          <w:spacing w:val="-10"/>
        </w:rPr>
        <w:t xml:space="preserve"> </w:t>
      </w:r>
      <w:r w:rsidR="00E72735" w:rsidRPr="000617EA">
        <w:rPr>
          <w:spacing w:val="-10"/>
        </w:rPr>
        <w:t>коммунально-складская зона,</w:t>
      </w:r>
      <w:r w:rsidR="00C5004E" w:rsidRPr="000617EA">
        <w:rPr>
          <w:spacing w:val="-10"/>
        </w:rPr>
        <w:t xml:space="preserve"> </w:t>
      </w:r>
      <w:r w:rsidR="00523D12" w:rsidRPr="000617EA">
        <w:rPr>
          <w:spacing w:val="-10"/>
        </w:rPr>
        <w:t xml:space="preserve">зона инженерной инфраструктуры, </w:t>
      </w:r>
      <w:r w:rsidR="00886DBF" w:rsidRPr="000617EA">
        <w:rPr>
          <w:spacing w:val="-10"/>
        </w:rPr>
        <w:t>зона транспортной инфраструктуры, зона сельскохозяйственного использования,</w:t>
      </w:r>
      <w:r w:rsidR="00523D12" w:rsidRPr="000617EA">
        <w:rPr>
          <w:spacing w:val="-10"/>
        </w:rPr>
        <w:t xml:space="preserve"> </w:t>
      </w:r>
      <w:r w:rsidR="009D33B8" w:rsidRPr="000617EA">
        <w:rPr>
          <w:spacing w:val="-10"/>
        </w:rPr>
        <w:t>зона сельскохозяйственных угодий,</w:t>
      </w:r>
      <w:r w:rsidR="00523D12" w:rsidRPr="000617EA">
        <w:rPr>
          <w:spacing w:val="-10"/>
        </w:rPr>
        <w:t xml:space="preserve"> </w:t>
      </w:r>
      <w:r w:rsidR="00362A98" w:rsidRPr="000617EA">
        <w:rPr>
          <w:spacing w:val="-10"/>
        </w:rPr>
        <w:t>производственная зона сельскохозяйственн</w:t>
      </w:r>
      <w:r w:rsidR="0096306F" w:rsidRPr="000617EA">
        <w:rPr>
          <w:spacing w:val="-10"/>
        </w:rPr>
        <w:t>ых предприятий</w:t>
      </w:r>
      <w:r w:rsidR="00886DBF" w:rsidRPr="000617EA">
        <w:rPr>
          <w:spacing w:val="-10"/>
        </w:rPr>
        <w:t>,</w:t>
      </w:r>
      <w:r w:rsidR="00523D12" w:rsidRPr="000617EA">
        <w:rPr>
          <w:spacing w:val="-10"/>
        </w:rPr>
        <w:t xml:space="preserve"> </w:t>
      </w:r>
      <w:r w:rsidR="00886DBF" w:rsidRPr="000617EA">
        <w:rPr>
          <w:spacing w:val="-10"/>
        </w:rPr>
        <w:t>зона лесо</w:t>
      </w:r>
      <w:r w:rsidR="00362A98" w:rsidRPr="000617EA">
        <w:rPr>
          <w:spacing w:val="-10"/>
        </w:rPr>
        <w:t>в</w:t>
      </w:r>
      <w:r w:rsidR="00886DBF" w:rsidRPr="000617EA">
        <w:rPr>
          <w:spacing w:val="-10"/>
        </w:rPr>
        <w:t>, зона кладбищ</w:t>
      </w:r>
      <w:r w:rsidR="00E730CF" w:rsidRPr="000617EA">
        <w:rPr>
          <w:spacing w:val="-10"/>
        </w:rPr>
        <w:t>, ин</w:t>
      </w:r>
      <w:r w:rsidR="00BE202C" w:rsidRPr="000617EA">
        <w:rPr>
          <w:spacing w:val="-10"/>
        </w:rPr>
        <w:t>ая зона</w:t>
      </w:r>
      <w:r w:rsidR="00E730CF" w:rsidRPr="000617EA">
        <w:rPr>
          <w:spacing w:val="-10"/>
        </w:rPr>
        <w:t xml:space="preserve"> рекреационн</w:t>
      </w:r>
      <w:r w:rsidR="00BE202C" w:rsidRPr="000617EA">
        <w:rPr>
          <w:spacing w:val="-10"/>
        </w:rPr>
        <w:t>ого назначения</w:t>
      </w:r>
      <w:r w:rsidR="00523D12" w:rsidRPr="000617EA">
        <w:rPr>
          <w:spacing w:val="-10"/>
        </w:rPr>
        <w:t>, зона акваторий</w:t>
      </w:r>
      <w:r w:rsidR="00E730CF" w:rsidRPr="000617EA">
        <w:rPr>
          <w:spacing w:val="-10"/>
        </w:rPr>
        <w:t>.</w:t>
      </w:r>
    </w:p>
    <w:p w:rsidR="00512A09" w:rsidRPr="000617EA" w:rsidRDefault="00512A09" w:rsidP="008B1C10">
      <w:pPr>
        <w:spacing w:line="276" w:lineRule="auto"/>
        <w:ind w:firstLine="709"/>
        <w:jc w:val="both"/>
        <w:rPr>
          <w:spacing w:val="-10"/>
        </w:rPr>
      </w:pPr>
      <w:r w:rsidRPr="000617EA">
        <w:rPr>
          <w:i/>
          <w:iCs/>
          <w:spacing w:val="-10"/>
        </w:rPr>
        <w:t>Пространственное развитие</w:t>
      </w:r>
      <w:r w:rsidRPr="000617EA">
        <w:rPr>
          <w:spacing w:val="-10"/>
        </w:rPr>
        <w:t xml:space="preserve"> территория</w:t>
      </w:r>
      <w:r w:rsidR="00523D12" w:rsidRPr="000617EA">
        <w:rPr>
          <w:spacing w:val="-10"/>
        </w:rPr>
        <w:t xml:space="preserve"> </w:t>
      </w:r>
      <w:r w:rsidRPr="000617EA">
        <w:rPr>
          <w:spacing w:val="-10"/>
        </w:rPr>
        <w:t>поселения</w:t>
      </w:r>
      <w:r w:rsidR="00523D12" w:rsidRPr="000617EA">
        <w:rPr>
          <w:spacing w:val="-10"/>
        </w:rPr>
        <w:t xml:space="preserve"> </w:t>
      </w:r>
      <w:r w:rsidRPr="000617EA">
        <w:rPr>
          <w:spacing w:val="-10"/>
        </w:rPr>
        <w:t>получил</w:t>
      </w:r>
      <w:r w:rsidR="00BF7724" w:rsidRPr="000617EA">
        <w:rPr>
          <w:spacing w:val="-10"/>
        </w:rPr>
        <w:t>а</w:t>
      </w:r>
      <w:r w:rsidR="00523D12" w:rsidRPr="000617EA">
        <w:rPr>
          <w:spacing w:val="-10"/>
        </w:rPr>
        <w:t xml:space="preserve"> </w:t>
      </w:r>
      <w:r w:rsidRPr="000617EA">
        <w:rPr>
          <w:spacing w:val="-10"/>
        </w:rPr>
        <w:t xml:space="preserve">в </w:t>
      </w:r>
      <w:r w:rsidR="00C5529A" w:rsidRPr="000617EA">
        <w:rPr>
          <w:spacing w:val="-10"/>
        </w:rPr>
        <w:t>северо-восточной</w:t>
      </w:r>
      <w:r w:rsidR="00523D12" w:rsidRPr="000617EA">
        <w:rPr>
          <w:spacing w:val="-10"/>
        </w:rPr>
        <w:t xml:space="preserve"> </w:t>
      </w:r>
      <w:r w:rsidRPr="000617EA">
        <w:rPr>
          <w:spacing w:val="-10"/>
        </w:rPr>
        <w:t>части Вельского</w:t>
      </w:r>
      <w:r w:rsidR="00523D12" w:rsidRPr="000617EA">
        <w:rPr>
          <w:spacing w:val="-10"/>
        </w:rPr>
        <w:t xml:space="preserve"> района</w:t>
      </w:r>
      <w:r w:rsidRPr="000617EA">
        <w:rPr>
          <w:spacing w:val="-10"/>
        </w:rPr>
        <w:t>, в долинах рек Вага</w:t>
      </w:r>
      <w:r w:rsidR="00C06D6E" w:rsidRPr="000617EA">
        <w:rPr>
          <w:spacing w:val="-10"/>
        </w:rPr>
        <w:t xml:space="preserve"> и </w:t>
      </w:r>
      <w:r w:rsidR="00C5529A" w:rsidRPr="000617EA">
        <w:rPr>
          <w:spacing w:val="-10"/>
        </w:rPr>
        <w:t>Шареньга</w:t>
      </w:r>
      <w:r w:rsidRPr="000617EA">
        <w:rPr>
          <w:spacing w:val="-10"/>
        </w:rPr>
        <w:t>.</w:t>
      </w:r>
    </w:p>
    <w:p w:rsidR="00DA542C" w:rsidRPr="000617EA" w:rsidRDefault="00512A09" w:rsidP="008B1C10">
      <w:pPr>
        <w:spacing w:line="276" w:lineRule="auto"/>
        <w:ind w:firstLine="709"/>
        <w:jc w:val="both"/>
        <w:rPr>
          <w:spacing w:val="-10"/>
        </w:rPr>
      </w:pPr>
      <w:r w:rsidRPr="000617EA">
        <w:rPr>
          <w:spacing w:val="-10"/>
        </w:rPr>
        <w:t xml:space="preserve">В основе планировочной организации территории развиваются планировочные оси и центры – территории наибольшего социально-экономического и градостроительного развития поселения, формирующиеся на основе наиболее значимых дорог и населенных пунктов. </w:t>
      </w:r>
    </w:p>
    <w:p w:rsidR="00DA542C" w:rsidRPr="000617EA" w:rsidRDefault="00DA542C" w:rsidP="008B1C10">
      <w:pPr>
        <w:spacing w:line="276" w:lineRule="auto"/>
        <w:ind w:firstLine="709"/>
        <w:jc w:val="both"/>
        <w:rPr>
          <w:spacing w:val="-10"/>
        </w:rPr>
      </w:pPr>
      <w:r w:rsidRPr="000617EA">
        <w:rPr>
          <w:spacing w:val="-10"/>
        </w:rPr>
        <w:t xml:space="preserve">В составе </w:t>
      </w:r>
      <w:r w:rsidRPr="000617EA">
        <w:rPr>
          <w:i/>
          <w:iCs/>
          <w:spacing w:val="-10"/>
        </w:rPr>
        <w:t>основной планировочной оси</w:t>
      </w:r>
      <w:r w:rsidRPr="000617EA">
        <w:rPr>
          <w:spacing w:val="-10"/>
        </w:rPr>
        <w:t xml:space="preserve"> </w:t>
      </w:r>
      <w:r w:rsidR="00F61104" w:rsidRPr="000617EA">
        <w:rPr>
          <w:spacing w:val="-10"/>
        </w:rPr>
        <w:t>генеральным планом</w:t>
      </w:r>
      <w:r w:rsidRPr="000617EA">
        <w:rPr>
          <w:spacing w:val="-10"/>
        </w:rPr>
        <w:t xml:space="preserve"> предлагается рассматривать автомобильные дороги общего пользования регионального и местного значения:</w:t>
      </w:r>
      <w:r w:rsidR="0063523C" w:rsidRPr="000617EA">
        <w:rPr>
          <w:spacing w:val="-10"/>
        </w:rPr>
        <w:t xml:space="preserve"> </w:t>
      </w:r>
      <w:r w:rsidRPr="000617EA">
        <w:rPr>
          <w:spacing w:val="-10"/>
        </w:rPr>
        <w:t>Гамиловская – Пасьва и Пасьва</w:t>
      </w:r>
      <w:r w:rsidR="00523D12" w:rsidRPr="000617EA">
        <w:rPr>
          <w:spacing w:val="-10"/>
        </w:rPr>
        <w:t xml:space="preserve"> </w:t>
      </w:r>
      <w:r w:rsidRPr="000617EA">
        <w:rPr>
          <w:spacing w:val="-10"/>
        </w:rPr>
        <w:t>–</w:t>
      </w:r>
      <w:r w:rsidR="00523D12" w:rsidRPr="000617EA">
        <w:rPr>
          <w:spacing w:val="-10"/>
        </w:rPr>
        <w:t xml:space="preserve"> </w:t>
      </w:r>
      <w:r w:rsidRPr="000617EA">
        <w:rPr>
          <w:spacing w:val="-10"/>
        </w:rPr>
        <w:t>Саргино</w:t>
      </w:r>
      <w:r w:rsidR="00523D12" w:rsidRPr="000617EA">
        <w:rPr>
          <w:spacing w:val="-10"/>
        </w:rPr>
        <w:t xml:space="preserve"> </w:t>
      </w:r>
      <w:r w:rsidRPr="000617EA">
        <w:rPr>
          <w:spacing w:val="-10"/>
        </w:rPr>
        <w:t>– Шенкурский район. К второстепенным планировочным осям можно отнести автомобильные дороги общего пользования местного значения:</w:t>
      </w:r>
      <w:r w:rsidR="0063523C" w:rsidRPr="000617EA">
        <w:rPr>
          <w:spacing w:val="-10"/>
        </w:rPr>
        <w:t xml:space="preserve"> </w:t>
      </w:r>
      <w:r w:rsidRPr="000617EA">
        <w:rPr>
          <w:spacing w:val="-10"/>
        </w:rPr>
        <w:t>Пасьва – Колешка; Пасьва –</w:t>
      </w:r>
      <w:r w:rsidR="00523D12" w:rsidRPr="000617EA">
        <w:rPr>
          <w:spacing w:val="-10"/>
        </w:rPr>
        <w:t xml:space="preserve"> </w:t>
      </w:r>
      <w:r w:rsidRPr="000617EA">
        <w:rPr>
          <w:spacing w:val="-10"/>
        </w:rPr>
        <w:t>Глубоковская; Пасьва</w:t>
      </w:r>
      <w:r w:rsidR="00523D12" w:rsidRPr="000617EA">
        <w:rPr>
          <w:spacing w:val="-10"/>
        </w:rPr>
        <w:t xml:space="preserve"> </w:t>
      </w:r>
      <w:r w:rsidRPr="000617EA">
        <w:rPr>
          <w:spacing w:val="-10"/>
        </w:rPr>
        <w:t>–</w:t>
      </w:r>
      <w:r w:rsidR="00523D12" w:rsidRPr="000617EA">
        <w:rPr>
          <w:spacing w:val="-10"/>
        </w:rPr>
        <w:t xml:space="preserve"> </w:t>
      </w:r>
      <w:r w:rsidRPr="000617EA">
        <w:rPr>
          <w:spacing w:val="-10"/>
        </w:rPr>
        <w:t>Бучнево</w:t>
      </w:r>
      <w:r w:rsidR="00523D12" w:rsidRPr="000617EA">
        <w:rPr>
          <w:spacing w:val="-10"/>
        </w:rPr>
        <w:t xml:space="preserve"> </w:t>
      </w:r>
      <w:r w:rsidRPr="000617EA">
        <w:rPr>
          <w:spacing w:val="-10"/>
        </w:rPr>
        <w:t xml:space="preserve">– Бол. и Мал. Анушковская. Природными планировочными осями территории поселения остаются долины </w:t>
      </w:r>
      <w:r w:rsidR="00523D12" w:rsidRPr="000617EA">
        <w:rPr>
          <w:spacing w:val="-10"/>
        </w:rPr>
        <w:t xml:space="preserve">рек </w:t>
      </w:r>
      <w:r w:rsidRPr="000617EA">
        <w:rPr>
          <w:spacing w:val="-10"/>
        </w:rPr>
        <w:t xml:space="preserve">Вага и Шереньга.  Основным </w:t>
      </w:r>
      <w:r w:rsidRPr="000617EA">
        <w:rPr>
          <w:i/>
          <w:iCs/>
          <w:spacing w:val="-10"/>
        </w:rPr>
        <w:t>планировочным центром</w:t>
      </w:r>
      <w:r w:rsidRPr="000617EA">
        <w:rPr>
          <w:spacing w:val="-10"/>
        </w:rPr>
        <w:t xml:space="preserve"> генерального плана рассматривается</w:t>
      </w:r>
      <w:r w:rsidR="00523D12" w:rsidRPr="000617EA">
        <w:rPr>
          <w:spacing w:val="-10"/>
        </w:rPr>
        <w:t xml:space="preserve"> </w:t>
      </w:r>
      <w:r w:rsidRPr="000617EA">
        <w:rPr>
          <w:spacing w:val="-10"/>
        </w:rPr>
        <w:t>пос. Пасьва, расположенный в центре пересечения транспортно-планировочных осей.</w:t>
      </w:r>
    </w:p>
    <w:p w:rsidR="00DA542C" w:rsidRPr="000617EA" w:rsidRDefault="00DA542C" w:rsidP="008B1C10">
      <w:pPr>
        <w:spacing w:line="276" w:lineRule="auto"/>
        <w:ind w:firstLine="709"/>
        <w:jc w:val="both"/>
        <w:rPr>
          <w:spacing w:val="-10"/>
        </w:rPr>
      </w:pPr>
      <w:r w:rsidRPr="000617EA">
        <w:rPr>
          <w:spacing w:val="-10"/>
        </w:rPr>
        <w:t xml:space="preserve">Согласно действующей СТП Вельского муниципального района, территория </w:t>
      </w:r>
      <w:r w:rsidR="002E70E1" w:rsidRPr="000617EA">
        <w:rPr>
          <w:spacing w:val="-10"/>
        </w:rPr>
        <w:t>сельского поселения</w:t>
      </w:r>
      <w:r w:rsidR="0063523C" w:rsidRPr="000617EA">
        <w:rPr>
          <w:spacing w:val="-10"/>
        </w:rPr>
        <w:t xml:space="preserve"> </w:t>
      </w:r>
      <w:r w:rsidRPr="000617EA">
        <w:rPr>
          <w:spacing w:val="-10"/>
        </w:rPr>
        <w:t xml:space="preserve">«Попонаволоцкое» входит в состав «Попонаволоцко-Благовещенской» планировочной зоны с центром в пос. Пасьва. </w:t>
      </w:r>
    </w:p>
    <w:p w:rsidR="00512A09" w:rsidRPr="000617EA" w:rsidRDefault="00512A09" w:rsidP="008B1C10">
      <w:pPr>
        <w:spacing w:line="276" w:lineRule="auto"/>
        <w:ind w:firstLine="709"/>
        <w:jc w:val="both"/>
        <w:rPr>
          <w:spacing w:val="-10"/>
        </w:rPr>
      </w:pPr>
      <w:r w:rsidRPr="000617EA">
        <w:rPr>
          <w:spacing w:val="-10"/>
        </w:rPr>
        <w:t>Перспективное пространственно-территориальное развитие поселения основывается на исторически сложившейся планировочной структуре и дальнейшем ее совершенствовании (см. Карту ограничений. Планировочная организация территории).</w:t>
      </w:r>
    </w:p>
    <w:p w:rsidR="00512A09" w:rsidRPr="000617EA" w:rsidRDefault="00512A09" w:rsidP="008B1C10">
      <w:pPr>
        <w:spacing w:line="276" w:lineRule="auto"/>
        <w:ind w:firstLine="709"/>
        <w:jc w:val="both"/>
        <w:rPr>
          <w:spacing w:val="-10"/>
        </w:rPr>
      </w:pPr>
      <w:r w:rsidRPr="000617EA">
        <w:rPr>
          <w:spacing w:val="-10"/>
        </w:rPr>
        <w:t xml:space="preserve">В </w:t>
      </w:r>
      <w:r w:rsidRPr="000617EA">
        <w:rPr>
          <w:i/>
          <w:iCs/>
          <w:spacing w:val="-10"/>
        </w:rPr>
        <w:t>системе расселения</w:t>
      </w:r>
      <w:r w:rsidR="00104DBB" w:rsidRPr="000617EA">
        <w:rPr>
          <w:i/>
          <w:iCs/>
          <w:spacing w:val="-10"/>
        </w:rPr>
        <w:t xml:space="preserve"> </w:t>
      </w:r>
      <w:r w:rsidRPr="000617EA">
        <w:rPr>
          <w:spacing w:val="-10"/>
        </w:rPr>
        <w:t>Вельского района сельское поселение «</w:t>
      </w:r>
      <w:r w:rsidR="001A23F1" w:rsidRPr="000617EA">
        <w:rPr>
          <w:spacing w:val="-10"/>
        </w:rPr>
        <w:t>Попонаволоцкое</w:t>
      </w:r>
      <w:r w:rsidRPr="000617EA">
        <w:rPr>
          <w:spacing w:val="-10"/>
        </w:rPr>
        <w:t>»</w:t>
      </w:r>
      <w:r w:rsidR="00104DBB" w:rsidRPr="000617EA">
        <w:rPr>
          <w:spacing w:val="-10"/>
        </w:rPr>
        <w:t xml:space="preserve"> </w:t>
      </w:r>
      <w:r w:rsidR="00DA542C" w:rsidRPr="000617EA">
        <w:rPr>
          <w:spacing w:val="-10"/>
        </w:rPr>
        <w:t>занимает</w:t>
      </w:r>
      <w:r w:rsidR="00104DBB" w:rsidRPr="000617EA">
        <w:rPr>
          <w:spacing w:val="-10"/>
        </w:rPr>
        <w:t xml:space="preserve"> </w:t>
      </w:r>
      <w:r w:rsidR="00DA542C" w:rsidRPr="000617EA">
        <w:rPr>
          <w:spacing w:val="-10"/>
        </w:rPr>
        <w:t>не</w:t>
      </w:r>
      <w:r w:rsidR="00C06D6E" w:rsidRPr="000617EA">
        <w:rPr>
          <w:spacing w:val="-10"/>
        </w:rPr>
        <w:t>достаточно</w:t>
      </w:r>
      <w:r w:rsidRPr="000617EA">
        <w:rPr>
          <w:spacing w:val="-10"/>
        </w:rPr>
        <w:t xml:space="preserve"> благоприятн</w:t>
      </w:r>
      <w:r w:rsidR="00DA542C" w:rsidRPr="000617EA">
        <w:rPr>
          <w:spacing w:val="-10"/>
        </w:rPr>
        <w:t>ое</w:t>
      </w:r>
      <w:r w:rsidR="00104DBB" w:rsidRPr="000617EA">
        <w:rPr>
          <w:spacing w:val="-10"/>
        </w:rPr>
        <w:t xml:space="preserve"> </w:t>
      </w:r>
      <w:r w:rsidRPr="000617EA">
        <w:rPr>
          <w:spacing w:val="-10"/>
        </w:rPr>
        <w:t>положение</w:t>
      </w:r>
      <w:r w:rsidR="00DA542C" w:rsidRPr="000617EA">
        <w:rPr>
          <w:spacing w:val="-10"/>
        </w:rPr>
        <w:t>,</w:t>
      </w:r>
      <w:r w:rsidR="00104DBB" w:rsidRPr="000617EA">
        <w:rPr>
          <w:spacing w:val="-10"/>
        </w:rPr>
        <w:t xml:space="preserve"> </w:t>
      </w:r>
      <w:r w:rsidRPr="000617EA">
        <w:rPr>
          <w:spacing w:val="-10"/>
        </w:rPr>
        <w:t>вследствие</w:t>
      </w:r>
      <w:r w:rsidR="00104DBB" w:rsidRPr="000617EA">
        <w:rPr>
          <w:spacing w:val="-10"/>
        </w:rPr>
        <w:t xml:space="preserve"> </w:t>
      </w:r>
      <w:r w:rsidR="00DA542C" w:rsidRPr="000617EA">
        <w:rPr>
          <w:spacing w:val="-10"/>
        </w:rPr>
        <w:t xml:space="preserve">отдаленности </w:t>
      </w:r>
      <w:r w:rsidRPr="000617EA">
        <w:rPr>
          <w:spacing w:val="-10"/>
        </w:rPr>
        <w:t xml:space="preserve">территории поселения </w:t>
      </w:r>
      <w:r w:rsidR="00DA542C" w:rsidRPr="000617EA">
        <w:rPr>
          <w:spacing w:val="-10"/>
        </w:rPr>
        <w:t>от</w:t>
      </w:r>
      <w:r w:rsidRPr="000617EA">
        <w:rPr>
          <w:spacing w:val="-10"/>
        </w:rPr>
        <w:t xml:space="preserve"> районно</w:t>
      </w:r>
      <w:r w:rsidR="00DA542C" w:rsidRPr="000617EA">
        <w:rPr>
          <w:spacing w:val="-10"/>
        </w:rPr>
        <w:t>го</w:t>
      </w:r>
      <w:r w:rsidRPr="000617EA">
        <w:rPr>
          <w:spacing w:val="-10"/>
        </w:rPr>
        <w:t xml:space="preserve"> центр</w:t>
      </w:r>
      <w:r w:rsidR="00DA542C" w:rsidRPr="000617EA">
        <w:rPr>
          <w:spacing w:val="-10"/>
        </w:rPr>
        <w:t>а</w:t>
      </w:r>
      <w:r w:rsidRPr="000617EA">
        <w:rPr>
          <w:spacing w:val="-10"/>
        </w:rPr>
        <w:t xml:space="preserve"> (</w:t>
      </w:r>
      <w:r w:rsidR="00DA542C" w:rsidRPr="000617EA">
        <w:rPr>
          <w:spacing w:val="-10"/>
        </w:rPr>
        <w:t>примерно 1,5 часовая транспортная доступность</w:t>
      </w:r>
      <w:r w:rsidRPr="000617EA">
        <w:rPr>
          <w:spacing w:val="-10"/>
        </w:rPr>
        <w:t>)</w:t>
      </w:r>
      <w:r w:rsidR="00C06D6E" w:rsidRPr="000617EA">
        <w:rPr>
          <w:spacing w:val="-10"/>
        </w:rPr>
        <w:t>.</w:t>
      </w:r>
    </w:p>
    <w:p w:rsidR="00DA542C" w:rsidRPr="000617EA" w:rsidRDefault="00512A09" w:rsidP="008B1C10">
      <w:pPr>
        <w:spacing w:line="276" w:lineRule="auto"/>
        <w:ind w:firstLine="709"/>
        <w:jc w:val="both"/>
        <w:rPr>
          <w:spacing w:val="-10"/>
        </w:rPr>
      </w:pPr>
      <w:r w:rsidRPr="000617EA">
        <w:rPr>
          <w:i/>
          <w:iCs/>
          <w:spacing w:val="-10"/>
        </w:rPr>
        <w:t>Расселение</w:t>
      </w:r>
      <w:r w:rsidR="00104DBB" w:rsidRPr="000617EA">
        <w:rPr>
          <w:i/>
          <w:iCs/>
          <w:spacing w:val="-10"/>
        </w:rPr>
        <w:t xml:space="preserve"> </w:t>
      </w:r>
      <w:r w:rsidRPr="000617EA">
        <w:rPr>
          <w:spacing w:val="-10"/>
        </w:rPr>
        <w:t>в поселении</w:t>
      </w:r>
      <w:r w:rsidR="00AD2E59" w:rsidRPr="000617EA">
        <w:rPr>
          <w:spacing w:val="-10"/>
        </w:rPr>
        <w:t xml:space="preserve">– </w:t>
      </w:r>
      <w:r w:rsidRPr="000617EA">
        <w:rPr>
          <w:spacing w:val="-10"/>
        </w:rPr>
        <w:t>очаговое</w:t>
      </w:r>
      <w:r w:rsidR="00DA542C" w:rsidRPr="000617EA">
        <w:rPr>
          <w:spacing w:val="-10"/>
        </w:rPr>
        <w:t>, все населенные пункты</w:t>
      </w:r>
      <w:r w:rsidR="00104DBB" w:rsidRPr="000617EA">
        <w:rPr>
          <w:spacing w:val="-10"/>
        </w:rPr>
        <w:t xml:space="preserve"> </w:t>
      </w:r>
      <w:r w:rsidR="00DA542C" w:rsidRPr="000617EA">
        <w:rPr>
          <w:spacing w:val="-10"/>
        </w:rPr>
        <w:t xml:space="preserve">находятся на отдалении друг от друга и развиваются вдоль автомобильной дороги общего пользования регионального значения Гамиловская – </w:t>
      </w:r>
      <w:r w:rsidR="00DA542C" w:rsidRPr="000617EA">
        <w:rPr>
          <w:spacing w:val="-10"/>
        </w:rPr>
        <w:lastRenderedPageBreak/>
        <w:t>Пасьва и автомобильной дороги общего пользования местного значения Пасьва–Саргино. Главным опорным организующим центром расселения поселения, играющим основную роль в Попонаволоцкой местной системе расселения, Проектом рассматривается пос.</w:t>
      </w:r>
      <w:r w:rsidR="00104DBB" w:rsidRPr="000617EA">
        <w:rPr>
          <w:spacing w:val="-10"/>
        </w:rPr>
        <w:t xml:space="preserve"> </w:t>
      </w:r>
      <w:hyperlink r:id="rId49" w:tooltip="Пасьва" w:history="1">
        <w:r w:rsidR="00DA542C" w:rsidRPr="000617EA">
          <w:rPr>
            <w:spacing w:val="-10"/>
          </w:rPr>
          <w:t>Пасьва</w:t>
        </w:r>
      </w:hyperlink>
      <w:r w:rsidR="00DA542C" w:rsidRPr="000617EA">
        <w:rPr>
          <w:spacing w:val="-10"/>
        </w:rPr>
        <w:t>.</w:t>
      </w:r>
    </w:p>
    <w:p w:rsidR="00DA542C" w:rsidRPr="000617EA" w:rsidRDefault="00F61104" w:rsidP="008B1C10">
      <w:pPr>
        <w:spacing w:line="276" w:lineRule="auto"/>
        <w:ind w:firstLine="709"/>
        <w:jc w:val="both"/>
        <w:rPr>
          <w:spacing w:val="-10"/>
        </w:rPr>
      </w:pPr>
      <w:r w:rsidRPr="000617EA">
        <w:rPr>
          <w:spacing w:val="-10"/>
        </w:rPr>
        <w:t>Г</w:t>
      </w:r>
      <w:r w:rsidR="00DA542C" w:rsidRPr="000617EA">
        <w:rPr>
          <w:spacing w:val="-10"/>
        </w:rPr>
        <w:t>енеральн</w:t>
      </w:r>
      <w:r w:rsidRPr="000617EA">
        <w:rPr>
          <w:spacing w:val="-10"/>
        </w:rPr>
        <w:t>ым</w:t>
      </w:r>
      <w:r w:rsidR="00DA542C" w:rsidRPr="000617EA">
        <w:rPr>
          <w:spacing w:val="-10"/>
        </w:rPr>
        <w:t xml:space="preserve"> план</w:t>
      </w:r>
      <w:r w:rsidRPr="000617EA">
        <w:rPr>
          <w:spacing w:val="-10"/>
        </w:rPr>
        <w:t>ом</w:t>
      </w:r>
      <w:r w:rsidR="00DA542C" w:rsidRPr="000617EA">
        <w:rPr>
          <w:spacing w:val="-10"/>
        </w:rPr>
        <w:t xml:space="preserve"> рассматривается возможность дальнейшего развития территории поселения на основе восстановления и формирования основы экономического потенциала сельского поселения «Попонаволоцкое – лесной отрасли, представленной в предыдущие годы предприятиями лесозаготовительной и лесопильной промышленности</w:t>
      </w:r>
      <w:r w:rsidR="00116118" w:rsidRPr="000617EA">
        <w:rPr>
          <w:spacing w:val="-10"/>
        </w:rPr>
        <w:t>.</w:t>
      </w:r>
      <w:r w:rsidR="00DA542C" w:rsidRPr="000617EA">
        <w:rPr>
          <w:spacing w:val="-10"/>
        </w:rPr>
        <w:t xml:space="preserve"> В связи с чем, необходимо восстановление территорий произрастания ценных хвойных пород деревьев</w:t>
      </w:r>
      <w:r w:rsidR="00362A98" w:rsidRPr="000617EA">
        <w:rPr>
          <w:spacing w:val="-10"/>
        </w:rPr>
        <w:t>.</w:t>
      </w:r>
    </w:p>
    <w:p w:rsidR="00DE0ADD" w:rsidRPr="000617EA" w:rsidRDefault="00DE0ADD" w:rsidP="008B1C10">
      <w:pPr>
        <w:spacing w:line="276" w:lineRule="auto"/>
        <w:ind w:firstLine="709"/>
        <w:jc w:val="both"/>
        <w:rPr>
          <w:spacing w:val="-10"/>
        </w:rPr>
      </w:pPr>
      <w:r w:rsidRPr="000617EA">
        <w:rPr>
          <w:spacing w:val="-10"/>
        </w:rPr>
        <w:t xml:space="preserve">Развитие территории поселения возможно за счет использования земель сельскохозяйственного назначения и организации различных видов сельскохозяйственного производства (животноводства – разведение КРС и растениеводства), с учетом имеющихся крестьянско-фермерских хозяйств </w:t>
      </w:r>
      <w:r w:rsidR="0054224F" w:rsidRPr="000617EA">
        <w:rPr>
          <w:spacing w:val="-10"/>
        </w:rPr>
        <w:t xml:space="preserve">(КФК) </w:t>
      </w:r>
      <w:r w:rsidRPr="000617EA">
        <w:rPr>
          <w:spacing w:val="-10"/>
        </w:rPr>
        <w:t>и личных подсобных хозяйств.</w:t>
      </w:r>
    </w:p>
    <w:p w:rsidR="00B838AD" w:rsidRPr="000617EA" w:rsidRDefault="00B838AD" w:rsidP="008B1C10">
      <w:pPr>
        <w:spacing w:line="276" w:lineRule="auto"/>
        <w:ind w:firstLine="709"/>
        <w:jc w:val="both"/>
        <w:rPr>
          <w:spacing w:val="-10"/>
        </w:rPr>
      </w:pPr>
      <w:r w:rsidRPr="000617EA">
        <w:rPr>
          <w:spacing w:val="-10"/>
        </w:rPr>
        <w:t>Возможности имеющегося природного потенциала – охотничье-промысловых, рыбных и лесных ресурсов, позволяют рассматривать территорию поселения перспективной для организации здесь охотничье-рыболовных хозяйств, заготовительных пунктов.</w:t>
      </w:r>
    </w:p>
    <w:p w:rsidR="00362A98" w:rsidRPr="000617EA" w:rsidRDefault="00362A98" w:rsidP="008B1C10">
      <w:pPr>
        <w:spacing w:line="276" w:lineRule="auto"/>
        <w:ind w:firstLine="709"/>
        <w:jc w:val="both"/>
        <w:rPr>
          <w:spacing w:val="-10"/>
        </w:rPr>
      </w:pPr>
      <w:r w:rsidRPr="000617EA">
        <w:rPr>
          <w:spacing w:val="-10"/>
        </w:rPr>
        <w:t>Развитие территории поселения рассматривается и на основе реконструкции и развития транспортной инфраструктуры.</w:t>
      </w:r>
    </w:p>
    <w:p w:rsidR="00DA542C" w:rsidRPr="000617EA" w:rsidRDefault="00DA542C" w:rsidP="008B1C10">
      <w:pPr>
        <w:spacing w:line="276" w:lineRule="auto"/>
        <w:ind w:firstLine="709"/>
        <w:jc w:val="both"/>
        <w:rPr>
          <w:spacing w:val="-10"/>
        </w:rPr>
      </w:pPr>
      <w:r w:rsidRPr="000617EA">
        <w:rPr>
          <w:spacing w:val="-10"/>
        </w:rPr>
        <w:t>Развити</w:t>
      </w:r>
      <w:r w:rsidR="00DE0ADD" w:rsidRPr="000617EA">
        <w:rPr>
          <w:spacing w:val="-10"/>
        </w:rPr>
        <w:t>е</w:t>
      </w:r>
      <w:r w:rsidRPr="000617EA">
        <w:rPr>
          <w:spacing w:val="-10"/>
        </w:rPr>
        <w:t xml:space="preserve"> территории поселения рассматривается также на основе природно-ландшафтного потенциала, являющегося значительным экономическим ресурсом</w:t>
      </w:r>
      <w:r w:rsidR="00596512" w:rsidRPr="000617EA">
        <w:rPr>
          <w:spacing w:val="-10"/>
        </w:rPr>
        <w:t xml:space="preserve"> </w:t>
      </w:r>
      <w:r w:rsidR="00CE0AE4" w:rsidRPr="000617EA">
        <w:rPr>
          <w:spacing w:val="-10"/>
        </w:rPr>
        <w:t>поселения</w:t>
      </w:r>
      <w:r w:rsidRPr="000617EA">
        <w:rPr>
          <w:spacing w:val="-10"/>
        </w:rPr>
        <w:t>.</w:t>
      </w:r>
      <w:r w:rsidR="00596512" w:rsidRPr="000617EA">
        <w:rPr>
          <w:spacing w:val="-10"/>
        </w:rPr>
        <w:t xml:space="preserve"> </w:t>
      </w:r>
      <w:r w:rsidRPr="000617EA">
        <w:rPr>
          <w:spacing w:val="-10"/>
        </w:rPr>
        <w:t>Бол</w:t>
      </w:r>
      <w:r w:rsidR="00DE0ADD" w:rsidRPr="000617EA">
        <w:rPr>
          <w:spacing w:val="-10"/>
        </w:rPr>
        <w:t>ь</w:t>
      </w:r>
      <w:r w:rsidRPr="000617EA">
        <w:rPr>
          <w:spacing w:val="-10"/>
        </w:rPr>
        <w:t>шие лесные пространства, благоприятная экологическая среда и климатические условия, живописные ландшафты берегов рек и озер, позволяют формировать туристско-рекреационное направление развития территории</w:t>
      </w:r>
      <w:r w:rsidR="00596512" w:rsidRPr="000617EA">
        <w:rPr>
          <w:spacing w:val="-10"/>
        </w:rPr>
        <w:t xml:space="preserve"> </w:t>
      </w:r>
      <w:r w:rsidRPr="000617EA">
        <w:rPr>
          <w:spacing w:val="-10"/>
        </w:rPr>
        <w:t>сельского поселения «Попонаволоцкое».</w:t>
      </w:r>
      <w:r w:rsidR="00596512" w:rsidRPr="000617EA">
        <w:rPr>
          <w:spacing w:val="-10"/>
        </w:rPr>
        <w:t xml:space="preserve"> </w:t>
      </w:r>
      <w:r w:rsidR="008E0C4A" w:rsidRPr="000617EA">
        <w:rPr>
          <w:spacing w:val="-10"/>
        </w:rPr>
        <w:t>В</w:t>
      </w:r>
      <w:r w:rsidRPr="000617EA">
        <w:rPr>
          <w:spacing w:val="-10"/>
        </w:rPr>
        <w:t xml:space="preserve"> перспективе возможно создание «Попонаволоцко-Благовещенской» туристской зоны с туристическим центром в пос. Пасьва</w:t>
      </w:r>
      <w:r w:rsidR="00596512" w:rsidRPr="000617EA">
        <w:rPr>
          <w:spacing w:val="-10"/>
        </w:rPr>
        <w:t xml:space="preserve"> </w:t>
      </w:r>
      <w:r w:rsidR="008E0C4A" w:rsidRPr="000617EA">
        <w:rPr>
          <w:spacing w:val="-10"/>
        </w:rPr>
        <w:t>(</w:t>
      </w:r>
      <w:r w:rsidRPr="000617EA">
        <w:rPr>
          <w:spacing w:val="-10"/>
        </w:rPr>
        <w:t xml:space="preserve">СТП Вельского муниципального района). Возможно развитие познавательного, сельского, охотничьего, экологического </w:t>
      </w:r>
      <w:r w:rsidR="00CE0AE4" w:rsidRPr="000617EA">
        <w:rPr>
          <w:spacing w:val="-10"/>
        </w:rPr>
        <w:t xml:space="preserve">видов </w:t>
      </w:r>
      <w:r w:rsidRPr="000617EA">
        <w:rPr>
          <w:spacing w:val="-10"/>
        </w:rPr>
        <w:t>туризма.</w:t>
      </w:r>
    </w:p>
    <w:p w:rsidR="00BA0A7D" w:rsidRPr="000617EA" w:rsidRDefault="003566A9" w:rsidP="008B1C10">
      <w:pPr>
        <w:spacing w:line="276" w:lineRule="auto"/>
        <w:ind w:firstLine="709"/>
        <w:jc w:val="both"/>
        <w:rPr>
          <w:spacing w:val="-10"/>
        </w:rPr>
      </w:pPr>
      <w:r w:rsidRPr="000617EA">
        <w:rPr>
          <w:spacing w:val="-10"/>
        </w:rPr>
        <w:t>В</w:t>
      </w:r>
      <w:r w:rsidR="00DA542C" w:rsidRPr="000617EA">
        <w:rPr>
          <w:spacing w:val="-10"/>
        </w:rPr>
        <w:t xml:space="preserve"> целях развития территории поселения, </w:t>
      </w:r>
      <w:r w:rsidR="00F61104" w:rsidRPr="000617EA">
        <w:rPr>
          <w:spacing w:val="-10"/>
        </w:rPr>
        <w:t>Г</w:t>
      </w:r>
      <w:r w:rsidR="00DA542C" w:rsidRPr="000617EA">
        <w:rPr>
          <w:spacing w:val="-10"/>
        </w:rPr>
        <w:t>енеральн</w:t>
      </w:r>
      <w:r w:rsidR="00F61104" w:rsidRPr="000617EA">
        <w:rPr>
          <w:spacing w:val="-10"/>
        </w:rPr>
        <w:t>ым</w:t>
      </w:r>
      <w:r w:rsidR="00DA542C" w:rsidRPr="000617EA">
        <w:rPr>
          <w:spacing w:val="-10"/>
        </w:rPr>
        <w:t xml:space="preserve"> план</w:t>
      </w:r>
      <w:r w:rsidR="00F61104" w:rsidRPr="000617EA">
        <w:rPr>
          <w:spacing w:val="-10"/>
        </w:rPr>
        <w:t>ом</w:t>
      </w:r>
      <w:r w:rsidR="00DA542C" w:rsidRPr="000617EA">
        <w:rPr>
          <w:spacing w:val="-10"/>
        </w:rPr>
        <w:t xml:space="preserve"> рассматривается необходимость развития транспортной сети, которая будет способствовать, в том числе, и организации туристско-рекреационных потоков. </w:t>
      </w:r>
    </w:p>
    <w:p w:rsidR="004501EE" w:rsidRPr="000617EA" w:rsidRDefault="004501EE" w:rsidP="008B1C10">
      <w:pPr>
        <w:spacing w:line="276" w:lineRule="auto"/>
        <w:ind w:firstLine="709"/>
        <w:jc w:val="both"/>
        <w:outlineLvl w:val="0"/>
        <w:rPr>
          <w:spacing w:val="-10"/>
        </w:rPr>
      </w:pPr>
      <w:bookmarkStart w:id="692" w:name="_Toc179446681"/>
      <w:r w:rsidRPr="000617EA">
        <w:rPr>
          <w:b/>
          <w:i/>
          <w:spacing w:val="-10"/>
        </w:rPr>
        <w:t>Населенные пункты</w:t>
      </w:r>
      <w:bookmarkEnd w:id="692"/>
    </w:p>
    <w:p w:rsidR="00AD2E59" w:rsidRPr="000617EA" w:rsidRDefault="003566A9" w:rsidP="008B1C10">
      <w:pPr>
        <w:spacing w:line="276" w:lineRule="auto"/>
        <w:ind w:firstLine="709"/>
        <w:jc w:val="both"/>
        <w:rPr>
          <w:spacing w:val="-10"/>
        </w:rPr>
      </w:pPr>
      <w:r w:rsidRPr="00D91B8B">
        <w:rPr>
          <w:spacing w:val="-10"/>
        </w:rPr>
        <w:t>Пос. Пасьва</w:t>
      </w:r>
      <w:r w:rsidR="00055378" w:rsidRPr="00D91B8B">
        <w:rPr>
          <w:spacing w:val="-10"/>
        </w:rPr>
        <w:t xml:space="preserve">. </w:t>
      </w:r>
      <w:r w:rsidR="00AD2E59" w:rsidRPr="00D91B8B">
        <w:rPr>
          <w:spacing w:val="-10"/>
        </w:rPr>
        <w:t>Административный центр</w:t>
      </w:r>
      <w:r w:rsidR="00596512" w:rsidRPr="00D91B8B">
        <w:rPr>
          <w:spacing w:val="-10"/>
        </w:rPr>
        <w:t xml:space="preserve"> </w:t>
      </w:r>
      <w:r w:rsidR="002E70E1" w:rsidRPr="00D91B8B">
        <w:rPr>
          <w:spacing w:val="-10"/>
        </w:rPr>
        <w:t>сельского поселения</w:t>
      </w:r>
      <w:r w:rsidR="00596512" w:rsidRPr="00D91B8B">
        <w:rPr>
          <w:spacing w:val="-10"/>
        </w:rPr>
        <w:t xml:space="preserve"> </w:t>
      </w:r>
      <w:r w:rsidR="00AD2E59" w:rsidRPr="00D91B8B">
        <w:rPr>
          <w:spacing w:val="-10"/>
        </w:rPr>
        <w:t>«</w:t>
      </w:r>
      <w:r w:rsidR="001A23F1" w:rsidRPr="00D91B8B">
        <w:rPr>
          <w:spacing w:val="-10"/>
        </w:rPr>
        <w:t>Попонаволоцкое</w:t>
      </w:r>
      <w:r w:rsidR="00AD2E59" w:rsidRPr="00D91B8B">
        <w:rPr>
          <w:spacing w:val="-10"/>
        </w:rPr>
        <w:t>»</w:t>
      </w:r>
      <w:r w:rsidR="00596512" w:rsidRPr="00D91B8B">
        <w:rPr>
          <w:spacing w:val="-10"/>
        </w:rPr>
        <w:t xml:space="preserve"> </w:t>
      </w:r>
      <w:r w:rsidR="00AD2E59" w:rsidRPr="00D91B8B">
        <w:rPr>
          <w:spacing w:val="-10"/>
        </w:rPr>
        <w:t>-</w:t>
      </w:r>
      <w:r w:rsidR="00596512" w:rsidRPr="00D91B8B">
        <w:rPr>
          <w:spacing w:val="-10"/>
        </w:rPr>
        <w:t xml:space="preserve"> </w:t>
      </w:r>
      <w:r w:rsidRPr="00D91B8B">
        <w:rPr>
          <w:spacing w:val="-10"/>
        </w:rPr>
        <w:t>пос. Пасьва,</w:t>
      </w:r>
      <w:r w:rsidR="00596512" w:rsidRPr="00D91B8B">
        <w:rPr>
          <w:spacing w:val="-10"/>
        </w:rPr>
        <w:t xml:space="preserve"> </w:t>
      </w:r>
      <w:r w:rsidR="00AD2E59" w:rsidRPr="00D91B8B">
        <w:rPr>
          <w:spacing w:val="-10"/>
        </w:rPr>
        <w:t xml:space="preserve">расположен </w:t>
      </w:r>
      <w:r w:rsidRPr="00D91B8B">
        <w:rPr>
          <w:spacing w:val="-10"/>
        </w:rPr>
        <w:t>в центральной части</w:t>
      </w:r>
      <w:r w:rsidR="00596512" w:rsidRPr="000617EA">
        <w:rPr>
          <w:spacing w:val="-10"/>
        </w:rPr>
        <w:t xml:space="preserve"> </w:t>
      </w:r>
      <w:r w:rsidR="002E70E1" w:rsidRPr="000617EA">
        <w:rPr>
          <w:spacing w:val="-10"/>
        </w:rPr>
        <w:t>сельского поселения</w:t>
      </w:r>
      <w:r w:rsidRPr="000617EA">
        <w:rPr>
          <w:spacing w:val="-10"/>
        </w:rPr>
        <w:t>, на правом берегу р. Ваг</w:t>
      </w:r>
      <w:r w:rsidR="008E0C4A" w:rsidRPr="000617EA">
        <w:rPr>
          <w:spacing w:val="-10"/>
        </w:rPr>
        <w:t xml:space="preserve">а, и удален от административного центра Вельского муниципального района – г. Вельск на 90 км. </w:t>
      </w:r>
      <w:r w:rsidRPr="000617EA">
        <w:rPr>
          <w:spacing w:val="-10"/>
        </w:rPr>
        <w:t>По поселку протекают реки Сухая Пасьва и Сырая Пасья.</w:t>
      </w:r>
    </w:p>
    <w:p w:rsidR="008E0C4A" w:rsidRPr="000617EA" w:rsidRDefault="008E0C4A" w:rsidP="008B1C10">
      <w:pPr>
        <w:spacing w:line="276" w:lineRule="auto"/>
        <w:ind w:firstLine="709"/>
        <w:jc w:val="both"/>
        <w:rPr>
          <w:spacing w:val="-10"/>
        </w:rPr>
      </w:pPr>
      <w:r w:rsidRPr="000617EA">
        <w:rPr>
          <w:spacing w:val="-10"/>
        </w:rPr>
        <w:t>Архитектурно-планировочная структура</w:t>
      </w:r>
      <w:r w:rsidR="00596512" w:rsidRPr="000617EA">
        <w:rPr>
          <w:spacing w:val="-10"/>
        </w:rPr>
        <w:t xml:space="preserve"> </w:t>
      </w:r>
      <w:r w:rsidRPr="000617EA">
        <w:rPr>
          <w:spacing w:val="-10"/>
        </w:rPr>
        <w:t>пос. Пасьва компактная.</w:t>
      </w:r>
      <w:r w:rsidR="00596512" w:rsidRPr="000617EA">
        <w:rPr>
          <w:spacing w:val="-10"/>
        </w:rPr>
        <w:t xml:space="preserve"> </w:t>
      </w:r>
      <w:r w:rsidRPr="000617EA">
        <w:rPr>
          <w:spacing w:val="-10"/>
        </w:rPr>
        <w:t>В основе пространственного развития поселка находятся основные</w:t>
      </w:r>
      <w:r w:rsidR="00596512" w:rsidRPr="000617EA">
        <w:rPr>
          <w:spacing w:val="-10"/>
        </w:rPr>
        <w:t xml:space="preserve"> </w:t>
      </w:r>
      <w:r w:rsidRPr="000617EA">
        <w:rPr>
          <w:spacing w:val="-10"/>
        </w:rPr>
        <w:t xml:space="preserve">планировочные образования –улицы Заречная, Южная, Фефилова, Железнодорожная, Октябрьская, Победы, застроенные малоэтажными многоквартирными и индивидуальными с приусадебными участками жилыми домами.  </w:t>
      </w:r>
    </w:p>
    <w:p w:rsidR="008E0C4A" w:rsidRPr="000617EA" w:rsidRDefault="00F61104" w:rsidP="008B1C10">
      <w:pPr>
        <w:spacing w:line="276" w:lineRule="auto"/>
        <w:ind w:firstLine="709"/>
        <w:jc w:val="both"/>
        <w:rPr>
          <w:spacing w:val="-10"/>
        </w:rPr>
      </w:pPr>
      <w:r w:rsidRPr="000617EA">
        <w:rPr>
          <w:spacing w:val="-10"/>
        </w:rPr>
        <w:t>Генеральным планом</w:t>
      </w:r>
      <w:r w:rsidR="008E0C4A" w:rsidRPr="000617EA">
        <w:rPr>
          <w:spacing w:val="-10"/>
        </w:rPr>
        <w:t xml:space="preserve"> предусмотрено упорядочение и уплотнение индивидуальной и малоэтажной жилой застройки.</w:t>
      </w:r>
    </w:p>
    <w:p w:rsidR="008E0C4A" w:rsidRPr="000617EA" w:rsidRDefault="00F61104" w:rsidP="008B1C10">
      <w:pPr>
        <w:spacing w:line="276" w:lineRule="auto"/>
        <w:ind w:firstLine="709"/>
        <w:jc w:val="both"/>
        <w:rPr>
          <w:spacing w:val="-10"/>
        </w:rPr>
      </w:pPr>
      <w:r w:rsidRPr="000617EA">
        <w:rPr>
          <w:spacing w:val="-10"/>
        </w:rPr>
        <w:t>Г</w:t>
      </w:r>
      <w:r w:rsidR="008E0C4A" w:rsidRPr="000617EA">
        <w:rPr>
          <w:spacing w:val="-10"/>
        </w:rPr>
        <w:t>енеральн</w:t>
      </w:r>
      <w:r w:rsidRPr="000617EA">
        <w:rPr>
          <w:spacing w:val="-10"/>
        </w:rPr>
        <w:t>ым</w:t>
      </w:r>
      <w:r w:rsidR="008E0C4A" w:rsidRPr="000617EA">
        <w:rPr>
          <w:spacing w:val="-10"/>
        </w:rPr>
        <w:t xml:space="preserve"> план</w:t>
      </w:r>
      <w:r w:rsidRPr="000617EA">
        <w:rPr>
          <w:spacing w:val="-10"/>
        </w:rPr>
        <w:t>ом</w:t>
      </w:r>
      <w:r w:rsidR="008E0C4A" w:rsidRPr="000617EA">
        <w:rPr>
          <w:spacing w:val="-10"/>
        </w:rPr>
        <w:t xml:space="preserve"> в перспективе поселок рассматривается в качестве одного из возможных центров нового жилищного строительства (СТП Вельского муниципального района).</w:t>
      </w:r>
    </w:p>
    <w:p w:rsidR="008E0C4A" w:rsidRPr="000617EA" w:rsidRDefault="008E0C4A" w:rsidP="008B1C10">
      <w:pPr>
        <w:spacing w:line="276" w:lineRule="auto"/>
        <w:ind w:firstLine="709"/>
        <w:jc w:val="both"/>
        <w:rPr>
          <w:spacing w:val="-10"/>
        </w:rPr>
      </w:pPr>
      <w:r w:rsidRPr="000617EA">
        <w:rPr>
          <w:i/>
          <w:iCs/>
          <w:spacing w:val="-10"/>
        </w:rPr>
        <w:t>Функциональное зонирование</w:t>
      </w:r>
      <w:r w:rsidRPr="000617EA">
        <w:rPr>
          <w:spacing w:val="-10"/>
        </w:rPr>
        <w:t xml:space="preserve"> поселка достаточно упорядочено. В центральной части поселка и на северо-западе расположены небольшие общественно-деловые зоны, окруженные жилыми зонами. На юге территории расположена </w:t>
      </w:r>
      <w:r w:rsidR="00362A98" w:rsidRPr="000617EA">
        <w:rPr>
          <w:spacing w:val="-10"/>
        </w:rPr>
        <w:t>коммунально-складская</w:t>
      </w:r>
      <w:r w:rsidRPr="000617EA">
        <w:rPr>
          <w:spacing w:val="-10"/>
        </w:rPr>
        <w:t xml:space="preserve"> зона.</w:t>
      </w:r>
    </w:p>
    <w:p w:rsidR="008E0C4A" w:rsidRPr="000617EA" w:rsidRDefault="008E0C4A" w:rsidP="008B1C10">
      <w:pPr>
        <w:spacing w:line="276" w:lineRule="auto"/>
        <w:ind w:firstLine="709"/>
        <w:jc w:val="both"/>
        <w:rPr>
          <w:spacing w:val="-10"/>
        </w:rPr>
      </w:pPr>
      <w:r w:rsidRPr="000617EA">
        <w:rPr>
          <w:spacing w:val="-10"/>
        </w:rPr>
        <w:lastRenderedPageBreak/>
        <w:t xml:space="preserve">Проектное функциональное зонирование пос. Пасьва предусматривает дальнейшее развитие существующих функциональных зон. </w:t>
      </w:r>
    </w:p>
    <w:p w:rsidR="008E0C4A" w:rsidRPr="000617EA" w:rsidRDefault="008E0C4A" w:rsidP="008B1C10">
      <w:pPr>
        <w:spacing w:line="276" w:lineRule="auto"/>
        <w:ind w:firstLine="709"/>
        <w:jc w:val="both"/>
        <w:rPr>
          <w:spacing w:val="-10"/>
        </w:rPr>
      </w:pPr>
      <w:r w:rsidRPr="000617EA">
        <w:rPr>
          <w:spacing w:val="-10"/>
        </w:rPr>
        <w:t>Поселок располагает, практически, полным набором объектов социально-культурного и бытового повседневного обслуживания.</w:t>
      </w:r>
    </w:p>
    <w:p w:rsidR="008E0C4A" w:rsidRPr="000617EA" w:rsidRDefault="008E0C4A" w:rsidP="008B1C10">
      <w:pPr>
        <w:spacing w:line="276" w:lineRule="auto"/>
        <w:ind w:firstLine="709"/>
        <w:jc w:val="both"/>
        <w:rPr>
          <w:spacing w:val="-10"/>
        </w:rPr>
      </w:pPr>
      <w:r w:rsidRPr="000617EA">
        <w:rPr>
          <w:spacing w:val="-10"/>
        </w:rPr>
        <w:t xml:space="preserve">В целях формирования полноценной среды обитания поселения, </w:t>
      </w:r>
      <w:r w:rsidR="00F61104" w:rsidRPr="000617EA">
        <w:rPr>
          <w:spacing w:val="-10"/>
        </w:rPr>
        <w:t xml:space="preserve">генеральным </w:t>
      </w:r>
      <w:r w:rsidR="00596512" w:rsidRPr="000617EA">
        <w:rPr>
          <w:spacing w:val="-10"/>
        </w:rPr>
        <w:t>планом</w:t>
      </w:r>
      <w:r w:rsidRPr="000617EA">
        <w:rPr>
          <w:spacing w:val="-10"/>
        </w:rPr>
        <w:t xml:space="preserve"> рассматривается дальнейшее развитие иерархической системы обслуживания</w:t>
      </w:r>
      <w:r w:rsidR="00596512" w:rsidRPr="000617EA">
        <w:rPr>
          <w:spacing w:val="-10"/>
        </w:rPr>
        <w:t xml:space="preserve"> </w:t>
      </w:r>
      <w:r w:rsidRPr="000617EA">
        <w:rPr>
          <w:spacing w:val="-10"/>
        </w:rPr>
        <w:t>повседневного и частично, периодического спроса, при</w:t>
      </w:r>
      <w:r w:rsidR="00596512" w:rsidRPr="000617EA">
        <w:rPr>
          <w:spacing w:val="-10"/>
        </w:rPr>
        <w:t xml:space="preserve"> </w:t>
      </w:r>
      <w:r w:rsidRPr="000617EA">
        <w:rPr>
          <w:spacing w:val="-10"/>
        </w:rPr>
        <w:t>которой население будет иметь возможность получения, практически, всего спектра услуг. Поселок Пасьва рассматриваетс</w:t>
      </w:r>
      <w:r w:rsidR="00596512" w:rsidRPr="000617EA">
        <w:rPr>
          <w:spacing w:val="-10"/>
        </w:rPr>
        <w:t xml:space="preserve"> </w:t>
      </w:r>
      <w:r w:rsidRPr="000617EA">
        <w:rPr>
          <w:spacing w:val="-10"/>
        </w:rPr>
        <w:t xml:space="preserve">яв качестве </w:t>
      </w:r>
      <w:r w:rsidRPr="000617EA">
        <w:rPr>
          <w:i/>
          <w:iCs/>
          <w:spacing w:val="-10"/>
        </w:rPr>
        <w:t>центра системы</w:t>
      </w:r>
      <w:r w:rsidRPr="000617EA">
        <w:rPr>
          <w:spacing w:val="-10"/>
        </w:rPr>
        <w:t xml:space="preserve"> социально-культурного и бытового обслуживания на поселенческом (низовом) уровне. </w:t>
      </w:r>
    </w:p>
    <w:p w:rsidR="008E0C4A" w:rsidRPr="00D91B8B" w:rsidRDefault="008E0C4A" w:rsidP="008B1C10">
      <w:pPr>
        <w:spacing w:line="276" w:lineRule="auto"/>
        <w:ind w:firstLine="709"/>
        <w:jc w:val="both"/>
        <w:rPr>
          <w:spacing w:val="-10"/>
        </w:rPr>
      </w:pPr>
      <w:r w:rsidRPr="000617EA">
        <w:rPr>
          <w:spacing w:val="-10"/>
        </w:rPr>
        <w:t xml:space="preserve">В </w:t>
      </w:r>
      <w:r w:rsidRPr="00D91B8B">
        <w:rPr>
          <w:spacing w:val="-10"/>
        </w:rPr>
        <w:t xml:space="preserve">составе поселения (кроме пос. Пасьва) развиваются 13 населенных пунктов: </w:t>
      </w:r>
      <w:r w:rsidRPr="00D91B8B">
        <w:rPr>
          <w:bCs/>
          <w:iCs/>
          <w:spacing w:val="-10"/>
        </w:rPr>
        <w:t>пос.</w:t>
      </w:r>
      <w:r w:rsidR="00596512" w:rsidRPr="00D91B8B">
        <w:rPr>
          <w:bCs/>
          <w:iCs/>
          <w:spacing w:val="-10"/>
        </w:rPr>
        <w:t xml:space="preserve"> </w:t>
      </w:r>
      <w:hyperlink r:id="rId50" w:tooltip="Нижний Склад (Архангельская область) (страница отсутствует)" w:history="1">
        <w:r w:rsidRPr="00D91B8B">
          <w:rPr>
            <w:bCs/>
            <w:iCs/>
            <w:spacing w:val="-10"/>
          </w:rPr>
          <w:t>Нижний Склад</w:t>
        </w:r>
      </w:hyperlink>
      <w:r w:rsidRPr="00D91B8B">
        <w:rPr>
          <w:bCs/>
          <w:iCs/>
          <w:spacing w:val="-10"/>
        </w:rPr>
        <w:t>, пос.</w:t>
      </w:r>
      <w:r w:rsidR="00596512" w:rsidRPr="00D91B8B">
        <w:rPr>
          <w:bCs/>
          <w:iCs/>
          <w:spacing w:val="-10"/>
        </w:rPr>
        <w:t xml:space="preserve"> </w:t>
      </w:r>
      <w:r w:rsidRPr="00D91B8B">
        <w:rPr>
          <w:bCs/>
          <w:iCs/>
          <w:spacing w:val="-10"/>
        </w:rPr>
        <w:t>Саргино, с.</w:t>
      </w:r>
      <w:r w:rsidR="00596512" w:rsidRPr="00D91B8B">
        <w:rPr>
          <w:bCs/>
          <w:iCs/>
          <w:spacing w:val="-10"/>
        </w:rPr>
        <w:t xml:space="preserve"> </w:t>
      </w:r>
      <w:r w:rsidRPr="00D91B8B">
        <w:rPr>
          <w:bCs/>
          <w:iCs/>
          <w:spacing w:val="-10"/>
        </w:rPr>
        <w:t>Павловское, д.</w:t>
      </w:r>
      <w:r w:rsidR="00596512" w:rsidRPr="00D91B8B">
        <w:rPr>
          <w:bCs/>
          <w:iCs/>
          <w:spacing w:val="-10"/>
        </w:rPr>
        <w:t xml:space="preserve"> </w:t>
      </w:r>
      <w:r w:rsidRPr="00D91B8B">
        <w:rPr>
          <w:bCs/>
          <w:iCs/>
          <w:spacing w:val="-10"/>
        </w:rPr>
        <w:t>Березник, д.</w:t>
      </w:r>
      <w:r w:rsidR="00596512" w:rsidRPr="00D91B8B">
        <w:rPr>
          <w:bCs/>
          <w:iCs/>
          <w:spacing w:val="-10"/>
        </w:rPr>
        <w:t xml:space="preserve"> </w:t>
      </w:r>
      <w:r w:rsidRPr="00D91B8B">
        <w:rPr>
          <w:bCs/>
          <w:iCs/>
          <w:spacing w:val="-10"/>
        </w:rPr>
        <w:t>Бучнево, д.</w:t>
      </w:r>
      <w:r w:rsidR="00596512" w:rsidRPr="00D91B8B">
        <w:rPr>
          <w:bCs/>
          <w:iCs/>
          <w:spacing w:val="-10"/>
        </w:rPr>
        <w:t xml:space="preserve"> </w:t>
      </w:r>
      <w:r w:rsidRPr="00D91B8B">
        <w:rPr>
          <w:bCs/>
          <w:iCs/>
          <w:spacing w:val="-10"/>
        </w:rPr>
        <w:t>Гришинская, д.</w:t>
      </w:r>
      <w:r w:rsidR="00596512" w:rsidRPr="00D91B8B">
        <w:rPr>
          <w:bCs/>
          <w:iCs/>
          <w:spacing w:val="-10"/>
        </w:rPr>
        <w:t xml:space="preserve"> </w:t>
      </w:r>
      <w:r w:rsidRPr="00D91B8B">
        <w:rPr>
          <w:bCs/>
          <w:iCs/>
          <w:spacing w:val="-10"/>
        </w:rPr>
        <w:t>Захарово, д.</w:t>
      </w:r>
      <w:r w:rsidR="00596512" w:rsidRPr="00D91B8B">
        <w:rPr>
          <w:bCs/>
          <w:iCs/>
          <w:spacing w:val="-10"/>
        </w:rPr>
        <w:t xml:space="preserve"> </w:t>
      </w:r>
      <w:r w:rsidRPr="00D91B8B">
        <w:rPr>
          <w:bCs/>
          <w:iCs/>
          <w:spacing w:val="-10"/>
        </w:rPr>
        <w:t>Кулига, д.</w:t>
      </w:r>
      <w:r w:rsidR="00596512" w:rsidRPr="00D91B8B">
        <w:rPr>
          <w:bCs/>
          <w:iCs/>
          <w:spacing w:val="-10"/>
        </w:rPr>
        <w:t xml:space="preserve"> </w:t>
      </w:r>
      <w:r w:rsidRPr="00D91B8B">
        <w:rPr>
          <w:bCs/>
          <w:iCs/>
          <w:spacing w:val="-10"/>
        </w:rPr>
        <w:t>Левково, д.</w:t>
      </w:r>
      <w:r w:rsidR="00596512" w:rsidRPr="00D91B8B">
        <w:rPr>
          <w:bCs/>
          <w:iCs/>
          <w:spacing w:val="-10"/>
        </w:rPr>
        <w:t xml:space="preserve"> </w:t>
      </w:r>
      <w:r w:rsidRPr="00D91B8B">
        <w:rPr>
          <w:bCs/>
          <w:iCs/>
          <w:spacing w:val="-10"/>
        </w:rPr>
        <w:t>Плечиха, д.</w:t>
      </w:r>
      <w:r w:rsidR="00596512" w:rsidRPr="00D91B8B">
        <w:rPr>
          <w:bCs/>
          <w:iCs/>
          <w:spacing w:val="-10"/>
        </w:rPr>
        <w:t xml:space="preserve"> </w:t>
      </w:r>
      <w:r w:rsidRPr="00D91B8B">
        <w:rPr>
          <w:bCs/>
          <w:iCs/>
          <w:spacing w:val="-10"/>
        </w:rPr>
        <w:t>Подлевково, д.</w:t>
      </w:r>
      <w:r w:rsidR="00596512" w:rsidRPr="00D91B8B">
        <w:rPr>
          <w:bCs/>
          <w:iCs/>
          <w:spacing w:val="-10"/>
        </w:rPr>
        <w:t xml:space="preserve"> </w:t>
      </w:r>
      <w:r w:rsidRPr="00D91B8B">
        <w:rPr>
          <w:bCs/>
          <w:iCs/>
          <w:spacing w:val="-10"/>
        </w:rPr>
        <w:t>Поречье, д.</w:t>
      </w:r>
      <w:r w:rsidR="00596512" w:rsidRPr="00D91B8B">
        <w:rPr>
          <w:bCs/>
          <w:iCs/>
          <w:spacing w:val="-10"/>
        </w:rPr>
        <w:t xml:space="preserve"> </w:t>
      </w:r>
      <w:r w:rsidRPr="00D91B8B">
        <w:rPr>
          <w:bCs/>
          <w:iCs/>
          <w:spacing w:val="-10"/>
        </w:rPr>
        <w:t>Угрюмовская</w:t>
      </w:r>
      <w:r w:rsidRPr="00D91B8B">
        <w:rPr>
          <w:spacing w:val="-10"/>
        </w:rPr>
        <w:t>, почти все расположенные на берегах р. Вага.</w:t>
      </w:r>
    </w:p>
    <w:p w:rsidR="008E0C4A" w:rsidRPr="000617EA" w:rsidRDefault="008E0C4A" w:rsidP="008B1C10">
      <w:pPr>
        <w:spacing w:line="276" w:lineRule="auto"/>
        <w:ind w:firstLine="709"/>
        <w:jc w:val="both"/>
        <w:rPr>
          <w:spacing w:val="-10"/>
        </w:rPr>
      </w:pPr>
      <w:r w:rsidRPr="000617EA">
        <w:rPr>
          <w:spacing w:val="-10"/>
        </w:rPr>
        <w:t>Все населенные пункты имеют компактную архитектурно-планировочную структуру,</w:t>
      </w:r>
      <w:r w:rsidR="00596512" w:rsidRPr="000617EA">
        <w:rPr>
          <w:spacing w:val="-10"/>
        </w:rPr>
        <w:t xml:space="preserve"> </w:t>
      </w:r>
      <w:r w:rsidRPr="000617EA">
        <w:rPr>
          <w:spacing w:val="-10"/>
        </w:rPr>
        <w:t xml:space="preserve">в основе которой находится, как правило, одна основная улица. Населенные пункты застроены, преимущественно, индивидуальными, с приусадебными участками, жилыми домами. </w:t>
      </w:r>
      <w:r w:rsidR="00F61104" w:rsidRPr="000617EA">
        <w:rPr>
          <w:spacing w:val="-10"/>
        </w:rPr>
        <w:t>Генеральным планом</w:t>
      </w:r>
      <w:r w:rsidRPr="000617EA">
        <w:rPr>
          <w:spacing w:val="-10"/>
        </w:rPr>
        <w:t xml:space="preserve"> рассматривается возможность упорядочения застройки населенных пунктов.</w:t>
      </w:r>
    </w:p>
    <w:p w:rsidR="008E0C4A" w:rsidRPr="000617EA" w:rsidRDefault="008E0C4A" w:rsidP="008B1C10">
      <w:pPr>
        <w:spacing w:line="276" w:lineRule="auto"/>
        <w:ind w:firstLine="709"/>
        <w:jc w:val="both"/>
        <w:rPr>
          <w:spacing w:val="-10"/>
        </w:rPr>
      </w:pPr>
      <w:r w:rsidRPr="000617EA">
        <w:rPr>
          <w:spacing w:val="-10"/>
        </w:rPr>
        <w:t xml:space="preserve">Особенностью пространственного развития населенных пунктов является их территориальная удаленность друг от друга. Наиболее удалены от административного центра </w:t>
      </w:r>
      <w:r w:rsidR="00B03D05" w:rsidRPr="000617EA">
        <w:rPr>
          <w:spacing w:val="-10"/>
        </w:rPr>
        <w:t>–</w:t>
      </w:r>
      <w:r w:rsidRPr="000617EA">
        <w:rPr>
          <w:spacing w:val="-10"/>
        </w:rPr>
        <w:t xml:space="preserve"> пос.</w:t>
      </w:r>
      <w:r w:rsidR="00596512" w:rsidRPr="000617EA">
        <w:rPr>
          <w:spacing w:val="-10"/>
        </w:rPr>
        <w:t xml:space="preserve"> </w:t>
      </w:r>
      <w:r w:rsidRPr="000617EA">
        <w:rPr>
          <w:spacing w:val="-10"/>
        </w:rPr>
        <w:t>Саргино и с. Павловское</w:t>
      </w:r>
      <w:r w:rsidR="00106E47" w:rsidRPr="000617EA">
        <w:rPr>
          <w:spacing w:val="-10"/>
        </w:rPr>
        <w:t>.</w:t>
      </w:r>
    </w:p>
    <w:p w:rsidR="008E0C4A" w:rsidRPr="000617EA" w:rsidRDefault="008E0C4A" w:rsidP="008B1C10">
      <w:pPr>
        <w:spacing w:line="276" w:lineRule="auto"/>
        <w:ind w:firstLine="709"/>
        <w:jc w:val="both"/>
        <w:rPr>
          <w:spacing w:val="-10"/>
        </w:rPr>
      </w:pPr>
      <w:r w:rsidRPr="000617EA">
        <w:rPr>
          <w:spacing w:val="-10"/>
        </w:rPr>
        <w:t>Значительная часть населенных пунктов</w:t>
      </w:r>
      <w:r w:rsidR="00596512" w:rsidRPr="000617EA">
        <w:rPr>
          <w:spacing w:val="-10"/>
        </w:rPr>
        <w:t xml:space="preserve"> </w:t>
      </w:r>
      <w:r w:rsidRPr="000617EA">
        <w:rPr>
          <w:spacing w:val="-10"/>
        </w:rPr>
        <w:t>обладает следующими функциональными зонами:</w:t>
      </w:r>
      <w:r w:rsidR="00596512" w:rsidRPr="000617EA">
        <w:rPr>
          <w:spacing w:val="-10"/>
        </w:rPr>
        <w:t xml:space="preserve"> </w:t>
      </w:r>
      <w:r w:rsidRPr="000617EA">
        <w:rPr>
          <w:spacing w:val="-10"/>
        </w:rPr>
        <w:t>зона застройки индивидуальными жилыми домами, зона застройки малоэтажными жилыми домами</w:t>
      </w:r>
      <w:r w:rsidR="00362A98" w:rsidRPr="000617EA">
        <w:rPr>
          <w:spacing w:val="-10"/>
        </w:rPr>
        <w:t xml:space="preserve"> (до 4 этажей, включая мансардный), </w:t>
      </w:r>
      <w:r w:rsidRPr="000617EA">
        <w:rPr>
          <w:spacing w:val="-10"/>
        </w:rPr>
        <w:t>зона транспортной инфраструктуры,</w:t>
      </w:r>
      <w:r w:rsidR="00362A98" w:rsidRPr="000617EA">
        <w:rPr>
          <w:spacing w:val="-10"/>
        </w:rPr>
        <w:t xml:space="preserve"> зона сельскохозяйственного использования</w:t>
      </w:r>
      <w:r w:rsidR="00106E47" w:rsidRPr="000617EA">
        <w:rPr>
          <w:spacing w:val="-10"/>
        </w:rPr>
        <w:t>.</w:t>
      </w:r>
    </w:p>
    <w:p w:rsidR="008E0C4A" w:rsidRPr="000617EA" w:rsidRDefault="008E0C4A" w:rsidP="008B1C10">
      <w:pPr>
        <w:spacing w:line="276" w:lineRule="auto"/>
        <w:ind w:firstLine="709"/>
        <w:jc w:val="both"/>
        <w:rPr>
          <w:spacing w:val="-10"/>
        </w:rPr>
      </w:pPr>
      <w:r w:rsidRPr="000617EA">
        <w:rPr>
          <w:spacing w:val="-10"/>
        </w:rPr>
        <w:t xml:space="preserve">Проектное функциональное зонирование населенных пунктов поселения предусматривает дальнейшее развитие этих зон. </w:t>
      </w:r>
    </w:p>
    <w:p w:rsidR="002A0787" w:rsidRPr="000617EA" w:rsidRDefault="00943250" w:rsidP="005918F1">
      <w:pPr>
        <w:pStyle w:val="110"/>
        <w:spacing w:before="120" w:after="120" w:line="276" w:lineRule="auto"/>
        <w:ind w:firstLine="709"/>
        <w:rPr>
          <w:sz w:val="24"/>
          <w:szCs w:val="24"/>
        </w:rPr>
      </w:pPr>
      <w:bookmarkStart w:id="693" w:name="_Toc179446682"/>
      <w:r w:rsidRPr="000617EA">
        <w:rPr>
          <w:sz w:val="24"/>
          <w:szCs w:val="24"/>
        </w:rPr>
        <w:t>7</w:t>
      </w:r>
      <w:r w:rsidR="002A0787" w:rsidRPr="000617EA">
        <w:rPr>
          <w:sz w:val="24"/>
          <w:szCs w:val="24"/>
        </w:rPr>
        <w:t>.2. Обоснование установления (изменения) границ населенных пунктов</w:t>
      </w:r>
      <w:bookmarkEnd w:id="679"/>
      <w:bookmarkEnd w:id="680"/>
      <w:bookmarkEnd w:id="681"/>
      <w:bookmarkEnd w:id="682"/>
      <w:bookmarkEnd w:id="683"/>
      <w:bookmarkEnd w:id="684"/>
      <w:bookmarkEnd w:id="685"/>
      <w:bookmarkEnd w:id="686"/>
      <w:bookmarkEnd w:id="687"/>
      <w:bookmarkEnd w:id="688"/>
      <w:bookmarkEnd w:id="689"/>
      <w:bookmarkEnd w:id="690"/>
      <w:bookmarkEnd w:id="693"/>
    </w:p>
    <w:p w:rsidR="006A46D4" w:rsidRPr="000617EA" w:rsidRDefault="006A46D4" w:rsidP="008B1C10">
      <w:pPr>
        <w:spacing w:line="276" w:lineRule="auto"/>
        <w:ind w:firstLine="709"/>
        <w:jc w:val="both"/>
        <w:rPr>
          <w:spacing w:val="-10"/>
        </w:rPr>
      </w:pPr>
      <w:bookmarkStart w:id="694" w:name="_Toc26994057"/>
      <w:bookmarkStart w:id="695" w:name="_Toc27417829"/>
      <w:bookmarkStart w:id="696" w:name="_Toc27418716"/>
      <w:bookmarkStart w:id="697" w:name="_Toc27420182"/>
      <w:bookmarkStart w:id="698" w:name="_Toc27596183"/>
      <w:bookmarkStart w:id="699" w:name="_Toc47349332"/>
      <w:bookmarkStart w:id="700" w:name="_Toc47526732"/>
      <w:bookmarkStart w:id="701" w:name="_Toc47526972"/>
      <w:bookmarkStart w:id="702" w:name="_Toc47527130"/>
      <w:bookmarkStart w:id="703" w:name="_Toc47620007"/>
      <w:bookmarkStart w:id="704" w:name="_Toc56433976"/>
      <w:bookmarkStart w:id="705" w:name="_Toc63690982"/>
      <w:r w:rsidRPr="000617EA">
        <w:rPr>
          <w:spacing w:val="-10"/>
        </w:rPr>
        <w:t>Генеральн</w:t>
      </w:r>
      <w:r w:rsidR="00F61104" w:rsidRPr="000617EA">
        <w:rPr>
          <w:spacing w:val="-10"/>
        </w:rPr>
        <w:t>ым</w:t>
      </w:r>
      <w:r w:rsidRPr="000617EA">
        <w:rPr>
          <w:spacing w:val="-10"/>
        </w:rPr>
        <w:t xml:space="preserve"> план</w:t>
      </w:r>
      <w:r w:rsidR="00F61104" w:rsidRPr="000617EA">
        <w:rPr>
          <w:spacing w:val="-10"/>
        </w:rPr>
        <w:t>ом</w:t>
      </w:r>
      <w:r w:rsidRPr="000617EA">
        <w:rPr>
          <w:spacing w:val="-10"/>
        </w:rPr>
        <w:t xml:space="preserve"> предполагается изменение границ населенн</w:t>
      </w:r>
      <w:r w:rsidR="005C731D" w:rsidRPr="000617EA">
        <w:rPr>
          <w:spacing w:val="-10"/>
        </w:rPr>
        <w:t>ого</w:t>
      </w:r>
      <w:r w:rsidRPr="000617EA">
        <w:rPr>
          <w:spacing w:val="-10"/>
        </w:rPr>
        <w:t xml:space="preserve"> пункт</w:t>
      </w:r>
      <w:r w:rsidR="005C731D" w:rsidRPr="000617EA">
        <w:rPr>
          <w:spacing w:val="-10"/>
        </w:rPr>
        <w:t>а д. Поречье</w:t>
      </w:r>
      <w:r w:rsidRPr="000617EA">
        <w:rPr>
          <w:spacing w:val="-10"/>
        </w:rPr>
        <w:t xml:space="preserve"> сельского поселения «</w:t>
      </w:r>
      <w:r w:rsidR="001A23F1" w:rsidRPr="000617EA">
        <w:rPr>
          <w:spacing w:val="-10"/>
        </w:rPr>
        <w:t>Попонаволоцкое</w:t>
      </w:r>
      <w:r w:rsidRPr="000617EA">
        <w:rPr>
          <w:spacing w:val="-10"/>
        </w:rPr>
        <w:t>»</w:t>
      </w:r>
      <w:r w:rsidR="005C731D" w:rsidRPr="000617EA">
        <w:rPr>
          <w:spacing w:val="-10"/>
        </w:rPr>
        <w:t>, за счет производственной зоны сельхозпредприятий.</w:t>
      </w:r>
      <w:r w:rsidR="00C97085" w:rsidRPr="000617EA">
        <w:rPr>
          <w:spacing w:val="-10"/>
        </w:rPr>
        <w:t xml:space="preserve"> </w:t>
      </w:r>
      <w:r w:rsidR="00BE3EA0" w:rsidRPr="000617EA">
        <w:rPr>
          <w:spacing w:val="-10"/>
        </w:rPr>
        <w:t>В границы дер. Поречье планируется включить земельные участки с кадастровыми номерами 29:01:030404:291 и 29:01:030404:290, общей площадью 8,68 га.</w:t>
      </w:r>
    </w:p>
    <w:p w:rsidR="007E2C64" w:rsidRPr="000617EA" w:rsidRDefault="00943250" w:rsidP="005918F1">
      <w:pPr>
        <w:pStyle w:val="110"/>
        <w:spacing w:before="120" w:after="120" w:line="276" w:lineRule="auto"/>
        <w:ind w:firstLine="709"/>
        <w:outlineLvl w:val="0"/>
        <w:rPr>
          <w:sz w:val="24"/>
          <w:szCs w:val="24"/>
        </w:rPr>
      </w:pPr>
      <w:bookmarkStart w:id="706" w:name="_Toc179446683"/>
      <w:r w:rsidRPr="000617EA">
        <w:rPr>
          <w:sz w:val="24"/>
          <w:szCs w:val="24"/>
        </w:rPr>
        <w:t>7.</w:t>
      </w:r>
      <w:r w:rsidR="002A0787" w:rsidRPr="000617EA">
        <w:rPr>
          <w:sz w:val="24"/>
          <w:szCs w:val="24"/>
        </w:rPr>
        <w:t>3</w:t>
      </w:r>
      <w:r w:rsidR="00B4467B" w:rsidRPr="000617EA">
        <w:rPr>
          <w:sz w:val="24"/>
          <w:szCs w:val="24"/>
        </w:rPr>
        <w:t>. Прогноз численности населения</w:t>
      </w:r>
      <w:bookmarkEnd w:id="694"/>
      <w:bookmarkEnd w:id="695"/>
      <w:bookmarkEnd w:id="696"/>
      <w:bookmarkEnd w:id="697"/>
      <w:bookmarkEnd w:id="698"/>
      <w:bookmarkEnd w:id="699"/>
      <w:bookmarkEnd w:id="700"/>
      <w:bookmarkEnd w:id="701"/>
      <w:bookmarkEnd w:id="702"/>
      <w:bookmarkEnd w:id="703"/>
      <w:bookmarkEnd w:id="704"/>
      <w:bookmarkEnd w:id="705"/>
      <w:bookmarkEnd w:id="706"/>
    </w:p>
    <w:p w:rsidR="00560B15" w:rsidRPr="000617EA" w:rsidRDefault="00560B15" w:rsidP="008B1C10">
      <w:pPr>
        <w:pStyle w:val="xl51"/>
        <w:pBdr>
          <w:left w:val="none" w:sz="0" w:space="0" w:color="auto"/>
          <w:bottom w:val="none" w:sz="0" w:space="0" w:color="auto"/>
          <w:right w:val="none" w:sz="0" w:space="0" w:color="auto"/>
        </w:pBdr>
        <w:spacing w:before="0" w:beforeAutospacing="0" w:after="0" w:afterAutospacing="0" w:line="276" w:lineRule="auto"/>
        <w:ind w:firstLine="709"/>
        <w:jc w:val="both"/>
        <w:textAlignment w:val="auto"/>
        <w:rPr>
          <w:rFonts w:eastAsia="Times New Roman"/>
          <w:spacing w:val="-10"/>
        </w:rPr>
      </w:pPr>
      <w:bookmarkStart w:id="707" w:name="_Toc26994058"/>
      <w:bookmarkStart w:id="708" w:name="_Toc27417830"/>
      <w:bookmarkStart w:id="709" w:name="_Toc27418717"/>
      <w:bookmarkStart w:id="710" w:name="_Toc27420183"/>
      <w:bookmarkStart w:id="711" w:name="_Toc27596184"/>
      <w:bookmarkStart w:id="712" w:name="_Toc47349333"/>
      <w:bookmarkStart w:id="713" w:name="_Toc47526733"/>
      <w:bookmarkStart w:id="714" w:name="_Toc47526973"/>
      <w:bookmarkStart w:id="715" w:name="_Toc47527131"/>
      <w:bookmarkStart w:id="716" w:name="_Toc47620008"/>
      <w:bookmarkStart w:id="717" w:name="_Toc56433978"/>
      <w:bookmarkStart w:id="718" w:name="_Toc63690984"/>
      <w:r w:rsidRPr="000617EA">
        <w:rPr>
          <w:rFonts w:eastAsia="Times New Roman"/>
          <w:spacing w:val="-10"/>
        </w:rPr>
        <w:t xml:space="preserve">Прогнозируемая численность постоянного населения сельского поселения «Попонаволоцкое» является  ключевым целевым показателем его развития.  </w:t>
      </w:r>
    </w:p>
    <w:p w:rsidR="00560B15" w:rsidRPr="000617EA" w:rsidRDefault="00560B15" w:rsidP="008B1C10">
      <w:pPr>
        <w:pStyle w:val="32"/>
        <w:spacing w:after="0" w:line="276" w:lineRule="auto"/>
        <w:ind w:left="0" w:firstLine="709"/>
        <w:jc w:val="both"/>
        <w:rPr>
          <w:spacing w:val="-10"/>
          <w:sz w:val="24"/>
          <w:szCs w:val="24"/>
        </w:rPr>
      </w:pPr>
      <w:r w:rsidRPr="000617EA">
        <w:rPr>
          <w:spacing w:val="-10"/>
          <w:sz w:val="24"/>
          <w:szCs w:val="24"/>
        </w:rPr>
        <w:t xml:space="preserve">Как было показано в разделе  (См. раздел 3.1) для поселения характерно устойчивое сокращение его численности. </w:t>
      </w:r>
    </w:p>
    <w:p w:rsidR="00560B15" w:rsidRPr="000617EA" w:rsidRDefault="00560B15" w:rsidP="008B1C10">
      <w:pPr>
        <w:pStyle w:val="32"/>
        <w:spacing w:after="0" w:line="276" w:lineRule="auto"/>
        <w:ind w:left="0" w:firstLine="709"/>
        <w:jc w:val="both"/>
        <w:rPr>
          <w:spacing w:val="-10"/>
          <w:sz w:val="24"/>
          <w:szCs w:val="24"/>
        </w:rPr>
      </w:pPr>
      <w:r w:rsidRPr="000617EA">
        <w:rPr>
          <w:spacing w:val="-10"/>
          <w:sz w:val="24"/>
          <w:szCs w:val="24"/>
        </w:rPr>
        <w:t xml:space="preserve">Целью демографического развития сельского поселения является стабилизация его численности, сохранение существующих населенных пунктов. </w:t>
      </w:r>
    </w:p>
    <w:p w:rsidR="00560B15" w:rsidRPr="000617EA" w:rsidRDefault="00560B15" w:rsidP="008B1C10">
      <w:pPr>
        <w:pStyle w:val="32"/>
        <w:spacing w:after="0" w:line="276" w:lineRule="auto"/>
        <w:ind w:left="0" w:firstLine="709"/>
        <w:jc w:val="both"/>
        <w:rPr>
          <w:spacing w:val="-10"/>
          <w:sz w:val="24"/>
          <w:szCs w:val="24"/>
        </w:rPr>
      </w:pPr>
      <w:r w:rsidRPr="000617EA">
        <w:rPr>
          <w:spacing w:val="-10"/>
          <w:sz w:val="24"/>
          <w:szCs w:val="24"/>
        </w:rPr>
        <w:t xml:space="preserve">Вместе с тем, в ближайшие годы можно ожидать дальнейшего снижения численности населения поселения. Для преодоления этого негативного процесса необходима успешная реализацию мероприятий демографической политики, направленных на значимое повышение уровня рождаемости, снижение смертности, а также сокращение миграционного оттока населения, создание новых рабочих мест. </w:t>
      </w:r>
    </w:p>
    <w:p w:rsidR="00560B15" w:rsidRPr="000617EA" w:rsidRDefault="00560B15" w:rsidP="008B1C10">
      <w:pPr>
        <w:spacing w:line="276" w:lineRule="auto"/>
        <w:ind w:firstLine="709"/>
        <w:jc w:val="both"/>
        <w:rPr>
          <w:spacing w:val="-10"/>
        </w:rPr>
      </w:pPr>
      <w:r w:rsidRPr="000617EA">
        <w:rPr>
          <w:spacing w:val="-10"/>
        </w:rPr>
        <w:t>Прогнозирование численности постоянного населения сельского поселения на период до 2040 года производится в целом по сельскому поселению. В качестве базового периода использовано начало  202</w:t>
      </w:r>
      <w:r w:rsidR="00FB7E5D" w:rsidRPr="000617EA">
        <w:rPr>
          <w:spacing w:val="-10"/>
        </w:rPr>
        <w:t>1</w:t>
      </w:r>
      <w:r w:rsidRPr="000617EA">
        <w:rPr>
          <w:spacing w:val="-10"/>
        </w:rPr>
        <w:t xml:space="preserve"> года (Таблица </w:t>
      </w:r>
      <w:r w:rsidR="004A3E8F" w:rsidRPr="000617EA">
        <w:rPr>
          <w:spacing w:val="-10"/>
        </w:rPr>
        <w:t>19</w:t>
      </w:r>
      <w:r w:rsidRPr="000617EA">
        <w:rPr>
          <w:spacing w:val="-10"/>
        </w:rPr>
        <w:t>).</w:t>
      </w:r>
    </w:p>
    <w:p w:rsidR="00560B15" w:rsidRPr="000617EA" w:rsidRDefault="00560B15" w:rsidP="005918F1">
      <w:pPr>
        <w:pStyle w:val="af2"/>
        <w:spacing w:before="120" w:line="276" w:lineRule="auto"/>
        <w:rPr>
          <w:spacing w:val="-10"/>
          <w:sz w:val="24"/>
          <w:szCs w:val="24"/>
        </w:rPr>
      </w:pPr>
      <w:r w:rsidRPr="000617EA">
        <w:rPr>
          <w:spacing w:val="-10"/>
          <w:sz w:val="24"/>
          <w:szCs w:val="24"/>
        </w:rPr>
        <w:lastRenderedPageBreak/>
        <w:t>Таблица</w:t>
      </w:r>
      <w:r w:rsidR="004A3E8F" w:rsidRPr="000617EA">
        <w:rPr>
          <w:spacing w:val="-10"/>
          <w:sz w:val="24"/>
          <w:szCs w:val="24"/>
        </w:rPr>
        <w:t xml:space="preserve"> 19</w:t>
      </w:r>
      <w:r w:rsidRPr="000617EA">
        <w:rPr>
          <w:spacing w:val="-10"/>
          <w:sz w:val="24"/>
          <w:szCs w:val="24"/>
        </w:rPr>
        <w:t xml:space="preserve"> Прогнозная оценка численности постоянного населения сельского поселения «Попонаволоцкое», человек.</w:t>
      </w:r>
    </w:p>
    <w:tbl>
      <w:tblPr>
        <w:tblStyle w:val="ac"/>
        <w:tblW w:w="5000" w:type="pct"/>
        <w:tblLook w:val="04A0" w:firstRow="1" w:lastRow="0" w:firstColumn="1" w:lastColumn="0" w:noHBand="0" w:noVBand="1"/>
      </w:tblPr>
      <w:tblGrid>
        <w:gridCol w:w="3514"/>
        <w:gridCol w:w="3164"/>
        <w:gridCol w:w="2032"/>
        <w:gridCol w:w="1711"/>
      </w:tblGrid>
      <w:tr w:rsidR="00560B15" w:rsidRPr="005918F1" w:rsidTr="00FB7382">
        <w:trPr>
          <w:tblHeader/>
        </w:trPr>
        <w:tc>
          <w:tcPr>
            <w:tcW w:w="1686" w:type="pct"/>
            <w:vMerge w:val="restart"/>
          </w:tcPr>
          <w:p w:rsidR="00560B15" w:rsidRPr="005918F1" w:rsidRDefault="00560B15" w:rsidP="005918F1">
            <w:pPr>
              <w:spacing w:line="276" w:lineRule="auto"/>
              <w:jc w:val="center"/>
            </w:pPr>
            <w:r w:rsidRPr="005918F1">
              <w:t>Населенный пункт</w:t>
            </w:r>
          </w:p>
        </w:tc>
        <w:tc>
          <w:tcPr>
            <w:tcW w:w="3314" w:type="pct"/>
            <w:gridSpan w:val="3"/>
          </w:tcPr>
          <w:p w:rsidR="00560B15" w:rsidRPr="005918F1" w:rsidRDefault="00560B15" w:rsidP="005918F1">
            <w:pPr>
              <w:spacing w:line="276" w:lineRule="auto"/>
              <w:jc w:val="center"/>
            </w:pPr>
            <w:r w:rsidRPr="005918F1">
              <w:t>Численность постоянного населения на конец периода, человек</w:t>
            </w:r>
          </w:p>
        </w:tc>
      </w:tr>
      <w:tr w:rsidR="00560B15" w:rsidRPr="005918F1" w:rsidTr="00FB7382">
        <w:trPr>
          <w:trHeight w:val="447"/>
        </w:trPr>
        <w:tc>
          <w:tcPr>
            <w:tcW w:w="1686" w:type="pct"/>
            <w:vMerge/>
          </w:tcPr>
          <w:p w:rsidR="00560B15" w:rsidRPr="005918F1" w:rsidRDefault="00560B15" w:rsidP="005918F1">
            <w:pPr>
              <w:spacing w:line="276" w:lineRule="auto"/>
              <w:jc w:val="center"/>
            </w:pPr>
          </w:p>
        </w:tc>
        <w:tc>
          <w:tcPr>
            <w:tcW w:w="1518" w:type="pct"/>
          </w:tcPr>
          <w:p w:rsidR="00560B15" w:rsidRPr="005918F1" w:rsidRDefault="00560B15" w:rsidP="005918F1">
            <w:pPr>
              <w:spacing w:line="276" w:lineRule="auto"/>
              <w:jc w:val="center"/>
              <w:rPr>
                <w:lang w:val="en-US"/>
              </w:rPr>
            </w:pPr>
            <w:r w:rsidRPr="005918F1">
              <w:t>01.01.202</w:t>
            </w:r>
            <w:r w:rsidR="00FB7E5D" w:rsidRPr="005918F1">
              <w:rPr>
                <w:lang w:val="en-US"/>
              </w:rPr>
              <w:t>1</w:t>
            </w:r>
          </w:p>
        </w:tc>
        <w:tc>
          <w:tcPr>
            <w:tcW w:w="975" w:type="pct"/>
          </w:tcPr>
          <w:p w:rsidR="00560B15" w:rsidRPr="005918F1" w:rsidRDefault="00560B15" w:rsidP="005918F1">
            <w:pPr>
              <w:spacing w:line="276" w:lineRule="auto"/>
              <w:jc w:val="center"/>
            </w:pPr>
            <w:r w:rsidRPr="005918F1">
              <w:t>1 очередь</w:t>
            </w:r>
          </w:p>
        </w:tc>
        <w:tc>
          <w:tcPr>
            <w:tcW w:w="821" w:type="pct"/>
          </w:tcPr>
          <w:p w:rsidR="00560B15" w:rsidRPr="005918F1" w:rsidRDefault="00560B15" w:rsidP="005918F1">
            <w:pPr>
              <w:spacing w:line="276" w:lineRule="auto"/>
              <w:jc w:val="center"/>
            </w:pPr>
            <w:r w:rsidRPr="005918F1">
              <w:t>расчетный срок</w:t>
            </w:r>
          </w:p>
        </w:tc>
      </w:tr>
      <w:tr w:rsidR="00560B15" w:rsidRPr="005918F1" w:rsidTr="00FB7382">
        <w:tc>
          <w:tcPr>
            <w:tcW w:w="1686" w:type="pct"/>
          </w:tcPr>
          <w:p w:rsidR="00560B15" w:rsidRPr="005918F1" w:rsidRDefault="00560B15" w:rsidP="005918F1">
            <w:pPr>
              <w:spacing w:line="276" w:lineRule="auto"/>
              <w:jc w:val="center"/>
              <w:rPr>
                <w:color w:val="FF0000"/>
              </w:rPr>
            </w:pPr>
            <w:r w:rsidRPr="005918F1">
              <w:t>СП «Попонаволоцкое»</w:t>
            </w:r>
          </w:p>
        </w:tc>
        <w:tc>
          <w:tcPr>
            <w:tcW w:w="1518" w:type="pct"/>
            <w:vAlign w:val="center"/>
          </w:tcPr>
          <w:p w:rsidR="00560B15" w:rsidRPr="005918F1" w:rsidRDefault="005D5407" w:rsidP="005918F1">
            <w:pPr>
              <w:spacing w:line="276" w:lineRule="auto"/>
              <w:jc w:val="center"/>
              <w:rPr>
                <w:lang w:val="en-US"/>
              </w:rPr>
            </w:pPr>
            <w:r w:rsidRPr="005918F1">
              <w:t>8</w:t>
            </w:r>
            <w:r w:rsidR="00FB7E5D" w:rsidRPr="005918F1">
              <w:rPr>
                <w:lang w:val="en-US"/>
              </w:rPr>
              <w:t>83</w:t>
            </w:r>
          </w:p>
        </w:tc>
        <w:tc>
          <w:tcPr>
            <w:tcW w:w="975" w:type="pct"/>
            <w:vAlign w:val="bottom"/>
          </w:tcPr>
          <w:p w:rsidR="00560B15" w:rsidRPr="005918F1" w:rsidRDefault="00560B15" w:rsidP="005918F1">
            <w:pPr>
              <w:spacing w:line="276" w:lineRule="auto"/>
              <w:jc w:val="center"/>
              <w:rPr>
                <w:color w:val="000000"/>
              </w:rPr>
            </w:pPr>
            <w:r w:rsidRPr="005918F1">
              <w:rPr>
                <w:color w:val="000000"/>
              </w:rPr>
              <w:t>910</w:t>
            </w:r>
          </w:p>
        </w:tc>
        <w:tc>
          <w:tcPr>
            <w:tcW w:w="821" w:type="pct"/>
            <w:vAlign w:val="bottom"/>
          </w:tcPr>
          <w:p w:rsidR="00560B15" w:rsidRPr="005918F1" w:rsidRDefault="00560B15" w:rsidP="005918F1">
            <w:pPr>
              <w:spacing w:line="276" w:lineRule="auto"/>
              <w:jc w:val="center"/>
              <w:rPr>
                <w:color w:val="000000"/>
              </w:rPr>
            </w:pPr>
            <w:r w:rsidRPr="005918F1">
              <w:rPr>
                <w:color w:val="000000"/>
              </w:rPr>
              <w:t>1000</w:t>
            </w:r>
          </w:p>
        </w:tc>
      </w:tr>
    </w:tbl>
    <w:p w:rsidR="00560B15" w:rsidRPr="000617EA" w:rsidRDefault="00560B15" w:rsidP="008B1C10">
      <w:pPr>
        <w:pStyle w:val="32"/>
        <w:spacing w:after="0" w:line="276" w:lineRule="auto"/>
        <w:ind w:left="0" w:firstLine="709"/>
        <w:jc w:val="both"/>
        <w:rPr>
          <w:spacing w:val="-10"/>
          <w:sz w:val="24"/>
          <w:szCs w:val="24"/>
        </w:rPr>
      </w:pPr>
      <w:r w:rsidRPr="000617EA">
        <w:rPr>
          <w:spacing w:val="-10"/>
          <w:sz w:val="24"/>
          <w:szCs w:val="24"/>
        </w:rPr>
        <w:t xml:space="preserve">При условии создания благоприятных условий для демографического развития, разработки соответствующих программ развития социальной, производственной и жилищной  сфер, создания новых рабочих мест, создания инфраструктуры, необходимой для обеспечения условий безопасной жизнедеятельности населения на территории сельского поселения прогнозируется стабилизация уровня рождаемости, сокращение миграционного оттока населения в том числе трудоспособного населения из поселения. </w:t>
      </w:r>
    </w:p>
    <w:p w:rsidR="00560B15" w:rsidRPr="000617EA" w:rsidRDefault="00560B15" w:rsidP="008B1C10">
      <w:pPr>
        <w:pStyle w:val="32"/>
        <w:spacing w:after="0" w:line="276" w:lineRule="auto"/>
        <w:ind w:left="0" w:firstLine="709"/>
        <w:jc w:val="both"/>
        <w:rPr>
          <w:spacing w:val="-10"/>
          <w:sz w:val="24"/>
          <w:szCs w:val="24"/>
        </w:rPr>
      </w:pPr>
      <w:r w:rsidRPr="000617EA">
        <w:rPr>
          <w:spacing w:val="-10"/>
          <w:sz w:val="24"/>
          <w:szCs w:val="24"/>
        </w:rPr>
        <w:t xml:space="preserve">Таким образом, предполагается, что с учетом реализуемых программ на территории </w:t>
      </w:r>
      <w:r w:rsidR="002E70E1" w:rsidRPr="000617EA">
        <w:rPr>
          <w:spacing w:val="-10"/>
          <w:sz w:val="24"/>
          <w:szCs w:val="24"/>
        </w:rPr>
        <w:t>сельского поселения</w:t>
      </w:r>
      <w:r w:rsidRPr="000617EA">
        <w:rPr>
          <w:spacing w:val="-10"/>
          <w:sz w:val="24"/>
          <w:szCs w:val="24"/>
        </w:rPr>
        <w:t xml:space="preserve">, численность населения не только стабилизируется, но и немного вырастет.  К концу расчетного срока постоянное население может составить не менее 1000 человек. </w:t>
      </w:r>
    </w:p>
    <w:p w:rsidR="00B4467B" w:rsidRPr="000617EA" w:rsidRDefault="00943250" w:rsidP="005918F1">
      <w:pPr>
        <w:pStyle w:val="110"/>
        <w:spacing w:before="120" w:after="120" w:line="276" w:lineRule="auto"/>
        <w:ind w:firstLine="709"/>
        <w:outlineLvl w:val="0"/>
        <w:rPr>
          <w:sz w:val="24"/>
          <w:szCs w:val="24"/>
        </w:rPr>
      </w:pPr>
      <w:bookmarkStart w:id="719" w:name="_Toc179446684"/>
      <w:r w:rsidRPr="000617EA">
        <w:rPr>
          <w:sz w:val="24"/>
          <w:szCs w:val="24"/>
        </w:rPr>
        <w:t>7</w:t>
      </w:r>
      <w:r w:rsidR="00B4467B" w:rsidRPr="000617EA">
        <w:rPr>
          <w:sz w:val="24"/>
          <w:szCs w:val="24"/>
        </w:rPr>
        <w:t>.</w:t>
      </w:r>
      <w:r w:rsidRPr="000617EA">
        <w:rPr>
          <w:sz w:val="24"/>
          <w:szCs w:val="24"/>
        </w:rPr>
        <w:t>4</w:t>
      </w:r>
      <w:r w:rsidR="00B4467B" w:rsidRPr="000617EA">
        <w:rPr>
          <w:sz w:val="24"/>
          <w:szCs w:val="24"/>
        </w:rPr>
        <w:t>. Прогноз развития жилищного строительства</w:t>
      </w:r>
      <w:bookmarkEnd w:id="707"/>
      <w:bookmarkEnd w:id="708"/>
      <w:bookmarkEnd w:id="709"/>
      <w:bookmarkEnd w:id="710"/>
      <w:bookmarkEnd w:id="711"/>
      <w:bookmarkEnd w:id="712"/>
      <w:bookmarkEnd w:id="713"/>
      <w:bookmarkEnd w:id="714"/>
      <w:bookmarkEnd w:id="715"/>
      <w:bookmarkEnd w:id="716"/>
      <w:bookmarkEnd w:id="717"/>
      <w:bookmarkEnd w:id="718"/>
      <w:bookmarkEnd w:id="719"/>
    </w:p>
    <w:p w:rsidR="00560B15" w:rsidRPr="000617EA" w:rsidRDefault="00560B15" w:rsidP="008B1C10">
      <w:pPr>
        <w:spacing w:line="276" w:lineRule="auto"/>
        <w:ind w:firstLine="709"/>
        <w:jc w:val="both"/>
        <w:rPr>
          <w:spacing w:val="-10"/>
        </w:rPr>
      </w:pPr>
      <w:bookmarkStart w:id="720" w:name="_Toc26994059"/>
      <w:bookmarkStart w:id="721" w:name="_Toc27417831"/>
      <w:bookmarkStart w:id="722" w:name="_Toc27418718"/>
      <w:bookmarkStart w:id="723" w:name="_Toc27420184"/>
      <w:bookmarkStart w:id="724" w:name="_Toc27596185"/>
      <w:bookmarkStart w:id="725" w:name="_Toc47349334"/>
      <w:bookmarkStart w:id="726" w:name="_Toc47526734"/>
      <w:bookmarkStart w:id="727" w:name="_Toc47526974"/>
      <w:bookmarkStart w:id="728" w:name="_Toc47527132"/>
      <w:bookmarkStart w:id="729" w:name="_Toc47620009"/>
      <w:bookmarkStart w:id="730" w:name="_Toc56433979"/>
      <w:bookmarkStart w:id="731" w:name="_Toc63690985"/>
      <w:r w:rsidRPr="000617EA">
        <w:rPr>
          <w:spacing w:val="-10"/>
        </w:rPr>
        <w:t>Предложения генерального плана по строительству жилищного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состояния жилищного фонда и намечаемых к сносу зданий в течение расчетного срока, а также предложений для нового жилищного строительства на свободных территориях.</w:t>
      </w:r>
    </w:p>
    <w:p w:rsidR="00560B15" w:rsidRPr="000617EA" w:rsidRDefault="00560B15" w:rsidP="008B1C10">
      <w:pPr>
        <w:spacing w:line="276" w:lineRule="auto"/>
        <w:ind w:firstLine="709"/>
        <w:jc w:val="both"/>
        <w:rPr>
          <w:spacing w:val="-10"/>
        </w:rPr>
      </w:pPr>
      <w:r w:rsidRPr="000617EA">
        <w:rPr>
          <w:spacing w:val="-10"/>
        </w:rPr>
        <w:t>Как было показано (Разд. 3.2) уровень обеспеченности населения жильем в сельском поселении «Попонаволоцкое»</w:t>
      </w:r>
      <w:r w:rsidR="00C97085" w:rsidRPr="000617EA">
        <w:rPr>
          <w:spacing w:val="-10"/>
        </w:rPr>
        <w:t xml:space="preserve"> </w:t>
      </w:r>
      <w:r w:rsidRPr="000617EA">
        <w:rPr>
          <w:spacing w:val="-10"/>
        </w:rPr>
        <w:t xml:space="preserve">очень низкая. Это не соответствует </w:t>
      </w:r>
      <w:r w:rsidRPr="000617EA">
        <w:rPr>
          <w:color w:val="000000"/>
          <w:shd w:val="clear" w:color="auto" w:fill="FFFFFF"/>
        </w:rPr>
        <w:t xml:space="preserve">поставленной Президентом России </w:t>
      </w:r>
      <w:r w:rsidRPr="000617EA">
        <w:rPr>
          <w:spacing w:val="-10"/>
        </w:rPr>
        <w:t xml:space="preserve">в послании Федеральному собранию </w:t>
      </w:r>
      <w:r w:rsidRPr="000617EA">
        <w:rPr>
          <w:color w:val="000000"/>
          <w:shd w:val="clear" w:color="auto" w:fill="FFFFFF"/>
        </w:rPr>
        <w:t xml:space="preserve">цели увеличить среднюю обеспеченность граждан жильем до 30 кв. </w:t>
      </w:r>
      <w:r w:rsidRPr="000617EA">
        <w:rPr>
          <w:color w:val="000000" w:themeColor="text1"/>
        </w:rPr>
        <w:t>м</w:t>
      </w:r>
      <w:r w:rsidRPr="000617EA">
        <w:rPr>
          <w:color w:val="000000" w:themeColor="text1"/>
          <w:vertAlign w:val="superscript"/>
        </w:rPr>
        <w:t>.</w:t>
      </w:r>
      <w:r w:rsidRPr="000617EA">
        <w:rPr>
          <w:color w:val="000000"/>
          <w:shd w:val="clear" w:color="auto" w:fill="FFFFFF"/>
        </w:rPr>
        <w:t>на человека к 2024 г.</w:t>
      </w:r>
      <w:r w:rsidRPr="000617EA">
        <w:rPr>
          <w:spacing w:val="-10"/>
        </w:rPr>
        <w:t>Это значительно ниже, чем показатели обеспеченности жильем в сельской местности Архангельской области в настоящее время. Темпы ввода жилья в поселении очень невысокие.</w:t>
      </w:r>
    </w:p>
    <w:p w:rsidR="00560B15" w:rsidRPr="000617EA" w:rsidRDefault="00560B15" w:rsidP="008B1C10">
      <w:pPr>
        <w:spacing w:line="276" w:lineRule="auto"/>
        <w:ind w:firstLine="709"/>
        <w:jc w:val="both"/>
        <w:rPr>
          <w:spacing w:val="-10"/>
        </w:rPr>
      </w:pPr>
      <w:r w:rsidRPr="000617EA">
        <w:rPr>
          <w:spacing w:val="-10"/>
        </w:rPr>
        <w:t xml:space="preserve">Для достижения целевых показателей, определенных в послании, даже значительно позже установленного срока, потребуется существенное увеличение ввода жилья в поселении. Для достижения намеченных параметров, площадь жилищного фонда к концу расчетного срока должна составить 32, тыс. кв. м. Показатели жилищного фонда на первую очередь и расчетный срок представлены в таблице </w:t>
      </w:r>
      <w:r w:rsidR="004A3E8F" w:rsidRPr="000617EA">
        <w:rPr>
          <w:spacing w:val="-10"/>
        </w:rPr>
        <w:t>20</w:t>
      </w:r>
      <w:r w:rsidRPr="000617EA">
        <w:rPr>
          <w:spacing w:val="-10"/>
        </w:rPr>
        <w:t xml:space="preserve">. </w:t>
      </w:r>
    </w:p>
    <w:p w:rsidR="00560B15" w:rsidRPr="000617EA" w:rsidRDefault="00560B15" w:rsidP="005918F1">
      <w:pPr>
        <w:pStyle w:val="af2"/>
        <w:spacing w:before="120" w:line="276" w:lineRule="auto"/>
        <w:rPr>
          <w:spacing w:val="-10"/>
          <w:sz w:val="24"/>
          <w:szCs w:val="24"/>
        </w:rPr>
      </w:pPr>
      <w:r w:rsidRPr="000617EA">
        <w:rPr>
          <w:spacing w:val="-10"/>
          <w:sz w:val="24"/>
          <w:szCs w:val="24"/>
        </w:rPr>
        <w:t xml:space="preserve">Таблица </w:t>
      </w:r>
      <w:r w:rsidR="004A3E8F" w:rsidRPr="000617EA">
        <w:rPr>
          <w:spacing w:val="-10"/>
          <w:sz w:val="24"/>
          <w:szCs w:val="24"/>
        </w:rPr>
        <w:t>20</w:t>
      </w:r>
      <w:r w:rsidRPr="000617EA">
        <w:rPr>
          <w:spacing w:val="-10"/>
          <w:sz w:val="24"/>
          <w:szCs w:val="24"/>
        </w:rPr>
        <w:t>.  Основные показатели общей площади жилых помещений в сельском поселении «Попонаволоцкое» на проектный период.</w:t>
      </w:r>
    </w:p>
    <w:tbl>
      <w:tblPr>
        <w:tblStyle w:val="ac"/>
        <w:tblW w:w="5000" w:type="pct"/>
        <w:jc w:val="center"/>
        <w:tblLook w:val="04A0" w:firstRow="1" w:lastRow="0" w:firstColumn="1" w:lastColumn="0" w:noHBand="0" w:noVBand="1"/>
      </w:tblPr>
      <w:tblGrid>
        <w:gridCol w:w="5406"/>
        <w:gridCol w:w="1682"/>
        <w:gridCol w:w="1682"/>
        <w:gridCol w:w="1651"/>
      </w:tblGrid>
      <w:tr w:rsidR="00560B15" w:rsidRPr="000617EA" w:rsidTr="005918F1">
        <w:trPr>
          <w:jc w:val="center"/>
        </w:trPr>
        <w:tc>
          <w:tcPr>
            <w:tcW w:w="2594" w:type="pct"/>
          </w:tcPr>
          <w:p w:rsidR="00560B15" w:rsidRPr="005918F1" w:rsidRDefault="00560B15" w:rsidP="005918F1">
            <w:pPr>
              <w:spacing w:line="276" w:lineRule="auto"/>
              <w:jc w:val="center"/>
            </w:pPr>
            <w:r w:rsidRPr="005918F1">
              <w:t>Показатель</w:t>
            </w:r>
          </w:p>
        </w:tc>
        <w:tc>
          <w:tcPr>
            <w:tcW w:w="807" w:type="pct"/>
          </w:tcPr>
          <w:p w:rsidR="00560B15" w:rsidRPr="005918F1" w:rsidRDefault="00560B15" w:rsidP="005918F1">
            <w:pPr>
              <w:spacing w:line="276" w:lineRule="auto"/>
              <w:jc w:val="center"/>
            </w:pPr>
            <w:r w:rsidRPr="005918F1">
              <w:t>20</w:t>
            </w:r>
            <w:r w:rsidR="0022773F" w:rsidRPr="005918F1">
              <w:t>21</w:t>
            </w:r>
            <w:r w:rsidRPr="005918F1">
              <w:t xml:space="preserve"> г. (факт)</w:t>
            </w:r>
          </w:p>
        </w:tc>
        <w:tc>
          <w:tcPr>
            <w:tcW w:w="807" w:type="pct"/>
          </w:tcPr>
          <w:p w:rsidR="00560B15" w:rsidRPr="005918F1" w:rsidRDefault="00560B15" w:rsidP="005918F1">
            <w:pPr>
              <w:spacing w:line="276" w:lineRule="auto"/>
              <w:jc w:val="center"/>
            </w:pPr>
            <w:r w:rsidRPr="005918F1">
              <w:rPr>
                <w:lang w:val="en-US"/>
              </w:rPr>
              <w:t>I</w:t>
            </w:r>
            <w:r w:rsidRPr="005918F1">
              <w:t xml:space="preserve"> очередь</w:t>
            </w:r>
          </w:p>
        </w:tc>
        <w:tc>
          <w:tcPr>
            <w:tcW w:w="792" w:type="pct"/>
          </w:tcPr>
          <w:p w:rsidR="00560B15" w:rsidRPr="005918F1" w:rsidRDefault="00560B15" w:rsidP="005918F1">
            <w:pPr>
              <w:spacing w:line="276" w:lineRule="auto"/>
              <w:jc w:val="center"/>
            </w:pPr>
            <w:r w:rsidRPr="005918F1">
              <w:t>Расчетный срок</w:t>
            </w:r>
          </w:p>
        </w:tc>
      </w:tr>
      <w:tr w:rsidR="00560B15" w:rsidRPr="000617EA" w:rsidTr="005918F1">
        <w:trPr>
          <w:jc w:val="center"/>
        </w:trPr>
        <w:tc>
          <w:tcPr>
            <w:tcW w:w="2594" w:type="pct"/>
          </w:tcPr>
          <w:p w:rsidR="00560B15" w:rsidRPr="005918F1" w:rsidRDefault="00560B15" w:rsidP="005918F1">
            <w:pPr>
              <w:spacing w:line="276" w:lineRule="auto"/>
              <w:jc w:val="center"/>
            </w:pPr>
            <w:r w:rsidRPr="005918F1">
              <w:t>Общая площадь жилых помещений, тыс. кв. м.</w:t>
            </w:r>
          </w:p>
        </w:tc>
        <w:tc>
          <w:tcPr>
            <w:tcW w:w="807" w:type="pct"/>
          </w:tcPr>
          <w:p w:rsidR="00560B15" w:rsidRPr="005918F1" w:rsidRDefault="00560B15" w:rsidP="005918F1">
            <w:pPr>
              <w:spacing w:line="276" w:lineRule="auto"/>
              <w:jc w:val="center"/>
            </w:pPr>
            <w:r w:rsidRPr="005918F1">
              <w:t>14,0</w:t>
            </w:r>
          </w:p>
        </w:tc>
        <w:tc>
          <w:tcPr>
            <w:tcW w:w="807" w:type="pct"/>
          </w:tcPr>
          <w:p w:rsidR="00560B15" w:rsidRPr="005918F1" w:rsidRDefault="00560B15" w:rsidP="005918F1">
            <w:pPr>
              <w:spacing w:line="276" w:lineRule="auto"/>
              <w:jc w:val="center"/>
            </w:pPr>
            <w:r w:rsidRPr="005918F1">
              <w:t>22,8</w:t>
            </w:r>
          </w:p>
        </w:tc>
        <w:tc>
          <w:tcPr>
            <w:tcW w:w="792" w:type="pct"/>
          </w:tcPr>
          <w:p w:rsidR="00560B15" w:rsidRPr="005918F1" w:rsidRDefault="00560B15" w:rsidP="005918F1">
            <w:pPr>
              <w:spacing w:line="276" w:lineRule="auto"/>
              <w:jc w:val="center"/>
            </w:pPr>
            <w:r w:rsidRPr="005918F1">
              <w:t>32,4</w:t>
            </w:r>
          </w:p>
        </w:tc>
      </w:tr>
      <w:tr w:rsidR="00560B15" w:rsidRPr="000617EA" w:rsidTr="005918F1">
        <w:trPr>
          <w:jc w:val="center"/>
        </w:trPr>
        <w:tc>
          <w:tcPr>
            <w:tcW w:w="2594" w:type="pct"/>
          </w:tcPr>
          <w:p w:rsidR="00560B15" w:rsidRPr="005918F1" w:rsidRDefault="00560B15" w:rsidP="005918F1">
            <w:pPr>
              <w:spacing w:line="276" w:lineRule="auto"/>
              <w:jc w:val="center"/>
            </w:pPr>
            <w:r w:rsidRPr="005918F1">
              <w:t>Ветхий и аварийный фонд (по программе), тыс. кв. м.</w:t>
            </w:r>
          </w:p>
        </w:tc>
        <w:tc>
          <w:tcPr>
            <w:tcW w:w="807" w:type="pct"/>
          </w:tcPr>
          <w:p w:rsidR="00560B15" w:rsidRPr="005918F1" w:rsidRDefault="00560B15" w:rsidP="005918F1">
            <w:pPr>
              <w:spacing w:line="276" w:lineRule="auto"/>
              <w:jc w:val="center"/>
            </w:pPr>
            <w:r w:rsidRPr="005918F1">
              <w:t>0,4</w:t>
            </w:r>
          </w:p>
        </w:tc>
        <w:tc>
          <w:tcPr>
            <w:tcW w:w="807" w:type="pct"/>
          </w:tcPr>
          <w:p w:rsidR="00560B15" w:rsidRPr="005918F1" w:rsidRDefault="00560B15" w:rsidP="005918F1">
            <w:pPr>
              <w:spacing w:line="276" w:lineRule="auto"/>
              <w:jc w:val="center"/>
            </w:pPr>
            <w:r w:rsidRPr="005918F1">
              <w:t>-</w:t>
            </w:r>
          </w:p>
        </w:tc>
        <w:tc>
          <w:tcPr>
            <w:tcW w:w="792" w:type="pct"/>
          </w:tcPr>
          <w:p w:rsidR="00560B15" w:rsidRPr="005918F1" w:rsidRDefault="00560B15" w:rsidP="005918F1">
            <w:pPr>
              <w:spacing w:line="276" w:lineRule="auto"/>
              <w:jc w:val="center"/>
            </w:pPr>
            <w:r w:rsidRPr="005918F1">
              <w:t>-</w:t>
            </w:r>
          </w:p>
        </w:tc>
      </w:tr>
      <w:tr w:rsidR="00560B15" w:rsidRPr="000617EA" w:rsidTr="005918F1">
        <w:trPr>
          <w:jc w:val="center"/>
        </w:trPr>
        <w:tc>
          <w:tcPr>
            <w:tcW w:w="2594" w:type="pct"/>
          </w:tcPr>
          <w:p w:rsidR="00560B15" w:rsidRPr="005918F1" w:rsidRDefault="00560B15" w:rsidP="005918F1">
            <w:pPr>
              <w:spacing w:line="276" w:lineRule="auto"/>
              <w:jc w:val="center"/>
            </w:pPr>
            <w:r w:rsidRPr="005918F1">
              <w:t>Ввод общей площади жилых помещений, тыс. кв.м.</w:t>
            </w:r>
          </w:p>
        </w:tc>
        <w:tc>
          <w:tcPr>
            <w:tcW w:w="807" w:type="pct"/>
          </w:tcPr>
          <w:p w:rsidR="00560B15" w:rsidRPr="005918F1" w:rsidRDefault="00560B15" w:rsidP="005918F1">
            <w:pPr>
              <w:spacing w:line="276" w:lineRule="auto"/>
              <w:jc w:val="center"/>
            </w:pPr>
            <w:r w:rsidRPr="005918F1">
              <w:t>0,05</w:t>
            </w:r>
          </w:p>
        </w:tc>
        <w:tc>
          <w:tcPr>
            <w:tcW w:w="807" w:type="pct"/>
          </w:tcPr>
          <w:p w:rsidR="00560B15" w:rsidRPr="005918F1" w:rsidRDefault="00560B15" w:rsidP="005918F1">
            <w:pPr>
              <w:spacing w:line="276" w:lineRule="auto"/>
              <w:jc w:val="center"/>
            </w:pPr>
            <w:r w:rsidRPr="005918F1">
              <w:t>9,2</w:t>
            </w:r>
          </w:p>
        </w:tc>
        <w:tc>
          <w:tcPr>
            <w:tcW w:w="792" w:type="pct"/>
          </w:tcPr>
          <w:p w:rsidR="00560B15" w:rsidRPr="005918F1" w:rsidRDefault="00560B15" w:rsidP="005918F1">
            <w:pPr>
              <w:spacing w:line="276" w:lineRule="auto"/>
              <w:jc w:val="center"/>
            </w:pPr>
            <w:r w:rsidRPr="005918F1">
              <w:t>18,4</w:t>
            </w:r>
          </w:p>
        </w:tc>
      </w:tr>
    </w:tbl>
    <w:p w:rsidR="00560B15" w:rsidRPr="000617EA" w:rsidRDefault="00560B15" w:rsidP="005918F1">
      <w:pPr>
        <w:spacing w:before="120" w:line="276" w:lineRule="auto"/>
        <w:ind w:firstLine="709"/>
        <w:jc w:val="both"/>
        <w:rPr>
          <w:spacing w:val="-10"/>
        </w:rPr>
      </w:pPr>
      <w:r w:rsidRPr="000617EA">
        <w:rPr>
          <w:spacing w:val="-10"/>
        </w:rPr>
        <w:t>Объемы и сроки строительства жилья устанавливаются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w:t>
      </w:r>
    </w:p>
    <w:p w:rsidR="00560B15" w:rsidRPr="000617EA" w:rsidRDefault="00560B15" w:rsidP="008B1C10">
      <w:pPr>
        <w:spacing w:line="276" w:lineRule="auto"/>
        <w:ind w:firstLine="709"/>
        <w:jc w:val="both"/>
        <w:rPr>
          <w:spacing w:val="-10"/>
        </w:rPr>
      </w:pPr>
      <w:r w:rsidRPr="000617EA">
        <w:rPr>
          <w:spacing w:val="-10"/>
        </w:rPr>
        <w:t>Должны учитываться объемы и сроки сноса ветхого, аварийного и реконструкции существующего жилья, которые устанавливаются с учетом возможного предоставления жилья населению и установленных сроков строительства нового жилья на участках сносимых домов.</w:t>
      </w:r>
    </w:p>
    <w:p w:rsidR="00B4467B" w:rsidRPr="000617EA" w:rsidRDefault="00943250" w:rsidP="005918F1">
      <w:pPr>
        <w:pStyle w:val="110"/>
        <w:spacing w:before="120" w:after="120" w:line="276" w:lineRule="auto"/>
        <w:ind w:firstLine="709"/>
        <w:outlineLvl w:val="0"/>
        <w:rPr>
          <w:sz w:val="24"/>
          <w:szCs w:val="24"/>
        </w:rPr>
      </w:pPr>
      <w:bookmarkStart w:id="732" w:name="_Toc179446685"/>
      <w:r w:rsidRPr="000617EA">
        <w:rPr>
          <w:sz w:val="24"/>
          <w:szCs w:val="24"/>
        </w:rPr>
        <w:t>7</w:t>
      </w:r>
      <w:r w:rsidR="00B4467B" w:rsidRPr="000617EA">
        <w:rPr>
          <w:sz w:val="24"/>
          <w:szCs w:val="24"/>
        </w:rPr>
        <w:t>.</w:t>
      </w:r>
      <w:r w:rsidRPr="000617EA">
        <w:rPr>
          <w:sz w:val="24"/>
          <w:szCs w:val="24"/>
        </w:rPr>
        <w:t>5</w:t>
      </w:r>
      <w:r w:rsidR="00B4467B" w:rsidRPr="000617EA">
        <w:rPr>
          <w:sz w:val="24"/>
          <w:szCs w:val="24"/>
        </w:rPr>
        <w:t>. Расчет нормативной потребности в объектах социальной инфраструктуры</w:t>
      </w:r>
      <w:bookmarkEnd w:id="720"/>
      <w:bookmarkEnd w:id="721"/>
      <w:bookmarkEnd w:id="722"/>
      <w:bookmarkEnd w:id="723"/>
      <w:bookmarkEnd w:id="724"/>
      <w:bookmarkEnd w:id="725"/>
      <w:bookmarkEnd w:id="726"/>
      <w:bookmarkEnd w:id="727"/>
      <w:bookmarkEnd w:id="728"/>
      <w:bookmarkEnd w:id="729"/>
      <w:bookmarkEnd w:id="730"/>
      <w:bookmarkEnd w:id="731"/>
      <w:bookmarkEnd w:id="732"/>
    </w:p>
    <w:p w:rsidR="005D3D3A" w:rsidRPr="000617EA" w:rsidRDefault="005D3D3A" w:rsidP="008B1C10">
      <w:pPr>
        <w:spacing w:line="276" w:lineRule="auto"/>
        <w:ind w:firstLine="709"/>
        <w:jc w:val="both"/>
        <w:rPr>
          <w:spacing w:val="-10"/>
        </w:rPr>
      </w:pPr>
      <w:bookmarkStart w:id="733" w:name="_Toc26994060"/>
      <w:bookmarkStart w:id="734" w:name="_Toc27417832"/>
      <w:bookmarkStart w:id="735" w:name="_Toc27418719"/>
      <w:bookmarkStart w:id="736" w:name="_Toc27420185"/>
      <w:bookmarkStart w:id="737" w:name="_Toc27596186"/>
      <w:bookmarkStart w:id="738" w:name="_Toc47349335"/>
      <w:bookmarkStart w:id="739" w:name="_Toc47526735"/>
      <w:bookmarkStart w:id="740" w:name="_Toc47526975"/>
      <w:bookmarkStart w:id="741" w:name="_Toc47527133"/>
      <w:bookmarkStart w:id="742" w:name="_Toc47620010"/>
      <w:bookmarkStart w:id="743" w:name="_Toc56433980"/>
      <w:bookmarkStart w:id="744" w:name="_Toc63690986"/>
      <w:r w:rsidRPr="000617EA">
        <w:rPr>
          <w:spacing w:val="-10"/>
        </w:rPr>
        <w:lastRenderedPageBreak/>
        <w:t>Перечень сохраняемых мощностей, а также результат проведенной оценки необходимого развития культурно-бытового обслуживания в сельском поселении «Попонаволоцкое» на конец расчетного срока приведены в таблице 2</w:t>
      </w:r>
      <w:r w:rsidR="004A3E8F" w:rsidRPr="000617EA">
        <w:rPr>
          <w:spacing w:val="-10"/>
        </w:rPr>
        <w:t>1</w:t>
      </w:r>
      <w:r w:rsidRPr="000617EA">
        <w:rPr>
          <w:spacing w:val="-10"/>
        </w:rPr>
        <w:t xml:space="preserve">. </w:t>
      </w:r>
      <w:bookmarkStart w:id="745" w:name="_Ref15556854"/>
      <w:bookmarkStart w:id="746" w:name="_Ref14176135"/>
    </w:p>
    <w:p w:rsidR="005D3D3A" w:rsidRPr="000617EA" w:rsidRDefault="005D3D3A" w:rsidP="005918F1">
      <w:pPr>
        <w:pStyle w:val="af2"/>
        <w:spacing w:before="120" w:line="276" w:lineRule="auto"/>
        <w:rPr>
          <w:spacing w:val="-10"/>
          <w:sz w:val="24"/>
          <w:szCs w:val="24"/>
        </w:rPr>
      </w:pPr>
      <w:r w:rsidRPr="000617EA">
        <w:rPr>
          <w:spacing w:val="-10"/>
          <w:sz w:val="24"/>
          <w:szCs w:val="24"/>
        </w:rPr>
        <w:t>Таблица 2</w:t>
      </w:r>
      <w:r w:rsidR="004A3E8F" w:rsidRPr="000617EA">
        <w:rPr>
          <w:spacing w:val="-10"/>
          <w:sz w:val="24"/>
          <w:szCs w:val="24"/>
        </w:rPr>
        <w:t>1</w:t>
      </w:r>
      <w:r w:rsidRPr="000617EA">
        <w:rPr>
          <w:spacing w:val="-10"/>
          <w:sz w:val="24"/>
          <w:szCs w:val="24"/>
        </w:rPr>
        <w:t xml:space="preserve">. </w:t>
      </w:r>
      <w:bookmarkEnd w:id="745"/>
      <w:r w:rsidRPr="000617EA">
        <w:rPr>
          <w:spacing w:val="-10"/>
          <w:sz w:val="24"/>
          <w:szCs w:val="24"/>
        </w:rPr>
        <w:t xml:space="preserve"> Оценка обеспеченности объектами культурно-бытового обслуживания в сельском поселении «Попонаволоцкое» на конец расчетного срока</w:t>
      </w:r>
    </w:p>
    <w:tbl>
      <w:tblPr>
        <w:tblStyle w:val="ac"/>
        <w:tblW w:w="4955" w:type="pct"/>
        <w:tblLook w:val="04A0" w:firstRow="1" w:lastRow="0" w:firstColumn="1" w:lastColumn="0" w:noHBand="0" w:noVBand="1"/>
      </w:tblPr>
      <w:tblGrid>
        <w:gridCol w:w="5147"/>
        <w:gridCol w:w="1559"/>
        <w:gridCol w:w="1669"/>
        <w:gridCol w:w="1952"/>
      </w:tblGrid>
      <w:tr w:rsidR="005D3D3A" w:rsidRPr="005918F1" w:rsidTr="00FB7382">
        <w:tc>
          <w:tcPr>
            <w:tcW w:w="2492" w:type="pct"/>
          </w:tcPr>
          <w:p w:rsidR="005D3D3A" w:rsidRPr="005918F1" w:rsidRDefault="005D3D3A" w:rsidP="005918F1">
            <w:pPr>
              <w:spacing w:line="276" w:lineRule="auto"/>
              <w:jc w:val="center"/>
            </w:pPr>
            <w:r w:rsidRPr="005918F1">
              <w:t>Вид объекта</w:t>
            </w:r>
          </w:p>
        </w:tc>
        <w:tc>
          <w:tcPr>
            <w:tcW w:w="755" w:type="pct"/>
          </w:tcPr>
          <w:p w:rsidR="005D3D3A" w:rsidRPr="005918F1" w:rsidRDefault="005D3D3A" w:rsidP="005918F1">
            <w:pPr>
              <w:spacing w:line="276" w:lineRule="auto"/>
              <w:jc w:val="center"/>
            </w:pPr>
            <w:r w:rsidRPr="005918F1">
              <w:t>Мощность проектная</w:t>
            </w:r>
          </w:p>
        </w:tc>
        <w:tc>
          <w:tcPr>
            <w:tcW w:w="808" w:type="pct"/>
          </w:tcPr>
          <w:p w:rsidR="005D3D3A" w:rsidRPr="005918F1" w:rsidRDefault="005D3D3A" w:rsidP="005918F1">
            <w:pPr>
              <w:spacing w:line="276" w:lineRule="auto"/>
              <w:jc w:val="center"/>
            </w:pPr>
            <w:r w:rsidRPr="005918F1">
              <w:t>Нормативное значение</w:t>
            </w:r>
          </w:p>
        </w:tc>
        <w:tc>
          <w:tcPr>
            <w:tcW w:w="945" w:type="pct"/>
          </w:tcPr>
          <w:p w:rsidR="005D3D3A" w:rsidRPr="005918F1" w:rsidRDefault="005D3D3A" w:rsidP="005918F1">
            <w:pPr>
              <w:spacing w:line="276" w:lineRule="auto"/>
              <w:jc w:val="center"/>
            </w:pPr>
            <w:r w:rsidRPr="005918F1">
              <w:t>Оценка обеспеченности</w:t>
            </w:r>
          </w:p>
        </w:tc>
      </w:tr>
      <w:tr w:rsidR="005D3D3A" w:rsidRPr="005918F1" w:rsidTr="00FB7382">
        <w:tc>
          <w:tcPr>
            <w:tcW w:w="5000" w:type="pct"/>
            <w:gridSpan w:val="4"/>
          </w:tcPr>
          <w:p w:rsidR="005D3D3A" w:rsidRPr="005918F1" w:rsidRDefault="005D3D3A" w:rsidP="005918F1">
            <w:pPr>
              <w:spacing w:line="276" w:lineRule="auto"/>
              <w:jc w:val="both"/>
            </w:pPr>
            <w:r w:rsidRPr="005918F1">
              <w:t>Объекты образования</w:t>
            </w:r>
          </w:p>
        </w:tc>
      </w:tr>
      <w:tr w:rsidR="005D3D3A" w:rsidRPr="005918F1" w:rsidTr="00FB7382">
        <w:tc>
          <w:tcPr>
            <w:tcW w:w="2492" w:type="pct"/>
          </w:tcPr>
          <w:p w:rsidR="005D3D3A" w:rsidRPr="005918F1" w:rsidRDefault="005D3D3A" w:rsidP="005918F1">
            <w:pPr>
              <w:pStyle w:val="a9"/>
              <w:spacing w:line="276" w:lineRule="auto"/>
              <w:ind w:left="0"/>
              <w:jc w:val="both"/>
              <w:rPr>
                <w:spacing w:val="-10"/>
              </w:rPr>
            </w:pPr>
            <w:r w:rsidRPr="005918F1">
              <w:rPr>
                <w:spacing w:val="-10"/>
              </w:rPr>
              <w:t>Объекты дошкольного образования, мест</w:t>
            </w:r>
          </w:p>
        </w:tc>
        <w:tc>
          <w:tcPr>
            <w:tcW w:w="755" w:type="pct"/>
          </w:tcPr>
          <w:p w:rsidR="005D3D3A" w:rsidRPr="005918F1" w:rsidRDefault="005D3D3A" w:rsidP="005918F1">
            <w:pPr>
              <w:pStyle w:val="a9"/>
              <w:spacing w:line="276" w:lineRule="auto"/>
              <w:ind w:left="0"/>
              <w:jc w:val="center"/>
              <w:rPr>
                <w:spacing w:val="-10"/>
              </w:rPr>
            </w:pPr>
            <w:r w:rsidRPr="005918F1">
              <w:rPr>
                <w:spacing w:val="-10"/>
              </w:rPr>
              <w:t>н.св.</w:t>
            </w:r>
          </w:p>
        </w:tc>
        <w:tc>
          <w:tcPr>
            <w:tcW w:w="808" w:type="pct"/>
          </w:tcPr>
          <w:p w:rsidR="005D3D3A" w:rsidRPr="005918F1" w:rsidRDefault="005D3D3A" w:rsidP="005918F1">
            <w:pPr>
              <w:pStyle w:val="a9"/>
              <w:spacing w:line="276" w:lineRule="auto"/>
              <w:ind w:left="0"/>
              <w:jc w:val="center"/>
              <w:rPr>
                <w:spacing w:val="-10"/>
              </w:rPr>
            </w:pPr>
            <w:r w:rsidRPr="005918F1">
              <w:rPr>
                <w:spacing w:val="-10"/>
              </w:rPr>
              <w:t>72</w:t>
            </w:r>
          </w:p>
        </w:tc>
        <w:tc>
          <w:tcPr>
            <w:tcW w:w="945" w:type="pct"/>
          </w:tcPr>
          <w:p w:rsidR="005D3D3A" w:rsidRPr="005918F1" w:rsidRDefault="005D3D3A" w:rsidP="005918F1">
            <w:pPr>
              <w:spacing w:line="276" w:lineRule="auto"/>
              <w:jc w:val="center"/>
            </w:pPr>
            <w:r w:rsidRPr="005918F1">
              <w:rPr>
                <w:spacing w:val="-10"/>
              </w:rPr>
              <w:t>н.св</w:t>
            </w:r>
          </w:p>
        </w:tc>
      </w:tr>
      <w:tr w:rsidR="005D3D3A" w:rsidRPr="005918F1" w:rsidTr="00FB7382">
        <w:tc>
          <w:tcPr>
            <w:tcW w:w="2492" w:type="pct"/>
          </w:tcPr>
          <w:p w:rsidR="005D3D3A" w:rsidRPr="005918F1" w:rsidRDefault="005D3D3A" w:rsidP="005918F1">
            <w:pPr>
              <w:pStyle w:val="a9"/>
              <w:spacing w:line="276" w:lineRule="auto"/>
              <w:ind w:left="0"/>
              <w:jc w:val="both"/>
              <w:rPr>
                <w:spacing w:val="-10"/>
              </w:rPr>
            </w:pPr>
            <w:r w:rsidRPr="005918F1">
              <w:rPr>
                <w:spacing w:val="-10"/>
              </w:rPr>
              <w:t>Объекты общеобразовательных организаций, мест</w:t>
            </w:r>
          </w:p>
        </w:tc>
        <w:tc>
          <w:tcPr>
            <w:tcW w:w="755" w:type="pct"/>
          </w:tcPr>
          <w:p w:rsidR="005D3D3A" w:rsidRPr="005918F1" w:rsidRDefault="005D3D3A" w:rsidP="005918F1">
            <w:pPr>
              <w:pStyle w:val="a9"/>
              <w:spacing w:line="276" w:lineRule="auto"/>
              <w:ind w:left="0"/>
              <w:jc w:val="center"/>
              <w:rPr>
                <w:spacing w:val="-10"/>
              </w:rPr>
            </w:pPr>
            <w:r w:rsidRPr="005918F1">
              <w:rPr>
                <w:spacing w:val="-10"/>
              </w:rPr>
              <w:t>н.св</w:t>
            </w:r>
          </w:p>
        </w:tc>
        <w:tc>
          <w:tcPr>
            <w:tcW w:w="808" w:type="pct"/>
          </w:tcPr>
          <w:p w:rsidR="005D3D3A" w:rsidRPr="005918F1" w:rsidRDefault="005D3D3A" w:rsidP="005918F1">
            <w:pPr>
              <w:pStyle w:val="a9"/>
              <w:spacing w:line="276" w:lineRule="auto"/>
              <w:ind w:left="0"/>
              <w:jc w:val="center"/>
              <w:rPr>
                <w:spacing w:val="-10"/>
              </w:rPr>
            </w:pPr>
            <w:r w:rsidRPr="005918F1">
              <w:rPr>
                <w:spacing w:val="-10"/>
              </w:rPr>
              <w:t>180</w:t>
            </w:r>
          </w:p>
        </w:tc>
        <w:tc>
          <w:tcPr>
            <w:tcW w:w="945" w:type="pct"/>
          </w:tcPr>
          <w:p w:rsidR="005D3D3A" w:rsidRPr="005918F1" w:rsidRDefault="005D3D3A" w:rsidP="005918F1">
            <w:pPr>
              <w:spacing w:line="276" w:lineRule="auto"/>
              <w:jc w:val="center"/>
            </w:pPr>
            <w:r w:rsidRPr="005918F1">
              <w:rPr>
                <w:spacing w:val="-10"/>
              </w:rPr>
              <w:t>н.св</w:t>
            </w:r>
          </w:p>
        </w:tc>
      </w:tr>
      <w:tr w:rsidR="005D3D3A" w:rsidRPr="005918F1" w:rsidTr="00FB7382">
        <w:tc>
          <w:tcPr>
            <w:tcW w:w="5000" w:type="pct"/>
            <w:gridSpan w:val="4"/>
          </w:tcPr>
          <w:p w:rsidR="005D3D3A" w:rsidRPr="005918F1" w:rsidRDefault="005D3D3A" w:rsidP="005918F1">
            <w:pPr>
              <w:spacing w:line="276" w:lineRule="auto"/>
              <w:jc w:val="center"/>
            </w:pPr>
            <w:r w:rsidRPr="005918F1">
              <w:t>Объекты культуры и искусства</w:t>
            </w:r>
          </w:p>
        </w:tc>
      </w:tr>
      <w:tr w:rsidR="005D3D3A" w:rsidRPr="005918F1" w:rsidTr="00FB7382">
        <w:tc>
          <w:tcPr>
            <w:tcW w:w="2492" w:type="pct"/>
          </w:tcPr>
          <w:p w:rsidR="005D3D3A" w:rsidRPr="005918F1" w:rsidRDefault="005D3D3A" w:rsidP="005918F1">
            <w:pPr>
              <w:pStyle w:val="a9"/>
              <w:spacing w:line="276" w:lineRule="auto"/>
              <w:ind w:left="0"/>
              <w:jc w:val="both"/>
              <w:rPr>
                <w:spacing w:val="-10"/>
              </w:rPr>
            </w:pPr>
            <w:r w:rsidRPr="005918F1">
              <w:rPr>
                <w:spacing w:val="-10"/>
              </w:rPr>
              <w:t>Учреждения клубного типа, мест</w:t>
            </w:r>
          </w:p>
        </w:tc>
        <w:tc>
          <w:tcPr>
            <w:tcW w:w="755" w:type="pct"/>
            <w:vAlign w:val="center"/>
          </w:tcPr>
          <w:p w:rsidR="005D3D3A" w:rsidRPr="005918F1" w:rsidRDefault="005D3D3A" w:rsidP="005918F1">
            <w:pPr>
              <w:pStyle w:val="a9"/>
              <w:spacing w:line="276" w:lineRule="auto"/>
              <w:ind w:left="0"/>
              <w:jc w:val="center"/>
              <w:rPr>
                <w:spacing w:val="-10"/>
              </w:rPr>
            </w:pPr>
            <w:r w:rsidRPr="005918F1">
              <w:rPr>
                <w:spacing w:val="-10"/>
              </w:rPr>
              <w:t>130</w:t>
            </w:r>
          </w:p>
        </w:tc>
        <w:tc>
          <w:tcPr>
            <w:tcW w:w="808" w:type="pct"/>
            <w:vAlign w:val="center"/>
          </w:tcPr>
          <w:p w:rsidR="005D3D3A" w:rsidRPr="005918F1" w:rsidRDefault="005D3D3A" w:rsidP="005918F1">
            <w:pPr>
              <w:pStyle w:val="a9"/>
              <w:spacing w:line="276" w:lineRule="auto"/>
              <w:ind w:left="0"/>
              <w:jc w:val="center"/>
              <w:rPr>
                <w:spacing w:val="-10"/>
              </w:rPr>
            </w:pPr>
            <w:r w:rsidRPr="005918F1">
              <w:rPr>
                <w:spacing w:val="-10"/>
              </w:rPr>
              <w:t>50</w:t>
            </w:r>
          </w:p>
        </w:tc>
        <w:tc>
          <w:tcPr>
            <w:tcW w:w="945" w:type="pct"/>
            <w:vAlign w:val="center"/>
          </w:tcPr>
          <w:p w:rsidR="005D3D3A" w:rsidRPr="005918F1" w:rsidRDefault="005D3D3A" w:rsidP="005918F1">
            <w:pPr>
              <w:pStyle w:val="a9"/>
              <w:spacing w:line="276" w:lineRule="auto"/>
              <w:ind w:left="0"/>
              <w:jc w:val="center"/>
              <w:rPr>
                <w:spacing w:val="-10"/>
              </w:rPr>
            </w:pPr>
            <w:r w:rsidRPr="005918F1">
              <w:rPr>
                <w:spacing w:val="-10"/>
              </w:rPr>
              <w:t>80</w:t>
            </w:r>
          </w:p>
        </w:tc>
      </w:tr>
      <w:tr w:rsidR="005D3D3A" w:rsidRPr="005918F1" w:rsidTr="00FB7382">
        <w:tc>
          <w:tcPr>
            <w:tcW w:w="2492" w:type="pct"/>
          </w:tcPr>
          <w:p w:rsidR="005D3D3A" w:rsidRPr="005918F1" w:rsidRDefault="005D3D3A" w:rsidP="005918F1">
            <w:pPr>
              <w:pStyle w:val="a9"/>
              <w:spacing w:line="276" w:lineRule="auto"/>
              <w:ind w:left="0"/>
              <w:jc w:val="both"/>
              <w:rPr>
                <w:spacing w:val="-10"/>
              </w:rPr>
            </w:pPr>
            <w:r w:rsidRPr="005918F1">
              <w:rPr>
                <w:spacing w:val="-10"/>
              </w:rPr>
              <w:t>Сельские массовые библиотеки, единиц хранения</w:t>
            </w:r>
          </w:p>
        </w:tc>
        <w:tc>
          <w:tcPr>
            <w:tcW w:w="755" w:type="pct"/>
            <w:vAlign w:val="center"/>
          </w:tcPr>
          <w:p w:rsidR="005D3D3A" w:rsidRPr="005918F1" w:rsidRDefault="005D3D3A" w:rsidP="005918F1">
            <w:pPr>
              <w:pStyle w:val="a9"/>
              <w:spacing w:line="276" w:lineRule="auto"/>
              <w:ind w:left="0"/>
              <w:jc w:val="center"/>
              <w:rPr>
                <w:spacing w:val="-10"/>
              </w:rPr>
            </w:pPr>
            <w:r w:rsidRPr="005918F1">
              <w:rPr>
                <w:spacing w:val="-10"/>
              </w:rPr>
              <w:t>н.св.</w:t>
            </w:r>
          </w:p>
        </w:tc>
        <w:tc>
          <w:tcPr>
            <w:tcW w:w="808" w:type="pct"/>
            <w:vAlign w:val="center"/>
          </w:tcPr>
          <w:p w:rsidR="005D3D3A" w:rsidRPr="005918F1" w:rsidRDefault="005D3D3A" w:rsidP="005918F1">
            <w:pPr>
              <w:pStyle w:val="a9"/>
              <w:spacing w:line="276" w:lineRule="auto"/>
              <w:ind w:left="0"/>
              <w:jc w:val="center"/>
              <w:rPr>
                <w:spacing w:val="-10"/>
              </w:rPr>
            </w:pPr>
            <w:r w:rsidRPr="005918F1">
              <w:rPr>
                <w:spacing w:val="-10"/>
              </w:rPr>
              <w:t>5000</w:t>
            </w:r>
          </w:p>
        </w:tc>
        <w:tc>
          <w:tcPr>
            <w:tcW w:w="945" w:type="pct"/>
            <w:vAlign w:val="center"/>
          </w:tcPr>
          <w:p w:rsidR="005D3D3A" w:rsidRPr="005918F1" w:rsidRDefault="005D3D3A" w:rsidP="005918F1">
            <w:pPr>
              <w:pStyle w:val="a9"/>
              <w:spacing w:line="276" w:lineRule="auto"/>
              <w:ind w:left="0"/>
              <w:jc w:val="center"/>
              <w:rPr>
                <w:spacing w:val="-10"/>
              </w:rPr>
            </w:pPr>
            <w:r w:rsidRPr="005918F1">
              <w:rPr>
                <w:spacing w:val="-10"/>
              </w:rPr>
              <w:t>н.св.</w:t>
            </w:r>
          </w:p>
        </w:tc>
      </w:tr>
      <w:tr w:rsidR="005D3D3A" w:rsidRPr="005918F1" w:rsidTr="00FB7382">
        <w:tc>
          <w:tcPr>
            <w:tcW w:w="5000" w:type="pct"/>
            <w:gridSpan w:val="4"/>
          </w:tcPr>
          <w:p w:rsidR="005D3D3A" w:rsidRPr="005918F1" w:rsidRDefault="005D3D3A" w:rsidP="005918F1">
            <w:pPr>
              <w:spacing w:line="276" w:lineRule="auto"/>
              <w:jc w:val="center"/>
            </w:pPr>
            <w:r w:rsidRPr="005918F1">
              <w:t>Объекты физической культуры и спорта</w:t>
            </w:r>
          </w:p>
        </w:tc>
      </w:tr>
      <w:tr w:rsidR="005D3D3A" w:rsidRPr="005918F1" w:rsidTr="00FB7382">
        <w:tc>
          <w:tcPr>
            <w:tcW w:w="2492" w:type="pct"/>
          </w:tcPr>
          <w:p w:rsidR="005D3D3A" w:rsidRPr="005918F1" w:rsidRDefault="005D3D3A" w:rsidP="005918F1">
            <w:pPr>
              <w:pStyle w:val="a9"/>
              <w:spacing w:line="276" w:lineRule="auto"/>
              <w:ind w:left="0"/>
              <w:jc w:val="both"/>
              <w:rPr>
                <w:spacing w:val="-10"/>
              </w:rPr>
            </w:pPr>
            <w:r w:rsidRPr="005918F1">
              <w:rPr>
                <w:spacing w:val="-10"/>
              </w:rPr>
              <w:t>Физкультурно-оздоровительные залы, кв. м площади пола</w:t>
            </w:r>
          </w:p>
        </w:tc>
        <w:tc>
          <w:tcPr>
            <w:tcW w:w="755" w:type="pct"/>
            <w:vAlign w:val="center"/>
          </w:tcPr>
          <w:p w:rsidR="005D3D3A" w:rsidRPr="005918F1" w:rsidRDefault="005D3D3A" w:rsidP="005918F1">
            <w:pPr>
              <w:pStyle w:val="a9"/>
              <w:spacing w:line="276" w:lineRule="auto"/>
              <w:ind w:left="0"/>
              <w:jc w:val="center"/>
              <w:rPr>
                <w:spacing w:val="-10"/>
              </w:rPr>
            </w:pPr>
            <w:r w:rsidRPr="005918F1">
              <w:rPr>
                <w:spacing w:val="-10"/>
              </w:rPr>
              <w:t>0</w:t>
            </w:r>
          </w:p>
        </w:tc>
        <w:tc>
          <w:tcPr>
            <w:tcW w:w="808" w:type="pct"/>
            <w:vAlign w:val="center"/>
          </w:tcPr>
          <w:p w:rsidR="005D3D3A" w:rsidRPr="005918F1" w:rsidRDefault="005D3D3A" w:rsidP="005918F1">
            <w:pPr>
              <w:pStyle w:val="a9"/>
              <w:spacing w:line="276" w:lineRule="auto"/>
              <w:ind w:left="0"/>
              <w:jc w:val="center"/>
              <w:rPr>
                <w:spacing w:val="-10"/>
              </w:rPr>
            </w:pPr>
            <w:r w:rsidRPr="005918F1">
              <w:rPr>
                <w:spacing w:val="-10"/>
              </w:rPr>
              <w:t>350</w:t>
            </w:r>
          </w:p>
        </w:tc>
        <w:tc>
          <w:tcPr>
            <w:tcW w:w="945" w:type="pct"/>
            <w:vAlign w:val="center"/>
          </w:tcPr>
          <w:p w:rsidR="005D3D3A" w:rsidRPr="005918F1" w:rsidRDefault="005D3D3A" w:rsidP="005918F1">
            <w:pPr>
              <w:pStyle w:val="a9"/>
              <w:spacing w:line="276" w:lineRule="auto"/>
              <w:ind w:left="0"/>
              <w:jc w:val="center"/>
              <w:rPr>
                <w:spacing w:val="-10"/>
              </w:rPr>
            </w:pPr>
            <w:r w:rsidRPr="005918F1">
              <w:rPr>
                <w:spacing w:val="-10"/>
              </w:rPr>
              <w:t>-350</w:t>
            </w:r>
          </w:p>
        </w:tc>
      </w:tr>
      <w:tr w:rsidR="005D3D3A" w:rsidRPr="005918F1" w:rsidTr="00FB7382">
        <w:tc>
          <w:tcPr>
            <w:tcW w:w="2492" w:type="pct"/>
          </w:tcPr>
          <w:p w:rsidR="005D3D3A" w:rsidRPr="005918F1" w:rsidRDefault="005D3D3A" w:rsidP="005918F1">
            <w:pPr>
              <w:pStyle w:val="a9"/>
              <w:spacing w:line="276" w:lineRule="auto"/>
              <w:ind w:left="0"/>
              <w:jc w:val="both"/>
              <w:rPr>
                <w:spacing w:val="-10"/>
              </w:rPr>
            </w:pPr>
            <w:r w:rsidRPr="005918F1">
              <w:rPr>
                <w:spacing w:val="-10"/>
              </w:rPr>
              <w:t>Плоскостные сооружения, кв. м</w:t>
            </w:r>
          </w:p>
        </w:tc>
        <w:tc>
          <w:tcPr>
            <w:tcW w:w="755" w:type="pct"/>
            <w:vAlign w:val="center"/>
          </w:tcPr>
          <w:p w:rsidR="005D3D3A" w:rsidRPr="005918F1" w:rsidRDefault="005D3D3A" w:rsidP="005918F1">
            <w:pPr>
              <w:pStyle w:val="a9"/>
              <w:spacing w:line="276" w:lineRule="auto"/>
              <w:ind w:left="0"/>
              <w:jc w:val="center"/>
              <w:rPr>
                <w:spacing w:val="-10"/>
              </w:rPr>
            </w:pPr>
            <w:r w:rsidRPr="005918F1">
              <w:rPr>
                <w:spacing w:val="-10"/>
              </w:rPr>
              <w:t>21822</w:t>
            </w:r>
          </w:p>
        </w:tc>
        <w:tc>
          <w:tcPr>
            <w:tcW w:w="808" w:type="pct"/>
            <w:vAlign w:val="center"/>
          </w:tcPr>
          <w:p w:rsidR="005D3D3A" w:rsidRPr="005918F1" w:rsidRDefault="005D3D3A" w:rsidP="005918F1">
            <w:pPr>
              <w:pStyle w:val="a9"/>
              <w:spacing w:line="276" w:lineRule="auto"/>
              <w:ind w:left="0"/>
              <w:jc w:val="center"/>
              <w:rPr>
                <w:spacing w:val="-10"/>
              </w:rPr>
            </w:pPr>
            <w:r w:rsidRPr="005918F1">
              <w:rPr>
                <w:spacing w:val="-10"/>
              </w:rPr>
              <w:t>1950</w:t>
            </w:r>
          </w:p>
        </w:tc>
        <w:tc>
          <w:tcPr>
            <w:tcW w:w="945" w:type="pct"/>
            <w:vAlign w:val="center"/>
          </w:tcPr>
          <w:p w:rsidR="005D3D3A" w:rsidRPr="005918F1" w:rsidRDefault="005D3D3A" w:rsidP="005918F1">
            <w:pPr>
              <w:pStyle w:val="a9"/>
              <w:spacing w:line="276" w:lineRule="auto"/>
              <w:ind w:left="0"/>
              <w:jc w:val="center"/>
              <w:rPr>
                <w:spacing w:val="-10"/>
              </w:rPr>
            </w:pPr>
            <w:r w:rsidRPr="005918F1">
              <w:rPr>
                <w:spacing w:val="-10"/>
              </w:rPr>
              <w:t>19872</w:t>
            </w:r>
          </w:p>
        </w:tc>
      </w:tr>
      <w:tr w:rsidR="005D3D3A" w:rsidRPr="005918F1" w:rsidTr="00FB7382">
        <w:tc>
          <w:tcPr>
            <w:tcW w:w="5000" w:type="pct"/>
            <w:gridSpan w:val="4"/>
            <w:vAlign w:val="center"/>
          </w:tcPr>
          <w:p w:rsidR="005D3D3A" w:rsidRPr="005918F1" w:rsidRDefault="005D3D3A" w:rsidP="005918F1">
            <w:pPr>
              <w:spacing w:line="276" w:lineRule="auto"/>
              <w:jc w:val="center"/>
            </w:pPr>
            <w:r w:rsidRPr="005918F1">
              <w:t>Объекты торговли, общественного питания и бытового обслуживания</w:t>
            </w:r>
          </w:p>
        </w:tc>
      </w:tr>
      <w:tr w:rsidR="005D3D3A" w:rsidRPr="005918F1" w:rsidTr="00FB7382">
        <w:tc>
          <w:tcPr>
            <w:tcW w:w="2492" w:type="pct"/>
          </w:tcPr>
          <w:p w:rsidR="005D3D3A" w:rsidRPr="005918F1" w:rsidRDefault="005D3D3A" w:rsidP="005918F1">
            <w:pPr>
              <w:spacing w:line="276" w:lineRule="auto"/>
              <w:jc w:val="both"/>
            </w:pPr>
            <w:r w:rsidRPr="005918F1">
              <w:t>Объекты торговли, кв. м торговой площади</w:t>
            </w:r>
          </w:p>
        </w:tc>
        <w:tc>
          <w:tcPr>
            <w:tcW w:w="755" w:type="pct"/>
            <w:vAlign w:val="center"/>
          </w:tcPr>
          <w:p w:rsidR="005D3D3A" w:rsidRPr="005918F1" w:rsidRDefault="005D3D3A" w:rsidP="005918F1">
            <w:pPr>
              <w:spacing w:line="276" w:lineRule="auto"/>
              <w:jc w:val="center"/>
            </w:pPr>
            <w:r w:rsidRPr="005918F1">
              <w:t>290</w:t>
            </w:r>
          </w:p>
        </w:tc>
        <w:tc>
          <w:tcPr>
            <w:tcW w:w="808" w:type="pct"/>
            <w:vAlign w:val="center"/>
          </w:tcPr>
          <w:p w:rsidR="005D3D3A" w:rsidRPr="005918F1" w:rsidRDefault="005D3D3A" w:rsidP="005918F1">
            <w:pPr>
              <w:spacing w:line="276" w:lineRule="auto"/>
              <w:jc w:val="center"/>
            </w:pPr>
            <w:r w:rsidRPr="005918F1">
              <w:t>480</w:t>
            </w:r>
          </w:p>
        </w:tc>
        <w:tc>
          <w:tcPr>
            <w:tcW w:w="945" w:type="pct"/>
            <w:vAlign w:val="center"/>
          </w:tcPr>
          <w:p w:rsidR="005D3D3A" w:rsidRPr="005918F1" w:rsidRDefault="005D3D3A" w:rsidP="005918F1">
            <w:pPr>
              <w:spacing w:line="276" w:lineRule="auto"/>
              <w:jc w:val="center"/>
            </w:pPr>
            <w:r w:rsidRPr="005918F1">
              <w:t>-190</w:t>
            </w:r>
          </w:p>
        </w:tc>
      </w:tr>
      <w:tr w:rsidR="005D3D3A" w:rsidRPr="005918F1" w:rsidTr="00FB7382">
        <w:tc>
          <w:tcPr>
            <w:tcW w:w="2492" w:type="pct"/>
          </w:tcPr>
          <w:p w:rsidR="005D3D3A" w:rsidRPr="005918F1" w:rsidRDefault="005D3D3A" w:rsidP="005918F1">
            <w:pPr>
              <w:spacing w:line="276" w:lineRule="auto"/>
              <w:jc w:val="both"/>
            </w:pPr>
            <w:r w:rsidRPr="005918F1">
              <w:t>Предприятия общественного питания, мест</w:t>
            </w:r>
          </w:p>
        </w:tc>
        <w:tc>
          <w:tcPr>
            <w:tcW w:w="755" w:type="pct"/>
            <w:vAlign w:val="center"/>
          </w:tcPr>
          <w:p w:rsidR="005D3D3A" w:rsidRPr="005918F1" w:rsidRDefault="005D3D3A" w:rsidP="005918F1">
            <w:pPr>
              <w:spacing w:line="276" w:lineRule="auto"/>
              <w:jc w:val="center"/>
            </w:pPr>
            <w:r w:rsidRPr="005918F1">
              <w:t>50</w:t>
            </w:r>
          </w:p>
        </w:tc>
        <w:tc>
          <w:tcPr>
            <w:tcW w:w="808" w:type="pct"/>
            <w:vAlign w:val="center"/>
          </w:tcPr>
          <w:p w:rsidR="005D3D3A" w:rsidRPr="005918F1" w:rsidRDefault="005D3D3A" w:rsidP="005918F1">
            <w:pPr>
              <w:spacing w:line="276" w:lineRule="auto"/>
              <w:jc w:val="center"/>
            </w:pPr>
            <w:r w:rsidRPr="005918F1">
              <w:t>40</w:t>
            </w:r>
          </w:p>
        </w:tc>
        <w:tc>
          <w:tcPr>
            <w:tcW w:w="945" w:type="pct"/>
            <w:vAlign w:val="center"/>
          </w:tcPr>
          <w:p w:rsidR="005D3D3A" w:rsidRPr="005918F1" w:rsidRDefault="005D3D3A" w:rsidP="005918F1">
            <w:pPr>
              <w:spacing w:line="276" w:lineRule="auto"/>
              <w:jc w:val="center"/>
            </w:pPr>
            <w:r w:rsidRPr="005918F1">
              <w:t>10</w:t>
            </w:r>
          </w:p>
        </w:tc>
      </w:tr>
      <w:tr w:rsidR="005D3D3A" w:rsidRPr="005918F1" w:rsidTr="00FB7382">
        <w:tc>
          <w:tcPr>
            <w:tcW w:w="2492" w:type="pct"/>
          </w:tcPr>
          <w:p w:rsidR="005D3D3A" w:rsidRPr="005918F1" w:rsidRDefault="005D3D3A" w:rsidP="005918F1">
            <w:pPr>
              <w:spacing w:line="276" w:lineRule="auto"/>
              <w:jc w:val="both"/>
            </w:pPr>
            <w:r w:rsidRPr="005918F1">
              <w:t>Предприятия бытового обслуживания, мест</w:t>
            </w:r>
          </w:p>
        </w:tc>
        <w:tc>
          <w:tcPr>
            <w:tcW w:w="755" w:type="pct"/>
            <w:vAlign w:val="center"/>
          </w:tcPr>
          <w:p w:rsidR="005D3D3A" w:rsidRPr="005918F1" w:rsidRDefault="005D3D3A" w:rsidP="005918F1">
            <w:pPr>
              <w:spacing w:line="276" w:lineRule="auto"/>
              <w:jc w:val="center"/>
            </w:pPr>
            <w:r w:rsidRPr="005918F1">
              <w:t>0</w:t>
            </w:r>
          </w:p>
        </w:tc>
        <w:tc>
          <w:tcPr>
            <w:tcW w:w="808" w:type="pct"/>
            <w:vAlign w:val="center"/>
          </w:tcPr>
          <w:p w:rsidR="005D3D3A" w:rsidRPr="005918F1" w:rsidRDefault="005D3D3A" w:rsidP="005918F1">
            <w:pPr>
              <w:spacing w:line="276" w:lineRule="auto"/>
              <w:jc w:val="center"/>
            </w:pPr>
            <w:r w:rsidRPr="005918F1">
              <w:t>7</w:t>
            </w:r>
          </w:p>
        </w:tc>
        <w:tc>
          <w:tcPr>
            <w:tcW w:w="945" w:type="pct"/>
            <w:vAlign w:val="center"/>
          </w:tcPr>
          <w:p w:rsidR="005D3D3A" w:rsidRPr="005918F1" w:rsidRDefault="005D3D3A" w:rsidP="005918F1">
            <w:pPr>
              <w:spacing w:line="276" w:lineRule="auto"/>
              <w:jc w:val="center"/>
            </w:pPr>
            <w:r w:rsidRPr="005918F1">
              <w:t>-7</w:t>
            </w:r>
          </w:p>
        </w:tc>
      </w:tr>
    </w:tbl>
    <w:p w:rsidR="005D3D3A" w:rsidRPr="000617EA" w:rsidRDefault="005D3D3A" w:rsidP="005918F1">
      <w:pPr>
        <w:spacing w:before="120" w:line="276" w:lineRule="auto"/>
        <w:ind w:firstLine="709"/>
        <w:jc w:val="both"/>
        <w:rPr>
          <w:spacing w:val="-10"/>
        </w:rPr>
      </w:pPr>
      <w:r w:rsidRPr="000617EA">
        <w:rPr>
          <w:spacing w:val="-10"/>
        </w:rPr>
        <w:t>Для восполнения дефицита и повышения общего уровня обеспеченности населения сельского поселения «Попонаволоцкое» необходимыми объектами социально-бытового назначения проектом рекомендуется размещение следующих объектов:</w:t>
      </w:r>
    </w:p>
    <w:p w:rsidR="005D3D3A" w:rsidRPr="000617EA" w:rsidRDefault="005D3D3A" w:rsidP="008B1C10">
      <w:pPr>
        <w:spacing w:line="276" w:lineRule="auto"/>
        <w:ind w:firstLine="709"/>
        <w:jc w:val="both"/>
        <w:rPr>
          <w:i/>
          <w:spacing w:val="-10"/>
        </w:rPr>
      </w:pPr>
      <w:r w:rsidRPr="000617EA">
        <w:rPr>
          <w:i/>
          <w:spacing w:val="-10"/>
        </w:rPr>
        <w:t>пос. Пасьва</w:t>
      </w:r>
    </w:p>
    <w:p w:rsidR="005D3D3A" w:rsidRPr="000617EA" w:rsidRDefault="005D3D3A" w:rsidP="008B1C10">
      <w:pPr>
        <w:pStyle w:val="a9"/>
        <w:numPr>
          <w:ilvl w:val="0"/>
          <w:numId w:val="42"/>
        </w:numPr>
        <w:spacing w:line="276" w:lineRule="auto"/>
        <w:ind w:left="0" w:firstLine="709"/>
        <w:jc w:val="both"/>
        <w:rPr>
          <w:spacing w:val="-10"/>
        </w:rPr>
      </w:pPr>
      <w:r w:rsidRPr="000617EA">
        <w:rPr>
          <w:spacing w:val="-10"/>
        </w:rPr>
        <w:t>строительство физкультурно-оздоровительного комплекса;</w:t>
      </w:r>
    </w:p>
    <w:p w:rsidR="005D3D3A" w:rsidRPr="000617EA" w:rsidRDefault="005D3D3A" w:rsidP="008B1C10">
      <w:pPr>
        <w:pStyle w:val="a9"/>
        <w:numPr>
          <w:ilvl w:val="0"/>
          <w:numId w:val="42"/>
        </w:numPr>
        <w:spacing w:line="276" w:lineRule="auto"/>
        <w:ind w:left="0" w:firstLine="709"/>
        <w:jc w:val="both"/>
        <w:rPr>
          <w:spacing w:val="-10"/>
        </w:rPr>
      </w:pPr>
      <w:r w:rsidRPr="000617EA">
        <w:rPr>
          <w:spacing w:val="-10"/>
        </w:rPr>
        <w:t>строительство объектов торговли и общественного питания</w:t>
      </w:r>
    </w:p>
    <w:p w:rsidR="005D3D3A" w:rsidRPr="000617EA" w:rsidRDefault="005D3D3A" w:rsidP="008B1C10">
      <w:pPr>
        <w:spacing w:line="276" w:lineRule="auto"/>
        <w:ind w:firstLine="709"/>
        <w:jc w:val="both"/>
        <w:rPr>
          <w:spacing w:val="-10"/>
        </w:rPr>
      </w:pPr>
      <w:r w:rsidRPr="000617EA">
        <w:rPr>
          <w:spacing w:val="-10"/>
        </w:rPr>
        <w:t>При реализации решений проекта будет значительно улучшен уровень обеспеченности населения объектами социальной инфраструктуры (дефицит части объектов может быть  либо ликвидирован, либо существенно сокращен).</w:t>
      </w:r>
    </w:p>
    <w:p w:rsidR="001D25D5" w:rsidRPr="000617EA" w:rsidRDefault="00943250" w:rsidP="005918F1">
      <w:pPr>
        <w:pStyle w:val="110"/>
        <w:spacing w:before="120" w:after="120" w:line="276" w:lineRule="auto"/>
        <w:ind w:firstLine="709"/>
        <w:outlineLvl w:val="0"/>
        <w:rPr>
          <w:sz w:val="24"/>
          <w:szCs w:val="24"/>
        </w:rPr>
      </w:pPr>
      <w:bookmarkStart w:id="747" w:name="_Toc179446686"/>
      <w:bookmarkEnd w:id="746"/>
      <w:r w:rsidRPr="000617EA">
        <w:rPr>
          <w:sz w:val="24"/>
          <w:szCs w:val="24"/>
        </w:rPr>
        <w:t>7</w:t>
      </w:r>
      <w:r w:rsidR="00B4467B" w:rsidRPr="000617EA">
        <w:rPr>
          <w:sz w:val="24"/>
          <w:szCs w:val="24"/>
        </w:rPr>
        <w:t>.</w:t>
      </w:r>
      <w:r w:rsidRPr="000617EA">
        <w:rPr>
          <w:sz w:val="24"/>
          <w:szCs w:val="24"/>
        </w:rPr>
        <w:t>6</w:t>
      </w:r>
      <w:r w:rsidR="008F6B0C" w:rsidRPr="000617EA">
        <w:rPr>
          <w:sz w:val="24"/>
          <w:szCs w:val="24"/>
        </w:rPr>
        <w:t>. Развитие экономической базы</w:t>
      </w:r>
      <w:bookmarkEnd w:id="733"/>
      <w:bookmarkEnd w:id="734"/>
      <w:bookmarkEnd w:id="735"/>
      <w:bookmarkEnd w:id="736"/>
      <w:bookmarkEnd w:id="737"/>
      <w:bookmarkEnd w:id="738"/>
      <w:bookmarkEnd w:id="739"/>
      <w:bookmarkEnd w:id="740"/>
      <w:bookmarkEnd w:id="741"/>
      <w:bookmarkEnd w:id="742"/>
      <w:bookmarkEnd w:id="743"/>
      <w:bookmarkEnd w:id="744"/>
      <w:bookmarkEnd w:id="747"/>
    </w:p>
    <w:p w:rsidR="00134537" w:rsidRPr="000617EA" w:rsidRDefault="00134537" w:rsidP="008B1C10">
      <w:pPr>
        <w:spacing w:line="276" w:lineRule="auto"/>
        <w:ind w:firstLine="709"/>
        <w:jc w:val="both"/>
        <w:rPr>
          <w:spacing w:val="-10"/>
        </w:rPr>
      </w:pPr>
      <w:r w:rsidRPr="000617EA">
        <w:rPr>
          <w:spacing w:val="-10"/>
        </w:rPr>
        <w:t>Оценка современного состояния экономической базы показала, что на территории СП «Попонаволоцкое» сохранена собственная, относительно устойчивая экономическая база, при наличии промышленных и сельскохозяйственных компаний, но при слабой роли предпринимательства.</w:t>
      </w:r>
    </w:p>
    <w:p w:rsidR="00134537" w:rsidRPr="000617EA" w:rsidRDefault="00134537" w:rsidP="008B1C10">
      <w:pPr>
        <w:spacing w:line="276" w:lineRule="auto"/>
        <w:ind w:firstLine="709"/>
        <w:jc w:val="both"/>
        <w:rPr>
          <w:spacing w:val="-10"/>
        </w:rPr>
      </w:pPr>
      <w:r w:rsidRPr="000617EA">
        <w:rPr>
          <w:spacing w:val="-10"/>
        </w:rPr>
        <w:t>Встаёт стратегическая задача – развитие экономической базы поселения, на основе как старых, так и новых специализаций.</w:t>
      </w:r>
    </w:p>
    <w:p w:rsidR="00134537" w:rsidRPr="000617EA" w:rsidRDefault="00134537" w:rsidP="008B1C10">
      <w:pPr>
        <w:spacing w:line="276" w:lineRule="auto"/>
        <w:ind w:firstLine="709"/>
        <w:jc w:val="both"/>
        <w:rPr>
          <w:spacing w:val="-10"/>
        </w:rPr>
      </w:pPr>
      <w:r w:rsidRPr="000617EA">
        <w:rPr>
          <w:spacing w:val="-10"/>
        </w:rPr>
        <w:t>В целях решения этой стратегической задачи, Проектом характеризуется имеющийся потенциал территории</w:t>
      </w:r>
      <w:r w:rsidR="00637CE6" w:rsidRPr="000617EA">
        <w:rPr>
          <w:spacing w:val="-10"/>
        </w:rPr>
        <w:t xml:space="preserve"> (см. Таблицу </w:t>
      </w:r>
      <w:r w:rsidR="005D3D3A" w:rsidRPr="000617EA">
        <w:rPr>
          <w:spacing w:val="-10"/>
        </w:rPr>
        <w:t>2</w:t>
      </w:r>
      <w:r w:rsidR="004A3E8F" w:rsidRPr="000617EA">
        <w:rPr>
          <w:spacing w:val="-10"/>
        </w:rPr>
        <w:t>2</w:t>
      </w:r>
      <w:r w:rsidR="00637CE6" w:rsidRPr="000617EA">
        <w:rPr>
          <w:spacing w:val="-10"/>
        </w:rPr>
        <w:t>)</w:t>
      </w:r>
      <w:r w:rsidRPr="000617EA">
        <w:rPr>
          <w:spacing w:val="-10"/>
        </w:rPr>
        <w:t>, и предлагаются возможные перспективные направления развития поселения, с максимально возможным его использованием.</w:t>
      </w:r>
    </w:p>
    <w:p w:rsidR="00134537" w:rsidRPr="000617EA" w:rsidRDefault="00134537" w:rsidP="008B1C10">
      <w:pPr>
        <w:spacing w:line="276" w:lineRule="auto"/>
        <w:ind w:firstLine="709"/>
        <w:jc w:val="both"/>
        <w:rPr>
          <w:spacing w:val="-10"/>
        </w:rPr>
      </w:pPr>
      <w:r w:rsidRPr="000617EA">
        <w:rPr>
          <w:spacing w:val="-10"/>
        </w:rPr>
        <w:t>В целом, имеющийся потенциал территории характеризуется как относительно высокий и складывается из следующих составляющих:</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о</w:t>
      </w:r>
      <w:r w:rsidR="00134537" w:rsidRPr="000617EA">
        <w:rPr>
          <w:spacing w:val="-10"/>
        </w:rPr>
        <w:t xml:space="preserve">тносительно благоприятное </w:t>
      </w:r>
      <w:r w:rsidRPr="000617EA">
        <w:rPr>
          <w:spacing w:val="-10"/>
        </w:rPr>
        <w:t>эконом</w:t>
      </w:r>
      <w:r w:rsidR="009B56FF" w:rsidRPr="000617EA">
        <w:rPr>
          <w:spacing w:val="-10"/>
        </w:rPr>
        <w:t>ико</w:t>
      </w:r>
      <w:r w:rsidRPr="000617EA">
        <w:rPr>
          <w:spacing w:val="-10"/>
        </w:rPr>
        <w:t xml:space="preserve">-географическое положение </w:t>
      </w:r>
      <w:r w:rsidR="00134537" w:rsidRPr="000617EA">
        <w:rPr>
          <w:spacing w:val="-10"/>
        </w:rPr>
        <w:t>поселения: сопряженное положение с относительно развитыми сельскими поселениями Вельского района (</w:t>
      </w:r>
      <w:r w:rsidR="009B56FF" w:rsidRPr="000617EA">
        <w:rPr>
          <w:spacing w:val="-10"/>
        </w:rPr>
        <w:t xml:space="preserve">СП </w:t>
      </w:r>
      <w:r w:rsidR="00134537" w:rsidRPr="000617EA">
        <w:rPr>
          <w:spacing w:val="-10"/>
        </w:rPr>
        <w:t xml:space="preserve">«Пуйское»,  </w:t>
      </w:r>
      <w:r w:rsidR="009B56FF" w:rsidRPr="000617EA">
        <w:rPr>
          <w:spacing w:val="-10"/>
        </w:rPr>
        <w:t xml:space="preserve">СП </w:t>
      </w:r>
      <w:r w:rsidR="00134537" w:rsidRPr="000617EA">
        <w:rPr>
          <w:spacing w:val="-10"/>
        </w:rPr>
        <w:lastRenderedPageBreak/>
        <w:t>«Благовещенское»), а также с Устьянским и Шенкурским</w:t>
      </w:r>
      <w:r w:rsidR="009B56FF" w:rsidRPr="000617EA">
        <w:rPr>
          <w:spacing w:val="-10"/>
        </w:rPr>
        <w:t xml:space="preserve"> муниципальными</w:t>
      </w:r>
      <w:r w:rsidR="00134537" w:rsidRPr="000617EA">
        <w:rPr>
          <w:spacing w:val="-10"/>
        </w:rPr>
        <w:t xml:space="preserve"> </w:t>
      </w:r>
      <w:r w:rsidR="00800785" w:rsidRPr="000617EA">
        <w:rPr>
          <w:spacing w:val="-10"/>
        </w:rPr>
        <w:t>округами</w:t>
      </w:r>
      <w:r w:rsidR="00134537" w:rsidRPr="000617EA">
        <w:rPr>
          <w:spacing w:val="-10"/>
        </w:rPr>
        <w:t xml:space="preserve"> (возможность межмуниципальных и межрайонных организационно-хозяйственных связей)</w:t>
      </w:r>
      <w:r w:rsidR="009B56FF" w:rsidRPr="000617EA">
        <w:rPr>
          <w:spacing w:val="-10"/>
        </w:rPr>
        <w:t>;</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п</w:t>
      </w:r>
      <w:r w:rsidR="00134537" w:rsidRPr="000617EA">
        <w:rPr>
          <w:spacing w:val="-10"/>
        </w:rPr>
        <w:t>риродно-ресурсный потенциал, с наличием богатых лесосырьевых ресурсов (в том числе пищевых), земельных для ведения сельского хозяйства (в т.ч. пашни), минерально-сырьевых, рыбных и охотничьих ресурсов</w:t>
      </w:r>
      <w:r w:rsidR="009B56FF" w:rsidRPr="000617EA">
        <w:rPr>
          <w:spacing w:val="-10"/>
        </w:rPr>
        <w:t>;</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г</w:t>
      </w:r>
      <w:r w:rsidR="00134537" w:rsidRPr="000617EA">
        <w:rPr>
          <w:spacing w:val="-10"/>
        </w:rPr>
        <w:t>радостроительный потенциал, с наличием производственных (в т.ч. бывших) и непроизводственных основных фондов (жилищный фонд, торговля и социальная инфраструктура, коммунальное хозяйство)</w:t>
      </w:r>
      <w:r w:rsidR="009B56FF" w:rsidRPr="000617EA">
        <w:rPr>
          <w:spacing w:val="-10"/>
        </w:rPr>
        <w:t>;</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п</w:t>
      </w:r>
      <w:r w:rsidR="00134537" w:rsidRPr="000617EA">
        <w:rPr>
          <w:spacing w:val="-10"/>
        </w:rPr>
        <w:t>роизводственный потенциал, с наличием лесохозяйственной и сельскохозяйственной специализации производства, с наличием предприятий малого бизнеса</w:t>
      </w:r>
      <w:r w:rsidR="009B56FF" w:rsidRPr="000617EA">
        <w:rPr>
          <w:spacing w:val="-10"/>
        </w:rPr>
        <w:t>;</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д</w:t>
      </w:r>
      <w:r w:rsidR="00134537" w:rsidRPr="000617EA">
        <w:rPr>
          <w:spacing w:val="-10"/>
        </w:rPr>
        <w:t>орожно-транспортная инфраструктура, в т.ч. улично-дорожная сеть населённых пунктов</w:t>
      </w:r>
      <w:r w:rsidR="009B56FF" w:rsidRPr="000617EA">
        <w:rPr>
          <w:spacing w:val="-10"/>
        </w:rPr>
        <w:t>;</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ч</w:t>
      </w:r>
      <w:r w:rsidR="00134537" w:rsidRPr="000617EA">
        <w:rPr>
          <w:spacing w:val="-10"/>
        </w:rPr>
        <w:t>еловеческий потенциал, с накопленными трудовыми навыками населения, адаптированного к суровым условиям жизни на территории, приравненной к районам Крайнего Севера, а также к трудным жизненным ситуациям, душой «привязанного» к «Северам»</w:t>
      </w:r>
      <w:r w:rsidR="009B56FF" w:rsidRPr="000617EA">
        <w:rPr>
          <w:spacing w:val="-10"/>
        </w:rPr>
        <w:t>;</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т</w:t>
      </w:r>
      <w:r w:rsidR="00134537" w:rsidRPr="000617EA">
        <w:rPr>
          <w:spacing w:val="-10"/>
        </w:rPr>
        <w:t>уристско-рекреационный потенциал, с наличием неповторимой природы Русского Севера, историко-культурного наследия, в том числе сохранённых традиций и уклада жизнедеятельности на территории северной сельской местности, с наличием исторического бренда поселения</w:t>
      </w:r>
      <w:r w:rsidR="009B56FF" w:rsidRPr="000617EA">
        <w:rPr>
          <w:spacing w:val="-10"/>
        </w:rPr>
        <w:t>;</w:t>
      </w:r>
    </w:p>
    <w:p w:rsidR="00134537" w:rsidRPr="000617EA" w:rsidRDefault="00637CE6" w:rsidP="008B1C10">
      <w:pPr>
        <w:pStyle w:val="a9"/>
        <w:numPr>
          <w:ilvl w:val="0"/>
          <w:numId w:val="3"/>
        </w:numPr>
        <w:suppressAutoHyphens/>
        <w:spacing w:line="276" w:lineRule="auto"/>
        <w:ind w:left="0" w:firstLine="709"/>
        <w:contextualSpacing w:val="0"/>
        <w:jc w:val="both"/>
        <w:rPr>
          <w:spacing w:val="-10"/>
        </w:rPr>
      </w:pPr>
      <w:r w:rsidRPr="000617EA">
        <w:rPr>
          <w:spacing w:val="-10"/>
        </w:rPr>
        <w:t>п</w:t>
      </w:r>
      <w:r w:rsidR="00134537" w:rsidRPr="000617EA">
        <w:rPr>
          <w:spacing w:val="-10"/>
        </w:rPr>
        <w:t xml:space="preserve">отенциал управления – использование программно-целевого метода, разработка и реализация муниципальных программ, а также поддержка органов управления Вельского муниципального района, через реализацию районных функций, через реализацию комплексных и целевых программ социально-экономического развития Вельского муниципального района.   </w:t>
      </w:r>
    </w:p>
    <w:p w:rsidR="00134537" w:rsidRPr="000617EA" w:rsidRDefault="00134537" w:rsidP="008B1C10">
      <w:pPr>
        <w:spacing w:line="276" w:lineRule="auto"/>
        <w:ind w:firstLine="709"/>
        <w:jc w:val="both"/>
        <w:rPr>
          <w:spacing w:val="-10"/>
        </w:rPr>
      </w:pPr>
      <w:r w:rsidRPr="000617EA">
        <w:rPr>
          <w:spacing w:val="-10"/>
        </w:rPr>
        <w:t>Также следует добавить, что устойчивый общестрановой тренд на внедрение современных средств связи и передачи данных будет работать на эффективное использование потенциала территории проектируемого сельского поселения, на сохранение и развитие поселения, реконструкцию и модернизацию его территории.</w:t>
      </w:r>
    </w:p>
    <w:p w:rsidR="00134537" w:rsidRPr="000617EA" w:rsidRDefault="00134537" w:rsidP="008B1C10">
      <w:pPr>
        <w:spacing w:line="276" w:lineRule="auto"/>
        <w:ind w:firstLine="709"/>
        <w:jc w:val="both"/>
        <w:outlineLvl w:val="0"/>
        <w:rPr>
          <w:b/>
          <w:bCs/>
          <w:i/>
          <w:iCs/>
          <w:spacing w:val="-10"/>
        </w:rPr>
      </w:pPr>
      <w:bookmarkStart w:id="748" w:name="_Toc179446687"/>
      <w:r w:rsidRPr="000617EA">
        <w:rPr>
          <w:b/>
          <w:bCs/>
          <w:i/>
          <w:iCs/>
          <w:spacing w:val="-10"/>
        </w:rPr>
        <w:t>Проектные предложения</w:t>
      </w:r>
      <w:bookmarkEnd w:id="748"/>
      <w:r w:rsidRPr="000617EA">
        <w:rPr>
          <w:b/>
          <w:bCs/>
          <w:i/>
          <w:iCs/>
          <w:spacing w:val="-10"/>
        </w:rPr>
        <w:t xml:space="preserve"> </w:t>
      </w:r>
    </w:p>
    <w:p w:rsidR="00134537" w:rsidRPr="000617EA" w:rsidRDefault="00134537" w:rsidP="008B1C10">
      <w:pPr>
        <w:spacing w:line="276" w:lineRule="auto"/>
        <w:ind w:firstLine="709"/>
        <w:jc w:val="both"/>
        <w:rPr>
          <w:spacing w:val="-10"/>
        </w:rPr>
      </w:pPr>
      <w:r w:rsidRPr="000617EA">
        <w:rPr>
          <w:spacing w:val="-10"/>
        </w:rPr>
        <w:t>Проектом предлагается расширить спектр видов экономической деятельности (ВЭД), формирующих экономическую базу территории поселения, в соответствии с ОКВЭД</w:t>
      </w:r>
      <w:r w:rsidR="009B56FF" w:rsidRPr="000617EA">
        <w:rPr>
          <w:spacing w:val="-10"/>
        </w:rPr>
        <w:t>-</w:t>
      </w:r>
      <w:r w:rsidRPr="000617EA">
        <w:rPr>
          <w:spacing w:val="-10"/>
        </w:rPr>
        <w:t>2.</w:t>
      </w:r>
    </w:p>
    <w:p w:rsidR="00134537" w:rsidRPr="000617EA" w:rsidRDefault="009B56FF" w:rsidP="008B1C10">
      <w:pPr>
        <w:spacing w:line="276" w:lineRule="auto"/>
        <w:ind w:firstLine="709"/>
        <w:jc w:val="both"/>
        <w:rPr>
          <w:spacing w:val="-10"/>
        </w:rPr>
      </w:pPr>
      <w:r w:rsidRPr="000617EA">
        <w:rPr>
          <w:spacing w:val="-10"/>
          <w:u w:val="single"/>
        </w:rPr>
        <w:t>В</w:t>
      </w:r>
      <w:r w:rsidR="00134537" w:rsidRPr="000617EA">
        <w:rPr>
          <w:spacing w:val="-10"/>
          <w:u w:val="single"/>
        </w:rPr>
        <w:t>осстановление и развитие лесохозяйственных и лесопромышленных видов деятельности</w:t>
      </w:r>
      <w:r w:rsidR="00134537" w:rsidRPr="000617EA">
        <w:rPr>
          <w:spacing w:val="-10"/>
        </w:rPr>
        <w:t>, с кодами ОКВЭД</w:t>
      </w:r>
      <w:r w:rsidRPr="000617EA">
        <w:rPr>
          <w:spacing w:val="-10"/>
        </w:rPr>
        <w:t>:</w:t>
      </w:r>
    </w:p>
    <w:p w:rsidR="00134537" w:rsidRPr="000617EA" w:rsidRDefault="00134537" w:rsidP="008B1C10">
      <w:pPr>
        <w:spacing w:line="276" w:lineRule="auto"/>
        <w:ind w:firstLine="709"/>
        <w:jc w:val="both"/>
        <w:rPr>
          <w:spacing w:val="-10"/>
        </w:rPr>
      </w:pPr>
      <w:r w:rsidRPr="000617EA">
        <w:rPr>
          <w:spacing w:val="-10"/>
        </w:rPr>
        <w:t xml:space="preserve">02 </w:t>
      </w:r>
      <w:r w:rsidR="009B56FF" w:rsidRPr="000617EA">
        <w:rPr>
          <w:spacing w:val="-10"/>
        </w:rPr>
        <w:t>-</w:t>
      </w:r>
      <w:r w:rsidRPr="000617EA">
        <w:rPr>
          <w:spacing w:val="-10"/>
        </w:rPr>
        <w:t xml:space="preserve"> Лесоводство и лесозаготовки</w:t>
      </w:r>
    </w:p>
    <w:p w:rsidR="00134537" w:rsidRPr="000617EA" w:rsidRDefault="00134537" w:rsidP="008B1C10">
      <w:pPr>
        <w:spacing w:line="276" w:lineRule="auto"/>
        <w:ind w:firstLine="709"/>
        <w:jc w:val="both"/>
        <w:rPr>
          <w:spacing w:val="-10"/>
        </w:rPr>
      </w:pPr>
      <w:r w:rsidRPr="000617EA">
        <w:rPr>
          <w:spacing w:val="-10"/>
        </w:rPr>
        <w:t xml:space="preserve">02.1 </w:t>
      </w:r>
      <w:r w:rsidR="009B56FF" w:rsidRPr="000617EA">
        <w:rPr>
          <w:spacing w:val="-10"/>
        </w:rPr>
        <w:t>-</w:t>
      </w:r>
      <w:r w:rsidRPr="000617EA">
        <w:rPr>
          <w:spacing w:val="-10"/>
        </w:rPr>
        <w:t xml:space="preserve"> Лесоводство и прочая лесохозяйственная деятельность</w:t>
      </w:r>
    </w:p>
    <w:p w:rsidR="00134537" w:rsidRPr="000617EA" w:rsidRDefault="00134537" w:rsidP="008B1C10">
      <w:pPr>
        <w:spacing w:line="276" w:lineRule="auto"/>
        <w:ind w:firstLine="709"/>
        <w:jc w:val="both"/>
        <w:rPr>
          <w:spacing w:val="-10"/>
        </w:rPr>
      </w:pPr>
      <w:r w:rsidRPr="000617EA">
        <w:rPr>
          <w:spacing w:val="-10"/>
        </w:rPr>
        <w:t xml:space="preserve">02.20 </w:t>
      </w:r>
      <w:r w:rsidR="009B56FF" w:rsidRPr="000617EA">
        <w:rPr>
          <w:spacing w:val="-10"/>
        </w:rPr>
        <w:t>-</w:t>
      </w:r>
      <w:r w:rsidRPr="000617EA">
        <w:rPr>
          <w:spacing w:val="-10"/>
        </w:rPr>
        <w:t xml:space="preserve"> Лесозаготовки</w:t>
      </w:r>
    </w:p>
    <w:p w:rsidR="00134537" w:rsidRPr="000617EA" w:rsidRDefault="00134537" w:rsidP="008B1C10">
      <w:pPr>
        <w:spacing w:line="276" w:lineRule="auto"/>
        <w:ind w:firstLine="709"/>
        <w:jc w:val="both"/>
        <w:rPr>
          <w:spacing w:val="-10"/>
        </w:rPr>
      </w:pPr>
      <w:r w:rsidRPr="000617EA">
        <w:rPr>
          <w:spacing w:val="-10"/>
        </w:rPr>
        <w:t xml:space="preserve">02.3 </w:t>
      </w:r>
      <w:r w:rsidR="009B56FF" w:rsidRPr="000617EA">
        <w:rPr>
          <w:spacing w:val="-10"/>
        </w:rPr>
        <w:t>-</w:t>
      </w:r>
      <w:r w:rsidRPr="000617EA">
        <w:rPr>
          <w:spacing w:val="-10"/>
        </w:rPr>
        <w:t xml:space="preserve"> Сбор и заготовка пищевых лесных ресурсов, недревесных лесных ресурсов и лекарственных растений</w:t>
      </w:r>
    </w:p>
    <w:p w:rsidR="00134537" w:rsidRPr="000617EA" w:rsidRDefault="00134537" w:rsidP="008B1C10">
      <w:pPr>
        <w:spacing w:line="276" w:lineRule="auto"/>
        <w:ind w:firstLine="709"/>
        <w:jc w:val="both"/>
        <w:rPr>
          <w:spacing w:val="-10"/>
        </w:rPr>
      </w:pPr>
      <w:r w:rsidRPr="000617EA">
        <w:rPr>
          <w:spacing w:val="-10"/>
        </w:rPr>
        <w:t>02.4</w:t>
      </w:r>
      <w:r w:rsidR="009B56FF" w:rsidRPr="000617EA">
        <w:rPr>
          <w:spacing w:val="-10"/>
        </w:rPr>
        <w:t xml:space="preserve"> - </w:t>
      </w:r>
      <w:r w:rsidRPr="000617EA">
        <w:rPr>
          <w:spacing w:val="-10"/>
        </w:rPr>
        <w:t>Предоставление услуг в области лесоводства и лесозаготовок</w:t>
      </w:r>
    </w:p>
    <w:p w:rsidR="00134537" w:rsidRPr="000617EA" w:rsidRDefault="00134537" w:rsidP="008B1C10">
      <w:pPr>
        <w:spacing w:line="276" w:lineRule="auto"/>
        <w:ind w:firstLine="709"/>
        <w:jc w:val="both"/>
        <w:rPr>
          <w:spacing w:val="-10"/>
        </w:rPr>
      </w:pPr>
      <w:r w:rsidRPr="000617EA">
        <w:rPr>
          <w:spacing w:val="-10"/>
        </w:rPr>
        <w:t>16</w:t>
      </w:r>
      <w:r w:rsidR="009B56FF" w:rsidRPr="000617EA">
        <w:rPr>
          <w:spacing w:val="-10"/>
        </w:rPr>
        <w:t xml:space="preserve"> - </w:t>
      </w:r>
      <w:r w:rsidRPr="000617EA">
        <w:rPr>
          <w:spacing w:val="-10"/>
        </w:rPr>
        <w:t>Обработка древесины и производство изделий из дерева и пробки, кроме мебели, производство изделий из соломки и материалов для плетения</w:t>
      </w:r>
    </w:p>
    <w:p w:rsidR="00134537" w:rsidRPr="000617EA" w:rsidRDefault="00134537" w:rsidP="008B1C10">
      <w:pPr>
        <w:spacing w:line="276" w:lineRule="auto"/>
        <w:ind w:firstLine="709"/>
        <w:jc w:val="both"/>
        <w:rPr>
          <w:spacing w:val="-10"/>
        </w:rPr>
      </w:pPr>
      <w:r w:rsidRPr="000617EA">
        <w:rPr>
          <w:spacing w:val="-10"/>
        </w:rPr>
        <w:t>16.1</w:t>
      </w:r>
      <w:r w:rsidR="009B56FF" w:rsidRPr="000617EA">
        <w:rPr>
          <w:spacing w:val="-10"/>
        </w:rPr>
        <w:t xml:space="preserve"> - Р</w:t>
      </w:r>
      <w:r w:rsidRPr="000617EA">
        <w:rPr>
          <w:spacing w:val="-10"/>
        </w:rPr>
        <w:t>аспиловка и строгание древесины</w:t>
      </w:r>
    </w:p>
    <w:p w:rsidR="00134537" w:rsidRPr="000617EA" w:rsidRDefault="00134537" w:rsidP="008B1C10">
      <w:pPr>
        <w:spacing w:line="276" w:lineRule="auto"/>
        <w:ind w:firstLine="709"/>
        <w:jc w:val="both"/>
        <w:rPr>
          <w:spacing w:val="-10"/>
        </w:rPr>
      </w:pPr>
      <w:r w:rsidRPr="000617EA">
        <w:rPr>
          <w:spacing w:val="-10"/>
        </w:rPr>
        <w:t>16.10.1</w:t>
      </w:r>
      <w:r w:rsidR="009B56FF" w:rsidRPr="000617EA">
        <w:rPr>
          <w:spacing w:val="-10"/>
        </w:rPr>
        <w:t xml:space="preserve"> - </w:t>
      </w:r>
      <w:r w:rsidRPr="000617EA">
        <w:rPr>
          <w:spacing w:val="-10"/>
        </w:rPr>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p w:rsidR="00134537" w:rsidRPr="000617EA" w:rsidRDefault="00134537" w:rsidP="008B1C10">
      <w:pPr>
        <w:spacing w:line="276" w:lineRule="auto"/>
        <w:ind w:firstLine="709"/>
        <w:jc w:val="both"/>
        <w:rPr>
          <w:spacing w:val="-10"/>
        </w:rPr>
      </w:pPr>
      <w:r w:rsidRPr="000617EA">
        <w:rPr>
          <w:spacing w:val="-10"/>
        </w:rPr>
        <w:t>16.10.2</w:t>
      </w:r>
      <w:r w:rsidR="009B56FF" w:rsidRPr="000617EA">
        <w:rPr>
          <w:spacing w:val="-10"/>
        </w:rPr>
        <w:t xml:space="preserve"> - </w:t>
      </w:r>
      <w:r w:rsidRPr="000617EA">
        <w:rPr>
          <w:spacing w:val="-10"/>
        </w:rPr>
        <w:t>Производство пиломатериалов, профилированных по кромке; производство древесного полотна, древесной муки; производство технологической щепы или стружки</w:t>
      </w:r>
    </w:p>
    <w:p w:rsidR="00134537" w:rsidRPr="000617EA" w:rsidRDefault="00134537" w:rsidP="008B1C10">
      <w:pPr>
        <w:spacing w:line="276" w:lineRule="auto"/>
        <w:ind w:firstLine="709"/>
        <w:jc w:val="both"/>
        <w:outlineLvl w:val="0"/>
        <w:rPr>
          <w:spacing w:val="-10"/>
        </w:rPr>
      </w:pPr>
      <w:bookmarkStart w:id="749" w:name="_Toc179446688"/>
      <w:r w:rsidRPr="000617EA">
        <w:rPr>
          <w:spacing w:val="-10"/>
        </w:rPr>
        <w:t>16.2</w:t>
      </w:r>
      <w:r w:rsidR="009B56FF" w:rsidRPr="000617EA">
        <w:rPr>
          <w:spacing w:val="-10"/>
        </w:rPr>
        <w:t xml:space="preserve"> - </w:t>
      </w:r>
      <w:r w:rsidRPr="000617EA">
        <w:rPr>
          <w:spacing w:val="-10"/>
        </w:rPr>
        <w:t>Производство изделий из дерева, пробки, соломки и материалов для плетения</w:t>
      </w:r>
      <w:bookmarkEnd w:id="749"/>
    </w:p>
    <w:p w:rsidR="00134537" w:rsidRPr="000617EA" w:rsidRDefault="00134537" w:rsidP="008B1C10">
      <w:pPr>
        <w:spacing w:line="276" w:lineRule="auto"/>
        <w:ind w:firstLine="709"/>
        <w:jc w:val="both"/>
        <w:rPr>
          <w:spacing w:val="-10"/>
        </w:rPr>
      </w:pPr>
      <w:r w:rsidRPr="000617EA">
        <w:rPr>
          <w:spacing w:val="-10"/>
        </w:rPr>
        <w:t>16.23</w:t>
      </w:r>
      <w:r w:rsidR="009B56FF" w:rsidRPr="000617EA">
        <w:rPr>
          <w:spacing w:val="-10"/>
        </w:rPr>
        <w:t xml:space="preserve"> - </w:t>
      </w:r>
      <w:r w:rsidRPr="000617EA">
        <w:rPr>
          <w:spacing w:val="-10"/>
        </w:rPr>
        <w:t>Производство прочих деревянных строительных конструкций и столярных изделий</w:t>
      </w:r>
    </w:p>
    <w:p w:rsidR="00134537" w:rsidRPr="000617EA" w:rsidRDefault="00134537" w:rsidP="008B1C10">
      <w:pPr>
        <w:spacing w:line="276" w:lineRule="auto"/>
        <w:ind w:firstLine="709"/>
        <w:jc w:val="both"/>
        <w:rPr>
          <w:spacing w:val="-10"/>
        </w:rPr>
      </w:pPr>
      <w:r w:rsidRPr="000617EA">
        <w:rPr>
          <w:spacing w:val="-10"/>
          <w:u w:val="single"/>
        </w:rPr>
        <w:lastRenderedPageBreak/>
        <w:t>Восстановление и развитие сельскохозяйственных видов деятельности</w:t>
      </w:r>
      <w:r w:rsidRPr="000617EA">
        <w:t xml:space="preserve">, </w:t>
      </w:r>
      <w:r w:rsidRPr="000617EA">
        <w:rPr>
          <w:spacing w:val="-10"/>
        </w:rPr>
        <w:t>с кодами ОКВЭД</w:t>
      </w:r>
      <w:r w:rsidR="009B56FF" w:rsidRPr="000617EA">
        <w:rPr>
          <w:spacing w:val="-10"/>
        </w:rPr>
        <w:t>:</w:t>
      </w:r>
    </w:p>
    <w:p w:rsidR="00134537" w:rsidRPr="000617EA" w:rsidRDefault="009B56FF" w:rsidP="008B1C10">
      <w:pPr>
        <w:spacing w:line="276" w:lineRule="auto"/>
        <w:ind w:firstLine="709"/>
        <w:jc w:val="both"/>
        <w:rPr>
          <w:i/>
          <w:iCs/>
          <w:spacing w:val="-10"/>
        </w:rPr>
      </w:pPr>
      <w:r w:rsidRPr="000617EA">
        <w:rPr>
          <w:spacing w:val="-10"/>
        </w:rPr>
        <w:t xml:space="preserve">01 - </w:t>
      </w:r>
      <w:r w:rsidR="00134537" w:rsidRPr="000617EA">
        <w:rPr>
          <w:i/>
          <w:iCs/>
          <w:spacing w:val="-10"/>
        </w:rPr>
        <w:t>Растениеводство и животноводство, охота и предоставление соответствующих услуг в этих областях</w:t>
      </w:r>
      <w:r w:rsidRPr="000617EA">
        <w:rPr>
          <w:i/>
          <w:iCs/>
          <w:spacing w:val="-10"/>
        </w:rPr>
        <w:t>:</w:t>
      </w:r>
    </w:p>
    <w:p w:rsidR="002617B8" w:rsidRPr="000617EA" w:rsidRDefault="00134537" w:rsidP="008B1C10">
      <w:pPr>
        <w:spacing w:line="276" w:lineRule="auto"/>
        <w:ind w:firstLine="709"/>
        <w:jc w:val="both"/>
        <w:outlineLvl w:val="0"/>
        <w:rPr>
          <w:spacing w:val="-10"/>
        </w:rPr>
      </w:pPr>
      <w:bookmarkStart w:id="750" w:name="_Toc179446689"/>
      <w:r w:rsidRPr="000617EA">
        <w:rPr>
          <w:spacing w:val="-10"/>
        </w:rPr>
        <w:t>01.11.1</w:t>
      </w:r>
      <w:r w:rsidR="009B56FF" w:rsidRPr="000617EA">
        <w:rPr>
          <w:spacing w:val="-10"/>
        </w:rPr>
        <w:t xml:space="preserve"> - </w:t>
      </w:r>
      <w:r w:rsidRPr="000617EA">
        <w:rPr>
          <w:spacing w:val="-10"/>
        </w:rPr>
        <w:t>Выращивание зерновых культур</w:t>
      </w:r>
      <w:bookmarkEnd w:id="750"/>
    </w:p>
    <w:p w:rsidR="00134537" w:rsidRPr="000617EA" w:rsidRDefault="00134537" w:rsidP="008B1C10">
      <w:pPr>
        <w:spacing w:line="276" w:lineRule="auto"/>
        <w:ind w:firstLine="709"/>
        <w:jc w:val="both"/>
        <w:rPr>
          <w:spacing w:val="-10"/>
        </w:rPr>
      </w:pPr>
      <w:r w:rsidRPr="000617EA">
        <w:rPr>
          <w:spacing w:val="-10"/>
        </w:rPr>
        <w:t>01.13.1</w:t>
      </w:r>
      <w:r w:rsidR="002617B8" w:rsidRPr="000617EA">
        <w:rPr>
          <w:spacing w:val="-10"/>
        </w:rPr>
        <w:t xml:space="preserve"> - </w:t>
      </w:r>
      <w:r w:rsidRPr="000617EA">
        <w:rPr>
          <w:spacing w:val="-10"/>
        </w:rPr>
        <w:t>Выращивание овощей</w:t>
      </w:r>
    </w:p>
    <w:p w:rsidR="00134537" w:rsidRPr="000617EA" w:rsidRDefault="00134537" w:rsidP="008B1C10">
      <w:pPr>
        <w:spacing w:line="276" w:lineRule="auto"/>
        <w:ind w:firstLine="709"/>
        <w:jc w:val="both"/>
        <w:rPr>
          <w:spacing w:val="-10"/>
        </w:rPr>
      </w:pPr>
      <w:r w:rsidRPr="000617EA">
        <w:rPr>
          <w:spacing w:val="-10"/>
        </w:rPr>
        <w:t>01.13.1</w:t>
      </w:r>
      <w:r w:rsidR="002617B8" w:rsidRPr="000617EA">
        <w:rPr>
          <w:spacing w:val="-10"/>
        </w:rPr>
        <w:t xml:space="preserve"> - </w:t>
      </w:r>
      <w:r w:rsidRPr="000617EA">
        <w:rPr>
          <w:spacing w:val="-10"/>
        </w:rPr>
        <w:t>Выращивание картофеля</w:t>
      </w:r>
    </w:p>
    <w:p w:rsidR="00134537" w:rsidRPr="000617EA" w:rsidRDefault="00134537" w:rsidP="008B1C10">
      <w:pPr>
        <w:spacing w:line="276" w:lineRule="auto"/>
        <w:ind w:firstLine="709"/>
        <w:jc w:val="both"/>
        <w:rPr>
          <w:spacing w:val="-10"/>
        </w:rPr>
      </w:pPr>
      <w:r w:rsidRPr="000617EA">
        <w:rPr>
          <w:spacing w:val="-10"/>
        </w:rPr>
        <w:t>01.13.39</w:t>
      </w:r>
      <w:r w:rsidR="002617B8" w:rsidRPr="000617EA">
        <w:rPr>
          <w:spacing w:val="-10"/>
        </w:rPr>
        <w:t xml:space="preserve"> - </w:t>
      </w:r>
      <w:r w:rsidRPr="000617EA">
        <w:rPr>
          <w:spacing w:val="-10"/>
        </w:rPr>
        <w:t>Выращивание прочих столовых корнеплодных и клубнеплодных культур с высоким содержанием крахмала или инулина</w:t>
      </w:r>
    </w:p>
    <w:p w:rsidR="00134537" w:rsidRPr="000617EA" w:rsidRDefault="00134537" w:rsidP="008B1C10">
      <w:pPr>
        <w:spacing w:line="276" w:lineRule="auto"/>
        <w:ind w:firstLine="709"/>
        <w:jc w:val="both"/>
        <w:outlineLvl w:val="0"/>
        <w:rPr>
          <w:spacing w:val="-10"/>
        </w:rPr>
      </w:pPr>
      <w:bookmarkStart w:id="751" w:name="_Toc179446690"/>
      <w:r w:rsidRPr="000617EA">
        <w:rPr>
          <w:spacing w:val="-10"/>
        </w:rPr>
        <w:t>01.19.1</w:t>
      </w:r>
      <w:r w:rsidR="002617B8" w:rsidRPr="000617EA">
        <w:rPr>
          <w:spacing w:val="-10"/>
        </w:rPr>
        <w:t xml:space="preserve"> - </w:t>
      </w:r>
      <w:r w:rsidRPr="000617EA">
        <w:rPr>
          <w:spacing w:val="-10"/>
        </w:rPr>
        <w:t>Выращивание однолетних кормовых культур</w:t>
      </w:r>
      <w:bookmarkEnd w:id="751"/>
    </w:p>
    <w:p w:rsidR="00134537" w:rsidRPr="000617EA" w:rsidRDefault="002617B8" w:rsidP="008B1C10">
      <w:pPr>
        <w:spacing w:line="276" w:lineRule="auto"/>
        <w:ind w:firstLine="709"/>
        <w:jc w:val="both"/>
        <w:outlineLvl w:val="0"/>
        <w:rPr>
          <w:spacing w:val="-10"/>
        </w:rPr>
      </w:pPr>
      <w:bookmarkStart w:id="752" w:name="_Toc179446691"/>
      <w:r w:rsidRPr="000617EA">
        <w:rPr>
          <w:spacing w:val="-10"/>
        </w:rPr>
        <w:t xml:space="preserve">01.4 </w:t>
      </w:r>
      <w:r w:rsidRPr="000617EA">
        <w:rPr>
          <w:i/>
          <w:iCs/>
          <w:spacing w:val="-10"/>
        </w:rPr>
        <w:t>–</w:t>
      </w:r>
      <w:r w:rsidR="00134537" w:rsidRPr="000617EA">
        <w:rPr>
          <w:i/>
          <w:iCs/>
          <w:spacing w:val="-10"/>
        </w:rPr>
        <w:t>Животноводство</w:t>
      </w:r>
      <w:r w:rsidRPr="000617EA">
        <w:rPr>
          <w:i/>
          <w:iCs/>
          <w:spacing w:val="-10"/>
        </w:rPr>
        <w:t>;</w:t>
      </w:r>
      <w:bookmarkEnd w:id="752"/>
    </w:p>
    <w:p w:rsidR="00134537" w:rsidRPr="000617EA" w:rsidRDefault="00134537" w:rsidP="008B1C10">
      <w:pPr>
        <w:spacing w:line="276" w:lineRule="auto"/>
        <w:ind w:firstLine="709"/>
        <w:jc w:val="both"/>
        <w:rPr>
          <w:spacing w:val="-10"/>
        </w:rPr>
      </w:pPr>
      <w:r w:rsidRPr="000617EA">
        <w:rPr>
          <w:spacing w:val="-10"/>
        </w:rPr>
        <w:t>01.41.1</w:t>
      </w:r>
      <w:r w:rsidR="002617B8" w:rsidRPr="000617EA">
        <w:rPr>
          <w:spacing w:val="-10"/>
        </w:rPr>
        <w:t xml:space="preserve"> - </w:t>
      </w:r>
      <w:r w:rsidRPr="000617EA">
        <w:rPr>
          <w:spacing w:val="-10"/>
        </w:rPr>
        <w:t>Разведение молочного крупного рогатого скота, производство сырого молока</w:t>
      </w:r>
    </w:p>
    <w:p w:rsidR="00134537" w:rsidRPr="000617EA" w:rsidRDefault="00134537" w:rsidP="008B1C10">
      <w:pPr>
        <w:spacing w:line="276" w:lineRule="auto"/>
        <w:ind w:firstLine="709"/>
        <w:jc w:val="both"/>
        <w:rPr>
          <w:spacing w:val="-10"/>
        </w:rPr>
      </w:pPr>
      <w:r w:rsidRPr="000617EA">
        <w:rPr>
          <w:spacing w:val="-10"/>
        </w:rPr>
        <w:t>01.43</w:t>
      </w:r>
      <w:r w:rsidR="002617B8" w:rsidRPr="000617EA">
        <w:rPr>
          <w:spacing w:val="-10"/>
        </w:rPr>
        <w:t xml:space="preserve"> - </w:t>
      </w:r>
      <w:r w:rsidRPr="000617EA">
        <w:rPr>
          <w:spacing w:val="-10"/>
        </w:rPr>
        <w:tab/>
        <w:t>Разведение лошадей и прочих животных семейства лошадиных отряда непарнокопытных</w:t>
      </w:r>
    </w:p>
    <w:p w:rsidR="00134537" w:rsidRPr="000617EA" w:rsidRDefault="00134537" w:rsidP="008B1C10">
      <w:pPr>
        <w:spacing w:line="276" w:lineRule="auto"/>
        <w:ind w:firstLine="709"/>
        <w:jc w:val="both"/>
        <w:outlineLvl w:val="0"/>
        <w:rPr>
          <w:spacing w:val="-10"/>
        </w:rPr>
      </w:pPr>
      <w:bookmarkStart w:id="753" w:name="_Toc179446692"/>
      <w:r w:rsidRPr="000617EA">
        <w:rPr>
          <w:spacing w:val="-10"/>
        </w:rPr>
        <w:t>01.45.1</w:t>
      </w:r>
      <w:r w:rsidR="002617B8" w:rsidRPr="000617EA">
        <w:rPr>
          <w:spacing w:val="-10"/>
        </w:rPr>
        <w:t xml:space="preserve"> - </w:t>
      </w:r>
      <w:r w:rsidRPr="000617EA">
        <w:rPr>
          <w:spacing w:val="-10"/>
        </w:rPr>
        <w:t>Разведение овец и коз</w:t>
      </w:r>
      <w:bookmarkEnd w:id="753"/>
    </w:p>
    <w:p w:rsidR="00134537" w:rsidRPr="000617EA" w:rsidRDefault="00134537" w:rsidP="008B1C10">
      <w:pPr>
        <w:spacing w:line="276" w:lineRule="auto"/>
        <w:ind w:firstLine="709"/>
        <w:jc w:val="both"/>
        <w:rPr>
          <w:spacing w:val="-10"/>
        </w:rPr>
      </w:pPr>
      <w:r w:rsidRPr="000617EA">
        <w:rPr>
          <w:spacing w:val="-10"/>
        </w:rPr>
        <w:t>01.46</w:t>
      </w:r>
      <w:r w:rsidR="002617B8" w:rsidRPr="000617EA">
        <w:rPr>
          <w:spacing w:val="-10"/>
        </w:rPr>
        <w:t xml:space="preserve"> - </w:t>
      </w:r>
      <w:r w:rsidRPr="000617EA">
        <w:rPr>
          <w:spacing w:val="-10"/>
        </w:rPr>
        <w:t>Разведение свиней</w:t>
      </w:r>
    </w:p>
    <w:p w:rsidR="00134537" w:rsidRPr="000617EA" w:rsidRDefault="00134537" w:rsidP="008B1C10">
      <w:pPr>
        <w:spacing w:line="276" w:lineRule="auto"/>
        <w:ind w:firstLine="709"/>
        <w:jc w:val="both"/>
        <w:rPr>
          <w:spacing w:val="-10"/>
        </w:rPr>
      </w:pPr>
      <w:r w:rsidRPr="000617EA">
        <w:rPr>
          <w:spacing w:val="-10"/>
        </w:rPr>
        <w:t>01.47</w:t>
      </w:r>
      <w:r w:rsidR="002617B8" w:rsidRPr="000617EA">
        <w:rPr>
          <w:spacing w:val="-10"/>
        </w:rPr>
        <w:t xml:space="preserve"> - </w:t>
      </w:r>
      <w:r w:rsidRPr="000617EA">
        <w:rPr>
          <w:spacing w:val="-10"/>
        </w:rPr>
        <w:t>Разведение сельскохозяйственной птицы</w:t>
      </w:r>
    </w:p>
    <w:p w:rsidR="00134537" w:rsidRPr="000617EA" w:rsidRDefault="00134537" w:rsidP="008B1C10">
      <w:pPr>
        <w:spacing w:line="276" w:lineRule="auto"/>
        <w:ind w:firstLine="709"/>
        <w:jc w:val="both"/>
        <w:outlineLvl w:val="0"/>
        <w:rPr>
          <w:spacing w:val="-10"/>
        </w:rPr>
      </w:pPr>
      <w:bookmarkStart w:id="754" w:name="_Toc179446693"/>
      <w:r w:rsidRPr="000617EA">
        <w:rPr>
          <w:spacing w:val="-10"/>
        </w:rPr>
        <w:t>01.5</w:t>
      </w:r>
      <w:r w:rsidR="002617B8" w:rsidRPr="000617EA">
        <w:rPr>
          <w:spacing w:val="-10"/>
        </w:rPr>
        <w:t xml:space="preserve"> - </w:t>
      </w:r>
      <w:r w:rsidRPr="000617EA">
        <w:rPr>
          <w:spacing w:val="-10"/>
        </w:rPr>
        <w:t>Смешанное сельское хозяйство</w:t>
      </w:r>
      <w:bookmarkEnd w:id="754"/>
    </w:p>
    <w:p w:rsidR="00134537" w:rsidRPr="000617EA" w:rsidRDefault="00134537" w:rsidP="008B1C10">
      <w:pPr>
        <w:spacing w:line="276" w:lineRule="auto"/>
        <w:ind w:firstLine="709"/>
        <w:jc w:val="both"/>
        <w:rPr>
          <w:i/>
          <w:iCs/>
          <w:spacing w:val="-10"/>
        </w:rPr>
      </w:pPr>
      <w:r w:rsidRPr="000617EA">
        <w:rPr>
          <w:i/>
          <w:iCs/>
          <w:spacing w:val="-10"/>
        </w:rPr>
        <w:t>Охота</w:t>
      </w:r>
      <w:r w:rsidR="002617B8" w:rsidRPr="000617EA">
        <w:rPr>
          <w:i/>
          <w:iCs/>
          <w:spacing w:val="-10"/>
        </w:rPr>
        <w:t>:</w:t>
      </w:r>
    </w:p>
    <w:p w:rsidR="00134537" w:rsidRPr="000617EA" w:rsidRDefault="00134537" w:rsidP="008B1C10">
      <w:pPr>
        <w:spacing w:line="276" w:lineRule="auto"/>
        <w:ind w:firstLine="709"/>
        <w:jc w:val="both"/>
        <w:outlineLvl w:val="0"/>
        <w:rPr>
          <w:spacing w:val="-10"/>
        </w:rPr>
      </w:pPr>
      <w:bookmarkStart w:id="755" w:name="_Toc179446694"/>
      <w:r w:rsidRPr="000617EA">
        <w:rPr>
          <w:spacing w:val="-10"/>
        </w:rPr>
        <w:t>01.7</w:t>
      </w:r>
      <w:r w:rsidR="002617B8" w:rsidRPr="000617EA">
        <w:rPr>
          <w:spacing w:val="-10"/>
        </w:rPr>
        <w:t xml:space="preserve"> - </w:t>
      </w:r>
      <w:r w:rsidRPr="000617EA">
        <w:rPr>
          <w:spacing w:val="-10"/>
        </w:rPr>
        <w:t>Охота, отлов и отстрел диких животных, включая предоставление услуг в этих областях</w:t>
      </w:r>
      <w:bookmarkEnd w:id="755"/>
    </w:p>
    <w:p w:rsidR="00134537" w:rsidRPr="000617EA" w:rsidRDefault="00134537" w:rsidP="008B1C10">
      <w:pPr>
        <w:spacing w:line="276" w:lineRule="auto"/>
        <w:ind w:firstLine="709"/>
        <w:jc w:val="both"/>
        <w:rPr>
          <w:i/>
          <w:iCs/>
          <w:spacing w:val="-10"/>
        </w:rPr>
      </w:pPr>
      <w:r w:rsidRPr="000617EA">
        <w:rPr>
          <w:i/>
          <w:iCs/>
          <w:spacing w:val="-10"/>
        </w:rPr>
        <w:t>Рыбное хозяйство</w:t>
      </w:r>
    </w:p>
    <w:p w:rsidR="00134537" w:rsidRPr="000617EA" w:rsidRDefault="00134537" w:rsidP="008B1C10">
      <w:pPr>
        <w:spacing w:line="276" w:lineRule="auto"/>
        <w:ind w:firstLine="709"/>
        <w:jc w:val="both"/>
        <w:rPr>
          <w:spacing w:val="-10"/>
        </w:rPr>
      </w:pPr>
      <w:r w:rsidRPr="000617EA">
        <w:rPr>
          <w:spacing w:val="-10"/>
        </w:rPr>
        <w:t>03</w:t>
      </w:r>
      <w:r w:rsidR="002617B8" w:rsidRPr="000617EA">
        <w:rPr>
          <w:spacing w:val="-10"/>
        </w:rPr>
        <w:t xml:space="preserve"> - </w:t>
      </w:r>
      <w:r w:rsidRPr="000617EA">
        <w:rPr>
          <w:spacing w:val="-10"/>
        </w:rPr>
        <w:t>Рыболовство и рыбоводство</w:t>
      </w:r>
    </w:p>
    <w:p w:rsidR="00134537" w:rsidRPr="000617EA" w:rsidRDefault="00134537" w:rsidP="008B1C10">
      <w:pPr>
        <w:spacing w:line="276" w:lineRule="auto"/>
        <w:ind w:firstLine="709"/>
        <w:jc w:val="both"/>
        <w:rPr>
          <w:spacing w:val="-10"/>
        </w:rPr>
      </w:pPr>
      <w:r w:rsidRPr="000617EA">
        <w:rPr>
          <w:spacing w:val="-10"/>
        </w:rPr>
        <w:t>03.22.9</w:t>
      </w:r>
      <w:r w:rsidR="002617B8" w:rsidRPr="000617EA">
        <w:rPr>
          <w:spacing w:val="-10"/>
        </w:rPr>
        <w:t xml:space="preserve"> - </w:t>
      </w:r>
      <w:r w:rsidRPr="000617EA">
        <w:rPr>
          <w:spacing w:val="-10"/>
        </w:rPr>
        <w:t>Деятельность по пресноводному рыболовству прочая</w:t>
      </w:r>
    </w:p>
    <w:p w:rsidR="00134537" w:rsidRPr="000617EA" w:rsidRDefault="00134537" w:rsidP="008B1C10">
      <w:pPr>
        <w:spacing w:line="276" w:lineRule="auto"/>
        <w:ind w:firstLine="709"/>
        <w:jc w:val="both"/>
        <w:rPr>
          <w:spacing w:val="-10"/>
        </w:rPr>
      </w:pPr>
      <w:r w:rsidRPr="000617EA">
        <w:rPr>
          <w:spacing w:val="-10"/>
        </w:rPr>
        <w:t>Проектом также рекомендуется:</w:t>
      </w:r>
    </w:p>
    <w:p w:rsidR="00134537" w:rsidRPr="000617EA" w:rsidRDefault="00134537" w:rsidP="008B1C10">
      <w:pPr>
        <w:pStyle w:val="a9"/>
        <w:numPr>
          <w:ilvl w:val="0"/>
          <w:numId w:val="3"/>
        </w:numPr>
        <w:suppressAutoHyphens/>
        <w:spacing w:line="276" w:lineRule="auto"/>
        <w:ind w:left="0" w:firstLine="709"/>
        <w:contextualSpacing w:val="0"/>
        <w:jc w:val="both"/>
        <w:rPr>
          <w:spacing w:val="-10"/>
        </w:rPr>
      </w:pPr>
      <w:r w:rsidRPr="000617EA">
        <w:rPr>
          <w:spacing w:val="-10"/>
        </w:rPr>
        <w:t>Восстановление и развитие сельскохозяйственных видов деятельности с восстановлением коллективных хозяйств (производственных и потребительских кооперативов), развитием малых форм хозяйствования, фермерства.</w:t>
      </w:r>
    </w:p>
    <w:p w:rsidR="00134537" w:rsidRPr="000617EA" w:rsidRDefault="00134537"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Максимальное использование резервов роста производства продукции сельского хозяйства, в т.ч. повышение коэффициента использования посевных площадей (на сегодня: 45%); снижение доли земель, выведенных из оборота (на сегодня: 55%); качественное изменение структуры посевных площадей по видам сельскохозяйственных культур (повышение доли овощных культур, картофеля, технических культур) и др. </w:t>
      </w:r>
    </w:p>
    <w:p w:rsidR="00134537" w:rsidRPr="000617EA" w:rsidRDefault="00134537" w:rsidP="008B1C10">
      <w:pPr>
        <w:pStyle w:val="a9"/>
        <w:numPr>
          <w:ilvl w:val="0"/>
          <w:numId w:val="3"/>
        </w:numPr>
        <w:suppressAutoHyphens/>
        <w:spacing w:line="276" w:lineRule="auto"/>
        <w:ind w:left="0" w:firstLine="709"/>
        <w:contextualSpacing w:val="0"/>
        <w:jc w:val="both"/>
        <w:rPr>
          <w:spacing w:val="-10"/>
        </w:rPr>
      </w:pPr>
      <w:r w:rsidRPr="000617EA">
        <w:rPr>
          <w:spacing w:val="-10"/>
        </w:rPr>
        <w:t xml:space="preserve">Рациональное использование земель сельхозназначения, составляющих в общей пощади земельного фонда </w:t>
      </w:r>
      <w:r w:rsidR="002617B8" w:rsidRPr="000617EA">
        <w:rPr>
          <w:spacing w:val="-10"/>
        </w:rPr>
        <w:t>поселения</w:t>
      </w:r>
      <w:r w:rsidRPr="000617EA">
        <w:rPr>
          <w:spacing w:val="-10"/>
        </w:rPr>
        <w:t xml:space="preserve"> всего 5,3%.</w:t>
      </w:r>
    </w:p>
    <w:p w:rsidR="00134537" w:rsidRPr="000617EA" w:rsidRDefault="00134537" w:rsidP="008B1C10">
      <w:pPr>
        <w:spacing w:line="276" w:lineRule="auto"/>
        <w:ind w:firstLine="709"/>
        <w:jc w:val="both"/>
        <w:rPr>
          <w:spacing w:val="-10"/>
        </w:rPr>
      </w:pPr>
      <w:r w:rsidRPr="000617EA">
        <w:rPr>
          <w:spacing w:val="-10"/>
          <w:u w:val="single"/>
        </w:rPr>
        <w:t>Восстановление и развитие агропромышленных видов деятельности</w:t>
      </w:r>
      <w:r w:rsidRPr="000617EA">
        <w:rPr>
          <w:spacing w:val="-10"/>
        </w:rPr>
        <w:t>, с кодами ОКВЭД</w:t>
      </w:r>
      <w:r w:rsidR="002617B8" w:rsidRPr="000617EA">
        <w:rPr>
          <w:spacing w:val="-10"/>
        </w:rPr>
        <w:t>:</w:t>
      </w:r>
    </w:p>
    <w:p w:rsidR="00134537" w:rsidRPr="000617EA" w:rsidRDefault="00134537" w:rsidP="008B1C10">
      <w:pPr>
        <w:spacing w:line="276" w:lineRule="auto"/>
        <w:ind w:firstLine="709"/>
        <w:jc w:val="both"/>
        <w:rPr>
          <w:spacing w:val="-10"/>
        </w:rPr>
      </w:pPr>
      <w:r w:rsidRPr="000617EA">
        <w:rPr>
          <w:spacing w:val="-10"/>
        </w:rPr>
        <w:t>10</w:t>
      </w:r>
      <w:r w:rsidR="002617B8" w:rsidRPr="000617EA">
        <w:rPr>
          <w:spacing w:val="-10"/>
        </w:rPr>
        <w:t xml:space="preserve"> - </w:t>
      </w:r>
      <w:r w:rsidRPr="000617EA">
        <w:rPr>
          <w:spacing w:val="-10"/>
        </w:rPr>
        <w:t>Производство пищевых продуктов</w:t>
      </w:r>
    </w:p>
    <w:p w:rsidR="00134537" w:rsidRPr="000617EA" w:rsidRDefault="00134537" w:rsidP="008B1C10">
      <w:pPr>
        <w:spacing w:line="276" w:lineRule="auto"/>
        <w:ind w:firstLine="709"/>
        <w:jc w:val="both"/>
        <w:rPr>
          <w:spacing w:val="-10"/>
        </w:rPr>
      </w:pPr>
      <w:r w:rsidRPr="000617EA">
        <w:rPr>
          <w:spacing w:val="-10"/>
        </w:rPr>
        <w:t>10.1</w:t>
      </w:r>
      <w:r w:rsidR="002617B8" w:rsidRPr="000617EA">
        <w:rPr>
          <w:spacing w:val="-10"/>
        </w:rPr>
        <w:t xml:space="preserve"> - </w:t>
      </w:r>
      <w:r w:rsidRPr="000617EA">
        <w:rPr>
          <w:spacing w:val="-10"/>
        </w:rPr>
        <w:t>Переработка и консервирование мяса и мясной пищевой продукции</w:t>
      </w:r>
    </w:p>
    <w:p w:rsidR="00134537" w:rsidRPr="000617EA" w:rsidRDefault="00134537" w:rsidP="008B1C10">
      <w:pPr>
        <w:spacing w:line="276" w:lineRule="auto"/>
        <w:ind w:firstLine="709"/>
        <w:jc w:val="both"/>
        <w:outlineLvl w:val="0"/>
        <w:rPr>
          <w:spacing w:val="-10"/>
        </w:rPr>
      </w:pPr>
      <w:bookmarkStart w:id="756" w:name="_Toc179446695"/>
      <w:r w:rsidRPr="000617EA">
        <w:rPr>
          <w:spacing w:val="-10"/>
        </w:rPr>
        <w:t>10.11.4</w:t>
      </w:r>
      <w:r w:rsidR="002617B8" w:rsidRPr="000617EA">
        <w:rPr>
          <w:spacing w:val="-10"/>
        </w:rPr>
        <w:t xml:space="preserve"> - </w:t>
      </w:r>
      <w:r w:rsidRPr="000617EA">
        <w:rPr>
          <w:spacing w:val="-10"/>
        </w:rPr>
        <w:t>Производство щипаной шерсти, сырых шкур и кож крупного рогатого скота, животных семейств лошадиных и оленевых, овец и коз</w:t>
      </w:r>
      <w:bookmarkEnd w:id="756"/>
    </w:p>
    <w:p w:rsidR="00134537" w:rsidRPr="000617EA" w:rsidRDefault="00134537" w:rsidP="008B1C10">
      <w:pPr>
        <w:spacing w:line="276" w:lineRule="auto"/>
        <w:ind w:firstLine="709"/>
        <w:jc w:val="both"/>
        <w:rPr>
          <w:spacing w:val="-10"/>
        </w:rPr>
      </w:pPr>
      <w:r w:rsidRPr="000617EA">
        <w:rPr>
          <w:spacing w:val="-10"/>
        </w:rPr>
        <w:t>10.12</w:t>
      </w:r>
      <w:r w:rsidR="002617B8" w:rsidRPr="000617EA">
        <w:rPr>
          <w:spacing w:val="-10"/>
        </w:rPr>
        <w:t xml:space="preserve"> - </w:t>
      </w:r>
      <w:r w:rsidRPr="000617EA">
        <w:rPr>
          <w:spacing w:val="-10"/>
        </w:rPr>
        <w:t>Производство и консервирование мяса птицы</w:t>
      </w:r>
    </w:p>
    <w:p w:rsidR="00134537" w:rsidRPr="000617EA" w:rsidRDefault="002617B8" w:rsidP="008B1C10">
      <w:pPr>
        <w:spacing w:line="276" w:lineRule="auto"/>
        <w:ind w:firstLine="709"/>
        <w:jc w:val="both"/>
        <w:rPr>
          <w:spacing w:val="-10"/>
        </w:rPr>
      </w:pPr>
      <w:r w:rsidRPr="000617EA">
        <w:rPr>
          <w:spacing w:val="-10"/>
        </w:rPr>
        <w:t>э</w:t>
      </w:r>
      <w:r w:rsidR="00134537" w:rsidRPr="000617EA">
        <w:rPr>
          <w:spacing w:val="-10"/>
        </w:rPr>
        <w:t>та группировка также включает:производство пера и пуха</w:t>
      </w:r>
    </w:p>
    <w:p w:rsidR="00134537" w:rsidRPr="000617EA" w:rsidRDefault="00134537" w:rsidP="008B1C10">
      <w:pPr>
        <w:spacing w:line="276" w:lineRule="auto"/>
        <w:ind w:firstLine="709"/>
        <w:jc w:val="both"/>
        <w:rPr>
          <w:spacing w:val="-10"/>
        </w:rPr>
      </w:pPr>
      <w:r w:rsidRPr="000617EA">
        <w:rPr>
          <w:spacing w:val="-10"/>
        </w:rPr>
        <w:t>10.13</w:t>
      </w:r>
      <w:r w:rsidR="002617B8" w:rsidRPr="000617EA">
        <w:rPr>
          <w:spacing w:val="-10"/>
        </w:rPr>
        <w:t xml:space="preserve"> - </w:t>
      </w:r>
      <w:r w:rsidRPr="000617EA">
        <w:rPr>
          <w:spacing w:val="-10"/>
        </w:rPr>
        <w:t>Производство продукции из мяса убойных животных и мяса птицы</w:t>
      </w:r>
    </w:p>
    <w:p w:rsidR="00134537" w:rsidRPr="000617EA" w:rsidRDefault="00134537" w:rsidP="008B1C10">
      <w:pPr>
        <w:spacing w:line="276" w:lineRule="auto"/>
        <w:ind w:firstLine="709"/>
        <w:jc w:val="both"/>
        <w:rPr>
          <w:spacing w:val="-10"/>
        </w:rPr>
      </w:pPr>
      <w:r w:rsidRPr="000617EA">
        <w:rPr>
          <w:spacing w:val="-10"/>
        </w:rPr>
        <w:t>10.13.1</w:t>
      </w:r>
      <w:r w:rsidR="002617B8" w:rsidRPr="000617EA">
        <w:rPr>
          <w:spacing w:val="-10"/>
        </w:rPr>
        <w:t xml:space="preserve"> - </w:t>
      </w:r>
      <w:r w:rsidRPr="000617EA">
        <w:rPr>
          <w:spacing w:val="-10"/>
        </w:rPr>
        <w:t>Производство соленого, вареного, запеченого, копченого, вяленого и прочего мяса</w:t>
      </w:r>
    </w:p>
    <w:p w:rsidR="00134537" w:rsidRPr="000617EA" w:rsidRDefault="00134537" w:rsidP="008B1C10">
      <w:pPr>
        <w:spacing w:line="276" w:lineRule="auto"/>
        <w:ind w:firstLine="709"/>
        <w:jc w:val="both"/>
        <w:outlineLvl w:val="0"/>
        <w:rPr>
          <w:spacing w:val="-10"/>
        </w:rPr>
      </w:pPr>
      <w:bookmarkStart w:id="757" w:name="_Toc179446696"/>
      <w:r w:rsidRPr="000617EA">
        <w:rPr>
          <w:spacing w:val="-10"/>
        </w:rPr>
        <w:t>10.13.2</w:t>
      </w:r>
      <w:r w:rsidR="002617B8" w:rsidRPr="000617EA">
        <w:rPr>
          <w:spacing w:val="-10"/>
        </w:rPr>
        <w:t xml:space="preserve"> - </w:t>
      </w:r>
      <w:r w:rsidRPr="000617EA">
        <w:rPr>
          <w:spacing w:val="-10"/>
        </w:rPr>
        <w:t>Производство колбасных изделий</w:t>
      </w:r>
      <w:bookmarkEnd w:id="757"/>
    </w:p>
    <w:p w:rsidR="00134537" w:rsidRPr="000617EA" w:rsidRDefault="00134537" w:rsidP="008B1C10">
      <w:pPr>
        <w:spacing w:line="276" w:lineRule="auto"/>
        <w:ind w:firstLine="709"/>
        <w:jc w:val="both"/>
        <w:rPr>
          <w:spacing w:val="-10"/>
        </w:rPr>
      </w:pPr>
      <w:r w:rsidRPr="000617EA">
        <w:rPr>
          <w:spacing w:val="-10"/>
        </w:rPr>
        <w:t>10.13.3</w:t>
      </w:r>
      <w:r w:rsidR="002617B8" w:rsidRPr="000617EA">
        <w:rPr>
          <w:spacing w:val="-10"/>
        </w:rPr>
        <w:t xml:space="preserve"> - </w:t>
      </w:r>
      <w:r w:rsidRPr="000617EA">
        <w:rPr>
          <w:spacing w:val="-10"/>
        </w:rPr>
        <w:t>Производство мясных (мясосодержащих) консервов</w:t>
      </w:r>
    </w:p>
    <w:p w:rsidR="00134537" w:rsidRPr="000617EA" w:rsidRDefault="00134537" w:rsidP="008B1C10">
      <w:pPr>
        <w:spacing w:line="276" w:lineRule="auto"/>
        <w:ind w:firstLine="709"/>
        <w:jc w:val="both"/>
        <w:outlineLvl w:val="0"/>
        <w:rPr>
          <w:spacing w:val="-10"/>
        </w:rPr>
      </w:pPr>
      <w:bookmarkStart w:id="758" w:name="_Toc179446697"/>
      <w:r w:rsidRPr="000617EA">
        <w:rPr>
          <w:spacing w:val="-10"/>
        </w:rPr>
        <w:t>10.13.4</w:t>
      </w:r>
      <w:r w:rsidR="002617B8" w:rsidRPr="000617EA">
        <w:rPr>
          <w:spacing w:val="-10"/>
        </w:rPr>
        <w:t xml:space="preserve"> - </w:t>
      </w:r>
      <w:r w:rsidRPr="000617EA">
        <w:rPr>
          <w:spacing w:val="-10"/>
        </w:rPr>
        <w:t>Производство мясных (мясосодержащих) полуфабрикатов</w:t>
      </w:r>
      <w:bookmarkEnd w:id="758"/>
    </w:p>
    <w:p w:rsidR="00134537" w:rsidRPr="000617EA" w:rsidRDefault="00134537" w:rsidP="008B1C10">
      <w:pPr>
        <w:spacing w:line="276" w:lineRule="auto"/>
        <w:ind w:firstLine="709"/>
        <w:jc w:val="both"/>
        <w:rPr>
          <w:spacing w:val="-10"/>
        </w:rPr>
      </w:pPr>
      <w:r w:rsidRPr="000617EA">
        <w:rPr>
          <w:spacing w:val="-10"/>
        </w:rPr>
        <w:t>10.5</w:t>
      </w:r>
      <w:r w:rsidR="002617B8" w:rsidRPr="000617EA">
        <w:rPr>
          <w:spacing w:val="-10"/>
        </w:rPr>
        <w:t xml:space="preserve"> - </w:t>
      </w:r>
      <w:r w:rsidRPr="000617EA">
        <w:rPr>
          <w:spacing w:val="-10"/>
        </w:rPr>
        <w:t>Производство молочной продукции</w:t>
      </w:r>
    </w:p>
    <w:p w:rsidR="00134537" w:rsidRPr="000617EA" w:rsidRDefault="00134537" w:rsidP="008B1C10">
      <w:pPr>
        <w:spacing w:line="276" w:lineRule="auto"/>
        <w:ind w:firstLine="709"/>
        <w:jc w:val="both"/>
        <w:rPr>
          <w:spacing w:val="-10"/>
        </w:rPr>
      </w:pPr>
      <w:r w:rsidRPr="000617EA">
        <w:rPr>
          <w:spacing w:val="-10"/>
        </w:rPr>
        <w:t>10.7</w:t>
      </w:r>
      <w:r w:rsidR="002617B8" w:rsidRPr="000617EA">
        <w:rPr>
          <w:spacing w:val="-10"/>
        </w:rPr>
        <w:t xml:space="preserve"> - </w:t>
      </w:r>
      <w:r w:rsidRPr="000617EA">
        <w:rPr>
          <w:spacing w:val="-10"/>
        </w:rPr>
        <w:t>Производство хлебобулочных и мучных кондитерских изделий</w:t>
      </w:r>
    </w:p>
    <w:p w:rsidR="00134537" w:rsidRPr="000617EA" w:rsidRDefault="00134537" w:rsidP="008B1C10">
      <w:pPr>
        <w:spacing w:line="276" w:lineRule="auto"/>
        <w:ind w:firstLine="709"/>
        <w:jc w:val="both"/>
        <w:rPr>
          <w:spacing w:val="-10"/>
        </w:rPr>
      </w:pPr>
      <w:r w:rsidRPr="000617EA">
        <w:rPr>
          <w:spacing w:val="-10"/>
        </w:rPr>
        <w:lastRenderedPageBreak/>
        <w:t>10.89</w:t>
      </w:r>
      <w:r w:rsidR="002617B8" w:rsidRPr="000617EA">
        <w:rPr>
          <w:spacing w:val="-10"/>
        </w:rPr>
        <w:t xml:space="preserve"> - </w:t>
      </w:r>
      <w:r w:rsidRPr="000617EA">
        <w:rPr>
          <w:spacing w:val="-10"/>
        </w:rPr>
        <w:t>Производство прочих пищевых продуктов, не включенных в другие группировки</w:t>
      </w:r>
    </w:p>
    <w:p w:rsidR="00134537" w:rsidRPr="000617EA" w:rsidRDefault="002617B8" w:rsidP="008B1C10">
      <w:pPr>
        <w:spacing w:line="276" w:lineRule="auto"/>
        <w:ind w:firstLine="709"/>
        <w:jc w:val="both"/>
        <w:rPr>
          <w:spacing w:val="-10"/>
        </w:rPr>
      </w:pPr>
      <w:r w:rsidRPr="000617EA">
        <w:rPr>
          <w:spacing w:val="-10"/>
        </w:rPr>
        <w:t>э</w:t>
      </w:r>
      <w:r w:rsidR="00134537" w:rsidRPr="000617EA">
        <w:rPr>
          <w:spacing w:val="-10"/>
        </w:rPr>
        <w:t xml:space="preserve">та группировка включает:производство дрожжей;производство продуктов из яиц </w:t>
      </w:r>
    </w:p>
    <w:p w:rsidR="00134537" w:rsidRPr="000617EA" w:rsidRDefault="00134537" w:rsidP="008B1C10">
      <w:pPr>
        <w:spacing w:line="276" w:lineRule="auto"/>
        <w:ind w:firstLine="709"/>
        <w:jc w:val="both"/>
        <w:outlineLvl w:val="0"/>
        <w:rPr>
          <w:spacing w:val="-10"/>
        </w:rPr>
      </w:pPr>
      <w:bookmarkStart w:id="759" w:name="_Toc179446698"/>
      <w:r w:rsidRPr="000617EA">
        <w:rPr>
          <w:spacing w:val="-10"/>
        </w:rPr>
        <w:t>10.89.6</w:t>
      </w:r>
      <w:r w:rsidR="002617B8" w:rsidRPr="000617EA">
        <w:rPr>
          <w:spacing w:val="-10"/>
        </w:rPr>
        <w:t xml:space="preserve"> - </w:t>
      </w:r>
      <w:r w:rsidRPr="000617EA">
        <w:rPr>
          <w:spacing w:val="-10"/>
        </w:rPr>
        <w:t>Переработка меда (темперирование, фильтрация, декристаллизация и смешивание меда)</w:t>
      </w:r>
      <w:bookmarkEnd w:id="759"/>
    </w:p>
    <w:p w:rsidR="00134537" w:rsidRPr="000617EA" w:rsidRDefault="00134537" w:rsidP="008B1C10">
      <w:pPr>
        <w:spacing w:line="276" w:lineRule="auto"/>
        <w:ind w:firstLine="709"/>
        <w:jc w:val="both"/>
        <w:rPr>
          <w:spacing w:val="-10"/>
        </w:rPr>
      </w:pPr>
      <w:r w:rsidRPr="000617EA">
        <w:rPr>
          <w:spacing w:val="-10"/>
        </w:rPr>
        <w:t>10.89.9</w:t>
      </w:r>
      <w:r w:rsidR="002617B8" w:rsidRPr="000617EA">
        <w:rPr>
          <w:spacing w:val="-10"/>
        </w:rPr>
        <w:t xml:space="preserve"> - </w:t>
      </w:r>
      <w:r w:rsidRPr="000617EA">
        <w:rPr>
          <w:spacing w:val="-10"/>
        </w:rPr>
        <w:t>Производство прочих продуктов питания, не включенных в другие группировки</w:t>
      </w:r>
    </w:p>
    <w:p w:rsidR="00134537" w:rsidRPr="000617EA" w:rsidRDefault="00134537" w:rsidP="008B1C10">
      <w:pPr>
        <w:spacing w:line="276" w:lineRule="auto"/>
        <w:ind w:firstLine="709"/>
        <w:jc w:val="both"/>
        <w:outlineLvl w:val="0"/>
        <w:rPr>
          <w:spacing w:val="-10"/>
        </w:rPr>
      </w:pPr>
      <w:r w:rsidRPr="000617EA">
        <w:rPr>
          <w:spacing w:val="-10"/>
        </w:rPr>
        <w:t>  </w:t>
      </w:r>
      <w:bookmarkStart w:id="760" w:name="_Toc179446699"/>
      <w:r w:rsidRPr="000617EA">
        <w:rPr>
          <w:spacing w:val="-10"/>
        </w:rPr>
        <w:t>10.9</w:t>
      </w:r>
      <w:r w:rsidR="002617B8" w:rsidRPr="000617EA">
        <w:rPr>
          <w:spacing w:val="-10"/>
        </w:rPr>
        <w:t xml:space="preserve"> - </w:t>
      </w:r>
      <w:r w:rsidRPr="000617EA">
        <w:rPr>
          <w:spacing w:val="-10"/>
        </w:rPr>
        <w:t>Производство готовых кормов для животных</w:t>
      </w:r>
      <w:bookmarkEnd w:id="760"/>
    </w:p>
    <w:p w:rsidR="00134537" w:rsidRPr="000617EA" w:rsidRDefault="00134537" w:rsidP="008B1C10">
      <w:pPr>
        <w:spacing w:line="276" w:lineRule="auto"/>
        <w:ind w:firstLine="709"/>
        <w:jc w:val="both"/>
        <w:rPr>
          <w:spacing w:val="-10"/>
        </w:rPr>
      </w:pPr>
      <w:r w:rsidRPr="000617EA">
        <w:rPr>
          <w:spacing w:val="-10"/>
          <w:u w:val="single"/>
        </w:rPr>
        <w:t>Восстановление и развитие промышленных видов деятельности</w:t>
      </w:r>
      <w:r w:rsidRPr="000617EA">
        <w:rPr>
          <w:spacing w:val="-10"/>
        </w:rPr>
        <w:t>, с кодами ОКВЭД</w:t>
      </w:r>
      <w:r w:rsidR="002617B8" w:rsidRPr="000617EA">
        <w:rPr>
          <w:spacing w:val="-10"/>
        </w:rPr>
        <w:t>:</w:t>
      </w:r>
    </w:p>
    <w:p w:rsidR="00134537" w:rsidRPr="000617EA" w:rsidRDefault="00134537" w:rsidP="008B1C10">
      <w:pPr>
        <w:spacing w:line="276" w:lineRule="auto"/>
        <w:ind w:firstLine="709"/>
        <w:jc w:val="both"/>
        <w:outlineLvl w:val="0"/>
        <w:rPr>
          <w:spacing w:val="-10"/>
        </w:rPr>
      </w:pPr>
      <w:bookmarkStart w:id="761" w:name="_Toc179446700"/>
      <w:r w:rsidRPr="000617EA">
        <w:rPr>
          <w:spacing w:val="-10"/>
        </w:rPr>
        <w:t>08</w:t>
      </w:r>
      <w:r w:rsidR="000377A7" w:rsidRPr="000617EA">
        <w:rPr>
          <w:spacing w:val="-10"/>
        </w:rPr>
        <w:t xml:space="preserve"> - </w:t>
      </w:r>
      <w:r w:rsidRPr="000617EA">
        <w:rPr>
          <w:spacing w:val="-10"/>
        </w:rPr>
        <w:t>Добыча полезных ископаемых</w:t>
      </w:r>
      <w:bookmarkEnd w:id="761"/>
    </w:p>
    <w:p w:rsidR="00134537" w:rsidRPr="000617EA" w:rsidRDefault="00134537" w:rsidP="008B1C10">
      <w:pPr>
        <w:spacing w:line="276" w:lineRule="auto"/>
        <w:ind w:firstLine="709"/>
        <w:jc w:val="both"/>
        <w:rPr>
          <w:spacing w:val="-10"/>
        </w:rPr>
      </w:pPr>
      <w:r w:rsidRPr="000617EA">
        <w:rPr>
          <w:spacing w:val="-10"/>
        </w:rPr>
        <w:t>08.1</w:t>
      </w:r>
      <w:r w:rsidR="000377A7" w:rsidRPr="000617EA">
        <w:rPr>
          <w:spacing w:val="-10"/>
        </w:rPr>
        <w:t xml:space="preserve"> - </w:t>
      </w:r>
      <w:r w:rsidRPr="000617EA">
        <w:rPr>
          <w:spacing w:val="-10"/>
        </w:rPr>
        <w:t>Добыча камня, песка и глины</w:t>
      </w:r>
    </w:p>
    <w:p w:rsidR="00134537" w:rsidRPr="000617EA" w:rsidRDefault="00134537" w:rsidP="008B1C10">
      <w:pPr>
        <w:spacing w:line="276" w:lineRule="auto"/>
        <w:ind w:firstLine="709"/>
        <w:jc w:val="both"/>
        <w:rPr>
          <w:spacing w:val="-10"/>
        </w:rPr>
      </w:pPr>
      <w:r w:rsidRPr="000617EA">
        <w:rPr>
          <w:spacing w:val="-10"/>
        </w:rPr>
        <w:t>08.12.1</w:t>
      </w:r>
      <w:r w:rsidR="000377A7" w:rsidRPr="000617EA">
        <w:rPr>
          <w:spacing w:val="-10"/>
        </w:rPr>
        <w:t xml:space="preserve"> - </w:t>
      </w:r>
      <w:r w:rsidRPr="000617EA">
        <w:rPr>
          <w:spacing w:val="-10"/>
        </w:rPr>
        <w:t>Разработка гравийных и песчаных карьеров</w:t>
      </w:r>
    </w:p>
    <w:p w:rsidR="00134537" w:rsidRPr="000617EA" w:rsidRDefault="00134537" w:rsidP="008B1C10">
      <w:pPr>
        <w:spacing w:line="276" w:lineRule="auto"/>
        <w:ind w:firstLine="709"/>
        <w:jc w:val="both"/>
        <w:rPr>
          <w:spacing w:val="-10"/>
        </w:rPr>
      </w:pPr>
      <w:r w:rsidRPr="000617EA">
        <w:rPr>
          <w:spacing w:val="-10"/>
        </w:rPr>
        <w:t>08.12.2</w:t>
      </w:r>
      <w:r w:rsidR="000377A7" w:rsidRPr="000617EA">
        <w:rPr>
          <w:spacing w:val="-10"/>
        </w:rPr>
        <w:t xml:space="preserve"> - </w:t>
      </w:r>
      <w:r w:rsidRPr="000617EA">
        <w:rPr>
          <w:spacing w:val="-10"/>
        </w:rPr>
        <w:t>Добыча глины и каолина</w:t>
      </w:r>
    </w:p>
    <w:p w:rsidR="00134537" w:rsidRPr="000617EA" w:rsidRDefault="00134537" w:rsidP="008B1C10">
      <w:pPr>
        <w:spacing w:line="276" w:lineRule="auto"/>
        <w:ind w:firstLine="709"/>
        <w:jc w:val="both"/>
        <w:outlineLvl w:val="0"/>
        <w:rPr>
          <w:spacing w:val="-10"/>
        </w:rPr>
      </w:pPr>
      <w:bookmarkStart w:id="762" w:name="_Toc179446701"/>
      <w:r w:rsidRPr="000617EA">
        <w:rPr>
          <w:spacing w:val="-10"/>
          <w:u w:val="single"/>
        </w:rPr>
        <w:t>Возрождение утраченных народных художественных промыслов и ремёсел</w:t>
      </w:r>
      <w:r w:rsidR="000377A7" w:rsidRPr="000617EA">
        <w:rPr>
          <w:spacing w:val="-10"/>
          <w:u w:val="single"/>
        </w:rPr>
        <w:t>:</w:t>
      </w:r>
      <w:bookmarkEnd w:id="762"/>
    </w:p>
    <w:p w:rsidR="00134537" w:rsidRPr="000617EA" w:rsidRDefault="00134537" w:rsidP="008B1C10">
      <w:pPr>
        <w:spacing w:line="276" w:lineRule="auto"/>
        <w:ind w:firstLine="709"/>
        <w:jc w:val="both"/>
        <w:rPr>
          <w:spacing w:val="-10"/>
        </w:rPr>
      </w:pPr>
      <w:r w:rsidRPr="000617EA">
        <w:rPr>
          <w:spacing w:val="-10"/>
        </w:rPr>
        <w:t>32.99.8</w:t>
      </w:r>
      <w:r w:rsidR="000377A7" w:rsidRPr="000617EA">
        <w:rPr>
          <w:spacing w:val="-10"/>
        </w:rPr>
        <w:t xml:space="preserve"> - </w:t>
      </w:r>
      <w:r w:rsidRPr="000617EA">
        <w:rPr>
          <w:spacing w:val="-10"/>
        </w:rPr>
        <w:t>Производство изделий народных художественных промыслов</w:t>
      </w:r>
    </w:p>
    <w:p w:rsidR="00134537" w:rsidRPr="000617EA" w:rsidRDefault="00134537" w:rsidP="008B1C10">
      <w:pPr>
        <w:spacing w:line="276" w:lineRule="auto"/>
        <w:ind w:firstLine="709"/>
        <w:jc w:val="both"/>
        <w:rPr>
          <w:spacing w:val="-10"/>
        </w:rPr>
      </w:pPr>
      <w:r w:rsidRPr="000617EA">
        <w:rPr>
          <w:spacing w:val="-10"/>
          <w:u w:val="single"/>
        </w:rPr>
        <w:t>Сохранение исторического и культурного наследия, народных традиций и промыслов, развитие туризма</w:t>
      </w:r>
      <w:r w:rsidR="000377A7" w:rsidRPr="000617EA">
        <w:rPr>
          <w:spacing w:val="-10"/>
        </w:rPr>
        <w:t>:</w:t>
      </w:r>
      <w:r w:rsidR="00C97085" w:rsidRPr="000617EA">
        <w:rPr>
          <w:spacing w:val="-10"/>
        </w:rPr>
        <w:t xml:space="preserve"> </w:t>
      </w:r>
      <w:r w:rsidRPr="000617EA">
        <w:rPr>
          <w:spacing w:val="-10"/>
        </w:rPr>
        <w:t>Развитие туристско-рекреационной деятельности на основе туристско-рекреационных ресурсов территорий поселений Вельского муниципального района. Формирование турпродукта и создание объектов туристической инфраструктуры, включая территорию проектируемого поселения.</w:t>
      </w:r>
    </w:p>
    <w:p w:rsidR="00134537" w:rsidRPr="000617EA" w:rsidRDefault="00134537" w:rsidP="008B1C10">
      <w:pPr>
        <w:spacing w:line="276" w:lineRule="auto"/>
        <w:ind w:firstLine="709"/>
        <w:jc w:val="both"/>
        <w:rPr>
          <w:spacing w:val="-10"/>
        </w:rPr>
      </w:pPr>
      <w:r w:rsidRPr="000617EA">
        <w:rPr>
          <w:spacing w:val="-10"/>
        </w:rPr>
        <w:t xml:space="preserve">Развитию туризма </w:t>
      </w:r>
      <w:r w:rsidR="000377A7" w:rsidRPr="000617EA">
        <w:rPr>
          <w:spacing w:val="-10"/>
        </w:rPr>
        <w:t>–</w:t>
      </w:r>
      <w:r w:rsidRPr="000617EA">
        <w:rPr>
          <w:spacing w:val="-10"/>
        </w:rPr>
        <w:t xml:space="preserve"> нового вида экономической деятельности, Проектом придаётся особое значение, и рассматривается как фактор сохранения и развития территории, населённых пунктов, населения.  </w:t>
      </w:r>
    </w:p>
    <w:p w:rsidR="00134537" w:rsidRPr="000617EA" w:rsidRDefault="00134537" w:rsidP="008B1C10">
      <w:pPr>
        <w:spacing w:line="276" w:lineRule="auto"/>
        <w:ind w:firstLine="709"/>
        <w:jc w:val="both"/>
        <w:rPr>
          <w:spacing w:val="-10"/>
        </w:rPr>
      </w:pPr>
      <w:r w:rsidRPr="000617EA">
        <w:rPr>
          <w:spacing w:val="-10"/>
        </w:rPr>
        <w:t>Проектом предлагается формировать туристический продукт как Вельского муниципального района, так и Архангельского региона в целом, в том числе за счёт туристических ресурсов СП «Попонаволоцкое» - уникальных природных комплексов Русского Севера, памятников истории и культуры, народных художественных промыслов и ремёсел, а также памятных мест, связанных с зарождением и развитием Архангельского ЛПК.</w:t>
      </w:r>
    </w:p>
    <w:p w:rsidR="00134537" w:rsidRPr="000617EA" w:rsidRDefault="00134537" w:rsidP="008B1C10">
      <w:pPr>
        <w:spacing w:line="276" w:lineRule="auto"/>
        <w:ind w:firstLine="709"/>
        <w:jc w:val="both"/>
        <w:rPr>
          <w:spacing w:val="-10"/>
        </w:rPr>
      </w:pPr>
      <w:r w:rsidRPr="000617EA">
        <w:rPr>
          <w:spacing w:val="-10"/>
        </w:rPr>
        <w:t>Кроме того, Проектом предлагается использование населённых пунктов поселения для размещения объектов туристической инфраструктуры, реализации программных мероприятий (возможно, по восстановлению и реставрации памятников истории и культуры, производственных и дорожно-транспортных объектов).</w:t>
      </w:r>
    </w:p>
    <w:p w:rsidR="00134537" w:rsidRPr="000617EA" w:rsidRDefault="00134537" w:rsidP="008B1C10">
      <w:pPr>
        <w:spacing w:line="276" w:lineRule="auto"/>
        <w:ind w:firstLine="709"/>
        <w:jc w:val="both"/>
        <w:rPr>
          <w:spacing w:val="-10"/>
        </w:rPr>
      </w:pPr>
      <w:r w:rsidRPr="000617EA">
        <w:rPr>
          <w:spacing w:val="-10"/>
        </w:rPr>
        <w:t xml:space="preserve">Проектом, на перспективу, предполагается максимально возможное использование организационно-хозяйственных связей с территориально сближенными (сопряжёнными) поселениями Вельского муниципального района, а также Устьянского и Шенкурского муниципальных </w:t>
      </w:r>
      <w:r w:rsidR="00800785" w:rsidRPr="000617EA">
        <w:rPr>
          <w:spacing w:val="-10"/>
        </w:rPr>
        <w:t>округов</w:t>
      </w:r>
      <w:r w:rsidRPr="000617EA">
        <w:rPr>
          <w:spacing w:val="-10"/>
        </w:rPr>
        <w:t xml:space="preserve">. Развитие предпринимательства. </w:t>
      </w:r>
    </w:p>
    <w:p w:rsidR="00134537" w:rsidRPr="000617EA" w:rsidRDefault="00134537" w:rsidP="008B1C10">
      <w:pPr>
        <w:spacing w:line="276" w:lineRule="auto"/>
        <w:ind w:firstLine="709"/>
        <w:jc w:val="both"/>
        <w:outlineLvl w:val="0"/>
        <w:rPr>
          <w:spacing w:val="-10"/>
        </w:rPr>
      </w:pPr>
      <w:bookmarkStart w:id="763" w:name="_Toc179446702"/>
      <w:r w:rsidRPr="000617EA">
        <w:rPr>
          <w:spacing w:val="-10"/>
          <w:u w:val="single"/>
        </w:rPr>
        <w:t>Оценка и выводы</w:t>
      </w:r>
      <w:r w:rsidR="000377A7" w:rsidRPr="000617EA">
        <w:rPr>
          <w:spacing w:val="-10"/>
        </w:rPr>
        <w:t>:</w:t>
      </w:r>
      <w:bookmarkEnd w:id="763"/>
    </w:p>
    <w:p w:rsidR="00134537" w:rsidRPr="000617EA" w:rsidRDefault="00101345" w:rsidP="008B1C10">
      <w:pPr>
        <w:spacing w:line="276" w:lineRule="auto"/>
        <w:ind w:firstLine="709"/>
        <w:jc w:val="both"/>
        <w:rPr>
          <w:spacing w:val="-10"/>
        </w:rPr>
      </w:pPr>
      <w:r w:rsidRPr="000617EA">
        <w:rPr>
          <w:spacing w:val="-10"/>
        </w:rPr>
        <w:t>Сельское поселение</w:t>
      </w:r>
      <w:r w:rsidR="00134537" w:rsidRPr="000617EA">
        <w:rPr>
          <w:spacing w:val="-10"/>
        </w:rPr>
        <w:t xml:space="preserve"> «Попонаволоцкое» имеет относительно высокий потенциал территории, достаточный для развития основных хозяйственных специализаций собственной экономической базы, обеспечивающий сохранение, как территории, так и населения проектируемого поселения, устойчивости его места в территориальной организации Вельского района и Архангельского региона в целом. </w:t>
      </w:r>
    </w:p>
    <w:p w:rsidR="00134537" w:rsidRPr="000617EA" w:rsidRDefault="00134537" w:rsidP="008B1C10">
      <w:pPr>
        <w:spacing w:line="276" w:lineRule="auto"/>
        <w:ind w:firstLine="709"/>
        <w:jc w:val="both"/>
        <w:rPr>
          <w:spacing w:val="-10"/>
        </w:rPr>
      </w:pPr>
      <w:r w:rsidRPr="000617EA">
        <w:rPr>
          <w:spacing w:val="-10"/>
        </w:rPr>
        <w:t xml:space="preserve">Проектом, на перспективу, предусматриваются ведущие виды экономической деятельности, в соответствии с ОКВЭД 2: </w:t>
      </w:r>
    </w:p>
    <w:p w:rsidR="00134537" w:rsidRPr="000617EA" w:rsidRDefault="00134537" w:rsidP="008B1C10">
      <w:pPr>
        <w:spacing w:line="276" w:lineRule="auto"/>
        <w:ind w:firstLine="709"/>
        <w:jc w:val="both"/>
        <w:rPr>
          <w:spacing w:val="-10"/>
        </w:rPr>
      </w:pPr>
      <w:r w:rsidRPr="000617EA">
        <w:rPr>
          <w:spacing w:val="-10"/>
        </w:rPr>
        <w:t>02</w:t>
      </w:r>
      <w:r w:rsidR="000377A7" w:rsidRPr="000617EA">
        <w:rPr>
          <w:spacing w:val="-10"/>
        </w:rPr>
        <w:t xml:space="preserve"> - </w:t>
      </w:r>
      <w:r w:rsidRPr="000617EA">
        <w:rPr>
          <w:spacing w:val="-10"/>
        </w:rPr>
        <w:t xml:space="preserve">Лесоводство и лесозаготовки; </w:t>
      </w:r>
    </w:p>
    <w:p w:rsidR="00134537" w:rsidRPr="000617EA" w:rsidRDefault="00134537" w:rsidP="008B1C10">
      <w:pPr>
        <w:spacing w:line="276" w:lineRule="auto"/>
        <w:ind w:firstLine="709"/>
        <w:jc w:val="both"/>
        <w:rPr>
          <w:spacing w:val="-10"/>
        </w:rPr>
      </w:pPr>
      <w:r w:rsidRPr="000617EA">
        <w:rPr>
          <w:spacing w:val="-10"/>
        </w:rPr>
        <w:t>16</w:t>
      </w:r>
      <w:r w:rsidR="000377A7" w:rsidRPr="000617EA">
        <w:rPr>
          <w:spacing w:val="-10"/>
        </w:rPr>
        <w:t xml:space="preserve"> - </w:t>
      </w:r>
      <w:r w:rsidRPr="000617EA">
        <w:rPr>
          <w:spacing w:val="-10"/>
        </w:rPr>
        <w:t>Обработка древесины и производство изделий из дерева и пробки, кроме мебели, производство изделий из соломки и материалов для плетения. 16.10.1</w:t>
      </w:r>
      <w:r w:rsidRPr="000617EA">
        <w:rPr>
          <w:spacing w:val="-10"/>
        </w:rPr>
        <w:tab/>
        <w:t>Производство пиломатериалов …</w:t>
      </w:r>
    </w:p>
    <w:p w:rsidR="00134537" w:rsidRPr="000617EA" w:rsidRDefault="00134537" w:rsidP="008B1C10">
      <w:pPr>
        <w:spacing w:line="276" w:lineRule="auto"/>
        <w:ind w:firstLine="709"/>
        <w:jc w:val="both"/>
        <w:rPr>
          <w:spacing w:val="-10"/>
        </w:rPr>
      </w:pPr>
      <w:r w:rsidRPr="000617EA">
        <w:rPr>
          <w:spacing w:val="-10"/>
        </w:rPr>
        <w:t>Сельское хозяйство 01 Растениеводство и животноводство</w:t>
      </w:r>
    </w:p>
    <w:p w:rsidR="00134537" w:rsidRPr="000617EA" w:rsidRDefault="00134537" w:rsidP="008B1C10">
      <w:pPr>
        <w:spacing w:line="276" w:lineRule="auto"/>
        <w:ind w:firstLine="709"/>
        <w:jc w:val="both"/>
        <w:rPr>
          <w:spacing w:val="-10"/>
        </w:rPr>
      </w:pPr>
      <w:r w:rsidRPr="000617EA">
        <w:rPr>
          <w:spacing w:val="-10"/>
        </w:rPr>
        <w:t>10</w:t>
      </w:r>
      <w:r w:rsidR="000377A7" w:rsidRPr="000617EA">
        <w:rPr>
          <w:spacing w:val="-10"/>
        </w:rPr>
        <w:t xml:space="preserve"> - </w:t>
      </w:r>
      <w:r w:rsidRPr="000617EA">
        <w:rPr>
          <w:spacing w:val="-10"/>
        </w:rPr>
        <w:t>Производство пищевых продуктов</w:t>
      </w:r>
    </w:p>
    <w:p w:rsidR="00134537" w:rsidRPr="000617EA" w:rsidRDefault="00134537" w:rsidP="008B1C10">
      <w:pPr>
        <w:spacing w:line="276" w:lineRule="auto"/>
        <w:ind w:firstLine="709"/>
        <w:jc w:val="both"/>
        <w:rPr>
          <w:spacing w:val="-10"/>
        </w:rPr>
      </w:pPr>
      <w:r w:rsidRPr="000617EA">
        <w:rPr>
          <w:spacing w:val="-10"/>
        </w:rPr>
        <w:t>Туризм</w:t>
      </w:r>
    </w:p>
    <w:p w:rsidR="00134537" w:rsidRPr="000617EA" w:rsidRDefault="00134537" w:rsidP="008B1C10">
      <w:pPr>
        <w:spacing w:line="276" w:lineRule="auto"/>
        <w:ind w:firstLine="709"/>
        <w:jc w:val="both"/>
        <w:rPr>
          <w:spacing w:val="-10"/>
        </w:rPr>
      </w:pPr>
      <w:r w:rsidRPr="000617EA">
        <w:rPr>
          <w:spacing w:val="-10"/>
        </w:rPr>
        <w:lastRenderedPageBreak/>
        <w:t xml:space="preserve">Развитие туризма и рекреации предусматривается в составе территорий Вельского и других муниципальных районов Архангельской области, в соответствии со специализированными схемами развития туризма на территории районов и региона в целом. </w:t>
      </w:r>
    </w:p>
    <w:p w:rsidR="00134537" w:rsidRPr="000617EA" w:rsidRDefault="00134537" w:rsidP="008B1C10">
      <w:pPr>
        <w:spacing w:line="276" w:lineRule="auto"/>
        <w:ind w:firstLine="709"/>
        <w:jc w:val="both"/>
      </w:pPr>
      <w:r w:rsidRPr="000617EA">
        <w:rPr>
          <w:spacing w:val="-10"/>
        </w:rPr>
        <w:t xml:space="preserve">Главным опорным, организующим центром экономической базы и расселения остаётся административный центр </w:t>
      </w:r>
      <w:r w:rsidR="00D96668" w:rsidRPr="000617EA">
        <w:rPr>
          <w:spacing w:val="-10"/>
        </w:rPr>
        <w:t xml:space="preserve">сельского поселения – </w:t>
      </w:r>
      <w:r w:rsidRPr="000617EA">
        <w:rPr>
          <w:spacing w:val="-10"/>
        </w:rPr>
        <w:t>посёлок Пасьва</w:t>
      </w:r>
      <w:r w:rsidRPr="000617EA">
        <w:t>.</w:t>
      </w:r>
    </w:p>
    <w:p w:rsidR="00D96668" w:rsidRPr="000617EA" w:rsidRDefault="00D96668" w:rsidP="008B1C10">
      <w:pPr>
        <w:spacing w:line="276" w:lineRule="auto"/>
        <w:ind w:firstLine="709"/>
        <w:jc w:val="both"/>
        <w:sectPr w:rsidR="00D96668" w:rsidRPr="000617EA" w:rsidSect="00637CE6">
          <w:pgSz w:w="11906" w:h="16838"/>
          <w:pgMar w:top="1134" w:right="567" w:bottom="1134" w:left="1134" w:header="709" w:footer="709" w:gutter="0"/>
          <w:cols w:space="708"/>
          <w:docGrid w:linePitch="360"/>
        </w:sectPr>
      </w:pPr>
    </w:p>
    <w:p w:rsidR="003B5CEF" w:rsidRPr="000617EA" w:rsidRDefault="003B5CEF" w:rsidP="008B1C10">
      <w:pPr>
        <w:pStyle w:val="af2"/>
        <w:tabs>
          <w:tab w:val="clear" w:pos="1134"/>
          <w:tab w:val="left" w:pos="709"/>
        </w:tabs>
        <w:spacing w:line="276" w:lineRule="auto"/>
        <w:outlineLvl w:val="0"/>
        <w:rPr>
          <w:spacing w:val="-10"/>
          <w:sz w:val="24"/>
          <w:szCs w:val="24"/>
        </w:rPr>
      </w:pPr>
      <w:bookmarkStart w:id="764" w:name="_Toc179446703"/>
      <w:r w:rsidRPr="000617EA">
        <w:rPr>
          <w:spacing w:val="-10"/>
          <w:sz w:val="24"/>
          <w:szCs w:val="24"/>
        </w:rPr>
        <w:lastRenderedPageBreak/>
        <w:t>Таблица</w:t>
      </w:r>
      <w:r w:rsidR="004A3E8F" w:rsidRPr="000617EA">
        <w:rPr>
          <w:spacing w:val="-10"/>
          <w:sz w:val="24"/>
          <w:szCs w:val="24"/>
        </w:rPr>
        <w:t xml:space="preserve"> </w:t>
      </w:r>
      <w:r w:rsidR="005D3D3A" w:rsidRPr="000617EA">
        <w:rPr>
          <w:spacing w:val="-10"/>
          <w:sz w:val="24"/>
          <w:szCs w:val="24"/>
        </w:rPr>
        <w:t>2</w:t>
      </w:r>
      <w:r w:rsidR="004A3E8F" w:rsidRPr="000617EA">
        <w:rPr>
          <w:spacing w:val="-10"/>
          <w:sz w:val="24"/>
          <w:szCs w:val="24"/>
        </w:rPr>
        <w:t>2</w:t>
      </w:r>
      <w:r w:rsidRPr="000617EA">
        <w:rPr>
          <w:spacing w:val="-10"/>
          <w:sz w:val="24"/>
          <w:szCs w:val="24"/>
        </w:rPr>
        <w:t>. Основные параметры и характеристики потенциала территории сельского поселения «</w:t>
      </w:r>
      <w:r w:rsidR="00D96668" w:rsidRPr="000617EA">
        <w:rPr>
          <w:spacing w:val="-10"/>
          <w:sz w:val="24"/>
          <w:szCs w:val="24"/>
        </w:rPr>
        <w:t>Попонаволоцкое</w:t>
      </w:r>
      <w:r w:rsidRPr="000617EA">
        <w:rPr>
          <w:spacing w:val="-10"/>
          <w:sz w:val="24"/>
          <w:szCs w:val="24"/>
        </w:rPr>
        <w:t>»</w:t>
      </w:r>
      <w:bookmarkEnd w:id="764"/>
    </w:p>
    <w:tbl>
      <w:tblPr>
        <w:tblStyle w:val="ac"/>
        <w:tblW w:w="5000" w:type="pct"/>
        <w:tblLayout w:type="fixed"/>
        <w:tblLook w:val="04A0" w:firstRow="1" w:lastRow="0" w:firstColumn="1" w:lastColumn="0" w:noHBand="0" w:noVBand="1"/>
      </w:tblPr>
      <w:tblGrid>
        <w:gridCol w:w="1460"/>
        <w:gridCol w:w="1718"/>
        <w:gridCol w:w="1585"/>
        <w:gridCol w:w="1692"/>
        <w:gridCol w:w="988"/>
        <w:gridCol w:w="991"/>
        <w:gridCol w:w="852"/>
        <w:gridCol w:w="1975"/>
        <w:gridCol w:w="1836"/>
        <w:gridCol w:w="1689"/>
      </w:tblGrid>
      <w:tr w:rsidR="00744B39" w:rsidRPr="005918F1" w:rsidTr="005918F1">
        <w:trPr>
          <w:tblHeader/>
        </w:trPr>
        <w:tc>
          <w:tcPr>
            <w:tcW w:w="494" w:type="pct"/>
            <w:vMerge w:val="restart"/>
          </w:tcPr>
          <w:p w:rsidR="00744B39" w:rsidRPr="005918F1" w:rsidRDefault="00744B39" w:rsidP="005918F1">
            <w:pPr>
              <w:spacing w:line="276" w:lineRule="auto"/>
              <w:jc w:val="center"/>
              <w:rPr>
                <w:spacing w:val="-10"/>
              </w:rPr>
            </w:pPr>
            <w:r w:rsidRPr="005918F1">
              <w:rPr>
                <w:spacing w:val="-10"/>
              </w:rPr>
              <w:t>Состав СП, с числом жителей,</w:t>
            </w:r>
          </w:p>
          <w:p w:rsidR="00744B39" w:rsidRPr="005918F1" w:rsidRDefault="00744B39" w:rsidP="005918F1">
            <w:pPr>
              <w:spacing w:line="276" w:lineRule="auto"/>
              <w:jc w:val="center"/>
              <w:rPr>
                <w:spacing w:val="-10"/>
              </w:rPr>
            </w:pPr>
            <w:r w:rsidRPr="005918F1">
              <w:rPr>
                <w:spacing w:val="-10"/>
              </w:rPr>
              <w:t>2020 г.</w:t>
            </w:r>
          </w:p>
        </w:tc>
        <w:tc>
          <w:tcPr>
            <w:tcW w:w="581" w:type="pct"/>
            <w:vMerge w:val="restart"/>
          </w:tcPr>
          <w:p w:rsidR="00744B39" w:rsidRPr="005918F1" w:rsidRDefault="00744B39" w:rsidP="005918F1">
            <w:pPr>
              <w:spacing w:line="276" w:lineRule="auto"/>
              <w:jc w:val="center"/>
              <w:rPr>
                <w:spacing w:val="-10"/>
              </w:rPr>
            </w:pPr>
            <w:r w:rsidRPr="005918F1">
              <w:rPr>
                <w:spacing w:val="-10"/>
              </w:rPr>
              <w:t>Положение в системе расселения Вельского района</w:t>
            </w:r>
          </w:p>
        </w:tc>
        <w:tc>
          <w:tcPr>
            <w:tcW w:w="536" w:type="pct"/>
            <w:vMerge w:val="restart"/>
          </w:tcPr>
          <w:p w:rsidR="00744B39" w:rsidRPr="005918F1" w:rsidRDefault="00744B39" w:rsidP="005918F1">
            <w:pPr>
              <w:spacing w:line="276" w:lineRule="auto"/>
              <w:jc w:val="center"/>
              <w:rPr>
                <w:spacing w:val="-10"/>
              </w:rPr>
            </w:pPr>
            <w:r w:rsidRPr="005918F1">
              <w:rPr>
                <w:spacing w:val="-10"/>
              </w:rPr>
              <w:t>Транспортное сообщение с административным центром района</w:t>
            </w:r>
          </w:p>
          <w:p w:rsidR="00744B39" w:rsidRPr="005918F1" w:rsidRDefault="00744B39" w:rsidP="005918F1">
            <w:pPr>
              <w:spacing w:line="276" w:lineRule="auto"/>
              <w:jc w:val="center"/>
              <w:rPr>
                <w:spacing w:val="-10"/>
              </w:rPr>
            </w:pPr>
            <w:r w:rsidRPr="005918F1">
              <w:rPr>
                <w:spacing w:val="-10"/>
              </w:rPr>
              <w:t>Услуги связи</w:t>
            </w:r>
          </w:p>
        </w:tc>
        <w:tc>
          <w:tcPr>
            <w:tcW w:w="572" w:type="pct"/>
            <w:vMerge w:val="restart"/>
          </w:tcPr>
          <w:p w:rsidR="00744B39" w:rsidRPr="005918F1" w:rsidRDefault="00744B39" w:rsidP="005918F1">
            <w:pPr>
              <w:spacing w:line="276" w:lineRule="auto"/>
              <w:jc w:val="center"/>
              <w:rPr>
                <w:spacing w:val="-10"/>
              </w:rPr>
            </w:pPr>
            <w:r w:rsidRPr="005918F1">
              <w:rPr>
                <w:spacing w:val="-10"/>
              </w:rPr>
              <w:t>Площадь территории,</w:t>
            </w:r>
          </w:p>
          <w:p w:rsidR="00744B39" w:rsidRPr="005918F1" w:rsidRDefault="00744B39" w:rsidP="005918F1">
            <w:pPr>
              <w:spacing w:line="276" w:lineRule="auto"/>
              <w:jc w:val="center"/>
              <w:rPr>
                <w:spacing w:val="-10"/>
              </w:rPr>
            </w:pPr>
            <w:r w:rsidRPr="005918F1">
              <w:rPr>
                <w:spacing w:val="-10"/>
              </w:rPr>
              <w:t>в т.ч. по категориям земель,</w:t>
            </w:r>
          </w:p>
          <w:p w:rsidR="00744B39" w:rsidRPr="005918F1" w:rsidRDefault="00744B39" w:rsidP="005918F1">
            <w:pPr>
              <w:spacing w:line="276" w:lineRule="auto"/>
              <w:jc w:val="center"/>
              <w:rPr>
                <w:spacing w:val="-10"/>
              </w:rPr>
            </w:pPr>
            <w:r w:rsidRPr="005918F1">
              <w:rPr>
                <w:spacing w:val="-10"/>
              </w:rPr>
              <w:t>га/%</w:t>
            </w:r>
          </w:p>
        </w:tc>
        <w:tc>
          <w:tcPr>
            <w:tcW w:w="956" w:type="pct"/>
            <w:gridSpan w:val="3"/>
          </w:tcPr>
          <w:p w:rsidR="00744B39" w:rsidRPr="005918F1" w:rsidRDefault="00744B39" w:rsidP="005918F1">
            <w:pPr>
              <w:spacing w:line="276" w:lineRule="auto"/>
              <w:jc w:val="center"/>
              <w:rPr>
                <w:spacing w:val="-10"/>
              </w:rPr>
            </w:pPr>
            <w:r w:rsidRPr="005918F1">
              <w:rPr>
                <w:spacing w:val="-10"/>
              </w:rPr>
              <w:t>Демографические ресурсы (число жителей)</w:t>
            </w:r>
          </w:p>
        </w:tc>
        <w:tc>
          <w:tcPr>
            <w:tcW w:w="668" w:type="pct"/>
            <w:vMerge w:val="restart"/>
          </w:tcPr>
          <w:p w:rsidR="00744B39" w:rsidRPr="005918F1" w:rsidRDefault="00744B39" w:rsidP="005918F1">
            <w:pPr>
              <w:spacing w:line="276" w:lineRule="auto"/>
              <w:jc w:val="center"/>
              <w:rPr>
                <w:spacing w:val="-10"/>
              </w:rPr>
            </w:pPr>
            <w:r w:rsidRPr="005918F1">
              <w:rPr>
                <w:spacing w:val="-10"/>
              </w:rPr>
              <w:t>Природные ресурсы (востребованные)</w:t>
            </w:r>
          </w:p>
        </w:tc>
        <w:tc>
          <w:tcPr>
            <w:tcW w:w="621" w:type="pct"/>
            <w:vMerge w:val="restart"/>
          </w:tcPr>
          <w:p w:rsidR="00744B39" w:rsidRPr="005918F1" w:rsidRDefault="00744B39" w:rsidP="005918F1">
            <w:pPr>
              <w:spacing w:line="276" w:lineRule="auto"/>
              <w:jc w:val="center"/>
              <w:rPr>
                <w:spacing w:val="-10"/>
              </w:rPr>
            </w:pPr>
            <w:r w:rsidRPr="005918F1">
              <w:rPr>
                <w:spacing w:val="-10"/>
              </w:rPr>
              <w:t>Наличие основных видов экономической деятельности</w:t>
            </w:r>
          </w:p>
          <w:p w:rsidR="00744B39" w:rsidRPr="005918F1" w:rsidRDefault="00744B39" w:rsidP="005918F1">
            <w:pPr>
              <w:spacing w:line="276" w:lineRule="auto"/>
              <w:jc w:val="center"/>
              <w:rPr>
                <w:spacing w:val="-10"/>
              </w:rPr>
            </w:pPr>
            <w:r w:rsidRPr="005918F1">
              <w:rPr>
                <w:spacing w:val="-10"/>
              </w:rPr>
              <w:t>(Коды ОКВЭД-2)</w:t>
            </w:r>
          </w:p>
        </w:tc>
        <w:tc>
          <w:tcPr>
            <w:tcW w:w="571" w:type="pct"/>
            <w:vMerge w:val="restart"/>
          </w:tcPr>
          <w:p w:rsidR="00744B39" w:rsidRPr="005918F1" w:rsidRDefault="00744B39" w:rsidP="005918F1">
            <w:pPr>
              <w:spacing w:line="276" w:lineRule="auto"/>
              <w:jc w:val="center"/>
              <w:rPr>
                <w:spacing w:val="-10"/>
              </w:rPr>
            </w:pPr>
            <w:r w:rsidRPr="005918F1">
              <w:rPr>
                <w:spacing w:val="-10"/>
              </w:rPr>
              <w:t>Наличие ведущих компаний</w:t>
            </w:r>
          </w:p>
        </w:tc>
      </w:tr>
      <w:tr w:rsidR="00744B39" w:rsidRPr="005918F1" w:rsidTr="005918F1">
        <w:trPr>
          <w:tblHeader/>
        </w:trPr>
        <w:tc>
          <w:tcPr>
            <w:tcW w:w="494" w:type="pct"/>
            <w:vMerge/>
          </w:tcPr>
          <w:p w:rsidR="00744B39" w:rsidRPr="005918F1" w:rsidRDefault="00744B39" w:rsidP="005918F1">
            <w:pPr>
              <w:spacing w:line="276" w:lineRule="auto"/>
              <w:jc w:val="both"/>
              <w:rPr>
                <w:spacing w:val="-10"/>
              </w:rPr>
            </w:pPr>
          </w:p>
        </w:tc>
        <w:tc>
          <w:tcPr>
            <w:tcW w:w="581" w:type="pct"/>
            <w:vMerge/>
          </w:tcPr>
          <w:p w:rsidR="00744B39" w:rsidRPr="005918F1" w:rsidRDefault="00744B39" w:rsidP="005918F1">
            <w:pPr>
              <w:spacing w:line="276" w:lineRule="auto"/>
              <w:jc w:val="both"/>
              <w:rPr>
                <w:spacing w:val="-10"/>
              </w:rPr>
            </w:pPr>
          </w:p>
        </w:tc>
        <w:tc>
          <w:tcPr>
            <w:tcW w:w="536" w:type="pct"/>
            <w:vMerge/>
          </w:tcPr>
          <w:p w:rsidR="00744B39" w:rsidRPr="005918F1" w:rsidRDefault="00744B39" w:rsidP="005918F1">
            <w:pPr>
              <w:spacing w:line="276" w:lineRule="auto"/>
              <w:jc w:val="both"/>
              <w:rPr>
                <w:spacing w:val="-10"/>
              </w:rPr>
            </w:pPr>
          </w:p>
        </w:tc>
        <w:tc>
          <w:tcPr>
            <w:tcW w:w="572" w:type="pct"/>
            <w:vMerge/>
          </w:tcPr>
          <w:p w:rsidR="00744B39" w:rsidRPr="005918F1" w:rsidRDefault="00744B39" w:rsidP="005918F1">
            <w:pPr>
              <w:spacing w:line="276" w:lineRule="auto"/>
              <w:jc w:val="both"/>
              <w:rPr>
                <w:spacing w:val="-10"/>
              </w:rPr>
            </w:pPr>
          </w:p>
        </w:tc>
        <w:tc>
          <w:tcPr>
            <w:tcW w:w="334" w:type="pct"/>
          </w:tcPr>
          <w:p w:rsidR="00744B39" w:rsidRPr="005918F1" w:rsidRDefault="00744B39" w:rsidP="005918F1">
            <w:pPr>
              <w:spacing w:line="276" w:lineRule="auto"/>
              <w:jc w:val="center"/>
              <w:rPr>
                <w:spacing w:val="-10"/>
              </w:rPr>
            </w:pPr>
            <w:r w:rsidRPr="005918F1">
              <w:rPr>
                <w:spacing w:val="-10"/>
              </w:rPr>
              <w:t>на</w:t>
            </w:r>
          </w:p>
          <w:p w:rsidR="00744B39" w:rsidRPr="005918F1" w:rsidRDefault="00744B39" w:rsidP="005918F1">
            <w:pPr>
              <w:spacing w:line="276" w:lineRule="auto"/>
              <w:jc w:val="center"/>
              <w:rPr>
                <w:spacing w:val="-10"/>
              </w:rPr>
            </w:pPr>
            <w:r w:rsidRPr="005918F1">
              <w:rPr>
                <w:spacing w:val="-10"/>
              </w:rPr>
              <w:t>01.01.14</w:t>
            </w:r>
          </w:p>
          <w:p w:rsidR="00744B39" w:rsidRPr="005918F1" w:rsidRDefault="00744B39" w:rsidP="005918F1">
            <w:pPr>
              <w:spacing w:line="276" w:lineRule="auto"/>
              <w:jc w:val="center"/>
              <w:rPr>
                <w:spacing w:val="-10"/>
              </w:rPr>
            </w:pPr>
            <w:r w:rsidRPr="005918F1">
              <w:rPr>
                <w:spacing w:val="-10"/>
              </w:rPr>
              <w:t>чел.</w:t>
            </w:r>
          </w:p>
        </w:tc>
        <w:tc>
          <w:tcPr>
            <w:tcW w:w="335" w:type="pct"/>
          </w:tcPr>
          <w:p w:rsidR="00744B39" w:rsidRPr="005918F1" w:rsidRDefault="00744B39" w:rsidP="005918F1">
            <w:pPr>
              <w:spacing w:line="276" w:lineRule="auto"/>
              <w:jc w:val="center"/>
              <w:rPr>
                <w:spacing w:val="-10"/>
              </w:rPr>
            </w:pPr>
            <w:r w:rsidRPr="005918F1">
              <w:rPr>
                <w:spacing w:val="-10"/>
              </w:rPr>
              <w:t>на 01.01.20</w:t>
            </w:r>
          </w:p>
          <w:p w:rsidR="00744B39" w:rsidRPr="005918F1" w:rsidRDefault="00744B39" w:rsidP="005918F1">
            <w:pPr>
              <w:spacing w:line="276" w:lineRule="auto"/>
              <w:jc w:val="center"/>
              <w:rPr>
                <w:spacing w:val="-10"/>
              </w:rPr>
            </w:pPr>
            <w:r w:rsidRPr="005918F1">
              <w:rPr>
                <w:spacing w:val="-10"/>
              </w:rPr>
              <w:t>чел.</w:t>
            </w:r>
          </w:p>
        </w:tc>
        <w:tc>
          <w:tcPr>
            <w:tcW w:w="288" w:type="pct"/>
          </w:tcPr>
          <w:p w:rsidR="00744B39" w:rsidRPr="005918F1" w:rsidRDefault="00744B39" w:rsidP="005918F1">
            <w:pPr>
              <w:spacing w:line="276" w:lineRule="auto"/>
              <w:jc w:val="center"/>
              <w:rPr>
                <w:spacing w:val="-10"/>
              </w:rPr>
            </w:pPr>
            <w:r w:rsidRPr="005918F1">
              <w:rPr>
                <w:spacing w:val="-10"/>
              </w:rPr>
              <w:t>темп роста/</w:t>
            </w:r>
          </w:p>
          <w:p w:rsidR="00744B39" w:rsidRPr="005918F1" w:rsidRDefault="00744B39" w:rsidP="005918F1">
            <w:pPr>
              <w:spacing w:line="276" w:lineRule="auto"/>
              <w:jc w:val="center"/>
              <w:rPr>
                <w:spacing w:val="-10"/>
              </w:rPr>
            </w:pPr>
            <w:r w:rsidRPr="005918F1">
              <w:rPr>
                <w:spacing w:val="-10"/>
              </w:rPr>
              <w:t>сниже-ния, %</w:t>
            </w:r>
          </w:p>
        </w:tc>
        <w:tc>
          <w:tcPr>
            <w:tcW w:w="668" w:type="pct"/>
            <w:vMerge/>
          </w:tcPr>
          <w:p w:rsidR="00744B39" w:rsidRPr="005918F1" w:rsidRDefault="00744B39" w:rsidP="005918F1">
            <w:pPr>
              <w:spacing w:line="276" w:lineRule="auto"/>
              <w:jc w:val="both"/>
              <w:rPr>
                <w:spacing w:val="-10"/>
              </w:rPr>
            </w:pPr>
          </w:p>
        </w:tc>
        <w:tc>
          <w:tcPr>
            <w:tcW w:w="621" w:type="pct"/>
            <w:vMerge/>
          </w:tcPr>
          <w:p w:rsidR="00744B39" w:rsidRPr="005918F1" w:rsidRDefault="00744B39" w:rsidP="005918F1">
            <w:pPr>
              <w:spacing w:line="276" w:lineRule="auto"/>
              <w:jc w:val="both"/>
              <w:rPr>
                <w:spacing w:val="-10"/>
              </w:rPr>
            </w:pPr>
          </w:p>
        </w:tc>
        <w:tc>
          <w:tcPr>
            <w:tcW w:w="571" w:type="pct"/>
            <w:vMerge/>
          </w:tcPr>
          <w:p w:rsidR="00744B39" w:rsidRPr="005918F1" w:rsidRDefault="00744B39" w:rsidP="005918F1">
            <w:pPr>
              <w:spacing w:line="276" w:lineRule="auto"/>
              <w:jc w:val="both"/>
              <w:rPr>
                <w:spacing w:val="-10"/>
              </w:rPr>
            </w:pPr>
          </w:p>
        </w:tc>
      </w:tr>
      <w:tr w:rsidR="00744B39" w:rsidRPr="005918F1" w:rsidTr="005918F1">
        <w:tc>
          <w:tcPr>
            <w:tcW w:w="494" w:type="pct"/>
          </w:tcPr>
          <w:p w:rsidR="00744B39" w:rsidRPr="005918F1" w:rsidRDefault="00744B39" w:rsidP="005918F1">
            <w:pPr>
              <w:spacing w:line="276" w:lineRule="auto"/>
              <w:jc w:val="both"/>
              <w:rPr>
                <w:spacing w:val="-10"/>
              </w:rPr>
            </w:pPr>
            <w:r w:rsidRPr="005918F1">
              <w:rPr>
                <w:spacing w:val="-10"/>
              </w:rPr>
              <w:t>Всего сельских населённых пунктов – 14</w:t>
            </w:r>
          </w:p>
          <w:p w:rsidR="00744B39" w:rsidRPr="005918F1" w:rsidRDefault="00744B39" w:rsidP="005918F1">
            <w:pPr>
              <w:spacing w:line="276" w:lineRule="auto"/>
              <w:jc w:val="both"/>
              <w:rPr>
                <w:spacing w:val="-10"/>
              </w:rPr>
            </w:pPr>
            <w:r w:rsidRPr="005918F1">
              <w:rPr>
                <w:spacing w:val="-10"/>
              </w:rPr>
              <w:t>в том числе:</w:t>
            </w:r>
          </w:p>
          <w:p w:rsidR="00744B39" w:rsidRPr="005918F1" w:rsidRDefault="00744B39" w:rsidP="005918F1">
            <w:pPr>
              <w:spacing w:line="276" w:lineRule="auto"/>
              <w:jc w:val="both"/>
              <w:rPr>
                <w:spacing w:val="-10"/>
              </w:rPr>
            </w:pPr>
            <w:r w:rsidRPr="005918F1">
              <w:rPr>
                <w:spacing w:val="-10"/>
              </w:rPr>
              <w:t>Посёлки:</w:t>
            </w:r>
          </w:p>
          <w:p w:rsidR="00744B39" w:rsidRPr="005918F1" w:rsidRDefault="00744B39" w:rsidP="005918F1">
            <w:pPr>
              <w:spacing w:line="276" w:lineRule="auto"/>
              <w:jc w:val="both"/>
              <w:rPr>
                <w:spacing w:val="-10"/>
              </w:rPr>
            </w:pPr>
            <w:r w:rsidRPr="005918F1">
              <w:rPr>
                <w:spacing w:val="-10"/>
              </w:rPr>
              <w:t xml:space="preserve">Пасьва – 1133 (1339) - адм.. центр </w:t>
            </w:r>
          </w:p>
          <w:p w:rsidR="00744B39" w:rsidRPr="005918F1" w:rsidRDefault="00744B39" w:rsidP="005918F1">
            <w:pPr>
              <w:spacing w:line="276" w:lineRule="auto"/>
              <w:jc w:val="both"/>
              <w:rPr>
                <w:spacing w:val="-10"/>
              </w:rPr>
            </w:pPr>
            <w:r w:rsidRPr="005918F1">
              <w:rPr>
                <w:spacing w:val="-10"/>
              </w:rPr>
              <w:t>Нижний склад - 2 (4)</w:t>
            </w:r>
          </w:p>
          <w:p w:rsidR="00744B39" w:rsidRPr="005918F1" w:rsidRDefault="00744B39" w:rsidP="005918F1">
            <w:pPr>
              <w:spacing w:line="276" w:lineRule="auto"/>
              <w:jc w:val="both"/>
              <w:rPr>
                <w:spacing w:val="-10"/>
              </w:rPr>
            </w:pPr>
            <w:r w:rsidRPr="005918F1">
              <w:rPr>
                <w:spacing w:val="-10"/>
              </w:rPr>
              <w:t>Саргино - 130 (165)</w:t>
            </w:r>
          </w:p>
          <w:p w:rsidR="00744B39" w:rsidRPr="005918F1" w:rsidRDefault="00744B39" w:rsidP="005918F1">
            <w:pPr>
              <w:spacing w:line="276" w:lineRule="auto"/>
              <w:jc w:val="both"/>
              <w:rPr>
                <w:spacing w:val="-10"/>
              </w:rPr>
            </w:pPr>
            <w:r w:rsidRPr="005918F1">
              <w:rPr>
                <w:spacing w:val="-10"/>
              </w:rPr>
              <w:t>Деревни:</w:t>
            </w:r>
          </w:p>
          <w:p w:rsidR="00744B39" w:rsidRPr="005918F1" w:rsidRDefault="00744B39" w:rsidP="005918F1">
            <w:pPr>
              <w:spacing w:line="276" w:lineRule="auto"/>
              <w:jc w:val="both"/>
              <w:rPr>
                <w:spacing w:val="-10"/>
              </w:rPr>
            </w:pPr>
            <w:r w:rsidRPr="005918F1">
              <w:rPr>
                <w:spacing w:val="-10"/>
              </w:rPr>
              <w:t xml:space="preserve">Березник – 8 (6) </w:t>
            </w:r>
          </w:p>
          <w:p w:rsidR="00744B39" w:rsidRPr="005918F1" w:rsidRDefault="00744B39" w:rsidP="005918F1">
            <w:pPr>
              <w:spacing w:line="276" w:lineRule="auto"/>
              <w:jc w:val="both"/>
              <w:rPr>
                <w:spacing w:val="-10"/>
              </w:rPr>
            </w:pPr>
            <w:r w:rsidRPr="005918F1">
              <w:rPr>
                <w:spacing w:val="-10"/>
              </w:rPr>
              <w:t xml:space="preserve">Бучнево – 0 (0) </w:t>
            </w:r>
          </w:p>
          <w:p w:rsidR="00744B39" w:rsidRPr="005918F1" w:rsidRDefault="00744B39" w:rsidP="005918F1">
            <w:pPr>
              <w:spacing w:line="276" w:lineRule="auto"/>
              <w:jc w:val="both"/>
              <w:rPr>
                <w:spacing w:val="-10"/>
              </w:rPr>
            </w:pPr>
            <w:r w:rsidRPr="005918F1">
              <w:rPr>
                <w:spacing w:val="-10"/>
              </w:rPr>
              <w:t xml:space="preserve">Гришинская – 3 (2) </w:t>
            </w:r>
          </w:p>
          <w:p w:rsidR="00744B39" w:rsidRPr="005918F1" w:rsidRDefault="00744B39" w:rsidP="005918F1">
            <w:pPr>
              <w:spacing w:line="276" w:lineRule="auto"/>
              <w:jc w:val="both"/>
              <w:rPr>
                <w:spacing w:val="-10"/>
              </w:rPr>
            </w:pPr>
            <w:r w:rsidRPr="005918F1">
              <w:rPr>
                <w:spacing w:val="-10"/>
              </w:rPr>
              <w:t>Захарово – 2 (1)</w:t>
            </w:r>
          </w:p>
          <w:p w:rsidR="00744B39" w:rsidRPr="005918F1" w:rsidRDefault="00744B39" w:rsidP="005918F1">
            <w:pPr>
              <w:spacing w:line="276" w:lineRule="auto"/>
              <w:jc w:val="both"/>
              <w:rPr>
                <w:spacing w:val="-10"/>
              </w:rPr>
            </w:pPr>
            <w:r w:rsidRPr="005918F1">
              <w:rPr>
                <w:spacing w:val="-10"/>
              </w:rPr>
              <w:t>Кулига – 0 (0)</w:t>
            </w:r>
          </w:p>
          <w:p w:rsidR="00744B39" w:rsidRPr="005918F1" w:rsidRDefault="00744B39" w:rsidP="005918F1">
            <w:pPr>
              <w:spacing w:line="276" w:lineRule="auto"/>
              <w:jc w:val="both"/>
              <w:rPr>
                <w:spacing w:val="-10"/>
              </w:rPr>
            </w:pPr>
            <w:r w:rsidRPr="005918F1">
              <w:rPr>
                <w:spacing w:val="-10"/>
              </w:rPr>
              <w:lastRenderedPageBreak/>
              <w:t>Левково - 43 (56)</w:t>
            </w:r>
          </w:p>
          <w:p w:rsidR="00744B39" w:rsidRPr="005918F1" w:rsidRDefault="00744B39" w:rsidP="005918F1">
            <w:pPr>
              <w:spacing w:line="276" w:lineRule="auto"/>
              <w:jc w:val="both"/>
              <w:rPr>
                <w:spacing w:val="-10"/>
              </w:rPr>
            </w:pPr>
            <w:r w:rsidRPr="005918F1">
              <w:rPr>
                <w:spacing w:val="-10"/>
              </w:rPr>
              <w:t xml:space="preserve">Плечиха – 1 (1) </w:t>
            </w:r>
          </w:p>
          <w:p w:rsidR="00744B39" w:rsidRPr="005918F1" w:rsidRDefault="00744B39" w:rsidP="005918F1">
            <w:pPr>
              <w:spacing w:line="276" w:lineRule="auto"/>
              <w:jc w:val="both"/>
              <w:rPr>
                <w:spacing w:val="-10"/>
              </w:rPr>
            </w:pPr>
            <w:r w:rsidRPr="005918F1">
              <w:rPr>
                <w:spacing w:val="-10"/>
              </w:rPr>
              <w:t xml:space="preserve">Подлевково – 3 (4) </w:t>
            </w:r>
          </w:p>
          <w:p w:rsidR="00744B39" w:rsidRPr="005918F1" w:rsidRDefault="00744B39" w:rsidP="005918F1">
            <w:pPr>
              <w:spacing w:line="276" w:lineRule="auto"/>
              <w:jc w:val="both"/>
              <w:rPr>
                <w:spacing w:val="-10"/>
              </w:rPr>
            </w:pPr>
            <w:r w:rsidRPr="005918F1">
              <w:rPr>
                <w:spacing w:val="-10"/>
              </w:rPr>
              <w:t>Поречье – 30 (33)</w:t>
            </w:r>
          </w:p>
          <w:p w:rsidR="00744B39" w:rsidRPr="005918F1" w:rsidRDefault="00744B39" w:rsidP="005918F1">
            <w:pPr>
              <w:spacing w:line="276" w:lineRule="auto"/>
              <w:jc w:val="both"/>
              <w:rPr>
                <w:spacing w:val="-10"/>
              </w:rPr>
            </w:pPr>
            <w:r w:rsidRPr="005918F1">
              <w:rPr>
                <w:spacing w:val="-10"/>
              </w:rPr>
              <w:t xml:space="preserve">Угрюмовская – 0 (0) </w:t>
            </w:r>
          </w:p>
          <w:p w:rsidR="00744B39" w:rsidRPr="005918F1" w:rsidRDefault="00744B39" w:rsidP="005918F1">
            <w:pPr>
              <w:pStyle w:val="a9"/>
              <w:spacing w:line="276" w:lineRule="auto"/>
              <w:ind w:left="0"/>
              <w:jc w:val="both"/>
              <w:rPr>
                <w:spacing w:val="-10"/>
              </w:rPr>
            </w:pPr>
            <w:r w:rsidRPr="005918F1">
              <w:rPr>
                <w:spacing w:val="-10"/>
              </w:rPr>
              <w:t>Село</w:t>
            </w:r>
          </w:p>
          <w:p w:rsidR="00744B39" w:rsidRPr="005918F1" w:rsidRDefault="00744B39" w:rsidP="005918F1">
            <w:pPr>
              <w:spacing w:line="276" w:lineRule="auto"/>
              <w:jc w:val="both"/>
              <w:rPr>
                <w:spacing w:val="-10"/>
              </w:rPr>
            </w:pPr>
            <w:r w:rsidRPr="005918F1">
              <w:rPr>
                <w:spacing w:val="-10"/>
              </w:rPr>
              <w:t>Павловское - 92 (114)</w:t>
            </w:r>
          </w:p>
        </w:tc>
        <w:tc>
          <w:tcPr>
            <w:tcW w:w="581" w:type="pct"/>
          </w:tcPr>
          <w:p w:rsidR="00744B39" w:rsidRPr="005918F1" w:rsidRDefault="00744B39" w:rsidP="005918F1">
            <w:pPr>
              <w:spacing w:line="276" w:lineRule="auto"/>
              <w:jc w:val="both"/>
              <w:rPr>
                <w:spacing w:val="-10"/>
              </w:rPr>
            </w:pPr>
            <w:r w:rsidRPr="005918F1">
              <w:rPr>
                <w:spacing w:val="-10"/>
              </w:rPr>
              <w:lastRenderedPageBreak/>
              <w:t>В Вельской групповой системе населённых мест, с территориально сближенными (сопряжёнными)</w:t>
            </w:r>
          </w:p>
          <w:p w:rsidR="00744B39" w:rsidRPr="005918F1" w:rsidRDefault="00744B39" w:rsidP="005918F1">
            <w:pPr>
              <w:spacing w:line="276" w:lineRule="auto"/>
              <w:jc w:val="both"/>
              <w:rPr>
                <w:spacing w:val="-10"/>
              </w:rPr>
            </w:pPr>
            <w:r w:rsidRPr="005918F1">
              <w:rPr>
                <w:spacing w:val="-10"/>
              </w:rPr>
              <w:t xml:space="preserve">поселениями: с </w:t>
            </w:r>
            <w:r w:rsidR="00790B1E" w:rsidRPr="005918F1">
              <w:rPr>
                <w:spacing w:val="-10"/>
              </w:rPr>
              <w:t>СП</w:t>
            </w:r>
            <w:r w:rsidRPr="005918F1">
              <w:rPr>
                <w:spacing w:val="-10"/>
              </w:rPr>
              <w:t xml:space="preserve"> «Пуйское» (на западе);</w:t>
            </w:r>
          </w:p>
          <w:p w:rsidR="00744B39" w:rsidRPr="005918F1" w:rsidRDefault="00744B39" w:rsidP="005918F1">
            <w:pPr>
              <w:spacing w:line="276" w:lineRule="auto"/>
              <w:jc w:val="both"/>
              <w:rPr>
                <w:spacing w:val="-10"/>
              </w:rPr>
            </w:pPr>
            <w:r w:rsidRPr="005918F1">
              <w:rPr>
                <w:spacing w:val="-10"/>
              </w:rPr>
              <w:t xml:space="preserve"> с </w:t>
            </w:r>
            <w:r w:rsidR="00790B1E" w:rsidRPr="005918F1">
              <w:rPr>
                <w:spacing w:val="-10"/>
              </w:rPr>
              <w:t>СП</w:t>
            </w:r>
            <w:r w:rsidRPr="005918F1">
              <w:rPr>
                <w:spacing w:val="-10"/>
              </w:rPr>
              <w:t xml:space="preserve"> ««Благовещенское»» (на юго-западе);</w:t>
            </w:r>
          </w:p>
          <w:p w:rsidR="00744B39" w:rsidRPr="005918F1" w:rsidRDefault="00744B39" w:rsidP="005918F1">
            <w:pPr>
              <w:spacing w:line="276" w:lineRule="auto"/>
              <w:jc w:val="both"/>
              <w:rPr>
                <w:spacing w:val="-10"/>
              </w:rPr>
            </w:pPr>
            <w:r w:rsidRPr="005918F1">
              <w:rPr>
                <w:spacing w:val="-10"/>
              </w:rPr>
              <w:t xml:space="preserve">с Устьянским </w:t>
            </w:r>
            <w:r w:rsidR="00800785" w:rsidRPr="005918F1">
              <w:rPr>
                <w:spacing w:val="-10"/>
              </w:rPr>
              <w:t>округом</w:t>
            </w:r>
            <w:r w:rsidRPr="005918F1">
              <w:rPr>
                <w:spacing w:val="-10"/>
              </w:rPr>
              <w:t xml:space="preserve"> </w:t>
            </w:r>
          </w:p>
          <w:p w:rsidR="00744B39" w:rsidRPr="005918F1" w:rsidRDefault="00744B39" w:rsidP="005918F1">
            <w:pPr>
              <w:spacing w:line="276" w:lineRule="auto"/>
              <w:jc w:val="both"/>
              <w:rPr>
                <w:spacing w:val="-10"/>
              </w:rPr>
            </w:pPr>
            <w:r w:rsidRPr="005918F1">
              <w:rPr>
                <w:spacing w:val="-10"/>
              </w:rPr>
              <w:t xml:space="preserve">(на юге и юго-востоке);  </w:t>
            </w:r>
          </w:p>
          <w:p w:rsidR="00744B39" w:rsidRPr="005918F1" w:rsidRDefault="00744B39" w:rsidP="005918F1">
            <w:pPr>
              <w:spacing w:line="276" w:lineRule="auto"/>
              <w:jc w:val="both"/>
              <w:rPr>
                <w:spacing w:val="-10"/>
              </w:rPr>
            </w:pPr>
            <w:r w:rsidRPr="005918F1">
              <w:rPr>
                <w:spacing w:val="-10"/>
              </w:rPr>
              <w:t>с</w:t>
            </w:r>
            <w:r w:rsidR="00800785" w:rsidRPr="005918F1">
              <w:rPr>
                <w:spacing w:val="-10"/>
              </w:rPr>
              <w:t xml:space="preserve"> </w:t>
            </w:r>
            <w:r w:rsidRPr="005918F1">
              <w:rPr>
                <w:spacing w:val="-10"/>
              </w:rPr>
              <w:t xml:space="preserve"> Шенкурским </w:t>
            </w:r>
            <w:r w:rsidR="00800785" w:rsidRPr="005918F1">
              <w:rPr>
                <w:spacing w:val="-10"/>
              </w:rPr>
              <w:t>округом</w:t>
            </w:r>
          </w:p>
          <w:p w:rsidR="00744B39" w:rsidRPr="005918F1" w:rsidRDefault="00744B39" w:rsidP="005918F1">
            <w:pPr>
              <w:spacing w:line="276" w:lineRule="auto"/>
              <w:jc w:val="both"/>
              <w:rPr>
                <w:spacing w:val="-10"/>
              </w:rPr>
            </w:pPr>
            <w:r w:rsidRPr="005918F1">
              <w:rPr>
                <w:spacing w:val="-10"/>
              </w:rPr>
              <w:t>(на севере)</w:t>
            </w:r>
          </w:p>
          <w:p w:rsidR="00744B39" w:rsidRPr="005918F1" w:rsidRDefault="00744B39" w:rsidP="005918F1">
            <w:pPr>
              <w:spacing w:line="276" w:lineRule="auto"/>
              <w:jc w:val="both"/>
              <w:rPr>
                <w:spacing w:val="-10"/>
              </w:rPr>
            </w:pPr>
            <w:r w:rsidRPr="005918F1">
              <w:rPr>
                <w:spacing w:val="-10"/>
              </w:rPr>
              <w:t>Расстояние до г. Вельска – 92 км</w:t>
            </w:r>
          </w:p>
        </w:tc>
        <w:tc>
          <w:tcPr>
            <w:tcW w:w="536" w:type="pct"/>
          </w:tcPr>
          <w:p w:rsidR="00744B39" w:rsidRPr="005918F1" w:rsidRDefault="00744B39" w:rsidP="005918F1">
            <w:pPr>
              <w:spacing w:line="276" w:lineRule="auto"/>
              <w:jc w:val="both"/>
              <w:rPr>
                <w:spacing w:val="-10"/>
              </w:rPr>
            </w:pPr>
            <w:r w:rsidRPr="005918F1">
              <w:rPr>
                <w:spacing w:val="-10"/>
              </w:rPr>
              <w:t xml:space="preserve">Автобусное сообщение с районным центром </w:t>
            </w:r>
          </w:p>
          <w:p w:rsidR="00744B39" w:rsidRPr="005918F1" w:rsidRDefault="00744B39" w:rsidP="005918F1">
            <w:pPr>
              <w:spacing w:line="276" w:lineRule="auto"/>
              <w:jc w:val="both"/>
              <w:rPr>
                <w:spacing w:val="-10"/>
              </w:rPr>
            </w:pPr>
            <w:r w:rsidRPr="005918F1">
              <w:rPr>
                <w:spacing w:val="-10"/>
              </w:rPr>
              <w:t> Рейсовый автобус по маршруту: Вельск-Благовещенск-Пасьва</w:t>
            </w:r>
          </w:p>
          <w:p w:rsidR="00744B39" w:rsidRPr="005918F1" w:rsidRDefault="00744B39" w:rsidP="005918F1">
            <w:pPr>
              <w:spacing w:line="276" w:lineRule="auto"/>
              <w:jc w:val="both"/>
              <w:rPr>
                <w:spacing w:val="-10"/>
              </w:rPr>
            </w:pPr>
            <w:r w:rsidRPr="005918F1">
              <w:rPr>
                <w:spacing w:val="-10"/>
              </w:rPr>
              <w:t> Услуги связи:</w:t>
            </w:r>
          </w:p>
          <w:p w:rsidR="00744B39" w:rsidRPr="005918F1" w:rsidRDefault="00744B39" w:rsidP="005918F1">
            <w:pPr>
              <w:spacing w:line="276" w:lineRule="auto"/>
              <w:jc w:val="both"/>
              <w:rPr>
                <w:spacing w:val="-10"/>
              </w:rPr>
            </w:pPr>
            <w:r w:rsidRPr="005918F1">
              <w:rPr>
                <w:spacing w:val="-10"/>
              </w:rPr>
              <w:t>- почтовая связь;</w:t>
            </w:r>
          </w:p>
          <w:p w:rsidR="00744B39" w:rsidRPr="005918F1" w:rsidRDefault="00744B39" w:rsidP="005918F1">
            <w:pPr>
              <w:spacing w:line="276" w:lineRule="auto"/>
              <w:jc w:val="both"/>
              <w:rPr>
                <w:spacing w:val="-10"/>
              </w:rPr>
            </w:pPr>
            <w:r w:rsidRPr="005918F1">
              <w:rPr>
                <w:spacing w:val="-10"/>
              </w:rPr>
              <w:t>операторы сотовой связи Мегафон, МТС, Артелеком</w:t>
            </w:r>
          </w:p>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p>
        </w:tc>
        <w:tc>
          <w:tcPr>
            <w:tcW w:w="572" w:type="pct"/>
          </w:tcPr>
          <w:p w:rsidR="00744B39" w:rsidRPr="005918F1" w:rsidRDefault="00721D0A" w:rsidP="005918F1">
            <w:pPr>
              <w:spacing w:line="276" w:lineRule="auto"/>
              <w:jc w:val="both"/>
              <w:rPr>
                <w:spacing w:val="-10"/>
              </w:rPr>
            </w:pPr>
            <w:r w:rsidRPr="005918F1">
              <w:rPr>
                <w:spacing w:val="-10"/>
              </w:rPr>
              <w:t>100761,4</w:t>
            </w:r>
          </w:p>
          <w:p w:rsidR="00744B39" w:rsidRPr="005918F1" w:rsidRDefault="00744B39" w:rsidP="005918F1">
            <w:pPr>
              <w:spacing w:line="276" w:lineRule="auto"/>
              <w:jc w:val="both"/>
              <w:rPr>
                <w:spacing w:val="-10"/>
              </w:rPr>
            </w:pPr>
            <w:r w:rsidRPr="005918F1">
              <w:rPr>
                <w:spacing w:val="-10"/>
              </w:rPr>
              <w:t>в т.ч.</w:t>
            </w:r>
          </w:p>
          <w:p w:rsidR="00744B39" w:rsidRPr="005918F1" w:rsidRDefault="00744B39" w:rsidP="005918F1">
            <w:pPr>
              <w:tabs>
                <w:tab w:val="left" w:pos="0"/>
              </w:tabs>
              <w:spacing w:line="276" w:lineRule="auto"/>
              <w:jc w:val="both"/>
              <w:rPr>
                <w:spacing w:val="-10"/>
              </w:rPr>
            </w:pPr>
            <w:r w:rsidRPr="005918F1">
              <w:rPr>
                <w:spacing w:val="-10"/>
              </w:rPr>
              <w:t>Земли сельскохозяйственного назначения</w:t>
            </w:r>
            <w:r w:rsidRPr="005918F1">
              <w:rPr>
                <w:spacing w:val="-10"/>
                <w:vertAlign w:val="superscript"/>
              </w:rPr>
              <w:footnoteReference w:id="1"/>
            </w:r>
            <w:r w:rsidRPr="005918F1">
              <w:rPr>
                <w:spacing w:val="-10"/>
              </w:rPr>
              <w:t>– 3653 /100,0%</w:t>
            </w:r>
          </w:p>
          <w:p w:rsidR="00744B39" w:rsidRPr="005918F1" w:rsidRDefault="00744B39" w:rsidP="005918F1">
            <w:pPr>
              <w:tabs>
                <w:tab w:val="left" w:pos="0"/>
              </w:tabs>
              <w:spacing w:line="276" w:lineRule="auto"/>
              <w:jc w:val="both"/>
              <w:rPr>
                <w:spacing w:val="-10"/>
              </w:rPr>
            </w:pPr>
            <w:r w:rsidRPr="005918F1">
              <w:rPr>
                <w:spacing w:val="-10"/>
              </w:rPr>
              <w:t>Площадь сельскохозяйственных угодий, всего – 1825/50,0</w:t>
            </w:r>
            <w:r w:rsidR="0040397E" w:rsidRPr="005918F1">
              <w:rPr>
                <w:spacing w:val="-10"/>
              </w:rPr>
              <w:t xml:space="preserve">, </w:t>
            </w:r>
            <w:r w:rsidRPr="005918F1">
              <w:rPr>
                <w:spacing w:val="-10"/>
              </w:rPr>
              <w:t>в т.ч.</w:t>
            </w:r>
          </w:p>
          <w:p w:rsidR="00744B39" w:rsidRPr="005918F1" w:rsidRDefault="00744B39" w:rsidP="005918F1">
            <w:pPr>
              <w:tabs>
                <w:tab w:val="left" w:pos="0"/>
              </w:tabs>
              <w:spacing w:line="276" w:lineRule="auto"/>
              <w:jc w:val="both"/>
              <w:rPr>
                <w:spacing w:val="-10"/>
              </w:rPr>
            </w:pPr>
            <w:r w:rsidRPr="005918F1">
              <w:rPr>
                <w:spacing w:val="-10"/>
              </w:rPr>
              <w:t xml:space="preserve"> - пашни – 1283\35,1</w:t>
            </w:r>
          </w:p>
          <w:p w:rsidR="00744B39" w:rsidRPr="005918F1" w:rsidRDefault="00744B39" w:rsidP="005918F1">
            <w:pPr>
              <w:tabs>
                <w:tab w:val="left" w:pos="0"/>
              </w:tabs>
              <w:spacing w:line="276" w:lineRule="auto"/>
              <w:jc w:val="both"/>
              <w:rPr>
                <w:spacing w:val="-10"/>
              </w:rPr>
            </w:pPr>
            <w:r w:rsidRPr="005918F1">
              <w:rPr>
                <w:spacing w:val="-10"/>
              </w:rPr>
              <w:t>- пастбищ и сенокосов – 542/14,8</w:t>
            </w:r>
          </w:p>
          <w:p w:rsidR="00744B39" w:rsidRPr="005918F1" w:rsidRDefault="00744B39" w:rsidP="005918F1">
            <w:pPr>
              <w:tabs>
                <w:tab w:val="left" w:pos="0"/>
              </w:tabs>
              <w:spacing w:line="276" w:lineRule="auto"/>
              <w:jc w:val="both"/>
              <w:rPr>
                <w:spacing w:val="-10"/>
              </w:rPr>
            </w:pPr>
            <w:r w:rsidRPr="005918F1">
              <w:rPr>
                <w:spacing w:val="-10"/>
              </w:rPr>
              <w:t xml:space="preserve">Посевная площадь, </w:t>
            </w:r>
          </w:p>
          <w:p w:rsidR="00744B39" w:rsidRPr="005918F1" w:rsidRDefault="00744B39" w:rsidP="005918F1">
            <w:pPr>
              <w:tabs>
                <w:tab w:val="left" w:pos="0"/>
              </w:tabs>
              <w:spacing w:line="276" w:lineRule="auto"/>
              <w:jc w:val="both"/>
              <w:rPr>
                <w:spacing w:val="-10"/>
              </w:rPr>
            </w:pPr>
            <w:r w:rsidRPr="005918F1">
              <w:rPr>
                <w:spacing w:val="-10"/>
              </w:rPr>
              <w:t>всего - 581</w:t>
            </w:r>
          </w:p>
          <w:p w:rsidR="00744B39" w:rsidRPr="005918F1" w:rsidRDefault="00744B39" w:rsidP="005918F1">
            <w:pPr>
              <w:tabs>
                <w:tab w:val="left" w:pos="0"/>
              </w:tabs>
              <w:spacing w:line="276" w:lineRule="auto"/>
              <w:jc w:val="both"/>
              <w:rPr>
                <w:spacing w:val="-10"/>
              </w:rPr>
            </w:pPr>
            <w:r w:rsidRPr="005918F1">
              <w:rPr>
                <w:spacing w:val="-10"/>
              </w:rPr>
              <w:t>в т.ч. по основным сельскохозяйст-</w:t>
            </w:r>
            <w:r w:rsidRPr="005918F1">
              <w:rPr>
                <w:spacing w:val="-10"/>
              </w:rPr>
              <w:lastRenderedPageBreak/>
              <w:t xml:space="preserve">венным культурам: </w:t>
            </w:r>
          </w:p>
          <w:p w:rsidR="00744B39" w:rsidRPr="005918F1" w:rsidRDefault="00744B39" w:rsidP="005918F1">
            <w:pPr>
              <w:tabs>
                <w:tab w:val="left" w:pos="0"/>
              </w:tabs>
              <w:spacing w:line="276" w:lineRule="auto"/>
              <w:jc w:val="both"/>
              <w:rPr>
                <w:spacing w:val="-10"/>
              </w:rPr>
            </w:pPr>
            <w:r w:rsidRPr="005918F1">
              <w:rPr>
                <w:spacing w:val="-10"/>
              </w:rPr>
              <w:t>кормовые травы  - 581</w:t>
            </w:r>
          </w:p>
          <w:p w:rsidR="00744B39" w:rsidRPr="005918F1" w:rsidRDefault="00744B39" w:rsidP="005918F1">
            <w:pPr>
              <w:tabs>
                <w:tab w:val="left" w:pos="0"/>
              </w:tabs>
              <w:spacing w:line="276" w:lineRule="auto"/>
              <w:jc w:val="both"/>
              <w:rPr>
                <w:spacing w:val="-10"/>
              </w:rPr>
            </w:pPr>
            <w:r w:rsidRPr="005918F1">
              <w:rPr>
                <w:spacing w:val="-10"/>
              </w:rPr>
              <w:t>Коэффициент использования посевных площадей - 45%</w:t>
            </w:r>
          </w:p>
          <w:p w:rsidR="00744B39" w:rsidRPr="005918F1" w:rsidRDefault="00744B39" w:rsidP="005918F1">
            <w:pPr>
              <w:tabs>
                <w:tab w:val="left" w:pos="0"/>
              </w:tabs>
              <w:spacing w:line="276" w:lineRule="auto"/>
              <w:jc w:val="both"/>
              <w:rPr>
                <w:spacing w:val="-10"/>
              </w:rPr>
            </w:pPr>
            <w:r w:rsidRPr="005918F1">
              <w:rPr>
                <w:spacing w:val="-10"/>
              </w:rPr>
              <w:t>Доля земель, выведенных из оборота – 55% Доля земель сельхозназначе-ния в общей площади территории поселения – 5,34%</w:t>
            </w:r>
          </w:p>
          <w:p w:rsidR="00744B39" w:rsidRPr="005918F1" w:rsidRDefault="00744B39" w:rsidP="005918F1">
            <w:pPr>
              <w:spacing w:line="276" w:lineRule="auto"/>
              <w:jc w:val="both"/>
              <w:rPr>
                <w:spacing w:val="-10"/>
              </w:rPr>
            </w:pPr>
            <w:r w:rsidRPr="005918F1">
              <w:rPr>
                <w:spacing w:val="-10"/>
              </w:rPr>
              <w:t>Доля земель лесного фонда в общей площади территории поселения –89,31%</w:t>
            </w:r>
          </w:p>
          <w:p w:rsidR="00744B39" w:rsidRPr="005918F1" w:rsidRDefault="00744B39" w:rsidP="005918F1">
            <w:pPr>
              <w:spacing w:line="276" w:lineRule="auto"/>
              <w:jc w:val="both"/>
              <w:rPr>
                <w:spacing w:val="-10"/>
              </w:rPr>
            </w:pPr>
            <w:r w:rsidRPr="005918F1">
              <w:rPr>
                <w:spacing w:val="-10"/>
              </w:rPr>
              <w:t xml:space="preserve">Доля земель водного фонда в </w:t>
            </w:r>
            <w:r w:rsidRPr="005918F1">
              <w:rPr>
                <w:spacing w:val="-10"/>
              </w:rPr>
              <w:lastRenderedPageBreak/>
              <w:t>общей площади территории поселения - 4,96%</w:t>
            </w:r>
          </w:p>
        </w:tc>
        <w:tc>
          <w:tcPr>
            <w:tcW w:w="334" w:type="pct"/>
          </w:tcPr>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r w:rsidRPr="005918F1">
              <w:rPr>
                <w:spacing w:val="-10"/>
              </w:rPr>
              <w:t>1347</w:t>
            </w:r>
          </w:p>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r w:rsidRPr="005918F1">
              <w:rPr>
                <w:spacing w:val="-10"/>
              </w:rPr>
              <w:t>1726</w:t>
            </w:r>
          </w:p>
          <w:p w:rsidR="00744B39" w:rsidRPr="005918F1" w:rsidRDefault="00744B39" w:rsidP="005918F1">
            <w:pPr>
              <w:spacing w:line="276" w:lineRule="auto"/>
              <w:jc w:val="both"/>
              <w:rPr>
                <w:spacing w:val="-10"/>
              </w:rPr>
            </w:pPr>
          </w:p>
        </w:tc>
        <w:tc>
          <w:tcPr>
            <w:tcW w:w="335" w:type="pct"/>
          </w:tcPr>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r w:rsidRPr="005918F1">
              <w:rPr>
                <w:spacing w:val="-10"/>
              </w:rPr>
              <w:t>967</w:t>
            </w:r>
          </w:p>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r w:rsidRPr="005918F1">
              <w:rPr>
                <w:spacing w:val="-10"/>
              </w:rPr>
              <w:t>1447</w:t>
            </w:r>
          </w:p>
          <w:p w:rsidR="00744B39" w:rsidRPr="005918F1" w:rsidRDefault="00744B39" w:rsidP="005918F1">
            <w:pPr>
              <w:spacing w:line="276" w:lineRule="auto"/>
              <w:jc w:val="both"/>
              <w:rPr>
                <w:spacing w:val="-10"/>
              </w:rPr>
            </w:pPr>
          </w:p>
        </w:tc>
        <w:tc>
          <w:tcPr>
            <w:tcW w:w="288" w:type="pct"/>
          </w:tcPr>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r w:rsidRPr="005918F1">
              <w:rPr>
                <w:spacing w:val="-10"/>
              </w:rPr>
              <w:t>71,7</w:t>
            </w:r>
          </w:p>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r w:rsidRPr="005918F1">
              <w:rPr>
                <w:spacing w:val="-10"/>
              </w:rPr>
              <w:t>83,8</w:t>
            </w:r>
          </w:p>
        </w:tc>
        <w:tc>
          <w:tcPr>
            <w:tcW w:w="668" w:type="pct"/>
          </w:tcPr>
          <w:p w:rsidR="00744B39" w:rsidRPr="005918F1" w:rsidRDefault="00744B39" w:rsidP="005918F1">
            <w:pPr>
              <w:spacing w:line="276" w:lineRule="auto"/>
              <w:jc w:val="both"/>
              <w:rPr>
                <w:spacing w:val="-10"/>
              </w:rPr>
            </w:pPr>
            <w:r w:rsidRPr="005918F1">
              <w:rPr>
                <w:spacing w:val="-10"/>
              </w:rPr>
              <w:t>Лесные ресурсы(земли лесов)</w:t>
            </w:r>
          </w:p>
          <w:p w:rsidR="00744B39" w:rsidRPr="005918F1" w:rsidRDefault="00744B39" w:rsidP="005918F1">
            <w:pPr>
              <w:spacing w:line="276" w:lineRule="auto"/>
              <w:jc w:val="both"/>
              <w:rPr>
                <w:spacing w:val="-10"/>
              </w:rPr>
            </w:pPr>
            <w:r w:rsidRPr="005918F1">
              <w:rPr>
                <w:spacing w:val="-10"/>
              </w:rPr>
              <w:t xml:space="preserve">Земельные ресурсы для сельскохозяйственного производства, в т.ч. пахотные угодья </w:t>
            </w:r>
          </w:p>
          <w:p w:rsidR="00744B39" w:rsidRPr="005918F1" w:rsidRDefault="00744B39" w:rsidP="005918F1">
            <w:pPr>
              <w:pStyle w:val="ConsPlusTitle"/>
              <w:spacing w:line="276" w:lineRule="auto"/>
              <w:jc w:val="both"/>
              <w:rPr>
                <w:rFonts w:ascii="Times New Roman" w:hAnsi="Times New Roman" w:cs="Times New Roman"/>
                <w:b w:val="0"/>
                <w:spacing w:val="-10"/>
                <w:szCs w:val="22"/>
              </w:rPr>
            </w:pPr>
            <w:r w:rsidRPr="005918F1">
              <w:rPr>
                <w:rFonts w:ascii="Times New Roman" w:hAnsi="Times New Roman" w:cs="Times New Roman"/>
                <w:b w:val="0"/>
                <w:spacing w:val="-10"/>
                <w:szCs w:val="22"/>
              </w:rPr>
              <w:t>Наличие особо ценных продуктивных сельскохозяйственных угодий</w:t>
            </w:r>
          </w:p>
          <w:p w:rsidR="00744B39" w:rsidRPr="005918F1" w:rsidRDefault="00744B39" w:rsidP="005918F1">
            <w:pPr>
              <w:pStyle w:val="ConsPlusTitle"/>
              <w:spacing w:line="276" w:lineRule="auto"/>
              <w:jc w:val="both"/>
              <w:rPr>
                <w:rFonts w:ascii="Times New Roman" w:hAnsi="Times New Roman" w:cs="Times New Roman"/>
                <w:b w:val="0"/>
                <w:spacing w:val="-10"/>
                <w:szCs w:val="22"/>
              </w:rPr>
            </w:pPr>
          </w:p>
          <w:p w:rsidR="00744B39" w:rsidRPr="005918F1" w:rsidRDefault="00744B39" w:rsidP="005918F1">
            <w:pPr>
              <w:spacing w:line="276" w:lineRule="auto"/>
              <w:jc w:val="both"/>
              <w:rPr>
                <w:spacing w:val="-10"/>
              </w:rPr>
            </w:pPr>
            <w:r w:rsidRPr="005918F1">
              <w:rPr>
                <w:spacing w:val="-10"/>
              </w:rPr>
              <w:t>Минерально-сырьевые ресурсы (общераспространённые полезные ископаемые: ПГС, гравий, песок, щебень)</w:t>
            </w:r>
          </w:p>
          <w:p w:rsidR="00744B39" w:rsidRPr="005918F1" w:rsidRDefault="00744B39" w:rsidP="005918F1">
            <w:pPr>
              <w:spacing w:line="276" w:lineRule="auto"/>
              <w:jc w:val="both"/>
              <w:rPr>
                <w:spacing w:val="-10"/>
              </w:rPr>
            </w:pPr>
            <w:r w:rsidRPr="005918F1">
              <w:rPr>
                <w:spacing w:val="-10"/>
              </w:rPr>
              <w:t>Водные ресурсы  (Реки: </w:t>
            </w:r>
            <w:hyperlink r:id="rId51" w:tooltip="Вага (приток Северной Двины)" w:history="1">
              <w:r w:rsidRPr="005918F1">
                <w:rPr>
                  <w:spacing w:val="-10"/>
                </w:rPr>
                <w:t>Вага</w:t>
              </w:r>
            </w:hyperlink>
            <w:r w:rsidRPr="005918F1">
              <w:rPr>
                <w:spacing w:val="-10"/>
              </w:rPr>
              <w:t>, </w:t>
            </w:r>
            <w:hyperlink r:id="rId52" w:tooltip="Шереньга" w:history="1">
              <w:r w:rsidRPr="005918F1">
                <w:rPr>
                  <w:spacing w:val="-10"/>
                </w:rPr>
                <w:t>Шерень</w:t>
              </w:r>
              <w:r w:rsidRPr="005918F1">
                <w:rPr>
                  <w:spacing w:val="-10"/>
                </w:rPr>
                <w:lastRenderedPageBreak/>
                <w:t>га</w:t>
              </w:r>
            </w:hyperlink>
            <w:r w:rsidRPr="005918F1">
              <w:rPr>
                <w:spacing w:val="-10"/>
              </w:rPr>
              <w:t>, Колешка, Сырая Пасьва и др.</w:t>
            </w:r>
          </w:p>
          <w:p w:rsidR="00744B39" w:rsidRPr="005918F1" w:rsidRDefault="00744B39" w:rsidP="005918F1">
            <w:pPr>
              <w:shd w:val="clear" w:color="auto" w:fill="FFFFFF"/>
              <w:spacing w:line="276" w:lineRule="auto"/>
              <w:jc w:val="both"/>
              <w:rPr>
                <w:spacing w:val="-10"/>
              </w:rPr>
            </w:pPr>
            <w:r w:rsidRPr="005918F1">
              <w:rPr>
                <w:spacing w:val="-10"/>
              </w:rPr>
              <w:t>Озёра: </w:t>
            </w:r>
            <w:hyperlink r:id="rId53" w:tooltip="Попонаволоцкое (озеро) (страница отсутствует)" w:history="1">
              <w:r w:rsidRPr="005918F1">
                <w:rPr>
                  <w:spacing w:val="-10"/>
                </w:rPr>
                <w:t>Попонаволоцкое</w:t>
              </w:r>
            </w:hyperlink>
            <w:r w:rsidRPr="005918F1">
              <w:rPr>
                <w:spacing w:val="-10"/>
              </w:rPr>
              <w:t>, Поршенское и др.) .</w:t>
            </w:r>
          </w:p>
          <w:p w:rsidR="00744B39" w:rsidRPr="005918F1" w:rsidRDefault="00744B39" w:rsidP="005918F1">
            <w:pPr>
              <w:shd w:val="clear" w:color="auto" w:fill="FFFFFF"/>
              <w:spacing w:line="276" w:lineRule="auto"/>
              <w:jc w:val="both"/>
              <w:rPr>
                <w:spacing w:val="-10"/>
              </w:rPr>
            </w:pPr>
          </w:p>
          <w:p w:rsidR="00744B39" w:rsidRPr="005918F1" w:rsidRDefault="00744B39" w:rsidP="005918F1">
            <w:pPr>
              <w:spacing w:line="276" w:lineRule="auto"/>
              <w:jc w:val="both"/>
              <w:rPr>
                <w:spacing w:val="-10"/>
              </w:rPr>
            </w:pPr>
            <w:r w:rsidRPr="005918F1">
              <w:rPr>
                <w:spacing w:val="-10"/>
              </w:rPr>
              <w:t>Охотничьи ресурсы</w:t>
            </w:r>
          </w:p>
          <w:p w:rsidR="00744B39" w:rsidRPr="005918F1" w:rsidRDefault="00744B39" w:rsidP="005918F1">
            <w:pPr>
              <w:spacing w:line="276" w:lineRule="auto"/>
              <w:jc w:val="both"/>
              <w:rPr>
                <w:spacing w:val="-10"/>
              </w:rPr>
            </w:pPr>
            <w:r w:rsidRPr="005918F1">
              <w:rPr>
                <w:spacing w:val="-10"/>
              </w:rPr>
              <w:t>Рыбные ресурсы рек и озёр</w:t>
            </w:r>
          </w:p>
          <w:p w:rsidR="00744B39" w:rsidRPr="005918F1" w:rsidRDefault="00744B39" w:rsidP="005918F1">
            <w:pPr>
              <w:spacing w:line="276" w:lineRule="auto"/>
              <w:jc w:val="both"/>
              <w:rPr>
                <w:spacing w:val="-10"/>
              </w:rPr>
            </w:pPr>
          </w:p>
        </w:tc>
        <w:tc>
          <w:tcPr>
            <w:tcW w:w="621" w:type="pct"/>
          </w:tcPr>
          <w:p w:rsidR="00744B39" w:rsidRPr="005918F1" w:rsidRDefault="00744B39" w:rsidP="005918F1">
            <w:pPr>
              <w:spacing w:line="276" w:lineRule="auto"/>
              <w:jc w:val="both"/>
              <w:rPr>
                <w:spacing w:val="-10"/>
              </w:rPr>
            </w:pPr>
            <w:r w:rsidRPr="005918F1">
              <w:rPr>
                <w:spacing w:val="-10"/>
              </w:rPr>
              <w:lastRenderedPageBreak/>
              <w:t>Северная природа.</w:t>
            </w:r>
          </w:p>
          <w:p w:rsidR="00744B39" w:rsidRPr="005918F1" w:rsidRDefault="00744B39" w:rsidP="005918F1">
            <w:pPr>
              <w:spacing w:line="276" w:lineRule="auto"/>
              <w:jc w:val="both"/>
              <w:rPr>
                <w:spacing w:val="-10"/>
              </w:rPr>
            </w:pPr>
            <w:r w:rsidRPr="005918F1">
              <w:rPr>
                <w:spacing w:val="-10"/>
              </w:rPr>
              <w:t>Памятники природы и археологии</w:t>
            </w:r>
          </w:p>
          <w:p w:rsidR="00744B39" w:rsidRPr="005918F1" w:rsidRDefault="00744B39" w:rsidP="005918F1">
            <w:pPr>
              <w:spacing w:line="276" w:lineRule="auto"/>
              <w:jc w:val="both"/>
              <w:rPr>
                <w:spacing w:val="-10"/>
              </w:rPr>
            </w:pPr>
            <w:r w:rsidRPr="005918F1">
              <w:rPr>
                <w:spacing w:val="-10"/>
              </w:rPr>
              <w:t>Историко-культурное</w:t>
            </w:r>
          </w:p>
          <w:p w:rsidR="00744B39" w:rsidRPr="005918F1" w:rsidRDefault="00744B39" w:rsidP="005918F1">
            <w:pPr>
              <w:spacing w:line="276" w:lineRule="auto"/>
              <w:jc w:val="both"/>
              <w:rPr>
                <w:spacing w:val="-10"/>
              </w:rPr>
            </w:pPr>
            <w:r w:rsidRPr="005918F1">
              <w:rPr>
                <w:spacing w:val="-10"/>
              </w:rPr>
              <w:t>наследие поселения «Попонаволоцкое»</w:t>
            </w:r>
          </w:p>
          <w:p w:rsidR="00744B39" w:rsidRPr="005918F1" w:rsidRDefault="00744B39" w:rsidP="005918F1">
            <w:pPr>
              <w:spacing w:line="276" w:lineRule="auto"/>
              <w:jc w:val="both"/>
              <w:rPr>
                <w:spacing w:val="-10"/>
              </w:rPr>
            </w:pPr>
            <w:r w:rsidRPr="005918F1">
              <w:rPr>
                <w:spacing w:val="-10"/>
              </w:rPr>
              <w:t xml:space="preserve"> и ближайших поселений</w:t>
            </w:r>
          </w:p>
          <w:p w:rsidR="00744B39" w:rsidRPr="005918F1" w:rsidRDefault="00744B39" w:rsidP="005918F1">
            <w:pPr>
              <w:spacing w:line="276" w:lineRule="auto"/>
              <w:jc w:val="both"/>
              <w:rPr>
                <w:spacing w:val="-10"/>
              </w:rPr>
            </w:pPr>
            <w:r w:rsidRPr="005918F1">
              <w:rPr>
                <w:spacing w:val="-10"/>
              </w:rPr>
              <w:t>Деревянное зодчество</w:t>
            </w:r>
          </w:p>
          <w:p w:rsidR="00744B39" w:rsidRPr="005918F1" w:rsidRDefault="00744B39" w:rsidP="005918F1">
            <w:pPr>
              <w:spacing w:line="276" w:lineRule="auto"/>
              <w:jc w:val="both"/>
              <w:rPr>
                <w:spacing w:val="-10"/>
              </w:rPr>
            </w:pPr>
            <w:r w:rsidRPr="005918F1">
              <w:rPr>
                <w:spacing w:val="-10"/>
              </w:rPr>
              <w:t>Исторический бренд территории – «Попонаволоцк – родина Героя Советского Союза Петра Прокопьевича Фефилова».</w:t>
            </w:r>
          </w:p>
          <w:p w:rsidR="00744B39" w:rsidRPr="005918F1" w:rsidRDefault="00744B39" w:rsidP="005918F1">
            <w:pPr>
              <w:spacing w:line="276" w:lineRule="auto"/>
              <w:jc w:val="both"/>
              <w:rPr>
                <w:spacing w:val="-10"/>
              </w:rPr>
            </w:pPr>
          </w:p>
          <w:p w:rsidR="00744B39" w:rsidRPr="005918F1" w:rsidRDefault="00744B39" w:rsidP="005918F1">
            <w:pPr>
              <w:spacing w:line="276" w:lineRule="auto"/>
              <w:jc w:val="both"/>
              <w:rPr>
                <w:spacing w:val="-10"/>
              </w:rPr>
            </w:pPr>
          </w:p>
        </w:tc>
        <w:tc>
          <w:tcPr>
            <w:tcW w:w="571" w:type="pct"/>
          </w:tcPr>
          <w:p w:rsidR="00744B39" w:rsidRPr="005918F1" w:rsidRDefault="00744B39" w:rsidP="005918F1">
            <w:pPr>
              <w:spacing w:line="276" w:lineRule="auto"/>
              <w:jc w:val="both"/>
              <w:rPr>
                <w:spacing w:val="-10"/>
              </w:rPr>
            </w:pPr>
            <w:r w:rsidRPr="005918F1">
              <w:rPr>
                <w:spacing w:val="-10"/>
              </w:rPr>
              <w:lastRenderedPageBreak/>
              <w:t xml:space="preserve">01«Сельское хозяйство…» </w:t>
            </w:r>
          </w:p>
          <w:p w:rsidR="00744B39" w:rsidRPr="005918F1" w:rsidRDefault="00744B39" w:rsidP="005918F1">
            <w:pPr>
              <w:spacing w:line="276" w:lineRule="auto"/>
              <w:jc w:val="both"/>
              <w:rPr>
                <w:spacing w:val="-10"/>
              </w:rPr>
            </w:pPr>
            <w:r w:rsidRPr="005918F1">
              <w:rPr>
                <w:spacing w:val="-10"/>
              </w:rPr>
              <w:t>0.2 «Лесоводство и лесозаготовки»</w:t>
            </w:r>
          </w:p>
          <w:p w:rsidR="00744B39" w:rsidRPr="005918F1" w:rsidRDefault="00744B39" w:rsidP="005918F1">
            <w:pPr>
              <w:spacing w:line="276" w:lineRule="auto"/>
              <w:jc w:val="both"/>
              <w:rPr>
                <w:spacing w:val="-10"/>
              </w:rPr>
            </w:pPr>
            <w:r w:rsidRPr="005918F1">
              <w:rPr>
                <w:spacing w:val="-10"/>
              </w:rPr>
              <w:t>16«Обработка древесины и производство изделий из дерева…»</w:t>
            </w:r>
          </w:p>
          <w:p w:rsidR="00744B39" w:rsidRPr="005918F1" w:rsidRDefault="00744B39" w:rsidP="005918F1">
            <w:pPr>
              <w:spacing w:line="276" w:lineRule="auto"/>
              <w:jc w:val="both"/>
              <w:rPr>
                <w:spacing w:val="-10"/>
              </w:rPr>
            </w:pPr>
          </w:p>
        </w:tc>
      </w:tr>
    </w:tbl>
    <w:p w:rsidR="00F24FA1" w:rsidRPr="000617EA" w:rsidRDefault="00F24FA1" w:rsidP="008B1C10">
      <w:pPr>
        <w:pStyle w:val="110"/>
        <w:spacing w:before="0" w:line="276" w:lineRule="auto"/>
        <w:ind w:firstLine="709"/>
        <w:rPr>
          <w:sz w:val="24"/>
          <w:szCs w:val="24"/>
        </w:rPr>
        <w:sectPr w:rsidR="00F24FA1" w:rsidRPr="000617EA" w:rsidSect="0040397E">
          <w:pgSz w:w="16838" w:h="11906" w:orient="landscape"/>
          <w:pgMar w:top="1134" w:right="1134" w:bottom="567" w:left="1134" w:header="709" w:footer="709" w:gutter="0"/>
          <w:cols w:space="708"/>
          <w:docGrid w:linePitch="360"/>
        </w:sectPr>
      </w:pPr>
      <w:bookmarkStart w:id="765" w:name="_Toc26994061"/>
      <w:bookmarkStart w:id="766" w:name="_Toc27417833"/>
      <w:bookmarkStart w:id="767" w:name="_Toc27418720"/>
      <w:bookmarkStart w:id="768" w:name="_Toc27420186"/>
      <w:bookmarkStart w:id="769" w:name="_Toc27596187"/>
      <w:bookmarkStart w:id="770" w:name="_Toc47349336"/>
      <w:bookmarkStart w:id="771" w:name="_Toc47526736"/>
      <w:bookmarkStart w:id="772" w:name="_Toc47526976"/>
      <w:bookmarkStart w:id="773" w:name="_Toc47527134"/>
      <w:bookmarkStart w:id="774" w:name="_Toc47620011"/>
      <w:bookmarkStart w:id="775" w:name="_Toc56433981"/>
      <w:bookmarkStart w:id="776" w:name="_Toc63690987"/>
    </w:p>
    <w:p w:rsidR="00A25B2F" w:rsidRPr="000617EA" w:rsidRDefault="00943250" w:rsidP="008B1C10">
      <w:pPr>
        <w:pStyle w:val="110"/>
        <w:spacing w:before="0" w:line="276" w:lineRule="auto"/>
        <w:ind w:firstLine="709"/>
        <w:rPr>
          <w:sz w:val="24"/>
          <w:szCs w:val="24"/>
        </w:rPr>
      </w:pPr>
      <w:bookmarkStart w:id="777" w:name="_Toc179446704"/>
      <w:r w:rsidRPr="000617EA">
        <w:rPr>
          <w:sz w:val="24"/>
          <w:szCs w:val="24"/>
        </w:rPr>
        <w:lastRenderedPageBreak/>
        <w:t>7</w:t>
      </w:r>
      <w:r w:rsidR="00A25B2F" w:rsidRPr="000617EA">
        <w:rPr>
          <w:sz w:val="24"/>
          <w:szCs w:val="24"/>
        </w:rPr>
        <w:t>.</w:t>
      </w:r>
      <w:r w:rsidRPr="000617EA">
        <w:rPr>
          <w:sz w:val="24"/>
          <w:szCs w:val="24"/>
        </w:rPr>
        <w:t>7</w:t>
      </w:r>
      <w:r w:rsidR="00A25B2F" w:rsidRPr="000617EA">
        <w:rPr>
          <w:sz w:val="24"/>
          <w:szCs w:val="24"/>
        </w:rPr>
        <w:t>. Развитие транспортной инфраструктуры</w:t>
      </w:r>
      <w:bookmarkEnd w:id="765"/>
      <w:bookmarkEnd w:id="766"/>
      <w:bookmarkEnd w:id="767"/>
      <w:bookmarkEnd w:id="768"/>
      <w:bookmarkEnd w:id="769"/>
      <w:bookmarkEnd w:id="770"/>
      <w:bookmarkEnd w:id="771"/>
      <w:bookmarkEnd w:id="772"/>
      <w:bookmarkEnd w:id="773"/>
      <w:bookmarkEnd w:id="774"/>
      <w:bookmarkEnd w:id="775"/>
      <w:bookmarkEnd w:id="776"/>
      <w:bookmarkEnd w:id="777"/>
    </w:p>
    <w:p w:rsidR="00EB2D6B" w:rsidRPr="000617EA" w:rsidRDefault="00EB2D6B" w:rsidP="008B1C10">
      <w:pPr>
        <w:spacing w:line="276" w:lineRule="auto"/>
        <w:ind w:firstLine="709"/>
        <w:jc w:val="both"/>
        <w:rPr>
          <w:spacing w:val="-10"/>
        </w:rPr>
      </w:pPr>
      <w:bookmarkStart w:id="778" w:name="_Hlk76643581"/>
      <w:bookmarkStart w:id="779" w:name="_Toc26994062"/>
      <w:bookmarkStart w:id="780" w:name="_Toc27417834"/>
      <w:bookmarkStart w:id="781" w:name="_Toc27418721"/>
      <w:bookmarkStart w:id="782" w:name="_Toc27420187"/>
      <w:bookmarkStart w:id="783" w:name="_Toc27596188"/>
      <w:bookmarkStart w:id="784" w:name="_Toc47349337"/>
      <w:bookmarkStart w:id="785" w:name="_Toc47526737"/>
      <w:bookmarkStart w:id="786" w:name="_Toc47526977"/>
      <w:bookmarkStart w:id="787" w:name="_Toc47527135"/>
      <w:bookmarkStart w:id="788" w:name="_Toc47620012"/>
      <w:bookmarkStart w:id="789" w:name="_Toc56433982"/>
      <w:bookmarkStart w:id="790" w:name="_Toc63690988"/>
      <w:r w:rsidRPr="000617EA">
        <w:rPr>
          <w:spacing w:val="-10"/>
        </w:rPr>
        <w:t xml:space="preserve">В соответствии со схемой территориального планирования Архангельской области, утвержденной постановлением Правительства Архангельской области № 608-пп от 25.12.2012 </w:t>
      </w:r>
      <w:bookmarkStart w:id="791" w:name="_Hlk124945720"/>
      <w:r w:rsidRPr="000617EA">
        <w:rPr>
          <w:spacing w:val="-10"/>
        </w:rPr>
        <w:t xml:space="preserve">(с изм. на 11.02.2021 №64-пп) </w:t>
      </w:r>
      <w:bookmarkEnd w:id="791"/>
      <w:r w:rsidRPr="000617EA">
        <w:rPr>
          <w:spacing w:val="-10"/>
        </w:rPr>
        <w:t xml:space="preserve">на территории сельского поселения «Пакшеньгское» планируется мероприятие по развитию автомобильных дорог регионального или межмуниципального значения, соответствующих классу «обычная автомобильная дорога». </w:t>
      </w:r>
    </w:p>
    <w:p w:rsidR="00183C1A" w:rsidRPr="000617EA" w:rsidRDefault="00183C1A" w:rsidP="008B1C10">
      <w:pPr>
        <w:spacing w:line="276" w:lineRule="auto"/>
        <w:ind w:firstLine="709"/>
        <w:jc w:val="both"/>
        <w:rPr>
          <w:spacing w:val="-10"/>
        </w:rPr>
      </w:pPr>
      <w:r w:rsidRPr="000617EA">
        <w:rPr>
          <w:spacing w:val="-10"/>
        </w:rPr>
        <w:t>Для улучшения обслуживания населения общественным транспортом в каждом населенном пункте либо на автомобильной дороге, относительно которой населенный пункт находится в пешеходной доступности, предлагается организовать оборудованные остановочные пункты. При возрастании пассажирооборота генеральным планом предлагается изменить обслуживание автобусных маршрутов: увеличить количество рейсов, изменить класс автобуса и т.д.</w:t>
      </w:r>
    </w:p>
    <w:p w:rsidR="00183C1A" w:rsidRPr="000617EA" w:rsidRDefault="00183C1A" w:rsidP="008B1C10">
      <w:pPr>
        <w:spacing w:line="276" w:lineRule="auto"/>
        <w:ind w:firstLine="709"/>
        <w:jc w:val="both"/>
        <w:rPr>
          <w:spacing w:val="-10"/>
        </w:rPr>
      </w:pPr>
      <w:r w:rsidRPr="000617EA">
        <w:rPr>
          <w:spacing w:val="-10"/>
        </w:rPr>
        <w:t xml:space="preserve">Классификация улично-дорожной сети принята в соответствии с нормативами градостроительного проектирования </w:t>
      </w:r>
      <w:r w:rsidR="00945CCD" w:rsidRPr="000617EA">
        <w:rPr>
          <w:spacing w:val="-10"/>
        </w:rPr>
        <w:t>сельского поселения</w:t>
      </w:r>
      <w:r w:rsidR="00720044" w:rsidRPr="000617EA">
        <w:rPr>
          <w:spacing w:val="-10"/>
        </w:rPr>
        <w:t xml:space="preserve"> </w:t>
      </w:r>
      <w:r w:rsidRPr="000617EA">
        <w:rPr>
          <w:spacing w:val="-10"/>
        </w:rPr>
        <w:t xml:space="preserve">«Попонаволоцкое» (далее – МНГП). Параметры реконструируемой и планируемой улично-дорожной сети приняты для категории улицы в жилой застройке. </w:t>
      </w:r>
    </w:p>
    <w:p w:rsidR="00183C1A" w:rsidRPr="000617EA" w:rsidRDefault="00183C1A" w:rsidP="008B1C10">
      <w:pPr>
        <w:spacing w:line="276" w:lineRule="auto"/>
        <w:ind w:firstLine="709"/>
        <w:jc w:val="both"/>
        <w:rPr>
          <w:spacing w:val="-10"/>
        </w:rPr>
      </w:pPr>
      <w:r w:rsidRPr="000617EA">
        <w:rPr>
          <w:spacing w:val="-10"/>
        </w:rPr>
        <w:t>Развитие транспортной инфраструктуры предполагает приведение параметров (ширины проезжей части, ширины пешеходной части тротуаров) существующей улично-дорожной сети к нормативным требованиям, указанным в нормативах градостроительного проектирования сельского поселения. Реконструкция предусматривается в населенных пунктах, имеющих постоянно проживающее население. В населенных пунктах поселения, где отсутствуют жители мероприятия по развитию улично-дорожной сети не предусмотрены.</w:t>
      </w:r>
    </w:p>
    <w:p w:rsidR="00EB2D6B" w:rsidRPr="000617EA" w:rsidRDefault="00183C1A" w:rsidP="008B1C10">
      <w:pPr>
        <w:spacing w:line="276" w:lineRule="auto"/>
        <w:ind w:firstLine="709"/>
        <w:jc w:val="both"/>
        <w:rPr>
          <w:spacing w:val="-10"/>
        </w:rPr>
      </w:pPr>
      <w:r w:rsidRPr="000617EA">
        <w:rPr>
          <w:spacing w:val="-10"/>
        </w:rPr>
        <w:t xml:space="preserve">Строительство новых участков улиц в жилой застройке необходимо для обеспечения подъезда к земельным участкам. </w:t>
      </w:r>
    </w:p>
    <w:p w:rsidR="00EB2D6B" w:rsidRPr="000617EA" w:rsidRDefault="00EB2D6B" w:rsidP="008B1C10">
      <w:pPr>
        <w:spacing w:line="276" w:lineRule="auto"/>
        <w:ind w:firstLine="709"/>
        <w:jc w:val="both"/>
        <w:rPr>
          <w:spacing w:val="-10"/>
        </w:rPr>
      </w:pPr>
      <w:r w:rsidRPr="000617EA">
        <w:rPr>
          <w:spacing w:val="-10"/>
        </w:rPr>
        <w:t>Требования к обеспеченности легкового автотранспорта автозаправочными станциями (далее – АЗС) и станциями технического обслуживания (далее – СТО) в поселении обозначены в пунктах 11.40 и 11.41 СП 42.13330.2016 «Градостроительство. Планировка и застройка городских и сельских поселений»:</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потребность в АЗС составляет: 1 топливораздаточная колонка на 1200 легковых автомобилей;</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потребность в СТО составляет: 1 пост на 200 легковых автомобилей.</w:t>
      </w:r>
    </w:p>
    <w:p w:rsidR="00183C1A" w:rsidRPr="000617EA" w:rsidRDefault="00183C1A" w:rsidP="008B1C10">
      <w:pPr>
        <w:spacing w:line="276" w:lineRule="auto"/>
        <w:ind w:firstLine="709"/>
        <w:jc w:val="both"/>
        <w:rPr>
          <w:spacing w:val="-10"/>
        </w:rPr>
      </w:pPr>
      <w:r w:rsidRPr="000617EA">
        <w:rPr>
          <w:spacing w:val="-10"/>
        </w:rPr>
        <w:t>С учетом нормативных требований, для обеспечения легковых автомобилей жителей объектами дорожного сервиса, определено расчетное количество:</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топливораздаточных колонок на АЗС не менее 1 единицы;</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постов на СТО не менее 3 единиц.</w:t>
      </w:r>
    </w:p>
    <w:p w:rsidR="00183C1A" w:rsidRPr="000617EA" w:rsidRDefault="00183C1A" w:rsidP="008B1C10">
      <w:pPr>
        <w:spacing w:line="276" w:lineRule="auto"/>
        <w:ind w:firstLine="709"/>
        <w:jc w:val="both"/>
        <w:rPr>
          <w:spacing w:val="-10"/>
        </w:rPr>
      </w:pPr>
      <w:r w:rsidRPr="000617EA">
        <w:rPr>
          <w:spacing w:val="-10"/>
        </w:rPr>
        <w:t>Хранение индивидуальных легковых автомобилей жителей, проживающих в индивидуальной и в малоэтажной жилой застройке с приквартирными участками, осуществляется на территории приусадебных и приквартирных участках.</w:t>
      </w:r>
    </w:p>
    <w:p w:rsidR="00183C1A" w:rsidRPr="000617EA" w:rsidRDefault="00183C1A" w:rsidP="008B1C10">
      <w:pPr>
        <w:spacing w:line="276" w:lineRule="auto"/>
        <w:ind w:firstLine="709"/>
        <w:jc w:val="both"/>
        <w:rPr>
          <w:spacing w:val="-10"/>
        </w:rPr>
      </w:pPr>
      <w:r w:rsidRPr="000617EA">
        <w:rPr>
          <w:spacing w:val="-10"/>
        </w:rPr>
        <w:t>Необходимо проведение следующих мероприятий в области улично-дорожной сети:</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капитальная реконструкция автодорог (в пределах поселения, перевод всех участков в 3 техническую категорию): не требуется.</w:t>
      </w:r>
    </w:p>
    <w:p w:rsidR="00183C1A" w:rsidRPr="000617EA" w:rsidRDefault="00183C1A" w:rsidP="008B1C10">
      <w:pPr>
        <w:spacing w:line="276" w:lineRule="auto"/>
        <w:ind w:firstLine="709"/>
        <w:jc w:val="both"/>
        <w:rPr>
          <w:spacing w:val="-10"/>
        </w:rPr>
      </w:pPr>
      <w:r w:rsidRPr="000617EA">
        <w:rPr>
          <w:spacing w:val="-10"/>
        </w:rPr>
        <w:t xml:space="preserve">На </w:t>
      </w:r>
      <w:r w:rsidRPr="000617EA">
        <w:rPr>
          <w:i/>
          <w:iCs/>
          <w:spacing w:val="-10"/>
        </w:rPr>
        <w:t>расчетный срок</w:t>
      </w:r>
      <w:r w:rsidRPr="000617EA">
        <w:rPr>
          <w:spacing w:val="-10"/>
        </w:rPr>
        <w:t xml:space="preserve"> на территории поселения должны быть выполнены следующие работы на автомобильных дорогах:</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строительство (и капитальная реконструкция автодорог): не требуется;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строительство подъездов к населенным пунктам: не требуется;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устройство освещения на участках автодорог: для всех участков автодорог в пределах населенных пунктов.</w:t>
      </w:r>
    </w:p>
    <w:p w:rsidR="00183C1A" w:rsidRPr="000617EA" w:rsidRDefault="00183C1A" w:rsidP="008B1C10">
      <w:pPr>
        <w:spacing w:line="276" w:lineRule="auto"/>
        <w:ind w:firstLine="709"/>
        <w:jc w:val="both"/>
        <w:rPr>
          <w:spacing w:val="-10"/>
        </w:rPr>
      </w:pPr>
      <w:r w:rsidRPr="000617EA">
        <w:rPr>
          <w:spacing w:val="-10"/>
        </w:rPr>
        <w:t>Прочие мероприятия на сети автодорог и улично-дорожной сети:</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lastRenderedPageBreak/>
        <w:t xml:space="preserve">содержание и строительство автомобильных дорог, мостов и других объектов дорожной инфраструктуры отдельных населенных пунктов поселения; </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 xml:space="preserve">подготовка предложений (проектно-сметная документация) и выполнение работ по ремонту внутрипоселенческих дорог и пешеходных тротуаров в отдельных населенных пунктах. </w:t>
      </w:r>
    </w:p>
    <w:p w:rsidR="00183C1A" w:rsidRPr="000617EA" w:rsidRDefault="00183C1A" w:rsidP="008B1C10">
      <w:pPr>
        <w:spacing w:line="276" w:lineRule="auto"/>
        <w:ind w:firstLine="709"/>
        <w:jc w:val="both"/>
        <w:rPr>
          <w:spacing w:val="-10"/>
        </w:rPr>
      </w:pPr>
      <w:r w:rsidRPr="000617EA">
        <w:rPr>
          <w:spacing w:val="-10"/>
        </w:rPr>
        <w:t xml:space="preserve">Все автодороги, на которых существует или предусматривается регулярное движения автобусов общего пользования (по регулярным маршрутам) должны иметь соответствующую проходимость (не ниже 4 категории, с хорошим или с удовлетворительным состоянием полотна автодороги). </w:t>
      </w:r>
    </w:p>
    <w:p w:rsidR="00183C1A" w:rsidRPr="000617EA" w:rsidRDefault="00183C1A" w:rsidP="008B1C10">
      <w:pPr>
        <w:spacing w:line="276" w:lineRule="auto"/>
        <w:ind w:firstLine="709"/>
        <w:jc w:val="both"/>
        <w:rPr>
          <w:spacing w:val="-10"/>
        </w:rPr>
      </w:pPr>
      <w:r w:rsidRPr="000617EA">
        <w:rPr>
          <w:spacing w:val="-10"/>
        </w:rPr>
        <w:t>Частота пассажирского сообщения должна быть:</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не менее 3 раз в сутки между населенными пунктами поселения и его центром (для населенных пунктов людностью более 50 чел.);</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не менее 2 раз в сутки между населенными пунктами поселения и центром муниципального района (для населенных пунктов людностью более 50 чел.);</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не менее 1 раза в сутки (с учётом пересадок) с г. Архангельск.</w:t>
      </w:r>
    </w:p>
    <w:p w:rsidR="00183C1A" w:rsidRPr="000617EA" w:rsidRDefault="00183C1A" w:rsidP="008B1C10">
      <w:pPr>
        <w:spacing w:line="276" w:lineRule="auto"/>
        <w:ind w:firstLine="709"/>
        <w:jc w:val="both"/>
        <w:rPr>
          <w:spacing w:val="-10"/>
        </w:rPr>
      </w:pPr>
      <w:r w:rsidRPr="000617EA">
        <w:rPr>
          <w:spacing w:val="-10"/>
        </w:rPr>
        <w:t>Для улучшения транспортной связности населенных пунктов в пределах поселения, а также для обеспечения транзита автотранспорта, проектом рекомендуется заменить все аварийные мосты на металлические, железобетонные или сталебетонные и не использовать при строительстве новых мостов древесные материалы.</w:t>
      </w:r>
    </w:p>
    <w:p w:rsidR="00183C1A" w:rsidRPr="000617EA" w:rsidRDefault="00183C1A" w:rsidP="008B1C10">
      <w:pPr>
        <w:spacing w:line="276" w:lineRule="auto"/>
        <w:ind w:firstLine="709"/>
        <w:jc w:val="both"/>
        <w:rPr>
          <w:spacing w:val="-10"/>
        </w:rPr>
      </w:pPr>
      <w:r w:rsidRPr="000617EA">
        <w:rPr>
          <w:spacing w:val="-10"/>
        </w:rPr>
        <w:t>При увеличении туристической активности предполагается создание автокемпингов.</w:t>
      </w:r>
    </w:p>
    <w:p w:rsidR="00183C1A" w:rsidRPr="000617EA" w:rsidRDefault="00183C1A" w:rsidP="008B1C10">
      <w:pPr>
        <w:spacing w:line="276" w:lineRule="auto"/>
        <w:ind w:firstLine="709"/>
        <w:jc w:val="both"/>
        <w:rPr>
          <w:spacing w:val="-10"/>
        </w:rPr>
      </w:pPr>
      <w:r w:rsidRPr="000617EA">
        <w:rPr>
          <w:spacing w:val="-10"/>
        </w:rPr>
        <w:t>Основные предлагаемые мероприятия в области развития транспортной инфраструктуры поселения представлены на карте планируемого размещения объектов местного значения, границ населенных пунктов, функциональных зон.</w:t>
      </w:r>
    </w:p>
    <w:p w:rsidR="00183C1A" w:rsidRPr="000617EA" w:rsidRDefault="00183C1A" w:rsidP="008B1C10">
      <w:pPr>
        <w:spacing w:line="276" w:lineRule="auto"/>
        <w:ind w:firstLine="709"/>
        <w:jc w:val="both"/>
        <w:rPr>
          <w:spacing w:val="-10"/>
        </w:rPr>
      </w:pPr>
      <w:r w:rsidRPr="000617EA">
        <w:rPr>
          <w:spacing w:val="-10"/>
        </w:rPr>
        <w:t>В прогнозном периоде проектом рекомендуется: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обеспечить подъезд по автодорогам с твердым покрытием для всех населенных пунктов с населением более 50 человек (в расчетном году), а для всех населенных пунктов с населением более 10 человек (в расчетном году) – подъезд по автодорогам с усовершенствованным покрытием.</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связать все населенные пункты с постоянным населением более 100 человек регулярным автобусным сообщением (не менее трех раз в сутки) с районным центром, а для населенных пунктов от 50 до 200 человек – не менее одного раза в сутки.</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создать и реконструировать павильоны ожидания прибытия автобусов, - на всех автодорогах, на которых будет проходить автобусный транспорт общего пользования, и  в первую очередь – в центре поселения, в т.ч. с учетом роста пассажиропотоков, имеющихся и вновь создаваемых в будущем автобусных маршрутов (не считая транзитных).</w:t>
      </w:r>
    </w:p>
    <w:p w:rsidR="00183C1A" w:rsidRPr="000617EA" w:rsidRDefault="00183C1A" w:rsidP="008B1C10">
      <w:pPr>
        <w:spacing w:line="276" w:lineRule="auto"/>
        <w:ind w:firstLine="709"/>
        <w:jc w:val="both"/>
        <w:rPr>
          <w:spacing w:val="-10"/>
        </w:rPr>
      </w:pPr>
      <w:r w:rsidRPr="000617EA">
        <w:rPr>
          <w:spacing w:val="-10"/>
        </w:rPr>
        <w:t xml:space="preserve">Проектом также предусматривается: </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в связи с частичным переходом на газомоторное топливо появление АГЗС в центре сельского поселения;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строительство СТО (станции технического обслуживания);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строительство автокемпинга (на период до 2030 г.).</w:t>
      </w:r>
    </w:p>
    <w:p w:rsidR="00183C1A" w:rsidRPr="000617EA" w:rsidRDefault="00183C1A" w:rsidP="008B1C10">
      <w:pPr>
        <w:spacing w:line="276" w:lineRule="auto"/>
        <w:ind w:firstLine="709"/>
        <w:jc w:val="both"/>
        <w:rPr>
          <w:spacing w:val="-10"/>
        </w:rPr>
      </w:pPr>
      <w:r w:rsidRPr="000617EA">
        <w:rPr>
          <w:spacing w:val="-10"/>
        </w:rPr>
        <w:t>Для сокращения травматизма на дорогах проектом намечается: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создание постоянного освещения в пределах населенных пунктов в темное время суток вдоль всех автомобильных дорог;</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создание (восстановление) светофоров во всех населенных пунктах в пределах автодорог, автотранспортный поток на которых в расчетном году превысит 500 ед./сутки.</w:t>
      </w:r>
    </w:p>
    <w:p w:rsidR="00183C1A" w:rsidRPr="000617EA" w:rsidRDefault="00183C1A" w:rsidP="008B1C10">
      <w:pPr>
        <w:spacing w:line="276" w:lineRule="auto"/>
        <w:ind w:firstLine="709"/>
        <w:jc w:val="both"/>
        <w:rPr>
          <w:spacing w:val="-10"/>
        </w:rPr>
      </w:pPr>
      <w:r w:rsidRPr="000617EA">
        <w:rPr>
          <w:spacing w:val="-10"/>
        </w:rPr>
        <w:t>Для улучшения внешних транспортных связей к 2040 году рекомендуется строительство моста через реку Вага.</w:t>
      </w:r>
    </w:p>
    <w:p w:rsidR="00897622" w:rsidRPr="000617EA" w:rsidRDefault="00897622" w:rsidP="008B1C10">
      <w:pPr>
        <w:spacing w:line="276" w:lineRule="auto"/>
        <w:ind w:firstLine="709"/>
        <w:jc w:val="both"/>
        <w:rPr>
          <w:spacing w:val="-10"/>
        </w:rPr>
      </w:pPr>
      <w:bookmarkStart w:id="792" w:name="_Hlk124945772"/>
      <w:r w:rsidRPr="000617EA">
        <w:rPr>
          <w:spacing w:val="-10"/>
        </w:rPr>
        <w:lastRenderedPageBreak/>
        <w:t>Постановление Правительства РФ от 27 августа 2015 года № 890 (ред. от 26.10.2020) «О внесении изменений в некоторые акты Правительства Российской Федерации по вопросам предоставления возможности воспользоваться на автозаправочных станциях зарядными колонками (станциями) для транспортных средств с электродвигателями» гласит, что все АЗС в России должны быть оборудованы зарядными колонками для электромобилей. Рекомендуется оснастить не менее одной АЗС в черте всех муниципальных районов и городских округов зарядными колонками для электромобилей. К 2040 г. рекомендуется создание одной зарядной колонки в центре сельского поселения.</w:t>
      </w:r>
    </w:p>
    <w:p w:rsidR="00897622" w:rsidRPr="000617EA" w:rsidRDefault="00897622" w:rsidP="008B1C10">
      <w:pPr>
        <w:spacing w:line="276" w:lineRule="auto"/>
        <w:ind w:firstLine="709"/>
        <w:jc w:val="both"/>
        <w:rPr>
          <w:spacing w:val="-10"/>
        </w:rPr>
      </w:pPr>
      <w:r w:rsidRPr="000617EA">
        <w:rPr>
          <w:spacing w:val="-10"/>
        </w:rPr>
        <w:t>Министерство строительства и жилищно-коммунального хозяйства Российской Федерации утвердило свод правил «Биопереходы на объектах транспортной инфраструктуры. Правила проектирования». Биопереходы – экодуки – позволят сократить количество ДТП с участием диких животных, а также создать условия для безопасной миграции животных. СП «Биопереходы на объектах транспортной инфраструктуры. Правила проектирования» утвержден Приказом Минстроя России от 16.12.2019 N 802/пр «Об утверждении свода правил «Биопереходы на объектах транспортной инфраструктуры. Правила проектирования». Создание экодуков рекомендуется на территории Архангельской области (в т.ч. на территории поселения) на расчётный срок реализации настоящего генерального плана.</w:t>
      </w:r>
    </w:p>
    <w:bookmarkEnd w:id="792"/>
    <w:p w:rsidR="00183C1A" w:rsidRPr="000617EA" w:rsidRDefault="00183C1A" w:rsidP="008B1C10">
      <w:pPr>
        <w:spacing w:line="276" w:lineRule="auto"/>
        <w:ind w:firstLine="709"/>
        <w:jc w:val="both"/>
        <w:rPr>
          <w:spacing w:val="-10"/>
        </w:rPr>
      </w:pPr>
      <w:r w:rsidRPr="000617EA">
        <w:rPr>
          <w:spacing w:val="-10"/>
        </w:rPr>
        <w:t>За расчетным сроком реализации СТП необходимо создание инфраструктуры для новых видов транспорта, включая инфраструктуру для беспилотных летательных аппаратов.</w:t>
      </w:r>
    </w:p>
    <w:p w:rsidR="00966F17" w:rsidRPr="000617EA" w:rsidRDefault="00943250" w:rsidP="00CD0CDE">
      <w:pPr>
        <w:pStyle w:val="110"/>
        <w:spacing w:before="120" w:after="120" w:line="276" w:lineRule="auto"/>
        <w:ind w:firstLine="709"/>
        <w:outlineLvl w:val="0"/>
        <w:rPr>
          <w:sz w:val="24"/>
          <w:szCs w:val="24"/>
        </w:rPr>
      </w:pPr>
      <w:bookmarkStart w:id="793" w:name="_Toc179446705"/>
      <w:bookmarkEnd w:id="778"/>
      <w:r w:rsidRPr="000617EA">
        <w:rPr>
          <w:sz w:val="24"/>
          <w:szCs w:val="24"/>
        </w:rPr>
        <w:t>7</w:t>
      </w:r>
      <w:r w:rsidR="00C93586" w:rsidRPr="000617EA">
        <w:rPr>
          <w:sz w:val="24"/>
          <w:szCs w:val="24"/>
        </w:rPr>
        <w:t>.</w:t>
      </w:r>
      <w:r w:rsidRPr="000617EA">
        <w:rPr>
          <w:sz w:val="24"/>
          <w:szCs w:val="24"/>
        </w:rPr>
        <w:t>8</w:t>
      </w:r>
      <w:r w:rsidR="00C93586" w:rsidRPr="000617EA">
        <w:rPr>
          <w:sz w:val="24"/>
          <w:szCs w:val="24"/>
        </w:rPr>
        <w:t>. Развитие инженерной инфраструктуры</w:t>
      </w:r>
      <w:bookmarkEnd w:id="779"/>
      <w:bookmarkEnd w:id="780"/>
      <w:bookmarkEnd w:id="781"/>
      <w:bookmarkEnd w:id="782"/>
      <w:bookmarkEnd w:id="783"/>
      <w:bookmarkEnd w:id="784"/>
      <w:bookmarkEnd w:id="785"/>
      <w:bookmarkEnd w:id="786"/>
      <w:bookmarkEnd w:id="787"/>
      <w:bookmarkEnd w:id="788"/>
      <w:bookmarkEnd w:id="789"/>
      <w:bookmarkEnd w:id="790"/>
      <w:bookmarkEnd w:id="793"/>
    </w:p>
    <w:p w:rsidR="00A06EBC" w:rsidRPr="000617EA" w:rsidRDefault="00943250" w:rsidP="00CD0CDE">
      <w:pPr>
        <w:pStyle w:val="110"/>
        <w:spacing w:before="120" w:after="120" w:line="276" w:lineRule="auto"/>
        <w:ind w:firstLine="709"/>
        <w:rPr>
          <w:sz w:val="24"/>
          <w:szCs w:val="24"/>
        </w:rPr>
      </w:pPr>
      <w:bookmarkStart w:id="794" w:name="_Toc26994063"/>
      <w:bookmarkStart w:id="795" w:name="_Toc27417835"/>
      <w:bookmarkStart w:id="796" w:name="_Toc27418722"/>
      <w:bookmarkStart w:id="797" w:name="_Toc27420188"/>
      <w:bookmarkStart w:id="798" w:name="_Toc27596189"/>
      <w:bookmarkStart w:id="799" w:name="_Toc47349338"/>
      <w:bookmarkStart w:id="800" w:name="_Toc47526738"/>
      <w:bookmarkStart w:id="801" w:name="_Toc47526978"/>
      <w:bookmarkStart w:id="802" w:name="_Toc47527136"/>
      <w:bookmarkStart w:id="803" w:name="_Toc47620013"/>
      <w:bookmarkStart w:id="804" w:name="_Toc56433983"/>
      <w:bookmarkStart w:id="805" w:name="_Toc63690989"/>
      <w:bookmarkStart w:id="806" w:name="_Toc179446706"/>
      <w:r w:rsidRPr="000617EA">
        <w:rPr>
          <w:sz w:val="24"/>
          <w:szCs w:val="24"/>
        </w:rPr>
        <w:t>7</w:t>
      </w:r>
      <w:r w:rsidR="00A06EBC" w:rsidRPr="000617EA">
        <w:rPr>
          <w:sz w:val="24"/>
          <w:szCs w:val="24"/>
        </w:rPr>
        <w:t>.</w:t>
      </w:r>
      <w:r w:rsidRPr="000617EA">
        <w:rPr>
          <w:sz w:val="24"/>
          <w:szCs w:val="24"/>
        </w:rPr>
        <w:t>8</w:t>
      </w:r>
      <w:r w:rsidR="00A06EBC" w:rsidRPr="000617EA">
        <w:rPr>
          <w:sz w:val="24"/>
          <w:szCs w:val="24"/>
        </w:rPr>
        <w:t>.1. Водоснабжение</w:t>
      </w:r>
      <w:bookmarkEnd w:id="794"/>
      <w:bookmarkEnd w:id="795"/>
      <w:bookmarkEnd w:id="796"/>
      <w:bookmarkEnd w:id="797"/>
      <w:bookmarkEnd w:id="798"/>
      <w:bookmarkEnd w:id="799"/>
      <w:bookmarkEnd w:id="800"/>
      <w:bookmarkEnd w:id="801"/>
      <w:bookmarkEnd w:id="802"/>
      <w:bookmarkEnd w:id="803"/>
      <w:bookmarkEnd w:id="804"/>
      <w:bookmarkEnd w:id="805"/>
      <w:bookmarkEnd w:id="806"/>
    </w:p>
    <w:p w:rsidR="00AB748B" w:rsidRPr="000617EA" w:rsidRDefault="00AB748B" w:rsidP="008B1C10">
      <w:pPr>
        <w:spacing w:line="276" w:lineRule="auto"/>
        <w:ind w:firstLine="709"/>
        <w:jc w:val="both"/>
        <w:rPr>
          <w:spacing w:val="-10"/>
        </w:rPr>
      </w:pPr>
      <w:r w:rsidRPr="000617EA">
        <w:rPr>
          <w:spacing w:val="-10"/>
        </w:rPr>
        <w:t>Проектные предложения настоящего генерального плана сводятся к определению расчетного водопотребления, уточнению трассировки магистральных водопроводных сетей и определению мероприятий, обеспечивающих гарантированное снабжение потребителей питьевой водой нормативного качества. Параметры сетей и сооружений хозяйственно-питьевого водоснабжения уточняются на последующих стадиях проектирования.</w:t>
      </w:r>
    </w:p>
    <w:p w:rsidR="00AC2A02" w:rsidRPr="000617EA" w:rsidRDefault="00AC2A02" w:rsidP="008B1C10">
      <w:pPr>
        <w:spacing w:line="276" w:lineRule="auto"/>
        <w:ind w:firstLine="709"/>
        <w:jc w:val="both"/>
        <w:outlineLvl w:val="0"/>
        <w:rPr>
          <w:b/>
          <w:i/>
          <w:spacing w:val="-10"/>
        </w:rPr>
      </w:pPr>
      <w:bookmarkStart w:id="807" w:name="_Toc179446707"/>
      <w:r w:rsidRPr="000617EA">
        <w:rPr>
          <w:b/>
          <w:i/>
          <w:spacing w:val="-10"/>
        </w:rPr>
        <w:t>Нормы водопотребления и расчетные расходы воды</w:t>
      </w:r>
      <w:bookmarkEnd w:id="807"/>
    </w:p>
    <w:p w:rsidR="00426E11" w:rsidRPr="000617EA" w:rsidRDefault="00426E11" w:rsidP="008B1C10">
      <w:pPr>
        <w:spacing w:line="276" w:lineRule="auto"/>
        <w:ind w:firstLine="709"/>
        <w:jc w:val="both"/>
        <w:rPr>
          <w:spacing w:val="-10"/>
        </w:rPr>
      </w:pPr>
      <w:r w:rsidRPr="000617EA">
        <w:rPr>
          <w:spacing w:val="-10"/>
        </w:rPr>
        <w:t xml:space="preserve">Норма водопотребления на хозяйственно-питьевые нужды населения принимается в соответствии с таблицей </w:t>
      </w:r>
      <w:r w:rsidR="004A3E8F" w:rsidRPr="000617EA">
        <w:rPr>
          <w:spacing w:val="-10"/>
        </w:rPr>
        <w:t>23</w:t>
      </w:r>
      <w:r w:rsidRPr="000617EA">
        <w:rPr>
          <w:spacing w:val="-10"/>
        </w:rPr>
        <w:t xml:space="preserve"> СП 31.13330.2021 «Водоснабжение. Наружные сети и сооружения. Актуализированная редакция СНиП 2.04.02-84*», с учетом степени благоустройства жилой застройки. В норму водопотребления включены все расходы воды на хозяйственно-питьевые нужды в жилых и общественных зданиях.</w:t>
      </w:r>
    </w:p>
    <w:p w:rsidR="00AC2A02" w:rsidRPr="000617EA" w:rsidRDefault="00AC2A02" w:rsidP="008B1C10">
      <w:pPr>
        <w:spacing w:line="276" w:lineRule="auto"/>
        <w:ind w:firstLine="709"/>
        <w:jc w:val="both"/>
        <w:rPr>
          <w:spacing w:val="-10"/>
        </w:rPr>
      </w:pPr>
      <w:r w:rsidRPr="000617EA">
        <w:rPr>
          <w:spacing w:val="-10"/>
        </w:rPr>
        <w:t>В норму водопотребления включены все расходы воды на хозяйственно-питьевые нужды в жилых и общественных зданиях.</w:t>
      </w:r>
    </w:p>
    <w:p w:rsidR="00AB748B" w:rsidRPr="000617EA" w:rsidRDefault="00AB748B" w:rsidP="008B1C10">
      <w:pPr>
        <w:spacing w:line="276" w:lineRule="auto"/>
        <w:ind w:firstLine="709"/>
        <w:jc w:val="both"/>
        <w:rPr>
          <w:spacing w:val="-10"/>
        </w:rPr>
      </w:pPr>
      <w:r w:rsidRPr="000617EA">
        <w:rPr>
          <w:spacing w:val="-10"/>
        </w:rPr>
        <w:t>Для обеспечения благоприятных условий жизнедеятельности населения, на территории сельского поселения «</w:t>
      </w:r>
      <w:r w:rsidR="001A23F1" w:rsidRPr="000617EA">
        <w:rPr>
          <w:spacing w:val="-10"/>
        </w:rPr>
        <w:t>Попонаволоцкое</w:t>
      </w:r>
      <w:r w:rsidRPr="000617EA">
        <w:rPr>
          <w:spacing w:val="-10"/>
        </w:rPr>
        <w:t xml:space="preserve">» установлен уровень обеспеченности централизованным водоснабжением – 50%. </w:t>
      </w:r>
    </w:p>
    <w:p w:rsidR="00AB748B" w:rsidRPr="000617EA" w:rsidRDefault="00AB748B" w:rsidP="008B1C10">
      <w:pPr>
        <w:spacing w:line="276" w:lineRule="auto"/>
        <w:ind w:firstLine="709"/>
        <w:jc w:val="both"/>
        <w:rPr>
          <w:spacing w:val="-10"/>
        </w:rPr>
      </w:pPr>
      <w:r w:rsidRPr="000617EA">
        <w:rPr>
          <w:spacing w:val="-10"/>
        </w:rPr>
        <w:t>Удельное среднесуточное за поливочный сезон потребление воды на мойку улиц и полив зеленых насаждений принимается равным 50 л/сут на одного жителя. Продолжительность поливочного периода принимается ориентировочно 25% от года. Рекомендуется использовать поверхностные источники.</w:t>
      </w:r>
    </w:p>
    <w:p w:rsidR="00426E11" w:rsidRPr="000617EA" w:rsidRDefault="00426E11" w:rsidP="008B1C10">
      <w:pPr>
        <w:spacing w:line="276" w:lineRule="auto"/>
        <w:ind w:firstLine="709"/>
        <w:jc w:val="both"/>
        <w:rPr>
          <w:spacing w:val="-10"/>
        </w:rPr>
      </w:pPr>
      <w:r w:rsidRPr="000617EA">
        <w:rPr>
          <w:spacing w:val="-10"/>
        </w:rPr>
        <w:t>Расход воды на нужды местной промышленности и неучтённые расходы принимаются в размере 10% суммарного расхода воды на хозяйственно-питьевые нужды в соответствии с примечанием 2 к таблице 30 СП 31.13330.2021. «Водоснабжение. Наружные сети и сооружения. Актуализированная редакция СНиП 2.04.02-84*».</w:t>
      </w:r>
    </w:p>
    <w:p w:rsidR="00AB748B" w:rsidRPr="000617EA" w:rsidRDefault="00AB748B" w:rsidP="008B1C10">
      <w:pPr>
        <w:spacing w:line="276" w:lineRule="auto"/>
        <w:ind w:firstLine="709"/>
        <w:jc w:val="both"/>
        <w:rPr>
          <w:spacing w:val="-10"/>
        </w:rPr>
      </w:pPr>
      <w:r w:rsidRPr="000617EA">
        <w:rPr>
          <w:spacing w:val="-10"/>
        </w:rPr>
        <w:lastRenderedPageBreak/>
        <w:t>Расчёт среднесуточного расхода воды, необходимого для обеспечения нужд сельского поселения «</w:t>
      </w:r>
      <w:r w:rsidR="001A23F1" w:rsidRPr="000617EA">
        <w:rPr>
          <w:spacing w:val="-10"/>
        </w:rPr>
        <w:t>Попонаволоцкое</w:t>
      </w:r>
      <w:r w:rsidRPr="000617EA">
        <w:rPr>
          <w:spacing w:val="-10"/>
        </w:rPr>
        <w:t>», на первую очередь (2031 год) и на расчетный срок (2041 год) приводится в таблице</w:t>
      </w:r>
      <w:r w:rsidR="00872E3A" w:rsidRPr="000617EA">
        <w:rPr>
          <w:spacing w:val="-10"/>
        </w:rPr>
        <w:t xml:space="preserve"> </w:t>
      </w:r>
      <w:r w:rsidR="004A3E8F" w:rsidRPr="000617EA">
        <w:rPr>
          <w:spacing w:val="-10"/>
        </w:rPr>
        <w:t>23</w:t>
      </w:r>
      <w:r w:rsidRPr="000617EA">
        <w:rPr>
          <w:spacing w:val="-10"/>
        </w:rPr>
        <w:t>.</w:t>
      </w:r>
    </w:p>
    <w:p w:rsidR="00AC2A02" w:rsidRPr="000617EA" w:rsidRDefault="00AC2A02" w:rsidP="00CD0CDE">
      <w:pPr>
        <w:pStyle w:val="af2"/>
        <w:spacing w:before="120" w:line="276" w:lineRule="auto"/>
        <w:outlineLvl w:val="0"/>
        <w:rPr>
          <w:spacing w:val="-10"/>
          <w:sz w:val="24"/>
          <w:szCs w:val="24"/>
        </w:rPr>
      </w:pPr>
      <w:bookmarkStart w:id="808" w:name="_Toc179446708"/>
      <w:r w:rsidRPr="000617EA">
        <w:rPr>
          <w:spacing w:val="-10"/>
          <w:sz w:val="24"/>
          <w:szCs w:val="24"/>
        </w:rPr>
        <w:t xml:space="preserve">Таблица </w:t>
      </w:r>
      <w:r w:rsidR="004A3E8F" w:rsidRPr="000617EA">
        <w:rPr>
          <w:spacing w:val="-10"/>
          <w:sz w:val="24"/>
          <w:szCs w:val="24"/>
        </w:rPr>
        <w:t>23</w:t>
      </w:r>
      <w:r w:rsidRPr="000617EA">
        <w:rPr>
          <w:spacing w:val="-10"/>
          <w:sz w:val="24"/>
          <w:szCs w:val="24"/>
        </w:rPr>
        <w:t xml:space="preserve">. </w:t>
      </w:r>
      <w:r w:rsidR="00AB748B" w:rsidRPr="000617EA">
        <w:rPr>
          <w:spacing w:val="-10"/>
          <w:sz w:val="24"/>
          <w:szCs w:val="24"/>
        </w:rPr>
        <w:t>Среднесуточный расход воды сельского поселения «</w:t>
      </w:r>
      <w:r w:rsidR="001A23F1" w:rsidRPr="000617EA">
        <w:rPr>
          <w:spacing w:val="-10"/>
          <w:sz w:val="24"/>
          <w:szCs w:val="24"/>
        </w:rPr>
        <w:t>Попонаволоцкое</w:t>
      </w:r>
      <w:r w:rsidRPr="000617EA">
        <w:rPr>
          <w:spacing w:val="-10"/>
          <w:sz w:val="24"/>
          <w:szCs w:val="24"/>
        </w:rPr>
        <w:t>»</w:t>
      </w:r>
      <w:bookmarkEnd w:id="808"/>
    </w:p>
    <w:tbl>
      <w:tblPr>
        <w:tblStyle w:val="ac"/>
        <w:tblW w:w="0" w:type="auto"/>
        <w:tblLook w:val="04A0" w:firstRow="1" w:lastRow="0" w:firstColumn="1" w:lastColumn="0" w:noHBand="0" w:noVBand="1"/>
      </w:tblPr>
      <w:tblGrid>
        <w:gridCol w:w="2392"/>
        <w:gridCol w:w="2393"/>
        <w:gridCol w:w="2393"/>
        <w:gridCol w:w="2995"/>
      </w:tblGrid>
      <w:tr w:rsidR="00AB748B" w:rsidRPr="00CD0CDE" w:rsidTr="00631718">
        <w:trPr>
          <w:tblHeader/>
        </w:trPr>
        <w:tc>
          <w:tcPr>
            <w:tcW w:w="2392" w:type="dxa"/>
            <w:vAlign w:val="center"/>
          </w:tcPr>
          <w:p w:rsidR="00AB748B" w:rsidRPr="00CD0CDE" w:rsidRDefault="00AB748B" w:rsidP="00CD0CDE">
            <w:pPr>
              <w:spacing w:line="276" w:lineRule="auto"/>
              <w:jc w:val="center"/>
              <w:rPr>
                <w:spacing w:val="-10"/>
              </w:rPr>
            </w:pPr>
            <w:r w:rsidRPr="00CD0CDE">
              <w:rPr>
                <w:spacing w:val="-10"/>
              </w:rPr>
              <w:t>Наименование потребителей</w:t>
            </w:r>
          </w:p>
        </w:tc>
        <w:tc>
          <w:tcPr>
            <w:tcW w:w="2393" w:type="dxa"/>
            <w:vAlign w:val="center"/>
          </w:tcPr>
          <w:p w:rsidR="00AB748B" w:rsidRPr="00CD0CDE" w:rsidRDefault="00AB748B" w:rsidP="00CD0CDE">
            <w:pPr>
              <w:spacing w:line="276" w:lineRule="auto"/>
              <w:jc w:val="center"/>
              <w:rPr>
                <w:spacing w:val="-10"/>
              </w:rPr>
            </w:pPr>
            <w:r w:rsidRPr="00CD0CDE">
              <w:rPr>
                <w:spacing w:val="-10"/>
              </w:rPr>
              <w:t>Норма водопотребления, л/сут. на человека</w:t>
            </w:r>
          </w:p>
        </w:tc>
        <w:tc>
          <w:tcPr>
            <w:tcW w:w="2393" w:type="dxa"/>
            <w:vAlign w:val="center"/>
          </w:tcPr>
          <w:p w:rsidR="00AB748B" w:rsidRPr="00CD0CDE" w:rsidRDefault="00AB748B" w:rsidP="00CD0CDE">
            <w:pPr>
              <w:spacing w:line="276" w:lineRule="auto"/>
              <w:jc w:val="center"/>
              <w:rPr>
                <w:spacing w:val="-10"/>
              </w:rPr>
            </w:pPr>
            <w:r w:rsidRPr="00CD0CDE">
              <w:rPr>
                <w:spacing w:val="-10"/>
              </w:rPr>
              <w:t>Население, чел.</w:t>
            </w:r>
          </w:p>
        </w:tc>
        <w:tc>
          <w:tcPr>
            <w:tcW w:w="2995" w:type="dxa"/>
            <w:vAlign w:val="center"/>
          </w:tcPr>
          <w:p w:rsidR="00AB748B" w:rsidRPr="00CD0CDE" w:rsidRDefault="00AB748B" w:rsidP="00CD0CDE">
            <w:pPr>
              <w:spacing w:line="276" w:lineRule="auto"/>
              <w:jc w:val="center"/>
              <w:rPr>
                <w:spacing w:val="-10"/>
              </w:rPr>
            </w:pPr>
            <w:r w:rsidRPr="00CD0CDE">
              <w:rPr>
                <w:spacing w:val="-10"/>
              </w:rPr>
              <w:t>Среднесуточный расход питьевой воды м</w:t>
            </w:r>
            <w:r w:rsidRPr="00CD0CDE">
              <w:rPr>
                <w:spacing w:val="-10"/>
                <w:vertAlign w:val="superscript"/>
              </w:rPr>
              <w:t>3</w:t>
            </w:r>
            <w:r w:rsidRPr="00CD0CDE">
              <w:rPr>
                <w:spacing w:val="-10"/>
              </w:rPr>
              <w:t>/сут.</w:t>
            </w:r>
          </w:p>
        </w:tc>
      </w:tr>
      <w:tr w:rsidR="00AB748B" w:rsidRPr="00CD0CDE" w:rsidTr="00AB748B">
        <w:tc>
          <w:tcPr>
            <w:tcW w:w="10173" w:type="dxa"/>
            <w:gridSpan w:val="4"/>
            <w:vAlign w:val="center"/>
          </w:tcPr>
          <w:p w:rsidR="00AB748B" w:rsidRPr="00CD0CDE" w:rsidRDefault="00AB748B" w:rsidP="00CD0CDE">
            <w:pPr>
              <w:spacing w:line="276" w:lineRule="auto"/>
              <w:jc w:val="center"/>
              <w:rPr>
                <w:spacing w:val="-10"/>
              </w:rPr>
            </w:pPr>
            <w:r w:rsidRPr="00CD0CDE">
              <w:rPr>
                <w:spacing w:val="-10"/>
              </w:rPr>
              <w:t>Первая очередь (2031 год)</w:t>
            </w:r>
          </w:p>
        </w:tc>
      </w:tr>
      <w:tr w:rsidR="00902D1D" w:rsidRPr="00CD0CDE" w:rsidTr="00AB748B">
        <w:tc>
          <w:tcPr>
            <w:tcW w:w="2392" w:type="dxa"/>
            <w:vAlign w:val="center"/>
          </w:tcPr>
          <w:p w:rsidR="00902D1D" w:rsidRPr="00CD0CDE" w:rsidRDefault="00902D1D" w:rsidP="00CD0CDE">
            <w:pPr>
              <w:spacing w:line="276" w:lineRule="auto"/>
              <w:jc w:val="center"/>
              <w:rPr>
                <w:spacing w:val="-10"/>
              </w:rPr>
            </w:pPr>
            <w:r w:rsidRPr="00CD0CDE">
              <w:rPr>
                <w:spacing w:val="-10"/>
              </w:rPr>
              <w:t>Население (50%)</w:t>
            </w:r>
          </w:p>
        </w:tc>
        <w:tc>
          <w:tcPr>
            <w:tcW w:w="2393"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140</w:t>
            </w:r>
          </w:p>
        </w:tc>
        <w:tc>
          <w:tcPr>
            <w:tcW w:w="2393"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455</w:t>
            </w:r>
          </w:p>
        </w:tc>
        <w:tc>
          <w:tcPr>
            <w:tcW w:w="2995"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63,7</w:t>
            </w:r>
          </w:p>
        </w:tc>
      </w:tr>
      <w:tr w:rsidR="00902D1D" w:rsidRPr="00CD0CDE" w:rsidTr="00AB748B">
        <w:tc>
          <w:tcPr>
            <w:tcW w:w="2392" w:type="dxa"/>
            <w:vAlign w:val="center"/>
          </w:tcPr>
          <w:p w:rsidR="00902D1D" w:rsidRPr="00CD0CDE" w:rsidRDefault="00902D1D" w:rsidP="00CD0CDE">
            <w:pPr>
              <w:spacing w:line="276" w:lineRule="auto"/>
              <w:jc w:val="center"/>
              <w:rPr>
                <w:spacing w:val="-10"/>
              </w:rPr>
            </w:pPr>
            <w:r w:rsidRPr="00CD0CDE">
              <w:rPr>
                <w:spacing w:val="-10"/>
              </w:rPr>
              <w:t>Население (50%)</w:t>
            </w:r>
          </w:p>
        </w:tc>
        <w:tc>
          <w:tcPr>
            <w:tcW w:w="2393"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50</w:t>
            </w:r>
          </w:p>
        </w:tc>
        <w:tc>
          <w:tcPr>
            <w:tcW w:w="2393"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455</w:t>
            </w:r>
          </w:p>
        </w:tc>
        <w:tc>
          <w:tcPr>
            <w:tcW w:w="2995"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22,7</w:t>
            </w:r>
          </w:p>
        </w:tc>
      </w:tr>
      <w:tr w:rsidR="00902D1D" w:rsidRPr="00CD0CDE" w:rsidTr="00AB748B">
        <w:tc>
          <w:tcPr>
            <w:tcW w:w="2392" w:type="dxa"/>
            <w:vAlign w:val="center"/>
          </w:tcPr>
          <w:p w:rsidR="00902D1D" w:rsidRPr="00CD0CDE" w:rsidRDefault="00902D1D" w:rsidP="00CD0CDE">
            <w:pPr>
              <w:spacing w:line="276" w:lineRule="auto"/>
              <w:jc w:val="center"/>
              <w:rPr>
                <w:spacing w:val="-10"/>
              </w:rPr>
            </w:pPr>
            <w:r w:rsidRPr="00CD0CDE">
              <w:rPr>
                <w:spacing w:val="-10"/>
              </w:rPr>
              <w:t>Полив (25%)</w:t>
            </w:r>
          </w:p>
        </w:tc>
        <w:tc>
          <w:tcPr>
            <w:tcW w:w="2393"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50</w:t>
            </w:r>
          </w:p>
        </w:tc>
        <w:tc>
          <w:tcPr>
            <w:tcW w:w="2393"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910</w:t>
            </w:r>
          </w:p>
        </w:tc>
        <w:tc>
          <w:tcPr>
            <w:tcW w:w="2995" w:type="dxa"/>
            <w:vAlign w:val="center"/>
          </w:tcPr>
          <w:p w:rsidR="00902D1D" w:rsidRPr="00CD0CDE" w:rsidRDefault="00902D1D"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11,4</w:t>
            </w:r>
          </w:p>
        </w:tc>
      </w:tr>
      <w:tr w:rsidR="00935509" w:rsidRPr="00CD0CDE" w:rsidTr="00AB748B">
        <w:tc>
          <w:tcPr>
            <w:tcW w:w="7178" w:type="dxa"/>
            <w:gridSpan w:val="3"/>
            <w:vAlign w:val="center"/>
          </w:tcPr>
          <w:p w:rsidR="00935509" w:rsidRPr="00CD0CDE" w:rsidRDefault="00935509" w:rsidP="00CD0CDE">
            <w:pPr>
              <w:spacing w:line="276" w:lineRule="auto"/>
              <w:jc w:val="center"/>
              <w:rPr>
                <w:spacing w:val="-10"/>
              </w:rPr>
            </w:pPr>
            <w:r w:rsidRPr="00CD0CDE">
              <w:rPr>
                <w:spacing w:val="-10"/>
              </w:rPr>
              <w:t>Итого</w:t>
            </w:r>
          </w:p>
        </w:tc>
        <w:tc>
          <w:tcPr>
            <w:tcW w:w="2995" w:type="dxa"/>
            <w:vAlign w:val="center"/>
          </w:tcPr>
          <w:p w:rsidR="00935509" w:rsidRPr="00CD0CDE" w:rsidRDefault="00935509" w:rsidP="00CD0CDE">
            <w:pPr>
              <w:spacing w:line="276" w:lineRule="auto"/>
              <w:jc w:val="center"/>
              <w:rPr>
                <w:spacing w:val="-10"/>
              </w:rPr>
            </w:pPr>
            <w:r w:rsidRPr="00CD0CDE">
              <w:t>97,8</w:t>
            </w:r>
          </w:p>
        </w:tc>
      </w:tr>
      <w:tr w:rsidR="00935509" w:rsidRPr="00CD0CDE" w:rsidTr="00AB748B">
        <w:tc>
          <w:tcPr>
            <w:tcW w:w="7178" w:type="dxa"/>
            <w:gridSpan w:val="3"/>
            <w:vAlign w:val="center"/>
          </w:tcPr>
          <w:p w:rsidR="00935509" w:rsidRPr="00CD0CDE" w:rsidRDefault="00935509" w:rsidP="00CD0CDE">
            <w:pPr>
              <w:spacing w:line="276" w:lineRule="auto"/>
              <w:jc w:val="center"/>
              <w:rPr>
                <w:spacing w:val="-10"/>
              </w:rPr>
            </w:pPr>
            <w:r w:rsidRPr="00CD0CDE">
              <w:rPr>
                <w:spacing w:val="-10"/>
              </w:rPr>
              <w:t>Неучтённые расходы – 10%</w:t>
            </w:r>
          </w:p>
        </w:tc>
        <w:tc>
          <w:tcPr>
            <w:tcW w:w="2995" w:type="dxa"/>
            <w:vAlign w:val="center"/>
          </w:tcPr>
          <w:p w:rsidR="00935509" w:rsidRPr="00CD0CDE" w:rsidRDefault="00935509" w:rsidP="00CD0CDE">
            <w:pPr>
              <w:spacing w:line="276" w:lineRule="auto"/>
              <w:jc w:val="center"/>
              <w:rPr>
                <w:spacing w:val="-10"/>
              </w:rPr>
            </w:pPr>
            <w:r w:rsidRPr="00CD0CDE">
              <w:t>9,8</w:t>
            </w:r>
          </w:p>
        </w:tc>
      </w:tr>
      <w:tr w:rsidR="00935509" w:rsidRPr="00CD0CDE" w:rsidTr="00AB748B">
        <w:tc>
          <w:tcPr>
            <w:tcW w:w="7178" w:type="dxa"/>
            <w:gridSpan w:val="3"/>
            <w:vAlign w:val="center"/>
          </w:tcPr>
          <w:p w:rsidR="00935509" w:rsidRPr="00CD0CDE" w:rsidRDefault="00935509" w:rsidP="00CD0CDE">
            <w:pPr>
              <w:spacing w:line="276" w:lineRule="auto"/>
              <w:jc w:val="center"/>
              <w:rPr>
                <w:spacing w:val="-10"/>
              </w:rPr>
            </w:pPr>
            <w:r w:rsidRPr="00CD0CDE">
              <w:rPr>
                <w:spacing w:val="-10"/>
              </w:rPr>
              <w:t>Всего (округленно)</w:t>
            </w:r>
          </w:p>
        </w:tc>
        <w:tc>
          <w:tcPr>
            <w:tcW w:w="2995" w:type="dxa"/>
            <w:vAlign w:val="center"/>
          </w:tcPr>
          <w:p w:rsidR="00935509" w:rsidRPr="00CD0CDE" w:rsidRDefault="00935509" w:rsidP="00CD0CDE">
            <w:pPr>
              <w:spacing w:line="276" w:lineRule="auto"/>
              <w:jc w:val="center"/>
              <w:rPr>
                <w:spacing w:val="-10"/>
              </w:rPr>
            </w:pPr>
            <w:r w:rsidRPr="00CD0CDE">
              <w:t>108,0</w:t>
            </w:r>
          </w:p>
        </w:tc>
      </w:tr>
      <w:tr w:rsidR="00AB748B" w:rsidRPr="00CD0CDE" w:rsidTr="00AB748B">
        <w:tc>
          <w:tcPr>
            <w:tcW w:w="10173" w:type="dxa"/>
            <w:gridSpan w:val="4"/>
            <w:vAlign w:val="center"/>
          </w:tcPr>
          <w:p w:rsidR="00AB748B" w:rsidRPr="00CD0CDE" w:rsidRDefault="00AB748B" w:rsidP="00CD0CDE">
            <w:pPr>
              <w:spacing w:line="276" w:lineRule="auto"/>
              <w:jc w:val="center"/>
              <w:rPr>
                <w:spacing w:val="-10"/>
              </w:rPr>
            </w:pPr>
            <w:r w:rsidRPr="00CD0CDE">
              <w:rPr>
                <w:spacing w:val="-10"/>
              </w:rPr>
              <w:t>Расчетный срок (2041 год)</w:t>
            </w:r>
          </w:p>
        </w:tc>
      </w:tr>
      <w:tr w:rsidR="00935509" w:rsidRPr="00CD0CDE" w:rsidTr="00AB748B">
        <w:tc>
          <w:tcPr>
            <w:tcW w:w="2392" w:type="dxa"/>
            <w:vAlign w:val="center"/>
          </w:tcPr>
          <w:p w:rsidR="00935509" w:rsidRPr="00CD0CDE" w:rsidRDefault="00935509" w:rsidP="00CD0CDE">
            <w:pPr>
              <w:spacing w:line="276" w:lineRule="auto"/>
              <w:jc w:val="center"/>
              <w:rPr>
                <w:spacing w:val="-10"/>
              </w:rPr>
            </w:pPr>
            <w:r w:rsidRPr="00CD0CDE">
              <w:rPr>
                <w:spacing w:val="-10"/>
              </w:rPr>
              <w:t>Население (50%)</w:t>
            </w:r>
          </w:p>
        </w:tc>
        <w:tc>
          <w:tcPr>
            <w:tcW w:w="2393"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140</w:t>
            </w:r>
          </w:p>
        </w:tc>
        <w:tc>
          <w:tcPr>
            <w:tcW w:w="2393"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500</w:t>
            </w:r>
          </w:p>
        </w:tc>
        <w:tc>
          <w:tcPr>
            <w:tcW w:w="2995"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70,0</w:t>
            </w:r>
          </w:p>
        </w:tc>
      </w:tr>
      <w:tr w:rsidR="00935509" w:rsidRPr="00CD0CDE" w:rsidTr="00AB748B">
        <w:tc>
          <w:tcPr>
            <w:tcW w:w="2392" w:type="dxa"/>
            <w:vAlign w:val="center"/>
          </w:tcPr>
          <w:p w:rsidR="00935509" w:rsidRPr="00CD0CDE" w:rsidRDefault="00935509" w:rsidP="00CD0CDE">
            <w:pPr>
              <w:spacing w:line="276" w:lineRule="auto"/>
              <w:jc w:val="center"/>
              <w:rPr>
                <w:spacing w:val="-10"/>
              </w:rPr>
            </w:pPr>
            <w:r w:rsidRPr="00CD0CDE">
              <w:rPr>
                <w:spacing w:val="-10"/>
              </w:rPr>
              <w:t>Население (50%)</w:t>
            </w:r>
          </w:p>
        </w:tc>
        <w:tc>
          <w:tcPr>
            <w:tcW w:w="2393"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50</w:t>
            </w:r>
          </w:p>
        </w:tc>
        <w:tc>
          <w:tcPr>
            <w:tcW w:w="2393"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500</w:t>
            </w:r>
          </w:p>
        </w:tc>
        <w:tc>
          <w:tcPr>
            <w:tcW w:w="2995"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25,0</w:t>
            </w:r>
          </w:p>
        </w:tc>
      </w:tr>
      <w:tr w:rsidR="00935509" w:rsidRPr="00CD0CDE" w:rsidTr="00AB748B">
        <w:tc>
          <w:tcPr>
            <w:tcW w:w="2392" w:type="dxa"/>
            <w:vAlign w:val="center"/>
          </w:tcPr>
          <w:p w:rsidR="00935509" w:rsidRPr="00CD0CDE" w:rsidRDefault="00935509" w:rsidP="00CD0CDE">
            <w:pPr>
              <w:spacing w:line="276" w:lineRule="auto"/>
              <w:jc w:val="center"/>
              <w:rPr>
                <w:spacing w:val="-10"/>
              </w:rPr>
            </w:pPr>
            <w:r w:rsidRPr="00CD0CDE">
              <w:rPr>
                <w:spacing w:val="-10"/>
              </w:rPr>
              <w:t>Полив (25%)</w:t>
            </w:r>
          </w:p>
        </w:tc>
        <w:tc>
          <w:tcPr>
            <w:tcW w:w="2393"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eastAsia="Times New Roman" w:hAnsi="Times New Roman" w:cs="Times New Roman"/>
                <w:spacing w:val="-10"/>
                <w:sz w:val="22"/>
                <w:szCs w:val="22"/>
              </w:rPr>
              <w:t>50</w:t>
            </w:r>
          </w:p>
        </w:tc>
        <w:tc>
          <w:tcPr>
            <w:tcW w:w="2393"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1000</w:t>
            </w:r>
          </w:p>
        </w:tc>
        <w:tc>
          <w:tcPr>
            <w:tcW w:w="2995" w:type="dxa"/>
            <w:vAlign w:val="center"/>
          </w:tcPr>
          <w:p w:rsidR="00935509" w:rsidRPr="00CD0CDE" w:rsidRDefault="00935509" w:rsidP="00CD0CDE">
            <w:pPr>
              <w:pStyle w:val="ConsPlusNormal"/>
              <w:spacing w:line="276" w:lineRule="auto"/>
              <w:jc w:val="center"/>
              <w:rPr>
                <w:rFonts w:ascii="Times New Roman" w:eastAsia="Times New Roman" w:hAnsi="Times New Roman" w:cs="Times New Roman"/>
                <w:spacing w:val="-10"/>
                <w:sz w:val="22"/>
                <w:szCs w:val="22"/>
              </w:rPr>
            </w:pPr>
            <w:r w:rsidRPr="00CD0CDE">
              <w:rPr>
                <w:rFonts w:ascii="Times New Roman" w:hAnsi="Times New Roman" w:cs="Times New Roman"/>
                <w:sz w:val="22"/>
                <w:szCs w:val="22"/>
              </w:rPr>
              <w:t>12,5</w:t>
            </w:r>
          </w:p>
        </w:tc>
      </w:tr>
      <w:tr w:rsidR="00935509" w:rsidRPr="00CD0CDE" w:rsidTr="00AB748B">
        <w:tc>
          <w:tcPr>
            <w:tcW w:w="7178" w:type="dxa"/>
            <w:gridSpan w:val="3"/>
            <w:vAlign w:val="center"/>
          </w:tcPr>
          <w:p w:rsidR="00935509" w:rsidRPr="00CD0CDE" w:rsidRDefault="00935509" w:rsidP="00CD0CDE">
            <w:pPr>
              <w:spacing w:line="276" w:lineRule="auto"/>
              <w:jc w:val="center"/>
              <w:rPr>
                <w:spacing w:val="-10"/>
              </w:rPr>
            </w:pPr>
            <w:r w:rsidRPr="00CD0CDE">
              <w:rPr>
                <w:spacing w:val="-10"/>
              </w:rPr>
              <w:t>Итого</w:t>
            </w:r>
          </w:p>
        </w:tc>
        <w:tc>
          <w:tcPr>
            <w:tcW w:w="2995" w:type="dxa"/>
            <w:vAlign w:val="center"/>
          </w:tcPr>
          <w:p w:rsidR="00935509" w:rsidRPr="00CD0CDE" w:rsidRDefault="00935509" w:rsidP="00CD0CDE">
            <w:pPr>
              <w:spacing w:line="276" w:lineRule="auto"/>
              <w:jc w:val="center"/>
              <w:rPr>
                <w:spacing w:val="-10"/>
              </w:rPr>
            </w:pPr>
            <w:r w:rsidRPr="00CD0CDE">
              <w:t>107,5</w:t>
            </w:r>
          </w:p>
        </w:tc>
      </w:tr>
      <w:tr w:rsidR="00935509" w:rsidRPr="00CD0CDE" w:rsidTr="00AB748B">
        <w:tc>
          <w:tcPr>
            <w:tcW w:w="7178" w:type="dxa"/>
            <w:gridSpan w:val="3"/>
            <w:vAlign w:val="center"/>
          </w:tcPr>
          <w:p w:rsidR="00935509" w:rsidRPr="00CD0CDE" w:rsidRDefault="00935509" w:rsidP="00CD0CDE">
            <w:pPr>
              <w:spacing w:line="276" w:lineRule="auto"/>
              <w:jc w:val="center"/>
              <w:rPr>
                <w:spacing w:val="-10"/>
              </w:rPr>
            </w:pPr>
            <w:r w:rsidRPr="00CD0CDE">
              <w:rPr>
                <w:spacing w:val="-10"/>
              </w:rPr>
              <w:t>Неучтённые расходы – 10%</w:t>
            </w:r>
          </w:p>
        </w:tc>
        <w:tc>
          <w:tcPr>
            <w:tcW w:w="2995" w:type="dxa"/>
            <w:vAlign w:val="center"/>
          </w:tcPr>
          <w:p w:rsidR="00935509" w:rsidRPr="00CD0CDE" w:rsidRDefault="00935509" w:rsidP="00CD0CDE">
            <w:pPr>
              <w:spacing w:line="276" w:lineRule="auto"/>
              <w:jc w:val="center"/>
              <w:rPr>
                <w:spacing w:val="-10"/>
              </w:rPr>
            </w:pPr>
            <w:r w:rsidRPr="00CD0CDE">
              <w:t>10,7</w:t>
            </w:r>
          </w:p>
        </w:tc>
      </w:tr>
      <w:tr w:rsidR="00935509" w:rsidRPr="00CD0CDE" w:rsidTr="00AB748B">
        <w:tc>
          <w:tcPr>
            <w:tcW w:w="7178" w:type="dxa"/>
            <w:gridSpan w:val="3"/>
            <w:vAlign w:val="center"/>
          </w:tcPr>
          <w:p w:rsidR="00935509" w:rsidRPr="00CD0CDE" w:rsidRDefault="00935509" w:rsidP="00CD0CDE">
            <w:pPr>
              <w:spacing w:line="276" w:lineRule="auto"/>
              <w:jc w:val="center"/>
              <w:rPr>
                <w:spacing w:val="-10"/>
              </w:rPr>
            </w:pPr>
            <w:r w:rsidRPr="00CD0CDE">
              <w:rPr>
                <w:spacing w:val="-10"/>
              </w:rPr>
              <w:t>Всего (округленно)</w:t>
            </w:r>
          </w:p>
        </w:tc>
        <w:tc>
          <w:tcPr>
            <w:tcW w:w="2995" w:type="dxa"/>
            <w:vAlign w:val="center"/>
          </w:tcPr>
          <w:p w:rsidR="00935509" w:rsidRPr="00CD0CDE" w:rsidRDefault="00935509" w:rsidP="00CD0CDE">
            <w:pPr>
              <w:spacing w:line="276" w:lineRule="auto"/>
              <w:jc w:val="center"/>
              <w:rPr>
                <w:spacing w:val="-10"/>
              </w:rPr>
            </w:pPr>
            <w:r w:rsidRPr="00CD0CDE">
              <w:t>118,0</w:t>
            </w:r>
          </w:p>
        </w:tc>
      </w:tr>
    </w:tbl>
    <w:p w:rsidR="00CD0CDE" w:rsidRDefault="00CD0CDE" w:rsidP="008B1C10">
      <w:pPr>
        <w:spacing w:line="276" w:lineRule="auto"/>
        <w:ind w:firstLine="709"/>
        <w:jc w:val="both"/>
        <w:rPr>
          <w:b/>
          <w:i/>
          <w:spacing w:val="-10"/>
        </w:rPr>
      </w:pPr>
    </w:p>
    <w:p w:rsidR="00AC2A02" w:rsidRPr="000617EA" w:rsidRDefault="00AC2A02" w:rsidP="008B1C10">
      <w:pPr>
        <w:spacing w:line="276" w:lineRule="auto"/>
        <w:ind w:firstLine="709"/>
        <w:jc w:val="both"/>
        <w:rPr>
          <w:b/>
          <w:i/>
          <w:spacing w:val="-10"/>
        </w:rPr>
      </w:pPr>
      <w:r w:rsidRPr="000617EA">
        <w:rPr>
          <w:b/>
          <w:i/>
          <w:spacing w:val="-10"/>
        </w:rPr>
        <w:t>Расход воды на пожаротушение</w:t>
      </w:r>
    </w:p>
    <w:p w:rsidR="00455B06" w:rsidRPr="000617EA" w:rsidRDefault="00455B06" w:rsidP="008B1C10">
      <w:pPr>
        <w:spacing w:line="276" w:lineRule="auto"/>
        <w:ind w:firstLine="709"/>
        <w:jc w:val="both"/>
        <w:rPr>
          <w:spacing w:val="-10"/>
        </w:rPr>
      </w:pPr>
      <w:bookmarkStart w:id="809" w:name="_Toc26994064"/>
      <w:bookmarkStart w:id="810" w:name="_Toc27417836"/>
      <w:bookmarkStart w:id="811" w:name="_Toc27418723"/>
      <w:bookmarkStart w:id="812" w:name="_Toc27420189"/>
      <w:bookmarkStart w:id="813" w:name="_Toc27596190"/>
      <w:bookmarkStart w:id="814" w:name="_Toc47349339"/>
      <w:bookmarkStart w:id="815" w:name="_Toc47526739"/>
      <w:bookmarkStart w:id="816" w:name="_Toc47526979"/>
      <w:bookmarkStart w:id="817" w:name="_Toc47527137"/>
      <w:bookmarkStart w:id="818" w:name="_Toc47620014"/>
      <w:bookmarkStart w:id="819" w:name="_Toc56433984"/>
      <w:bookmarkStart w:id="820" w:name="_Toc63690990"/>
      <w:r w:rsidRPr="000617EA">
        <w:rPr>
          <w:spacing w:val="-10"/>
        </w:rPr>
        <w:t xml:space="preserve">Для населенных пунктов, обеспеченных централизованным водоснабжением, расчетный расход воды на наружное пожаротушение и расчётное количество одновременных пожаров принимается в соответствии с таблицей </w:t>
      </w:r>
      <w:r w:rsidR="004A3E8F" w:rsidRPr="000617EA">
        <w:rPr>
          <w:spacing w:val="-10"/>
        </w:rPr>
        <w:t>23</w:t>
      </w:r>
      <w:r w:rsidRPr="000617EA">
        <w:rPr>
          <w:spacing w:val="-10"/>
        </w:rPr>
        <w:t xml:space="preserve"> «СП 8.13130.2020 «Системы противопожарной защиты. Источники наружного 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455B06" w:rsidRPr="000617EA" w:rsidRDefault="00455B06" w:rsidP="008B1C10">
      <w:pPr>
        <w:spacing w:line="276" w:lineRule="auto"/>
        <w:ind w:firstLine="709"/>
        <w:jc w:val="both"/>
        <w:rPr>
          <w:spacing w:val="-10"/>
        </w:rPr>
      </w:pPr>
      <w:r w:rsidRPr="000617EA">
        <w:rPr>
          <w:spacing w:val="-10"/>
        </w:rPr>
        <w:t xml:space="preserve">Расходы воды на наружное пожаротушение при количестве жителей до 1000 чел составляет 10 л/с (при застройке зданиями 3-и этажа и выше) и 5 л/с (при застройке зданиями до 2-х этажей). Количество одновременных пожаров – 1. </w:t>
      </w:r>
    </w:p>
    <w:p w:rsidR="00631718" w:rsidRPr="000617EA" w:rsidRDefault="00631718" w:rsidP="008B1C10">
      <w:pPr>
        <w:spacing w:line="276" w:lineRule="auto"/>
        <w:ind w:firstLine="709"/>
        <w:jc w:val="both"/>
        <w:rPr>
          <w:spacing w:val="-10"/>
        </w:rPr>
      </w:pPr>
      <w:r w:rsidRPr="000617EA">
        <w:rPr>
          <w:spacing w:val="-10"/>
        </w:rPr>
        <w:t xml:space="preserve"> Максимальный необходимый противопожарный запас воды для сельского поселения «</w:t>
      </w:r>
      <w:r w:rsidR="001A23F1" w:rsidRPr="000617EA">
        <w:rPr>
          <w:spacing w:val="-10"/>
        </w:rPr>
        <w:t>Попонаволоцкое</w:t>
      </w:r>
      <w:r w:rsidRPr="000617EA">
        <w:rPr>
          <w:spacing w:val="-10"/>
        </w:rPr>
        <w:t>» составит 108 м</w:t>
      </w:r>
      <w:r w:rsidRPr="000617EA">
        <w:rPr>
          <w:spacing w:val="-10"/>
          <w:vertAlign w:val="superscript"/>
        </w:rPr>
        <w:t>3</w:t>
      </w:r>
      <w:r w:rsidRPr="000617EA">
        <w:rPr>
          <w:spacing w:val="-10"/>
        </w:rPr>
        <w:t>.</w:t>
      </w:r>
    </w:p>
    <w:p w:rsidR="00631718" w:rsidRPr="000617EA" w:rsidRDefault="00631718" w:rsidP="008B1C10">
      <w:pPr>
        <w:spacing w:line="276" w:lineRule="auto"/>
        <w:ind w:firstLine="709"/>
        <w:jc w:val="both"/>
        <w:rPr>
          <w:spacing w:val="-10"/>
        </w:rPr>
      </w:pPr>
      <w:r w:rsidRPr="000617EA">
        <w:rPr>
          <w:spacing w:val="-10"/>
        </w:rPr>
        <w:t>Наружное противопожарное водоснабжение населенных пунктов допускается принимать из емкостей (резервуаров, водоемов) с учетом выполнения требований п. 9 СП 8.13130.20</w:t>
      </w:r>
      <w:r w:rsidR="00455B06" w:rsidRPr="000617EA">
        <w:rPr>
          <w:spacing w:val="-10"/>
        </w:rPr>
        <w:t>20</w:t>
      </w:r>
      <w:r w:rsidRPr="000617EA">
        <w:rPr>
          <w:spacing w:val="-10"/>
        </w:rPr>
        <w:t>, расход на внутреннее пожаротушение не предусматривается в соответствии с п. 4.1.5 СП 10.13130.20</w:t>
      </w:r>
      <w:r w:rsidR="00455B06" w:rsidRPr="000617EA">
        <w:rPr>
          <w:spacing w:val="-10"/>
        </w:rPr>
        <w:t>20</w:t>
      </w:r>
      <w:r w:rsidRPr="000617EA">
        <w:rPr>
          <w:spacing w:val="-10"/>
        </w:rPr>
        <w:t>.</w:t>
      </w:r>
    </w:p>
    <w:p w:rsidR="00631718" w:rsidRPr="000617EA" w:rsidRDefault="00631718" w:rsidP="008B1C10">
      <w:pPr>
        <w:spacing w:line="276" w:lineRule="auto"/>
        <w:ind w:firstLine="709"/>
        <w:jc w:val="both"/>
        <w:rPr>
          <w:spacing w:val="-10"/>
        </w:rPr>
      </w:pPr>
      <w:r w:rsidRPr="000617EA">
        <w:rPr>
          <w:spacing w:val="-10"/>
        </w:rPr>
        <w:t>Допускается не предусматривать наружное противопожарное водоснабжение для населенных пунктов с числом жителей до 50 человек при застройке зданиями высотой до 2 этажей.</w:t>
      </w:r>
    </w:p>
    <w:p w:rsidR="00631718" w:rsidRPr="000617EA" w:rsidRDefault="00631718" w:rsidP="008B1C10">
      <w:pPr>
        <w:spacing w:line="276" w:lineRule="auto"/>
        <w:ind w:firstLine="709"/>
        <w:jc w:val="both"/>
        <w:rPr>
          <w:spacing w:val="-10"/>
        </w:rPr>
      </w:pPr>
      <w:r w:rsidRPr="000617EA">
        <w:rPr>
          <w:spacing w:val="-10"/>
        </w:rPr>
        <w:t>Во всех населенных пунктах необходимо строительство местных противопожарных водоемов и устройство подъездов к искусственным водоемам и водотокам для забора воды на пожаротушение.</w:t>
      </w:r>
    </w:p>
    <w:p w:rsidR="00631718" w:rsidRPr="000617EA" w:rsidRDefault="00631718" w:rsidP="008B1C10">
      <w:pPr>
        <w:spacing w:line="276" w:lineRule="auto"/>
        <w:ind w:firstLine="709"/>
        <w:jc w:val="both"/>
        <w:outlineLvl w:val="0"/>
        <w:rPr>
          <w:b/>
          <w:bCs/>
          <w:i/>
          <w:iCs/>
          <w:spacing w:val="-10"/>
        </w:rPr>
      </w:pPr>
      <w:bookmarkStart w:id="821" w:name="_Toc179446709"/>
      <w:r w:rsidRPr="000617EA">
        <w:rPr>
          <w:b/>
          <w:bCs/>
          <w:i/>
          <w:iCs/>
          <w:spacing w:val="-10"/>
        </w:rPr>
        <w:t>Мероприятия по развитию системы водоснабжения сельского поселения «</w:t>
      </w:r>
      <w:r w:rsidR="001A23F1" w:rsidRPr="000617EA">
        <w:rPr>
          <w:b/>
          <w:bCs/>
          <w:i/>
          <w:iCs/>
          <w:spacing w:val="-10"/>
        </w:rPr>
        <w:t>Попонаволоцкое</w:t>
      </w:r>
      <w:r w:rsidRPr="000617EA">
        <w:rPr>
          <w:b/>
          <w:bCs/>
          <w:i/>
          <w:iCs/>
          <w:spacing w:val="-10"/>
        </w:rPr>
        <w:t>»</w:t>
      </w:r>
      <w:bookmarkEnd w:id="821"/>
    </w:p>
    <w:p w:rsidR="00631718" w:rsidRPr="000617EA" w:rsidRDefault="00631718" w:rsidP="008B1C10">
      <w:pPr>
        <w:spacing w:line="276" w:lineRule="auto"/>
        <w:ind w:firstLine="709"/>
        <w:jc w:val="both"/>
        <w:rPr>
          <w:spacing w:val="-10"/>
        </w:rPr>
      </w:pPr>
      <w:r w:rsidRPr="000617EA">
        <w:rPr>
          <w:spacing w:val="-10"/>
        </w:rPr>
        <w:t>Проектные предложения по развитию системы водоснабжения сельского поселения «</w:t>
      </w:r>
      <w:r w:rsidR="001A23F1" w:rsidRPr="000617EA">
        <w:rPr>
          <w:spacing w:val="-10"/>
        </w:rPr>
        <w:t>Попонаволоцкое</w:t>
      </w:r>
      <w:r w:rsidRPr="000617EA">
        <w:rPr>
          <w:spacing w:val="-10"/>
        </w:rPr>
        <w:t xml:space="preserve">» базируются на основе существующей, сложившейся системы водоснабжения в соответствии с планируемым объемом водопотребления и с учетом фактического состояния сетей и сооружений. Приняты во внимание проектные предложения, предусмотренные в утвержденной «Схеме водоснабжения и водоотведения </w:t>
      </w:r>
      <w:r w:rsidR="00945CCD" w:rsidRPr="000617EA">
        <w:rPr>
          <w:spacing w:val="-10"/>
        </w:rPr>
        <w:t>сельского поселения</w:t>
      </w:r>
      <w:r w:rsidR="001672CD">
        <w:rPr>
          <w:spacing w:val="-10"/>
        </w:rPr>
        <w:t xml:space="preserve"> </w:t>
      </w:r>
      <w:r w:rsidRPr="000617EA">
        <w:rPr>
          <w:spacing w:val="-10"/>
        </w:rPr>
        <w:t>«</w:t>
      </w:r>
      <w:r w:rsidR="001A23F1" w:rsidRPr="000617EA">
        <w:rPr>
          <w:spacing w:val="-10"/>
        </w:rPr>
        <w:t>Попонаволоцкое</w:t>
      </w:r>
      <w:r w:rsidRPr="000617EA">
        <w:rPr>
          <w:spacing w:val="-10"/>
        </w:rPr>
        <w:t>» на период до 2034 года».</w:t>
      </w:r>
    </w:p>
    <w:p w:rsidR="00631718" w:rsidRPr="000617EA" w:rsidRDefault="00631718" w:rsidP="008B1C10">
      <w:pPr>
        <w:spacing w:line="276" w:lineRule="auto"/>
        <w:ind w:firstLine="709"/>
        <w:jc w:val="both"/>
        <w:rPr>
          <w:spacing w:val="-10"/>
        </w:rPr>
      </w:pPr>
      <w:r w:rsidRPr="000617EA">
        <w:rPr>
          <w:spacing w:val="-10"/>
        </w:rPr>
        <w:lastRenderedPageBreak/>
        <w:t>Выявленные проблемы функционирования и развития системы водоснабжения сельского поселения «</w:t>
      </w:r>
      <w:r w:rsidR="001A23F1" w:rsidRPr="000617EA">
        <w:rPr>
          <w:spacing w:val="-10"/>
        </w:rPr>
        <w:t>Попонаволоцкое</w:t>
      </w:r>
      <w:r w:rsidRPr="000617EA">
        <w:rPr>
          <w:spacing w:val="-10"/>
        </w:rPr>
        <w:t>» решаются посредством мероприятий по модернизации, реконструкции инфраструктуры и подключению объектов нового строительства.</w:t>
      </w:r>
    </w:p>
    <w:p w:rsidR="00631718" w:rsidRPr="000617EA" w:rsidRDefault="00631718" w:rsidP="008B1C10">
      <w:pPr>
        <w:spacing w:line="276" w:lineRule="auto"/>
        <w:ind w:firstLine="709"/>
        <w:jc w:val="both"/>
        <w:rPr>
          <w:spacing w:val="-10"/>
        </w:rPr>
      </w:pPr>
      <w:r w:rsidRPr="000617EA">
        <w:rPr>
          <w:spacing w:val="-10"/>
        </w:rPr>
        <w:t>Основными направлениями данных мероприятий являются:</w:t>
      </w:r>
    </w:p>
    <w:p w:rsidR="00631718" w:rsidRPr="000617EA" w:rsidRDefault="00631718"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максимально возможное использование существующего оборудования;</w:t>
      </w:r>
    </w:p>
    <w:p w:rsidR="00631718" w:rsidRPr="000617EA" w:rsidRDefault="00631718"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вывод из эксплуатации малоэкономичного, устаревшего оборудования, оказывающего негативное воздействие на окружающую природную среду.</w:t>
      </w:r>
    </w:p>
    <w:p w:rsidR="00935509" w:rsidRPr="000617EA" w:rsidRDefault="00935509" w:rsidP="008B1C10">
      <w:pPr>
        <w:spacing w:line="276" w:lineRule="auto"/>
        <w:ind w:firstLine="709"/>
        <w:jc w:val="both"/>
        <w:rPr>
          <w:spacing w:val="-10"/>
        </w:rPr>
      </w:pPr>
      <w:r w:rsidRPr="000617EA">
        <w:rPr>
          <w:spacing w:val="-10"/>
        </w:rPr>
        <w:t>В населенных пунктах: п. Пасьва и п. Саргино сохраняются существующие системы централизованного водоснабжения, которые подлежат реконструкции и модернизации. Исходя из рассчитанного проектного водопотребления, существующих производственных мощностей систем водоснабжения недостаточно для обеспечения потребителей водой на период реализации генерального плана.</w:t>
      </w:r>
    </w:p>
    <w:p w:rsidR="00631718" w:rsidRPr="000617EA" w:rsidRDefault="00631718" w:rsidP="008B1C10">
      <w:pPr>
        <w:spacing w:line="276" w:lineRule="auto"/>
        <w:ind w:firstLine="709"/>
        <w:jc w:val="both"/>
        <w:rPr>
          <w:spacing w:val="-10"/>
        </w:rPr>
      </w:pPr>
      <w:r w:rsidRPr="000617EA">
        <w:rPr>
          <w:spacing w:val="-10"/>
        </w:rPr>
        <w:t>В остальных населенных пунктах сельского поселения «</w:t>
      </w:r>
      <w:r w:rsidR="001A23F1" w:rsidRPr="000617EA">
        <w:rPr>
          <w:spacing w:val="-10"/>
        </w:rPr>
        <w:t>Попонаволоцкое</w:t>
      </w:r>
      <w:r w:rsidRPr="000617EA">
        <w:rPr>
          <w:spacing w:val="-10"/>
        </w:rPr>
        <w:t>» водоснабжение будет обеспечиваться из децентрализованных источников водоснабжения.</w:t>
      </w:r>
    </w:p>
    <w:p w:rsidR="00631718" w:rsidRPr="000617EA" w:rsidRDefault="00631718" w:rsidP="008B1C10">
      <w:pPr>
        <w:spacing w:line="276" w:lineRule="auto"/>
        <w:ind w:firstLine="709"/>
        <w:jc w:val="both"/>
        <w:rPr>
          <w:spacing w:val="-10"/>
        </w:rPr>
      </w:pPr>
      <w:r w:rsidRPr="000617EA">
        <w:rPr>
          <w:spacing w:val="-10"/>
        </w:rPr>
        <w:t>Предлагаются следующие мероприятия в части развития системы централизованного водоснабжения сельского поселения «</w:t>
      </w:r>
      <w:r w:rsidR="001A23F1" w:rsidRPr="000617EA">
        <w:rPr>
          <w:spacing w:val="-10"/>
        </w:rPr>
        <w:t>Попонаволоцкое</w:t>
      </w:r>
      <w:r w:rsidRPr="000617EA">
        <w:rPr>
          <w:spacing w:val="-10"/>
        </w:rPr>
        <w:t>»:</w:t>
      </w:r>
    </w:p>
    <w:p w:rsidR="00631718" w:rsidRPr="000617EA" w:rsidRDefault="00631718"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организация поверхностных водозаборов технической воды;</w:t>
      </w:r>
    </w:p>
    <w:p w:rsidR="00CF6865" w:rsidRDefault="00631718"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организация мониторинга работы водозаборных сооружений, организация зон санитарной охраны источников водоснабжения</w:t>
      </w:r>
      <w:r w:rsidR="00CF6865">
        <w:rPr>
          <w:spacing w:val="-10"/>
          <w:lang w:eastAsia="ar-SA"/>
        </w:rPr>
        <w:t>;</w:t>
      </w:r>
    </w:p>
    <w:p w:rsidR="00631718" w:rsidRPr="000617EA" w:rsidRDefault="00CF6865" w:rsidP="008B1C10">
      <w:pPr>
        <w:pStyle w:val="a9"/>
        <w:numPr>
          <w:ilvl w:val="0"/>
          <w:numId w:val="9"/>
        </w:numPr>
        <w:suppressAutoHyphens/>
        <w:spacing w:line="276" w:lineRule="auto"/>
        <w:ind w:left="0" w:firstLine="709"/>
        <w:contextualSpacing w:val="0"/>
        <w:jc w:val="both"/>
        <w:rPr>
          <w:spacing w:val="-10"/>
          <w:lang w:eastAsia="ar-SA"/>
        </w:rPr>
      </w:pPr>
      <w:r>
        <w:rPr>
          <w:spacing w:val="-10"/>
          <w:lang w:eastAsia="ar-SA"/>
        </w:rPr>
        <w:t xml:space="preserve">строительство </w:t>
      </w:r>
      <w:r>
        <w:t>б</w:t>
      </w:r>
      <w:r w:rsidRPr="005D7EB1">
        <w:t>лочно-модульн</w:t>
      </w:r>
      <w:r>
        <w:t>ых</w:t>
      </w:r>
      <w:r w:rsidRPr="005D7EB1">
        <w:t xml:space="preserve"> водопроводн</w:t>
      </w:r>
      <w:r>
        <w:t>ых</w:t>
      </w:r>
      <w:r w:rsidRPr="005D7EB1">
        <w:t xml:space="preserve"> очистн</w:t>
      </w:r>
      <w:r>
        <w:t>ых</w:t>
      </w:r>
      <w:r w:rsidRPr="005D7EB1">
        <w:t xml:space="preserve"> сооружени</w:t>
      </w:r>
      <w:r>
        <w:t>й в п. Пасьва</w:t>
      </w:r>
      <w:r w:rsidR="00631718" w:rsidRPr="000617EA">
        <w:rPr>
          <w:spacing w:val="-10"/>
          <w:lang w:eastAsia="ar-SA"/>
        </w:rPr>
        <w:t>.</w:t>
      </w:r>
    </w:p>
    <w:p w:rsidR="00631718" w:rsidRPr="000617EA" w:rsidRDefault="00631718" w:rsidP="008B1C10">
      <w:pPr>
        <w:spacing w:line="276" w:lineRule="auto"/>
        <w:ind w:firstLine="709"/>
        <w:jc w:val="both"/>
        <w:rPr>
          <w:spacing w:val="-10"/>
        </w:rPr>
      </w:pPr>
      <w:r w:rsidRPr="000617EA">
        <w:rPr>
          <w:spacing w:val="-10"/>
        </w:rPr>
        <w:t>Трассировка сетей и расположение точечных объектов при их реконструкции и модернизации сохраняются, если при этом не изменяется планировка и застройка соответствующих участков. При новом строительстве трассировка сетей предусматривается вдоль улиц и проездов.</w:t>
      </w:r>
    </w:p>
    <w:p w:rsidR="00A06EBC" w:rsidRPr="000617EA" w:rsidRDefault="00943250" w:rsidP="00CD0CDE">
      <w:pPr>
        <w:pStyle w:val="110"/>
        <w:spacing w:before="120" w:after="120" w:line="276" w:lineRule="auto"/>
        <w:ind w:firstLine="709"/>
        <w:rPr>
          <w:sz w:val="24"/>
          <w:szCs w:val="24"/>
        </w:rPr>
      </w:pPr>
      <w:bookmarkStart w:id="822" w:name="_Toc179446710"/>
      <w:r w:rsidRPr="000617EA">
        <w:rPr>
          <w:sz w:val="24"/>
          <w:szCs w:val="24"/>
        </w:rPr>
        <w:t>7</w:t>
      </w:r>
      <w:r w:rsidR="00A06EBC" w:rsidRPr="000617EA">
        <w:rPr>
          <w:sz w:val="24"/>
          <w:szCs w:val="24"/>
        </w:rPr>
        <w:t>.</w:t>
      </w:r>
      <w:r w:rsidRPr="000617EA">
        <w:rPr>
          <w:sz w:val="24"/>
          <w:szCs w:val="24"/>
        </w:rPr>
        <w:t>8.</w:t>
      </w:r>
      <w:r w:rsidR="00A06EBC" w:rsidRPr="000617EA">
        <w:rPr>
          <w:sz w:val="24"/>
          <w:szCs w:val="24"/>
        </w:rPr>
        <w:t>2. Водоотведение</w:t>
      </w:r>
      <w:bookmarkEnd w:id="809"/>
      <w:bookmarkEnd w:id="810"/>
      <w:bookmarkEnd w:id="811"/>
      <w:bookmarkEnd w:id="812"/>
      <w:bookmarkEnd w:id="813"/>
      <w:bookmarkEnd w:id="814"/>
      <w:bookmarkEnd w:id="815"/>
      <w:bookmarkEnd w:id="816"/>
      <w:bookmarkEnd w:id="817"/>
      <w:bookmarkEnd w:id="818"/>
      <w:bookmarkEnd w:id="819"/>
      <w:bookmarkEnd w:id="820"/>
      <w:bookmarkEnd w:id="822"/>
    </w:p>
    <w:p w:rsidR="00CC08F9" w:rsidRPr="000617EA" w:rsidRDefault="00CC08F9" w:rsidP="008B1C10">
      <w:pPr>
        <w:spacing w:line="276" w:lineRule="auto"/>
        <w:ind w:firstLine="709"/>
        <w:jc w:val="both"/>
        <w:rPr>
          <w:spacing w:val="-10"/>
        </w:rPr>
      </w:pPr>
      <w:bookmarkStart w:id="823" w:name="_Toc26994065"/>
      <w:bookmarkStart w:id="824" w:name="_Toc27417837"/>
      <w:bookmarkStart w:id="825" w:name="_Toc27418724"/>
      <w:bookmarkStart w:id="826" w:name="_Toc27420190"/>
      <w:bookmarkStart w:id="827" w:name="_Toc27596191"/>
      <w:bookmarkStart w:id="828" w:name="_Toc47349340"/>
      <w:bookmarkStart w:id="829" w:name="_Toc47526740"/>
      <w:bookmarkStart w:id="830" w:name="_Toc47526980"/>
      <w:bookmarkStart w:id="831" w:name="_Toc47527138"/>
      <w:bookmarkStart w:id="832" w:name="_Toc47620015"/>
      <w:bookmarkStart w:id="833" w:name="_Toc56433985"/>
      <w:bookmarkStart w:id="834" w:name="_Toc63690991"/>
      <w:r w:rsidRPr="000617EA">
        <w:rPr>
          <w:spacing w:val="-10"/>
        </w:rPr>
        <w:t xml:space="preserve">Приоритетными направлениями развития систем хозяйственно-бытового водоотведения являются повышение качества очистки сточных вод, повышение надежности работы сетей и сооружений и ликвидация основных выпусков неочищенных сточных вод. </w:t>
      </w:r>
    </w:p>
    <w:p w:rsidR="00CC08F9" w:rsidRPr="000617EA" w:rsidRDefault="00CC08F9" w:rsidP="008B1C10">
      <w:pPr>
        <w:spacing w:line="276" w:lineRule="auto"/>
        <w:ind w:firstLine="709"/>
        <w:jc w:val="both"/>
        <w:rPr>
          <w:spacing w:val="-10"/>
        </w:rPr>
      </w:pPr>
      <w:r w:rsidRPr="000617EA">
        <w:rPr>
          <w:spacing w:val="-10"/>
        </w:rPr>
        <w:t>Проектные предложения настоящего генерального плана сводятся к определению расчетного расхода сточных вод и, соответственно, к определению требуемой мощности очистных сооружений. Параметры сетей и сооружений хозяйственно-бытового водоотведения уточняются на последующих стадиях проектирования.</w:t>
      </w:r>
    </w:p>
    <w:p w:rsidR="00935509" w:rsidRPr="000617EA" w:rsidRDefault="00935509" w:rsidP="008B1C10">
      <w:pPr>
        <w:spacing w:line="276" w:lineRule="auto"/>
        <w:ind w:firstLine="709"/>
        <w:jc w:val="both"/>
        <w:rPr>
          <w:spacing w:val="-10"/>
        </w:rPr>
      </w:pPr>
      <w:r w:rsidRPr="000617EA">
        <w:rPr>
          <w:spacing w:val="-10"/>
        </w:rPr>
        <w:t xml:space="preserve">На первую очередь генерального плана строительства централизованной системы водоотведения на территории сельского поселения «Попонаволоцкое» не предусматривается. </w:t>
      </w:r>
      <w:r w:rsidR="00EA24EC" w:rsidRPr="000617EA">
        <w:rPr>
          <w:spacing w:val="-10"/>
        </w:rPr>
        <w:t>За расчетный срок предлагается строительство централизованной системы водоотведения в п. Пасьва</w:t>
      </w:r>
    </w:p>
    <w:p w:rsidR="00CC08F9" w:rsidRPr="000617EA" w:rsidRDefault="00CC08F9" w:rsidP="008B1C10">
      <w:pPr>
        <w:spacing w:line="276" w:lineRule="auto"/>
        <w:ind w:firstLine="709"/>
        <w:jc w:val="both"/>
        <w:outlineLvl w:val="0"/>
        <w:rPr>
          <w:b/>
          <w:bCs/>
          <w:i/>
          <w:iCs/>
          <w:spacing w:val="-10"/>
        </w:rPr>
      </w:pPr>
      <w:bookmarkStart w:id="835" w:name="_Toc179446711"/>
      <w:r w:rsidRPr="000617EA">
        <w:rPr>
          <w:b/>
          <w:bCs/>
          <w:i/>
          <w:iCs/>
          <w:spacing w:val="-10"/>
        </w:rPr>
        <w:t>Нормы водоотведения и расчетное количество сточных вод</w:t>
      </w:r>
      <w:bookmarkEnd w:id="835"/>
    </w:p>
    <w:p w:rsidR="00455B06" w:rsidRPr="000617EA" w:rsidRDefault="00455B06" w:rsidP="008B1C10">
      <w:pPr>
        <w:spacing w:line="276" w:lineRule="auto"/>
        <w:ind w:firstLine="709"/>
        <w:jc w:val="both"/>
        <w:rPr>
          <w:spacing w:val="-10"/>
        </w:rPr>
      </w:pPr>
      <w:bookmarkStart w:id="836" w:name="_Hlk124946001"/>
      <w:r w:rsidRPr="000617EA">
        <w:rPr>
          <w:spacing w:val="-10"/>
        </w:rPr>
        <w:t xml:space="preserve">В соответствии с СП 32.13330.2021 «Канализация. Наружные сети и сооружения. Актуализированная редакция СНиП 2.04.03-85», </w:t>
      </w:r>
      <w:bookmarkEnd w:id="836"/>
      <w:r w:rsidRPr="000617EA">
        <w:rPr>
          <w:spacing w:val="-10"/>
        </w:rPr>
        <w:t>при проектировании централизованных систем бытового водоотведения населенных пунктов расчетное удельное среднесуточное водоотведение принимается равным удельному среднесуточному водопотреблению без учета расхода воды на полив территории и зеленых насаждений.</w:t>
      </w:r>
    </w:p>
    <w:p w:rsidR="00CC08F9" w:rsidRPr="000617EA" w:rsidRDefault="00CC08F9" w:rsidP="008B1C10">
      <w:pPr>
        <w:spacing w:line="276" w:lineRule="auto"/>
        <w:ind w:firstLine="709"/>
        <w:jc w:val="both"/>
        <w:rPr>
          <w:spacing w:val="-10"/>
        </w:rPr>
      </w:pPr>
      <w:r w:rsidRPr="000617EA">
        <w:rPr>
          <w:spacing w:val="-10"/>
        </w:rPr>
        <w:t>Для обеспечения благоприятных условий жизнедеятельности населения на территории сельского поселения «</w:t>
      </w:r>
      <w:r w:rsidR="001A23F1" w:rsidRPr="000617EA">
        <w:rPr>
          <w:spacing w:val="-10"/>
        </w:rPr>
        <w:t>Попонаволоцкое</w:t>
      </w:r>
      <w:r w:rsidRPr="000617EA">
        <w:rPr>
          <w:spacing w:val="-10"/>
        </w:rPr>
        <w:t>» установлен уровень обеспеченности централизованным водоотведением – 25 % на первую очередь и 50% на расчетный срок.</w:t>
      </w:r>
    </w:p>
    <w:p w:rsidR="00455B06" w:rsidRPr="000617EA" w:rsidRDefault="00455B06" w:rsidP="008B1C10">
      <w:pPr>
        <w:spacing w:line="276" w:lineRule="auto"/>
        <w:ind w:firstLine="709"/>
        <w:jc w:val="both"/>
        <w:rPr>
          <w:spacing w:val="-10"/>
        </w:rPr>
      </w:pPr>
      <w:bookmarkStart w:id="837" w:name="i187026"/>
      <w:r w:rsidRPr="000617EA">
        <w:rPr>
          <w:spacing w:val="-10"/>
        </w:rPr>
        <w:lastRenderedPageBreak/>
        <w:t xml:space="preserve">В соответствии с п. 5.1.4 СП 32.13330.2021 «Канализация. Наружные сети и сооружения. Актуализированная редакция СНиП 2.04.03-85», удельное водоотведение </w:t>
      </w:r>
      <w:bookmarkEnd w:id="837"/>
      <w:r w:rsidRPr="000617EA">
        <w:rPr>
          <w:spacing w:val="-10"/>
        </w:rPr>
        <w:t>в не канализованной застройке принимается 25 л/сут. на одного жителя. Неучтенные расходы принимаются в размере 10%.</w:t>
      </w:r>
    </w:p>
    <w:p w:rsidR="00CC08F9" w:rsidRPr="000617EA" w:rsidRDefault="00CC08F9" w:rsidP="008B1C10">
      <w:pPr>
        <w:spacing w:line="276" w:lineRule="auto"/>
        <w:ind w:firstLine="709"/>
        <w:jc w:val="both"/>
        <w:rPr>
          <w:spacing w:val="-10"/>
        </w:rPr>
      </w:pPr>
      <w:r w:rsidRPr="000617EA">
        <w:rPr>
          <w:spacing w:val="-10"/>
        </w:rPr>
        <w:t>Расчёт среднесуточного расхода хозяйственно-бытовых сточных вод сельского поселения «</w:t>
      </w:r>
      <w:r w:rsidR="001A23F1" w:rsidRPr="000617EA">
        <w:rPr>
          <w:spacing w:val="-10"/>
        </w:rPr>
        <w:t>Попонаволоцкое</w:t>
      </w:r>
      <w:r w:rsidRPr="000617EA">
        <w:rPr>
          <w:spacing w:val="-10"/>
        </w:rPr>
        <w:t>» на первую очередь (2031 год) и на расчетный срок (2041 год) приводится в таблице</w:t>
      </w:r>
      <w:r w:rsidR="00872E3A" w:rsidRPr="000617EA">
        <w:rPr>
          <w:spacing w:val="-10"/>
        </w:rPr>
        <w:t xml:space="preserve"> </w:t>
      </w:r>
      <w:r w:rsidR="004A3E8F" w:rsidRPr="000617EA">
        <w:rPr>
          <w:spacing w:val="-10"/>
        </w:rPr>
        <w:t>24</w:t>
      </w:r>
      <w:r w:rsidRPr="000617EA">
        <w:rPr>
          <w:spacing w:val="-10"/>
        </w:rPr>
        <w:t>.</w:t>
      </w:r>
    </w:p>
    <w:p w:rsidR="00A16687" w:rsidRPr="000617EA" w:rsidRDefault="00A16687" w:rsidP="00CD0CDE">
      <w:pPr>
        <w:spacing w:before="120" w:line="276" w:lineRule="auto"/>
        <w:ind w:firstLine="709"/>
        <w:jc w:val="both"/>
        <w:outlineLvl w:val="0"/>
        <w:rPr>
          <w:b/>
          <w:bCs/>
          <w:spacing w:val="-10"/>
        </w:rPr>
      </w:pPr>
      <w:bookmarkStart w:id="838" w:name="_Toc179446712"/>
      <w:r w:rsidRPr="000617EA">
        <w:rPr>
          <w:b/>
          <w:bCs/>
          <w:spacing w:val="-10"/>
        </w:rPr>
        <w:t>Таблица</w:t>
      </w:r>
      <w:r w:rsidR="00872E3A" w:rsidRPr="000617EA">
        <w:rPr>
          <w:b/>
          <w:bCs/>
          <w:spacing w:val="-10"/>
        </w:rPr>
        <w:t xml:space="preserve"> </w:t>
      </w:r>
      <w:r w:rsidR="004A3E8F" w:rsidRPr="000617EA">
        <w:rPr>
          <w:b/>
          <w:bCs/>
          <w:spacing w:val="-10"/>
        </w:rPr>
        <w:t>24</w:t>
      </w:r>
      <w:r w:rsidRPr="000617EA">
        <w:rPr>
          <w:b/>
          <w:bCs/>
          <w:spacing w:val="-10"/>
        </w:rPr>
        <w:t>. Среднесуточный расход сточных вод сельского поселения «</w:t>
      </w:r>
      <w:r w:rsidR="001A23F1" w:rsidRPr="000617EA">
        <w:rPr>
          <w:b/>
          <w:bCs/>
          <w:spacing w:val="-10"/>
        </w:rPr>
        <w:t>Попонаволоцкое</w:t>
      </w:r>
      <w:r w:rsidRPr="000617EA">
        <w:rPr>
          <w:b/>
          <w:bCs/>
          <w:spacing w:val="-10"/>
        </w:rPr>
        <w:t>»</w:t>
      </w:r>
      <w:bookmarkEnd w:id="838"/>
    </w:p>
    <w:tbl>
      <w:tblPr>
        <w:tblStyle w:val="ac"/>
        <w:tblW w:w="0" w:type="auto"/>
        <w:tblLook w:val="04A0" w:firstRow="1" w:lastRow="0" w:firstColumn="1" w:lastColumn="0" w:noHBand="0" w:noVBand="1"/>
      </w:tblPr>
      <w:tblGrid>
        <w:gridCol w:w="3369"/>
        <w:gridCol w:w="2409"/>
        <w:gridCol w:w="2127"/>
        <w:gridCol w:w="2409"/>
      </w:tblGrid>
      <w:tr w:rsidR="00935509" w:rsidRPr="00CD0CDE" w:rsidTr="00935509">
        <w:trPr>
          <w:tblHeader/>
        </w:trPr>
        <w:tc>
          <w:tcPr>
            <w:tcW w:w="3369" w:type="dxa"/>
            <w:vAlign w:val="center"/>
          </w:tcPr>
          <w:p w:rsidR="00935509" w:rsidRPr="00CD0CDE" w:rsidRDefault="00935509" w:rsidP="00CD0CDE">
            <w:pPr>
              <w:spacing w:line="276" w:lineRule="auto"/>
              <w:jc w:val="center"/>
            </w:pPr>
            <w:r w:rsidRPr="00CD0CDE">
              <w:t>Наименование потребителей</w:t>
            </w:r>
          </w:p>
        </w:tc>
        <w:tc>
          <w:tcPr>
            <w:tcW w:w="2409" w:type="dxa"/>
            <w:vAlign w:val="center"/>
          </w:tcPr>
          <w:p w:rsidR="00935509" w:rsidRPr="00CD0CDE" w:rsidRDefault="00935509" w:rsidP="00CD0CDE">
            <w:pPr>
              <w:spacing w:line="276" w:lineRule="auto"/>
              <w:jc w:val="center"/>
            </w:pPr>
            <w:r w:rsidRPr="00CD0CDE">
              <w:t>Норма водоотведения, л/сут. на человека</w:t>
            </w:r>
          </w:p>
        </w:tc>
        <w:tc>
          <w:tcPr>
            <w:tcW w:w="2127" w:type="dxa"/>
            <w:vAlign w:val="center"/>
          </w:tcPr>
          <w:p w:rsidR="00935509" w:rsidRPr="00CD0CDE" w:rsidRDefault="00935509" w:rsidP="00CD0CDE">
            <w:pPr>
              <w:spacing w:line="276" w:lineRule="auto"/>
              <w:jc w:val="center"/>
            </w:pPr>
            <w:r w:rsidRPr="00CD0CDE">
              <w:t>Население, чел.</w:t>
            </w:r>
          </w:p>
        </w:tc>
        <w:tc>
          <w:tcPr>
            <w:tcW w:w="2409" w:type="dxa"/>
            <w:vAlign w:val="center"/>
          </w:tcPr>
          <w:p w:rsidR="00935509" w:rsidRPr="00CD0CDE" w:rsidRDefault="00935509" w:rsidP="00CD0CDE">
            <w:pPr>
              <w:spacing w:line="276" w:lineRule="auto"/>
              <w:jc w:val="center"/>
            </w:pPr>
            <w:r w:rsidRPr="00CD0CDE">
              <w:t>Среднесуточный расход сточных вод м</w:t>
            </w:r>
            <w:r w:rsidRPr="00CD0CDE">
              <w:rPr>
                <w:vertAlign w:val="superscript"/>
              </w:rPr>
              <w:t>3</w:t>
            </w:r>
            <w:r w:rsidRPr="00CD0CDE">
              <w:t>/сут.</w:t>
            </w:r>
          </w:p>
        </w:tc>
      </w:tr>
      <w:tr w:rsidR="00935509" w:rsidRPr="00CD0CDE" w:rsidTr="00935509">
        <w:tc>
          <w:tcPr>
            <w:tcW w:w="10314" w:type="dxa"/>
            <w:gridSpan w:val="4"/>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Первая очередь (2031 год)</w:t>
            </w:r>
          </w:p>
        </w:tc>
      </w:tr>
      <w:tr w:rsidR="00935509" w:rsidRPr="00CD0CDE" w:rsidTr="00935509">
        <w:tc>
          <w:tcPr>
            <w:tcW w:w="3369" w:type="dxa"/>
            <w:vAlign w:val="center"/>
          </w:tcPr>
          <w:p w:rsidR="00935509" w:rsidRPr="00CD0CDE" w:rsidRDefault="00935509" w:rsidP="00CD0CDE">
            <w:pPr>
              <w:spacing w:line="276" w:lineRule="auto"/>
              <w:jc w:val="center"/>
            </w:pPr>
            <w:r w:rsidRPr="00CD0CDE">
              <w:t>Население (100%)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25</w:t>
            </w:r>
          </w:p>
        </w:tc>
        <w:tc>
          <w:tcPr>
            <w:tcW w:w="2127"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910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22,7</w:t>
            </w:r>
          </w:p>
        </w:tc>
      </w:tr>
      <w:tr w:rsidR="00935509" w:rsidRPr="00CD0CDE" w:rsidTr="00935509">
        <w:tc>
          <w:tcPr>
            <w:tcW w:w="7905" w:type="dxa"/>
            <w:gridSpan w:val="3"/>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Неучтённые расходы – 10%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2,3</w:t>
            </w:r>
          </w:p>
        </w:tc>
      </w:tr>
      <w:tr w:rsidR="00935509" w:rsidRPr="00CD0CDE" w:rsidTr="00935509">
        <w:tc>
          <w:tcPr>
            <w:tcW w:w="7905" w:type="dxa"/>
            <w:gridSpan w:val="3"/>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Всего (округленно)</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25,0</w:t>
            </w:r>
          </w:p>
        </w:tc>
      </w:tr>
      <w:tr w:rsidR="00935509" w:rsidRPr="00CD0CDE" w:rsidTr="00935509">
        <w:tc>
          <w:tcPr>
            <w:tcW w:w="10314" w:type="dxa"/>
            <w:gridSpan w:val="4"/>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Расчетный срок (2041 год)</w:t>
            </w:r>
          </w:p>
        </w:tc>
      </w:tr>
      <w:tr w:rsidR="00935509" w:rsidRPr="00CD0CDE" w:rsidTr="00935509">
        <w:tc>
          <w:tcPr>
            <w:tcW w:w="3369" w:type="dxa"/>
            <w:vAlign w:val="center"/>
          </w:tcPr>
          <w:p w:rsidR="00935509" w:rsidRPr="00CD0CDE" w:rsidRDefault="00935509" w:rsidP="00CD0CDE">
            <w:pPr>
              <w:spacing w:line="276" w:lineRule="auto"/>
              <w:jc w:val="center"/>
            </w:pPr>
            <w:r w:rsidRPr="00CD0CDE">
              <w:t>Население (50%)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140</w:t>
            </w:r>
          </w:p>
        </w:tc>
        <w:tc>
          <w:tcPr>
            <w:tcW w:w="2127"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500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70,0</w:t>
            </w:r>
          </w:p>
        </w:tc>
      </w:tr>
      <w:tr w:rsidR="00935509" w:rsidRPr="00CD0CDE" w:rsidTr="00935509">
        <w:tc>
          <w:tcPr>
            <w:tcW w:w="3369" w:type="dxa"/>
            <w:vAlign w:val="center"/>
          </w:tcPr>
          <w:p w:rsidR="00935509" w:rsidRPr="00CD0CDE" w:rsidRDefault="00935509" w:rsidP="00CD0CDE">
            <w:pPr>
              <w:spacing w:line="276" w:lineRule="auto"/>
              <w:jc w:val="center"/>
            </w:pPr>
            <w:r w:rsidRPr="00CD0CDE">
              <w:t>Население (50%)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25</w:t>
            </w:r>
          </w:p>
        </w:tc>
        <w:tc>
          <w:tcPr>
            <w:tcW w:w="2127"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500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12,5</w:t>
            </w:r>
          </w:p>
        </w:tc>
      </w:tr>
      <w:tr w:rsidR="00935509" w:rsidRPr="00CD0CDE" w:rsidTr="00935509">
        <w:tc>
          <w:tcPr>
            <w:tcW w:w="7905" w:type="dxa"/>
            <w:gridSpan w:val="3"/>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Итого</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82,5</w:t>
            </w:r>
          </w:p>
        </w:tc>
      </w:tr>
      <w:tr w:rsidR="00935509" w:rsidRPr="00CD0CDE" w:rsidTr="00935509">
        <w:tc>
          <w:tcPr>
            <w:tcW w:w="7905" w:type="dxa"/>
            <w:gridSpan w:val="3"/>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Неучтённые расходы – 10%</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8,2</w:t>
            </w:r>
          </w:p>
        </w:tc>
      </w:tr>
      <w:tr w:rsidR="00935509" w:rsidRPr="00CD0CDE" w:rsidTr="00935509">
        <w:tc>
          <w:tcPr>
            <w:tcW w:w="7905" w:type="dxa"/>
            <w:gridSpan w:val="3"/>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Всего (округленно)</w:t>
            </w:r>
          </w:p>
        </w:tc>
        <w:tc>
          <w:tcPr>
            <w:tcW w:w="2409" w:type="dxa"/>
            <w:vAlign w:val="center"/>
          </w:tcPr>
          <w:p w:rsidR="00935509" w:rsidRPr="00CD0CDE" w:rsidRDefault="00935509" w:rsidP="00CD0CDE">
            <w:pPr>
              <w:pStyle w:val="ConsPlusNormal"/>
              <w:spacing w:line="276" w:lineRule="auto"/>
              <w:jc w:val="center"/>
              <w:rPr>
                <w:rFonts w:ascii="Times New Roman" w:hAnsi="Times New Roman" w:cs="Times New Roman"/>
                <w:sz w:val="22"/>
                <w:szCs w:val="22"/>
              </w:rPr>
            </w:pPr>
            <w:r w:rsidRPr="00CD0CDE">
              <w:rPr>
                <w:rFonts w:ascii="Times New Roman" w:hAnsi="Times New Roman" w:cs="Times New Roman"/>
                <w:sz w:val="22"/>
                <w:szCs w:val="22"/>
              </w:rPr>
              <w:t>91,0</w:t>
            </w:r>
          </w:p>
        </w:tc>
      </w:tr>
    </w:tbl>
    <w:p w:rsidR="00CD0CDE" w:rsidRDefault="00CD0CDE" w:rsidP="008B1C10">
      <w:pPr>
        <w:spacing w:line="276" w:lineRule="auto"/>
        <w:ind w:firstLine="709"/>
        <w:jc w:val="both"/>
        <w:rPr>
          <w:i/>
          <w:iCs/>
          <w:spacing w:val="-10"/>
          <w:u w:val="single"/>
        </w:rPr>
      </w:pPr>
    </w:p>
    <w:p w:rsidR="00A16687" w:rsidRPr="000617EA" w:rsidRDefault="00A16687" w:rsidP="008B1C10">
      <w:pPr>
        <w:spacing w:line="276" w:lineRule="auto"/>
        <w:ind w:firstLine="709"/>
        <w:jc w:val="both"/>
        <w:rPr>
          <w:i/>
          <w:iCs/>
          <w:spacing w:val="-10"/>
        </w:rPr>
      </w:pPr>
      <w:r w:rsidRPr="000617EA">
        <w:rPr>
          <w:i/>
          <w:iCs/>
          <w:spacing w:val="-10"/>
          <w:u w:val="single"/>
        </w:rPr>
        <w:t>Примечание к таблице</w:t>
      </w:r>
      <w:r w:rsidRPr="000617EA">
        <w:rPr>
          <w:i/>
          <w:iCs/>
          <w:spacing w:val="-10"/>
        </w:rPr>
        <w:t xml:space="preserve">: расчеты подлежат уточнению на следующей стадии проектирования. </w:t>
      </w:r>
    </w:p>
    <w:p w:rsidR="00A16687" w:rsidRPr="000617EA" w:rsidRDefault="00A16687" w:rsidP="008B1C10">
      <w:pPr>
        <w:spacing w:line="276" w:lineRule="auto"/>
        <w:ind w:firstLine="709"/>
        <w:jc w:val="both"/>
        <w:rPr>
          <w:b/>
          <w:bCs/>
          <w:i/>
          <w:iCs/>
          <w:spacing w:val="-10"/>
        </w:rPr>
      </w:pPr>
      <w:r w:rsidRPr="000617EA">
        <w:rPr>
          <w:b/>
          <w:bCs/>
          <w:i/>
          <w:iCs/>
          <w:spacing w:val="-10"/>
        </w:rPr>
        <w:t>Мероприятия по развитию системы хозяйственно-бытового водоотведения сельского поселения «</w:t>
      </w:r>
      <w:r w:rsidR="001A23F1" w:rsidRPr="000617EA">
        <w:rPr>
          <w:b/>
          <w:bCs/>
          <w:i/>
          <w:iCs/>
          <w:spacing w:val="-10"/>
        </w:rPr>
        <w:t>Попонаволоцкое</w:t>
      </w:r>
      <w:r w:rsidRPr="000617EA">
        <w:rPr>
          <w:b/>
          <w:bCs/>
          <w:i/>
          <w:iCs/>
          <w:spacing w:val="-10"/>
        </w:rPr>
        <w:t>»</w:t>
      </w:r>
    </w:p>
    <w:p w:rsidR="00A16687" w:rsidRPr="000617EA" w:rsidRDefault="00A16687" w:rsidP="008B1C10">
      <w:pPr>
        <w:spacing w:line="276" w:lineRule="auto"/>
        <w:ind w:firstLine="709"/>
        <w:jc w:val="both"/>
        <w:rPr>
          <w:spacing w:val="-10"/>
        </w:rPr>
      </w:pPr>
      <w:r w:rsidRPr="000617EA">
        <w:rPr>
          <w:spacing w:val="-10"/>
        </w:rPr>
        <w:t>Проектные предложения по развитию системы хозяйственно-бытового водоотведения сельского поселения «</w:t>
      </w:r>
      <w:r w:rsidR="001A23F1" w:rsidRPr="000617EA">
        <w:rPr>
          <w:spacing w:val="-10"/>
        </w:rPr>
        <w:t>Попонаволоцкое</w:t>
      </w:r>
      <w:r w:rsidRPr="000617EA">
        <w:rPr>
          <w:spacing w:val="-10"/>
        </w:rPr>
        <w:t>» базируются на основе существующей, сложившейся системы водоотведения в соответствии с планируемым объемом сточных вод и с учетом фактического состояния сетей и сооружений.</w:t>
      </w:r>
    </w:p>
    <w:p w:rsidR="00415B8F" w:rsidRPr="000617EA" w:rsidRDefault="00415B8F" w:rsidP="008B1C10">
      <w:pPr>
        <w:spacing w:line="276" w:lineRule="auto"/>
        <w:ind w:firstLine="709"/>
        <w:jc w:val="both"/>
        <w:rPr>
          <w:spacing w:val="-10"/>
        </w:rPr>
      </w:pPr>
      <w:r w:rsidRPr="000617EA">
        <w:rPr>
          <w:spacing w:val="-10"/>
        </w:rPr>
        <w:t>Настоящим проектом на территории п. Пасьва предлагается строительство централизованной системы водоотведения с очисткой сточных вод на канализационных очистных сооружениях модульного типа заводского изготовления минимальной проектной производительностью 100,0 м</w:t>
      </w:r>
      <w:r w:rsidRPr="000617EA">
        <w:rPr>
          <w:spacing w:val="-10"/>
          <w:vertAlign w:val="superscript"/>
        </w:rPr>
        <w:t>3</w:t>
      </w:r>
      <w:r w:rsidRPr="000617EA">
        <w:rPr>
          <w:spacing w:val="-10"/>
        </w:rPr>
        <w:t>/сут. В составе очистных сооружений рекомендуется предусмотреть сливную станцию для приема сточных вод от не канализованной застройки.</w:t>
      </w:r>
    </w:p>
    <w:p w:rsidR="00455B06" w:rsidRPr="000617EA" w:rsidRDefault="00455B06" w:rsidP="008B1C10">
      <w:pPr>
        <w:spacing w:line="276" w:lineRule="auto"/>
        <w:ind w:firstLine="709"/>
        <w:jc w:val="both"/>
        <w:rPr>
          <w:spacing w:val="-10"/>
        </w:rPr>
      </w:pPr>
      <w:r w:rsidRPr="000617EA">
        <w:rPr>
          <w:spacing w:val="-10"/>
        </w:rPr>
        <w:t>Размещение площадки проектируемых очистных сооружений предлагается на месте старых очистных сооружений  с соблюдением санитарно-защитных зон, предусмотренных СанПиН 2.2.1/2.1.1.1200-03 «Санитарно-защитные зоны и санитарная классификация предприятий, сооружений и иных объектов». Условия и место выпуска очищенных сточных вод в водный объект следует согласовывать с органами по регулированию использования и охраны водных объектов.</w:t>
      </w:r>
    </w:p>
    <w:p w:rsidR="00415B8F" w:rsidRPr="000617EA" w:rsidRDefault="00415B8F" w:rsidP="008B1C10">
      <w:pPr>
        <w:spacing w:line="276" w:lineRule="auto"/>
        <w:ind w:firstLine="709"/>
        <w:jc w:val="both"/>
        <w:rPr>
          <w:spacing w:val="-10"/>
        </w:rPr>
      </w:pPr>
      <w:r w:rsidRPr="000617EA">
        <w:rPr>
          <w:spacing w:val="-10"/>
        </w:rPr>
        <w:t>Для обеспечения транспортировки сточных вод на очистные сооружения предлагается строительство канализационной сети с целью максимального охвата жилой застройки п. Пасьва централизованным водоотведением.</w:t>
      </w:r>
    </w:p>
    <w:p w:rsidR="00415B8F" w:rsidRPr="000617EA" w:rsidRDefault="00415B8F" w:rsidP="008B1C10">
      <w:pPr>
        <w:spacing w:line="276" w:lineRule="auto"/>
        <w:ind w:firstLine="709"/>
        <w:jc w:val="both"/>
        <w:rPr>
          <w:spacing w:val="-10"/>
        </w:rPr>
      </w:pPr>
      <w:r w:rsidRPr="000617EA">
        <w:rPr>
          <w:spacing w:val="-10"/>
        </w:rPr>
        <w:t>Строительство централизованных систем водоотведения в малых населенных пунктах экономически не выгодно. В этом случае рекомендуется применять автономные децентрализованные системы канализации. Для очистки сточных вод при децентрализованной схеме применяются фильтрующие колодцы, поля подземной фильтрации, песчано-гравийные фильтры, фильтрующие траншеи, аэротенки на полное окисление, сооружения физико-химической очистки заводского изготовления.</w:t>
      </w:r>
    </w:p>
    <w:p w:rsidR="00415B8F" w:rsidRPr="000617EA" w:rsidRDefault="00415B8F" w:rsidP="008B1C10">
      <w:pPr>
        <w:spacing w:line="276" w:lineRule="auto"/>
        <w:ind w:firstLine="709"/>
        <w:jc w:val="both"/>
        <w:rPr>
          <w:spacing w:val="-10"/>
        </w:rPr>
      </w:pPr>
      <w:r w:rsidRPr="000617EA">
        <w:rPr>
          <w:spacing w:val="-10"/>
        </w:rPr>
        <w:lastRenderedPageBreak/>
        <w:t>Не канализованную жилую застройку рекомендуется оборудовать септиками индивидуально или на группу домов с организацией вывоза жидких коммунальных отходов специализированным транспортом на ближайшие очистные сооружения.</w:t>
      </w:r>
    </w:p>
    <w:p w:rsidR="00A06EBC" w:rsidRPr="000617EA" w:rsidRDefault="00943250" w:rsidP="00CD0CDE">
      <w:pPr>
        <w:pStyle w:val="110"/>
        <w:spacing w:before="120" w:after="120" w:line="276" w:lineRule="auto"/>
        <w:ind w:firstLine="709"/>
        <w:rPr>
          <w:sz w:val="24"/>
          <w:szCs w:val="24"/>
        </w:rPr>
      </w:pPr>
      <w:bookmarkStart w:id="839" w:name="_Toc179446713"/>
      <w:r w:rsidRPr="000617EA">
        <w:rPr>
          <w:sz w:val="24"/>
          <w:szCs w:val="24"/>
        </w:rPr>
        <w:t>7</w:t>
      </w:r>
      <w:r w:rsidR="00A06EBC" w:rsidRPr="000617EA">
        <w:rPr>
          <w:sz w:val="24"/>
          <w:szCs w:val="24"/>
        </w:rPr>
        <w:t>.</w:t>
      </w:r>
      <w:r w:rsidRPr="000617EA">
        <w:rPr>
          <w:sz w:val="24"/>
          <w:szCs w:val="24"/>
        </w:rPr>
        <w:t>8</w:t>
      </w:r>
      <w:r w:rsidR="00A06EBC" w:rsidRPr="000617EA">
        <w:rPr>
          <w:sz w:val="24"/>
          <w:szCs w:val="24"/>
        </w:rPr>
        <w:t>.3. Теплоснабжение</w:t>
      </w:r>
      <w:bookmarkEnd w:id="823"/>
      <w:bookmarkEnd w:id="824"/>
      <w:bookmarkEnd w:id="825"/>
      <w:bookmarkEnd w:id="826"/>
      <w:bookmarkEnd w:id="827"/>
      <w:bookmarkEnd w:id="828"/>
      <w:bookmarkEnd w:id="829"/>
      <w:bookmarkEnd w:id="830"/>
      <w:bookmarkEnd w:id="831"/>
      <w:bookmarkEnd w:id="832"/>
      <w:bookmarkEnd w:id="833"/>
      <w:bookmarkEnd w:id="834"/>
      <w:bookmarkEnd w:id="839"/>
    </w:p>
    <w:p w:rsidR="00E832E8" w:rsidRPr="000617EA" w:rsidRDefault="00E832E8" w:rsidP="008B1C10">
      <w:pPr>
        <w:spacing w:line="276" w:lineRule="auto"/>
        <w:ind w:firstLine="709"/>
        <w:jc w:val="both"/>
        <w:rPr>
          <w:spacing w:val="-10"/>
        </w:rPr>
      </w:pPr>
      <w:bookmarkStart w:id="840" w:name="_Toc26994066"/>
      <w:bookmarkStart w:id="841" w:name="_Toc27417838"/>
      <w:bookmarkStart w:id="842" w:name="_Toc27418725"/>
      <w:bookmarkStart w:id="843" w:name="_Toc27420191"/>
      <w:bookmarkStart w:id="844" w:name="_Toc27596192"/>
      <w:bookmarkStart w:id="845" w:name="_Toc47349341"/>
      <w:bookmarkStart w:id="846" w:name="_Toc47526741"/>
      <w:bookmarkStart w:id="847" w:name="_Toc47526981"/>
      <w:bookmarkStart w:id="848" w:name="_Toc47527139"/>
      <w:bookmarkStart w:id="849" w:name="_Toc47620016"/>
      <w:bookmarkStart w:id="850" w:name="_Toc56433986"/>
      <w:bookmarkStart w:id="851" w:name="_Toc63690992"/>
      <w:r w:rsidRPr="000617EA">
        <w:rPr>
          <w:spacing w:val="-10"/>
        </w:rPr>
        <w:t xml:space="preserve">Основными направлениями развития системы теплоснабжения </w:t>
      </w:r>
      <w:r w:rsidR="00790B1E" w:rsidRPr="000617EA">
        <w:rPr>
          <w:spacing w:val="-10"/>
        </w:rPr>
        <w:t>сельского поселения</w:t>
      </w:r>
      <w:r w:rsidRPr="000617EA">
        <w:rPr>
          <w:spacing w:val="-10"/>
        </w:rPr>
        <w:t xml:space="preserve"> «Попонаволоцкое» являются:</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сокращение потерь теплоэнергии в сетях;</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обеспечение заданного гидравлического режима, требуемой надежности теплоснабжения потребителей;</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снижение уровня износа объектов;</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повышение качества и надежности коммунальных услуг;</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 xml:space="preserve">определение перспективного топливно-энергетического баланса </w:t>
      </w:r>
      <w:r w:rsidR="00790B1E" w:rsidRPr="000617EA">
        <w:rPr>
          <w:spacing w:val="-10"/>
          <w:lang w:eastAsia="ar-SA"/>
        </w:rPr>
        <w:t>сельского поселения</w:t>
      </w:r>
      <w:r w:rsidRPr="000617EA">
        <w:rPr>
          <w:spacing w:val="-10"/>
          <w:lang w:eastAsia="ar-SA"/>
        </w:rPr>
        <w:t xml:space="preserve"> с выделением оптимального баланса котельно-печного топлива за счет использования возможных видов топлива (уголь, дрова, топливные брикеты, мазут, природный газ, торф и др.);</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определение приоритетных направлений технического перевооружения и развития системы теплоснабжения, а также комплексное решение вопросов технического перевооружения существующей системы теплоснабжения для повышения КПД действующих теплоэнергетических установок и снижения удельных расходов топливно-энергетических ресурсов;</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определение оптимальной степени централизации теплоснабжения, снижение потерь теплоэнергии в тепловых сетях за счёт замены изношенных тепловых сетей на современные энергоэффективные теплопроводы;</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использование теплосберегающих конструкций и материалов при строительстве нового жилья, а также проведение дополнительных мероприятий при реконструкции существующего жилого и общественного фондов по утеплению</w:t>
      </w:r>
      <w:r w:rsidR="002D7AA5">
        <w:rPr>
          <w:spacing w:val="-10"/>
          <w:lang w:eastAsia="ar-SA"/>
        </w:rPr>
        <w:t xml:space="preserve"> </w:t>
      </w:r>
      <w:r w:rsidRPr="000617EA">
        <w:rPr>
          <w:spacing w:val="-10"/>
          <w:lang w:eastAsia="ar-SA"/>
        </w:rPr>
        <w:t>«теплового контура» зданий и внедрению современных теплооэффективных технологий и материалов;</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внедрение максимальной автоматизации процесса производства и распределения теплоэнергии, развитие автоматизированной информационной системы диспетчеризации;</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сокращение вредных выбросов в окружающую среду;</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внедрение механизмов стимулирования экономного потребления тепловой энергии (установка современных приборов учета теплопотребления с переходом к оплате по количественным и качественным параметрам теплоносителя).</w:t>
      </w:r>
    </w:p>
    <w:p w:rsidR="00E832E8" w:rsidRPr="000617EA" w:rsidRDefault="00E832E8" w:rsidP="008B1C10">
      <w:pPr>
        <w:spacing w:line="276" w:lineRule="auto"/>
        <w:ind w:firstLine="709"/>
        <w:jc w:val="both"/>
        <w:outlineLvl w:val="0"/>
        <w:rPr>
          <w:b/>
          <w:bCs/>
          <w:i/>
          <w:iCs/>
          <w:spacing w:val="-10"/>
        </w:rPr>
      </w:pPr>
      <w:bookmarkStart w:id="852" w:name="_Toc179446714"/>
      <w:r w:rsidRPr="000617EA">
        <w:rPr>
          <w:b/>
          <w:bCs/>
          <w:i/>
          <w:iCs/>
          <w:spacing w:val="-10"/>
        </w:rPr>
        <w:t>Мероприятия по реконструкции элементов теплового хозяйства:</w:t>
      </w:r>
      <w:bookmarkEnd w:id="852"/>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оснащение систем теплоснабжения, особенно приемников теплоэнергии, средствами коммерческого учета и регулирования;</w:t>
      </w:r>
    </w:p>
    <w:p w:rsidR="00974356"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усиление теплоизоляции ограждающих конструкций зданий с проведением мало затратных мероприятий</w:t>
      </w:r>
      <w:r w:rsidR="00974356">
        <w:rPr>
          <w:spacing w:val="-10"/>
          <w:lang w:eastAsia="ar-SA"/>
        </w:rPr>
        <w:t>;</w:t>
      </w:r>
    </w:p>
    <w:p w:rsidR="00974356" w:rsidRDefault="00974356" w:rsidP="008B1C10">
      <w:pPr>
        <w:numPr>
          <w:ilvl w:val="0"/>
          <w:numId w:val="31"/>
        </w:numPr>
        <w:suppressAutoHyphens/>
        <w:spacing w:line="276" w:lineRule="auto"/>
        <w:ind w:left="0" w:firstLine="709"/>
        <w:jc w:val="both"/>
        <w:rPr>
          <w:spacing w:val="-10"/>
          <w:lang w:eastAsia="ar-SA"/>
        </w:rPr>
      </w:pPr>
      <w:r>
        <w:rPr>
          <w:spacing w:val="-10"/>
          <w:lang w:eastAsia="ar-SA"/>
        </w:rPr>
        <w:t>реконструкция и модернизация оборудования котельных в п. Пасьва;</w:t>
      </w:r>
    </w:p>
    <w:p w:rsidR="00E832E8" w:rsidRPr="000617EA" w:rsidRDefault="00BD5BCB" w:rsidP="008B1C10">
      <w:pPr>
        <w:numPr>
          <w:ilvl w:val="0"/>
          <w:numId w:val="31"/>
        </w:numPr>
        <w:suppressAutoHyphens/>
        <w:spacing w:line="276" w:lineRule="auto"/>
        <w:ind w:left="0" w:firstLine="709"/>
        <w:jc w:val="both"/>
        <w:rPr>
          <w:spacing w:val="-10"/>
          <w:lang w:eastAsia="ar-SA"/>
        </w:rPr>
      </w:pPr>
      <w:r>
        <w:rPr>
          <w:spacing w:val="-10"/>
          <w:lang w:eastAsia="ar-SA"/>
        </w:rPr>
        <w:t>замена изношенных участков тепловой сети и повышени</w:t>
      </w:r>
      <w:r w:rsidR="002205B0">
        <w:rPr>
          <w:spacing w:val="-10"/>
          <w:lang w:eastAsia="ar-SA"/>
        </w:rPr>
        <w:t>е</w:t>
      </w:r>
      <w:r>
        <w:rPr>
          <w:spacing w:val="-10"/>
          <w:lang w:eastAsia="ar-SA"/>
        </w:rPr>
        <w:t xml:space="preserve"> их теплоизоляции</w:t>
      </w:r>
      <w:r w:rsidR="00E832E8" w:rsidRPr="000617EA">
        <w:rPr>
          <w:spacing w:val="-10"/>
          <w:lang w:eastAsia="ar-SA"/>
        </w:rPr>
        <w:t>.</w:t>
      </w:r>
    </w:p>
    <w:p w:rsidR="00A06EBC" w:rsidRPr="00CD0CDE" w:rsidRDefault="00E832E8" w:rsidP="00CD0CDE">
      <w:pPr>
        <w:spacing w:before="120" w:after="120" w:line="276" w:lineRule="auto"/>
        <w:ind w:firstLine="709"/>
        <w:jc w:val="both"/>
        <w:rPr>
          <w:b/>
        </w:rPr>
      </w:pPr>
      <w:r w:rsidRPr="000617EA">
        <w:rPr>
          <w:spacing w:val="-10"/>
        </w:rPr>
        <w:t xml:space="preserve">Схемой теплоснабжения </w:t>
      </w:r>
      <w:r w:rsidR="00790B1E" w:rsidRPr="000617EA">
        <w:rPr>
          <w:spacing w:val="-10"/>
        </w:rPr>
        <w:t>сельского поселения</w:t>
      </w:r>
      <w:r w:rsidRPr="000617EA">
        <w:rPr>
          <w:spacing w:val="-10"/>
        </w:rPr>
        <w:t xml:space="preserve"> «Попонаволоцкое» предлагается обеспечивать планируемые к строительству жилые дома теплом, здания социального, культурного и бытового назначения от существующего источника тепловой энергии, а также от индивидуальных источников тепловой энергии.</w:t>
      </w:r>
      <w:r w:rsidRPr="000617EA">
        <w:rPr>
          <w:spacing w:val="-10"/>
        </w:rPr>
        <w:tab/>
      </w:r>
      <w:r w:rsidR="006755D0" w:rsidRPr="00CD0CDE">
        <w:rPr>
          <w:b/>
        </w:rPr>
        <w:t>7</w:t>
      </w:r>
      <w:r w:rsidR="00A06EBC" w:rsidRPr="00CD0CDE">
        <w:rPr>
          <w:b/>
        </w:rPr>
        <w:t>.</w:t>
      </w:r>
      <w:r w:rsidR="006755D0" w:rsidRPr="00CD0CDE">
        <w:rPr>
          <w:b/>
        </w:rPr>
        <w:t>8</w:t>
      </w:r>
      <w:r w:rsidR="00A06EBC" w:rsidRPr="00CD0CDE">
        <w:rPr>
          <w:b/>
        </w:rPr>
        <w:t>.4. Электроснабжение</w:t>
      </w:r>
      <w:bookmarkEnd w:id="840"/>
      <w:bookmarkEnd w:id="841"/>
      <w:bookmarkEnd w:id="842"/>
      <w:bookmarkEnd w:id="843"/>
      <w:bookmarkEnd w:id="844"/>
      <w:bookmarkEnd w:id="845"/>
      <w:bookmarkEnd w:id="846"/>
      <w:bookmarkEnd w:id="847"/>
      <w:bookmarkEnd w:id="848"/>
      <w:bookmarkEnd w:id="849"/>
      <w:bookmarkEnd w:id="850"/>
      <w:bookmarkEnd w:id="851"/>
    </w:p>
    <w:p w:rsidR="00E832E8" w:rsidRPr="000617EA" w:rsidRDefault="00E832E8" w:rsidP="008B1C10">
      <w:pPr>
        <w:spacing w:line="276" w:lineRule="auto"/>
        <w:ind w:firstLine="709"/>
        <w:jc w:val="both"/>
        <w:rPr>
          <w:spacing w:val="-10"/>
        </w:rPr>
      </w:pPr>
      <w:bookmarkStart w:id="853" w:name="_Toc26994067"/>
      <w:bookmarkStart w:id="854" w:name="_Toc27417839"/>
      <w:bookmarkStart w:id="855" w:name="_Toc27418726"/>
      <w:bookmarkStart w:id="856" w:name="_Toc27420192"/>
      <w:bookmarkStart w:id="857" w:name="_Toc27596193"/>
      <w:bookmarkStart w:id="858" w:name="_Toc47349342"/>
      <w:bookmarkStart w:id="859" w:name="_Toc47526742"/>
      <w:bookmarkStart w:id="860" w:name="_Toc47526982"/>
      <w:bookmarkStart w:id="861" w:name="_Toc47527140"/>
      <w:bookmarkStart w:id="862" w:name="_Toc47620017"/>
      <w:bookmarkStart w:id="863" w:name="_Toc56433987"/>
      <w:bookmarkStart w:id="864" w:name="_Toc63690993"/>
      <w:r w:rsidRPr="000617EA">
        <w:rPr>
          <w:spacing w:val="-10"/>
        </w:rPr>
        <w:lastRenderedPageBreak/>
        <w:t>Основной задачей, определяющей развитие электросетей, является обеспечение надежного и качественного электроснабжения потребителей электроэнергии, для решения которой необходимы реконструкция, техническое перевооружение действующих электрических сетей и строительство новых.</w:t>
      </w:r>
    </w:p>
    <w:p w:rsidR="00E832E8" w:rsidRPr="000617EA" w:rsidRDefault="00E832E8" w:rsidP="008B1C10">
      <w:pPr>
        <w:spacing w:line="276" w:lineRule="auto"/>
        <w:ind w:firstLine="709"/>
        <w:jc w:val="both"/>
        <w:rPr>
          <w:spacing w:val="-10"/>
        </w:rPr>
      </w:pPr>
      <w:r w:rsidRPr="000617EA">
        <w:rPr>
          <w:spacing w:val="-10"/>
        </w:rPr>
        <w:t>Комплекс мероприятий по техническому перевооружению и реконструкции электрических сетей следует осуществлять путем совершенствования схем электроснабжения, внедрения прогрессивных технических решений, новых конструкций и оборудования, то есть создания сетей нового поколения, отвечающих экономико-экологическим требованиям и современному техническому уровню распределения электроэнергии в соответствии с требованиями потребителей.</w:t>
      </w:r>
    </w:p>
    <w:p w:rsidR="00E832E8" w:rsidRPr="000617EA" w:rsidRDefault="00E832E8" w:rsidP="008B1C10">
      <w:pPr>
        <w:spacing w:line="276" w:lineRule="auto"/>
        <w:ind w:firstLine="709"/>
        <w:jc w:val="both"/>
        <w:rPr>
          <w:spacing w:val="-10"/>
        </w:rPr>
      </w:pPr>
      <w:r w:rsidRPr="000617EA">
        <w:rPr>
          <w:spacing w:val="-10"/>
        </w:rPr>
        <w:t>Электрические сети должны обеспечивать:</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нормативные уровни надежности электроснабжения существующих и вновь присоединяемых потребителей, как в нормальных, так и в послеаварийных режимах работы сети;</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нормированное качество отпускаемой электрической энергии;</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минимальные затраты на ремонтно-эксплуатационное обслуживание;</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адаптацию к возможному росту нагрузок и поэтапной комплексной автоматизации.</w:t>
      </w:r>
    </w:p>
    <w:p w:rsidR="00E832E8" w:rsidRPr="000617EA" w:rsidRDefault="00E832E8" w:rsidP="008B1C10">
      <w:pPr>
        <w:suppressAutoHyphens/>
        <w:spacing w:line="276" w:lineRule="auto"/>
        <w:ind w:firstLine="709"/>
        <w:jc w:val="both"/>
        <w:rPr>
          <w:spacing w:val="-10"/>
          <w:lang w:eastAsia="ar-SA"/>
        </w:rPr>
      </w:pPr>
      <w:r w:rsidRPr="000617EA">
        <w:rPr>
          <w:spacing w:val="-10"/>
          <w:lang w:eastAsia="ar-SA"/>
        </w:rPr>
        <w:t>Проблемы электроснабжения связаны с состоянием электрических сетей:</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старение и износ электросетевого оборудования, что снижает эксплуатационную надежность сети и энергобезопасность поселения;</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выработка воздушными линиями по сроку эксплуатации своего лимита.</w:t>
      </w:r>
    </w:p>
    <w:p w:rsidR="00E832E8" w:rsidRPr="000617EA" w:rsidRDefault="00E832E8" w:rsidP="008B1C10">
      <w:pPr>
        <w:spacing w:line="276" w:lineRule="auto"/>
        <w:ind w:firstLine="709"/>
        <w:jc w:val="both"/>
        <w:rPr>
          <w:spacing w:val="-10"/>
        </w:rPr>
      </w:pPr>
      <w:r w:rsidRPr="000617EA">
        <w:rPr>
          <w:b/>
          <w:bCs/>
          <w:i/>
          <w:iCs/>
          <w:spacing w:val="-10"/>
        </w:rPr>
        <w:t>Мероприятия по повышению эффективности</w:t>
      </w:r>
      <w:r w:rsidRPr="000617EA">
        <w:rPr>
          <w:spacing w:val="-10"/>
        </w:rPr>
        <w:t xml:space="preserve"> использования энергии в жилищном фонде предполагается осуществлять по следующим направлениям:</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повышение эффективности использования энергии в жилищном фонде;</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осуществление демонстрационных проектов высокой энергетической эффективности в муниципальном жилищном фонде;</w:t>
      </w:r>
    </w:p>
    <w:p w:rsidR="00E832E8" w:rsidRPr="000617EA" w:rsidRDefault="00E832E8" w:rsidP="008B1C10">
      <w:pPr>
        <w:numPr>
          <w:ilvl w:val="0"/>
          <w:numId w:val="31"/>
        </w:numPr>
        <w:suppressAutoHyphens/>
        <w:spacing w:line="276" w:lineRule="auto"/>
        <w:ind w:left="0" w:firstLine="709"/>
        <w:jc w:val="both"/>
        <w:rPr>
          <w:spacing w:val="-10"/>
          <w:lang w:eastAsia="ar-SA"/>
        </w:rPr>
      </w:pPr>
      <w:r w:rsidRPr="000617EA">
        <w:rPr>
          <w:spacing w:val="-10"/>
          <w:lang w:eastAsia="ar-SA"/>
        </w:rPr>
        <w:t>проведение энергосберегающих мероприятий (проведение энергетических обследований, составление энергетических паспортов, обеспечение приборами учета коммунальных ресурсов и устройствами регулирования потребления тепловой энергии) при капитальном ремонте многоквартирных жилых домов, осуществляемом полностью или частично за счет средств из областного бюджета.</w:t>
      </w:r>
    </w:p>
    <w:p w:rsidR="006755D0" w:rsidRPr="000617EA" w:rsidRDefault="006755D0" w:rsidP="00CD0CDE">
      <w:pPr>
        <w:pStyle w:val="110"/>
        <w:spacing w:before="120" w:after="120" w:line="276" w:lineRule="auto"/>
        <w:ind w:firstLine="709"/>
        <w:rPr>
          <w:sz w:val="24"/>
          <w:szCs w:val="24"/>
        </w:rPr>
      </w:pPr>
      <w:bookmarkStart w:id="865" w:name="_Toc179446715"/>
      <w:r w:rsidRPr="000617EA">
        <w:rPr>
          <w:sz w:val="24"/>
          <w:szCs w:val="24"/>
        </w:rPr>
        <w:t>7.8.5. Газоснабжение</w:t>
      </w:r>
      <w:bookmarkEnd w:id="853"/>
      <w:bookmarkEnd w:id="854"/>
      <w:bookmarkEnd w:id="855"/>
      <w:bookmarkEnd w:id="856"/>
      <w:bookmarkEnd w:id="857"/>
      <w:bookmarkEnd w:id="858"/>
      <w:bookmarkEnd w:id="859"/>
      <w:bookmarkEnd w:id="860"/>
      <w:bookmarkEnd w:id="861"/>
      <w:bookmarkEnd w:id="862"/>
      <w:bookmarkEnd w:id="863"/>
      <w:bookmarkEnd w:id="864"/>
      <w:bookmarkEnd w:id="865"/>
    </w:p>
    <w:p w:rsidR="00152B5E" w:rsidRPr="000617EA" w:rsidRDefault="00BA0A7D" w:rsidP="008B1C10">
      <w:pPr>
        <w:spacing w:line="276" w:lineRule="auto"/>
        <w:ind w:firstLine="709"/>
        <w:jc w:val="both"/>
        <w:rPr>
          <w:spacing w:val="-10"/>
          <w:lang w:eastAsia="ar-SA"/>
        </w:rPr>
      </w:pPr>
      <w:bookmarkStart w:id="866" w:name="_Toc26994068"/>
      <w:bookmarkStart w:id="867" w:name="_Toc27417840"/>
      <w:bookmarkStart w:id="868" w:name="_Toc27418727"/>
      <w:bookmarkStart w:id="869" w:name="_Toc27420193"/>
      <w:bookmarkStart w:id="870" w:name="_Toc27596194"/>
      <w:bookmarkStart w:id="871" w:name="_Toc47349343"/>
      <w:bookmarkStart w:id="872" w:name="_Toc47526743"/>
      <w:bookmarkStart w:id="873" w:name="_Toc47526983"/>
      <w:bookmarkStart w:id="874" w:name="_Toc47527141"/>
      <w:bookmarkStart w:id="875" w:name="_Toc47620018"/>
      <w:bookmarkStart w:id="876" w:name="_Toc56433988"/>
      <w:bookmarkStart w:id="877" w:name="_Toc63690994"/>
      <w:r w:rsidRPr="000617EA">
        <w:rPr>
          <w:spacing w:val="-10"/>
        </w:rPr>
        <w:t>В настоящее время Генеральной схемой газоснабжения и газификации Архангельской области</w:t>
      </w:r>
      <w:r w:rsidR="0063523C" w:rsidRPr="000617EA">
        <w:rPr>
          <w:spacing w:val="-10"/>
        </w:rPr>
        <w:t xml:space="preserve"> </w:t>
      </w:r>
      <w:r w:rsidRPr="000617EA">
        <w:t>н</w:t>
      </w:r>
      <w:r w:rsidRPr="000617EA">
        <w:rPr>
          <w:spacing w:val="-10"/>
        </w:rPr>
        <w:t xml:space="preserve">е предусмотрены мероприятия по газификации сетевым природным газом сельского поселения </w:t>
      </w:r>
      <w:r w:rsidR="00FF487C" w:rsidRPr="000617EA">
        <w:rPr>
          <w:spacing w:val="-10"/>
        </w:rPr>
        <w:t>«</w:t>
      </w:r>
      <w:r w:rsidRPr="000617EA">
        <w:rPr>
          <w:spacing w:val="-10"/>
        </w:rPr>
        <w:t>Попонаволоцкое</w:t>
      </w:r>
      <w:r w:rsidR="00FF487C" w:rsidRPr="000617EA">
        <w:rPr>
          <w:spacing w:val="-10"/>
        </w:rPr>
        <w:t>»</w:t>
      </w:r>
      <w:r w:rsidRPr="000617EA">
        <w:rPr>
          <w:spacing w:val="-10"/>
        </w:rPr>
        <w:t xml:space="preserve">. </w:t>
      </w:r>
    </w:p>
    <w:p w:rsidR="00D905DC" w:rsidRPr="000617EA" w:rsidRDefault="006755D0" w:rsidP="00CD0CDE">
      <w:pPr>
        <w:pStyle w:val="110"/>
        <w:spacing w:before="120" w:after="120" w:line="276" w:lineRule="auto"/>
        <w:ind w:firstLine="709"/>
        <w:rPr>
          <w:sz w:val="24"/>
          <w:szCs w:val="24"/>
        </w:rPr>
      </w:pPr>
      <w:bookmarkStart w:id="878" w:name="_Toc179446716"/>
      <w:r w:rsidRPr="000617EA">
        <w:rPr>
          <w:sz w:val="24"/>
          <w:szCs w:val="24"/>
        </w:rPr>
        <w:t>7</w:t>
      </w:r>
      <w:r w:rsidR="00D905DC" w:rsidRPr="000617EA">
        <w:rPr>
          <w:sz w:val="24"/>
          <w:szCs w:val="24"/>
        </w:rPr>
        <w:t>.</w:t>
      </w:r>
      <w:r w:rsidRPr="000617EA">
        <w:rPr>
          <w:sz w:val="24"/>
          <w:szCs w:val="24"/>
        </w:rPr>
        <w:t>8</w:t>
      </w:r>
      <w:r w:rsidR="00D905DC" w:rsidRPr="000617EA">
        <w:rPr>
          <w:sz w:val="24"/>
          <w:szCs w:val="24"/>
        </w:rPr>
        <w:t>.</w:t>
      </w:r>
      <w:r w:rsidRPr="000617EA">
        <w:rPr>
          <w:sz w:val="24"/>
          <w:szCs w:val="24"/>
        </w:rPr>
        <w:t>6</w:t>
      </w:r>
      <w:r w:rsidR="00D905DC" w:rsidRPr="000617EA">
        <w:rPr>
          <w:sz w:val="24"/>
          <w:szCs w:val="24"/>
        </w:rPr>
        <w:t>. Связь</w:t>
      </w:r>
      <w:bookmarkEnd w:id="866"/>
      <w:bookmarkEnd w:id="867"/>
      <w:bookmarkEnd w:id="868"/>
      <w:bookmarkEnd w:id="869"/>
      <w:bookmarkEnd w:id="870"/>
      <w:bookmarkEnd w:id="871"/>
      <w:bookmarkEnd w:id="872"/>
      <w:bookmarkEnd w:id="873"/>
      <w:bookmarkEnd w:id="874"/>
      <w:bookmarkEnd w:id="875"/>
      <w:bookmarkEnd w:id="876"/>
      <w:bookmarkEnd w:id="877"/>
      <w:bookmarkEnd w:id="878"/>
    </w:p>
    <w:p w:rsidR="00183C1A" w:rsidRPr="000617EA" w:rsidRDefault="00183C1A" w:rsidP="008B1C10">
      <w:pPr>
        <w:spacing w:line="276" w:lineRule="auto"/>
        <w:ind w:firstLine="709"/>
        <w:jc w:val="both"/>
        <w:rPr>
          <w:spacing w:val="-10"/>
        </w:rPr>
      </w:pPr>
      <w:bookmarkStart w:id="879" w:name="_Hlk76643860"/>
      <w:bookmarkStart w:id="880" w:name="_Toc26994069"/>
      <w:bookmarkStart w:id="881" w:name="_Toc27417841"/>
      <w:bookmarkStart w:id="882" w:name="_Toc27418728"/>
      <w:bookmarkStart w:id="883" w:name="_Toc27420194"/>
      <w:bookmarkStart w:id="884" w:name="_Toc27596195"/>
      <w:bookmarkStart w:id="885" w:name="_Toc47349344"/>
      <w:bookmarkStart w:id="886" w:name="_Toc47526744"/>
      <w:bookmarkStart w:id="887" w:name="_Toc47526984"/>
      <w:bookmarkStart w:id="888" w:name="_Toc47527142"/>
      <w:bookmarkStart w:id="889" w:name="_Toc47620019"/>
      <w:bookmarkStart w:id="890" w:name="_Toc56433989"/>
      <w:bookmarkStart w:id="891" w:name="_Toc63690995"/>
      <w:r w:rsidRPr="000617EA">
        <w:rPr>
          <w:spacing w:val="-10"/>
        </w:rPr>
        <w:t xml:space="preserve">Население </w:t>
      </w:r>
      <w:r w:rsidR="00945CCD" w:rsidRPr="000617EA">
        <w:rPr>
          <w:spacing w:val="-10"/>
        </w:rPr>
        <w:t>сельского поселения</w:t>
      </w:r>
      <w:r w:rsidR="00FF487C" w:rsidRPr="000617EA">
        <w:rPr>
          <w:spacing w:val="-10"/>
        </w:rPr>
        <w:t xml:space="preserve"> </w:t>
      </w:r>
      <w:r w:rsidRPr="000617EA">
        <w:rPr>
          <w:spacing w:val="-10"/>
        </w:rPr>
        <w:t>«Попонаволоцкое» обеспечивается проводной телефонной связью и доступом к сети «Интернет» при наличии технической возможности.</w:t>
      </w:r>
    </w:p>
    <w:p w:rsidR="00183C1A" w:rsidRPr="000617EA" w:rsidRDefault="00183C1A" w:rsidP="008B1C10">
      <w:pPr>
        <w:spacing w:line="276" w:lineRule="auto"/>
        <w:ind w:firstLine="709"/>
        <w:jc w:val="both"/>
        <w:rPr>
          <w:spacing w:val="-10"/>
        </w:rPr>
      </w:pPr>
      <w:r w:rsidRPr="000617EA">
        <w:rPr>
          <w:spacing w:val="-10"/>
        </w:rPr>
        <w:t>Развитие системы связи предусматривается согласно программам Российской Федерации и Архангельской области, а также планам операторов связи.</w:t>
      </w:r>
    </w:p>
    <w:p w:rsidR="00183C1A" w:rsidRPr="000617EA" w:rsidRDefault="00183C1A" w:rsidP="008B1C10">
      <w:pPr>
        <w:spacing w:line="276" w:lineRule="auto"/>
        <w:ind w:firstLine="709"/>
        <w:jc w:val="both"/>
        <w:rPr>
          <w:spacing w:val="-10"/>
        </w:rPr>
      </w:pPr>
      <w:r w:rsidRPr="000617EA">
        <w:rPr>
          <w:spacing w:val="-10"/>
        </w:rPr>
        <w:t xml:space="preserve">Органы местного самоуправления обязаны оказывать содействие в предоставлении услуг связи. </w:t>
      </w:r>
    </w:p>
    <w:p w:rsidR="00183C1A" w:rsidRPr="000617EA" w:rsidRDefault="00183C1A" w:rsidP="008B1C10">
      <w:pPr>
        <w:spacing w:line="276" w:lineRule="auto"/>
        <w:ind w:firstLine="709"/>
        <w:jc w:val="both"/>
        <w:rPr>
          <w:spacing w:val="-10"/>
        </w:rPr>
      </w:pPr>
      <w:r w:rsidRPr="000617EA">
        <w:rPr>
          <w:spacing w:val="-10"/>
        </w:rPr>
        <w:t>В частности, при разработке правил землепользования и застройки объекты связи должны быть включены во вспомогательные виды разрешенного использования территориальных зон, при выделении участков для строительства следует предусматривать меры и ограничения, обеспечивающие размещение линий и оборудования связи, их охрану, доступ для обслуживания оборудования, недискриминационный доступ операторов связи к ограниченным ресурсам (трассы, ёмкость канализации, помещения и т.п.).</w:t>
      </w:r>
    </w:p>
    <w:p w:rsidR="00183C1A" w:rsidRPr="000617EA" w:rsidRDefault="00183C1A" w:rsidP="008B1C10">
      <w:pPr>
        <w:spacing w:line="276" w:lineRule="auto"/>
        <w:ind w:firstLine="709"/>
        <w:jc w:val="both"/>
        <w:rPr>
          <w:spacing w:val="-10"/>
        </w:rPr>
      </w:pPr>
      <w:r w:rsidRPr="000617EA">
        <w:rPr>
          <w:spacing w:val="-10"/>
        </w:rPr>
        <w:lastRenderedPageBreak/>
        <w:t>В рамках программы усовершенствования сетей телевидения предполагается предоставление и развитие услуги IP TV.</w:t>
      </w:r>
    </w:p>
    <w:p w:rsidR="00183C1A" w:rsidRPr="000617EA" w:rsidRDefault="00183C1A" w:rsidP="008B1C10">
      <w:pPr>
        <w:spacing w:line="276" w:lineRule="auto"/>
        <w:ind w:firstLine="709"/>
        <w:jc w:val="both"/>
        <w:rPr>
          <w:spacing w:val="-10"/>
        </w:rPr>
      </w:pPr>
      <w:r w:rsidRPr="000617EA">
        <w:rPr>
          <w:spacing w:val="-10"/>
        </w:rPr>
        <w:t>Инфраструктура информатики и связи поселения будет развиваться в соответствии с установленными социальными нормами и платежеспособным спросом.</w:t>
      </w:r>
    </w:p>
    <w:p w:rsidR="00183C1A" w:rsidRPr="000617EA" w:rsidRDefault="00183C1A" w:rsidP="008B1C10">
      <w:pPr>
        <w:spacing w:line="276" w:lineRule="auto"/>
        <w:ind w:firstLine="709"/>
        <w:jc w:val="both"/>
        <w:rPr>
          <w:spacing w:val="-10"/>
        </w:rPr>
      </w:pPr>
      <w:r w:rsidRPr="000617EA">
        <w:rPr>
          <w:spacing w:val="-10"/>
        </w:rPr>
        <w:t xml:space="preserve">Поддержание сетей проводного вещания требует значительных материальных затрат, поэтому в </w:t>
      </w:r>
      <w:r w:rsidR="002C21FB" w:rsidRPr="000617EA">
        <w:rPr>
          <w:spacing w:val="-10"/>
        </w:rPr>
        <w:t>сельском поселении</w:t>
      </w:r>
      <w:r w:rsidRPr="000617EA">
        <w:rPr>
          <w:spacing w:val="-10"/>
        </w:rPr>
        <w:t xml:space="preserve"> «</w:t>
      </w:r>
      <w:r w:rsidR="002C21FB" w:rsidRPr="000617EA">
        <w:rPr>
          <w:spacing w:val="-10"/>
        </w:rPr>
        <w:t>Попонаволоцкое</w:t>
      </w:r>
      <w:r w:rsidRPr="000617EA">
        <w:rPr>
          <w:spacing w:val="-10"/>
        </w:rPr>
        <w:t>» необходимо переводить радиоточки проводного вещания, где это целесообразно, на эфирное вещание.</w:t>
      </w:r>
    </w:p>
    <w:p w:rsidR="00183C1A" w:rsidRPr="000617EA" w:rsidRDefault="00183C1A" w:rsidP="008B1C10">
      <w:pPr>
        <w:spacing w:line="276" w:lineRule="auto"/>
        <w:ind w:firstLine="709"/>
        <w:jc w:val="both"/>
        <w:rPr>
          <w:spacing w:val="-10"/>
        </w:rPr>
      </w:pPr>
      <w:r w:rsidRPr="000617EA">
        <w:rPr>
          <w:spacing w:val="-10"/>
        </w:rPr>
        <w:t>Прием программ вещания и подача их на станции радиотрансляционных узлов будет осуществляться по телефонным каналам междугородной связи и из эфира.</w:t>
      </w:r>
    </w:p>
    <w:p w:rsidR="00183C1A" w:rsidRPr="000617EA" w:rsidRDefault="00183C1A" w:rsidP="008B1C10">
      <w:pPr>
        <w:spacing w:line="276" w:lineRule="auto"/>
        <w:ind w:firstLine="709"/>
        <w:jc w:val="both"/>
        <w:rPr>
          <w:spacing w:val="-10"/>
        </w:rPr>
      </w:pPr>
      <w:r w:rsidRPr="000617EA">
        <w:rPr>
          <w:spacing w:val="-10"/>
        </w:rPr>
        <w:t>В поселении необходимо увеличивать число транслируемых телепрограмм.</w:t>
      </w:r>
    </w:p>
    <w:p w:rsidR="00183C1A" w:rsidRPr="000617EA" w:rsidRDefault="00183C1A" w:rsidP="008B1C10">
      <w:pPr>
        <w:spacing w:line="276" w:lineRule="auto"/>
        <w:ind w:firstLine="709"/>
        <w:jc w:val="both"/>
        <w:rPr>
          <w:spacing w:val="-10"/>
        </w:rPr>
      </w:pPr>
      <w:r w:rsidRPr="000617EA">
        <w:rPr>
          <w:spacing w:val="-10"/>
        </w:rPr>
        <w:t>Перспективным развитием телевидения является переход на цифровое вещание. Для охвата большей части поселения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183C1A" w:rsidRPr="000617EA" w:rsidRDefault="00183C1A" w:rsidP="008B1C10">
      <w:pPr>
        <w:spacing w:line="276" w:lineRule="auto"/>
        <w:ind w:firstLine="709"/>
        <w:jc w:val="both"/>
        <w:rPr>
          <w:spacing w:val="-10"/>
        </w:rPr>
      </w:pPr>
      <w:r w:rsidRPr="000617EA">
        <w:rPr>
          <w:spacing w:val="-10"/>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183C1A" w:rsidRPr="000617EA" w:rsidRDefault="00183C1A" w:rsidP="008B1C10">
      <w:pPr>
        <w:spacing w:line="276" w:lineRule="auto"/>
        <w:ind w:firstLine="709"/>
        <w:jc w:val="both"/>
        <w:rPr>
          <w:spacing w:val="-10"/>
        </w:rPr>
      </w:pPr>
      <w:r w:rsidRPr="000617EA">
        <w:rPr>
          <w:spacing w:val="-10"/>
        </w:rPr>
        <w:t>Проектными предложениями по развитию связи в поселении является: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существенное повышение уровня телефонизации в результате использования спутниковой связи;</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развитие электросвязи в пределах поселения, установка универсальных таксофонов (не менее одного в каждом из населенных пунктов с числом жителей более 20);</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улучшение качества сигнала стационарных пунктов мобильной связи (и расширение доли площади поселения, находящегося в условиях умеренного радиосигнала).</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развитие доступа к сети Интернет, в т. ч. развитие волоконно-оптических линий связи;</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обеспечение использования сети Интернет во всех общеобразовательных учреждения поселения, что приведет в будущем к улучшению качества образования и доступа к новейшим образовательным технологиям независимо от местонахождения учащегося;</w:t>
      </w:r>
    </w:p>
    <w:p w:rsidR="00183C1A" w:rsidRPr="000617EA" w:rsidRDefault="00183C1A"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 xml:space="preserve">увеличение объема услуг и качества их предоставления на предприятиях – почтовых отделениях ФГУП «Почта России», особенно в населенных пунктах, лишенных прочих торговых предприятий и сферы обслуживания.   </w:t>
      </w:r>
    </w:p>
    <w:p w:rsidR="00183C1A" w:rsidRPr="000617EA" w:rsidRDefault="00183C1A" w:rsidP="008B1C10">
      <w:pPr>
        <w:spacing w:line="276" w:lineRule="auto"/>
        <w:ind w:firstLine="709"/>
        <w:jc w:val="both"/>
        <w:rPr>
          <w:spacing w:val="-10"/>
        </w:rPr>
      </w:pPr>
      <w:r w:rsidRPr="000617EA">
        <w:rPr>
          <w:spacing w:val="-10"/>
        </w:rPr>
        <w:t>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(особенно в удаленных населенных пунктах)), развитие услуг экспресс-доставки товаров.</w:t>
      </w:r>
    </w:p>
    <w:p w:rsidR="00183C1A" w:rsidRPr="000617EA" w:rsidRDefault="00183C1A" w:rsidP="008B1C10">
      <w:pPr>
        <w:spacing w:line="276" w:lineRule="auto"/>
        <w:ind w:firstLine="709"/>
        <w:jc w:val="both"/>
        <w:rPr>
          <w:spacing w:val="-10"/>
        </w:rPr>
      </w:pPr>
      <w:r w:rsidRPr="000617EA">
        <w:rPr>
          <w:spacing w:val="-10"/>
        </w:rPr>
        <w:t>Необходимо в будущем (проектное предложение):</w:t>
      </w:r>
    </w:p>
    <w:p w:rsidR="00183C1A" w:rsidRPr="000617EA" w:rsidRDefault="00183C1A" w:rsidP="008B1C10">
      <w:pPr>
        <w:spacing w:line="276" w:lineRule="auto"/>
        <w:ind w:firstLine="709"/>
        <w:jc w:val="both"/>
        <w:rPr>
          <w:spacing w:val="-10"/>
        </w:rPr>
      </w:pPr>
      <w:r w:rsidRPr="000617EA">
        <w:rPr>
          <w:spacing w:val="-10"/>
        </w:rPr>
        <w:t>Дальнейшее развитие на территории поселения волоконно-оптической линии связи (ВОЛС) для всех населённых пунктов с населением более 0,05 тыс. чел.</w:t>
      </w:r>
    </w:p>
    <w:p w:rsidR="00183C1A" w:rsidRPr="000617EA" w:rsidRDefault="00183C1A" w:rsidP="008B1C10">
      <w:pPr>
        <w:spacing w:line="276" w:lineRule="auto"/>
        <w:ind w:firstLine="709"/>
        <w:jc w:val="both"/>
        <w:rPr>
          <w:spacing w:val="-10"/>
        </w:rPr>
      </w:pPr>
      <w:r w:rsidRPr="000617EA">
        <w:rPr>
          <w:spacing w:val="-10"/>
        </w:rPr>
        <w:t xml:space="preserve">Для создания общественных пунктов доступа к телефонной связи рекомендуется создание систем мини-сотовой связи, как наиболее перспективного цифрового оборудования сельской телефонной связи. </w:t>
      </w:r>
    </w:p>
    <w:p w:rsidR="00183C1A" w:rsidRPr="000617EA" w:rsidRDefault="00183C1A" w:rsidP="008B1C10">
      <w:pPr>
        <w:spacing w:line="276" w:lineRule="auto"/>
        <w:ind w:firstLine="709"/>
        <w:jc w:val="both"/>
        <w:rPr>
          <w:spacing w:val="-10"/>
        </w:rPr>
      </w:pPr>
      <w:r w:rsidRPr="000617EA">
        <w:rPr>
          <w:spacing w:val="-10"/>
        </w:rPr>
        <w:t>При создании мини-АТС на предприятиях и организациях поселения рекомендуется использовать только цифровое оборудование, а также с использованием радиодоступа – перспективного оборудования беспроводного абонентского доступа, работающее в стандарте DECT.</w:t>
      </w:r>
    </w:p>
    <w:p w:rsidR="00183C1A" w:rsidRPr="000617EA" w:rsidRDefault="00183C1A" w:rsidP="008B1C10">
      <w:pPr>
        <w:spacing w:line="276" w:lineRule="auto"/>
        <w:ind w:firstLine="709"/>
        <w:jc w:val="both"/>
        <w:rPr>
          <w:spacing w:val="-10"/>
        </w:rPr>
      </w:pPr>
      <w:r w:rsidRPr="000617EA">
        <w:rPr>
          <w:spacing w:val="-10"/>
        </w:rPr>
        <w:t>Для сокращения расходов по обслуживанию проводной связи рекомендуется постепенная замена воздушных линий связи на системы радиодоступа (радиосигнала).</w:t>
      </w:r>
    </w:p>
    <w:p w:rsidR="00183C1A" w:rsidRPr="000617EA" w:rsidRDefault="00183C1A" w:rsidP="008B1C10">
      <w:pPr>
        <w:spacing w:line="276" w:lineRule="auto"/>
        <w:ind w:firstLine="709"/>
        <w:jc w:val="both"/>
        <w:rPr>
          <w:spacing w:val="-10"/>
        </w:rPr>
      </w:pPr>
      <w:r w:rsidRPr="000617EA">
        <w:rPr>
          <w:spacing w:val="-10"/>
        </w:rPr>
        <w:lastRenderedPageBreak/>
        <w:t xml:space="preserve">Число пользователей сетью Интернет в поселении должно достигнуть </w:t>
      </w:r>
      <w:r w:rsidR="00F24FA1" w:rsidRPr="000617EA">
        <w:rPr>
          <w:spacing w:val="-10"/>
        </w:rPr>
        <w:t>8</w:t>
      </w:r>
      <w:r w:rsidRPr="000617EA">
        <w:rPr>
          <w:spacing w:val="-10"/>
        </w:rPr>
        <w:t>5 чел./100 чел. постоянного населения.</w:t>
      </w:r>
    </w:p>
    <w:p w:rsidR="00183C1A" w:rsidRPr="000617EA" w:rsidRDefault="00183C1A" w:rsidP="008B1C10">
      <w:pPr>
        <w:spacing w:line="276" w:lineRule="auto"/>
        <w:ind w:firstLine="709"/>
        <w:jc w:val="both"/>
        <w:rPr>
          <w:spacing w:val="-10"/>
        </w:rPr>
      </w:pPr>
      <w:r w:rsidRPr="000617EA">
        <w:rPr>
          <w:spacing w:val="-10"/>
        </w:rPr>
        <w:t xml:space="preserve">Для удовлетворения потребностей жителей поселения в современных услугах связи необходимо развития спутниковых систем связи. Они обеспечивают уверенный прием сигнала и не подвержены авариям, которые случаются на линиях проводной связи. </w:t>
      </w:r>
    </w:p>
    <w:p w:rsidR="00183C1A" w:rsidRPr="000617EA" w:rsidRDefault="00183C1A" w:rsidP="008B1C10">
      <w:pPr>
        <w:spacing w:line="276" w:lineRule="auto"/>
        <w:ind w:firstLine="709"/>
        <w:jc w:val="both"/>
        <w:rPr>
          <w:spacing w:val="-10"/>
        </w:rPr>
      </w:pPr>
      <w:r w:rsidRPr="000617EA">
        <w:rPr>
          <w:spacing w:val="-10"/>
        </w:rPr>
        <w:t>Это будет особенно актуально при переходе на стандарты телевещания высокой четкости и применения оборудования цифрового сигнала, в т.ч. бытовыми телевизионными (телевизорами).</w:t>
      </w:r>
    </w:p>
    <w:p w:rsidR="00183C1A" w:rsidRPr="000617EA" w:rsidRDefault="00183C1A" w:rsidP="008B1C10">
      <w:pPr>
        <w:spacing w:line="276" w:lineRule="auto"/>
        <w:ind w:firstLine="709"/>
        <w:jc w:val="both"/>
        <w:rPr>
          <w:spacing w:val="-10"/>
        </w:rPr>
      </w:pPr>
      <w:r w:rsidRPr="000617EA">
        <w:rPr>
          <w:spacing w:val="-10"/>
        </w:rPr>
        <w:t>Для улучшения качества обслуживания населения сельского поселения необходим комплекс мероприятий по демонополизации рынка услуг связи. Не считая услуг почтовой связи, прочие виды связи должны быть конкурентными, и сфера их применения не должна совпадать с административной границей поселения.</w:t>
      </w:r>
    </w:p>
    <w:p w:rsidR="00183C1A" w:rsidRPr="000617EA" w:rsidRDefault="00183C1A" w:rsidP="008B1C10">
      <w:pPr>
        <w:spacing w:line="276" w:lineRule="auto"/>
        <w:ind w:firstLine="709"/>
        <w:jc w:val="both"/>
        <w:rPr>
          <w:spacing w:val="-10"/>
        </w:rPr>
      </w:pPr>
      <w:r w:rsidRPr="000617EA">
        <w:rPr>
          <w:spacing w:val="-10"/>
        </w:rPr>
        <w:t>В соответствии с Приказом Минкомсвязи России от 19.08.2020 N 403 «Об утверждении перечня населенных пунктов с населением от ста до пятисот человек, в которых должны быть установлены точки доступа, в том числе точки доступа, которые должны быть оборудованы средствами связи, используемыми для оказания услуг подвижной радиотелефонной связи» (Зарегистрировано в Минюсте России 29.10.2020 N60668) на территории сельского поселения «Поповалоцкое» к подобным населённым пунктам относятся пос. Саргино.</w:t>
      </w:r>
    </w:p>
    <w:p w:rsidR="00C93586" w:rsidRPr="000617EA" w:rsidRDefault="006755D0" w:rsidP="00CD0CDE">
      <w:pPr>
        <w:pStyle w:val="110"/>
        <w:spacing w:before="120" w:after="120" w:line="276" w:lineRule="auto"/>
        <w:ind w:firstLine="709"/>
        <w:rPr>
          <w:sz w:val="24"/>
          <w:szCs w:val="24"/>
        </w:rPr>
      </w:pPr>
      <w:bookmarkStart w:id="892" w:name="_Toc179446717"/>
      <w:bookmarkEnd w:id="879"/>
      <w:r w:rsidRPr="000617EA">
        <w:rPr>
          <w:sz w:val="24"/>
          <w:szCs w:val="24"/>
        </w:rPr>
        <w:t>7</w:t>
      </w:r>
      <w:r w:rsidR="00C93586" w:rsidRPr="000617EA">
        <w:rPr>
          <w:sz w:val="24"/>
          <w:szCs w:val="24"/>
        </w:rPr>
        <w:t>.</w:t>
      </w:r>
      <w:r w:rsidRPr="000617EA">
        <w:rPr>
          <w:sz w:val="24"/>
          <w:szCs w:val="24"/>
        </w:rPr>
        <w:t>8</w:t>
      </w:r>
      <w:r w:rsidR="00C93586" w:rsidRPr="000617EA">
        <w:rPr>
          <w:sz w:val="24"/>
          <w:szCs w:val="24"/>
        </w:rPr>
        <w:t>.</w:t>
      </w:r>
      <w:r w:rsidRPr="000617EA">
        <w:rPr>
          <w:sz w:val="24"/>
          <w:szCs w:val="24"/>
        </w:rPr>
        <w:t>7</w:t>
      </w:r>
      <w:r w:rsidR="00C93586" w:rsidRPr="000617EA">
        <w:rPr>
          <w:sz w:val="24"/>
          <w:szCs w:val="24"/>
        </w:rPr>
        <w:t>. Сбор и утилизация твердых коммунальных отходов</w:t>
      </w:r>
      <w:bookmarkEnd w:id="880"/>
      <w:bookmarkEnd w:id="881"/>
      <w:bookmarkEnd w:id="882"/>
      <w:bookmarkEnd w:id="883"/>
      <w:bookmarkEnd w:id="884"/>
      <w:bookmarkEnd w:id="885"/>
      <w:bookmarkEnd w:id="886"/>
      <w:bookmarkEnd w:id="887"/>
      <w:bookmarkEnd w:id="888"/>
      <w:bookmarkEnd w:id="889"/>
      <w:bookmarkEnd w:id="890"/>
      <w:bookmarkEnd w:id="891"/>
      <w:bookmarkEnd w:id="892"/>
    </w:p>
    <w:p w:rsidR="0040111E" w:rsidRPr="000617EA" w:rsidRDefault="0040111E" w:rsidP="008B1C10">
      <w:pPr>
        <w:spacing w:line="276" w:lineRule="auto"/>
        <w:ind w:firstLine="709"/>
        <w:jc w:val="both"/>
        <w:rPr>
          <w:spacing w:val="-10"/>
        </w:rPr>
      </w:pPr>
      <w:r w:rsidRPr="000617EA">
        <w:rPr>
          <w:spacing w:val="-10"/>
        </w:rPr>
        <w:t>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 как для всей Архангельской области, так и для Вельского муниципального района, в частности.</w:t>
      </w:r>
    </w:p>
    <w:p w:rsidR="00966F17" w:rsidRPr="000617EA" w:rsidRDefault="00966F17" w:rsidP="008B1C10">
      <w:pPr>
        <w:spacing w:line="276" w:lineRule="auto"/>
        <w:ind w:firstLine="709"/>
        <w:jc w:val="both"/>
        <w:rPr>
          <w:spacing w:val="-10"/>
        </w:rPr>
      </w:pPr>
      <w:r w:rsidRPr="000617EA">
        <w:rPr>
          <w:spacing w:val="-10"/>
        </w:rPr>
        <w:t>Основными приоритетами в сфере охраны окружающей среды Архангельской области являются следующие задачи:</w:t>
      </w:r>
    </w:p>
    <w:p w:rsidR="00966F17" w:rsidRPr="000617EA" w:rsidRDefault="00966F17"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решение проблем накопления, сбора и утилизации отходов (переработка отходов промышленных организаций и сельскохозяйственного производства, утилизация и использование в качестве вторичного сырья твердых коммунальных отходов, исключение негативного воздействия от накопленных отходов на окружающую среду и здоровье населения Архангельской области);</w:t>
      </w:r>
    </w:p>
    <w:p w:rsidR="00966F17" w:rsidRPr="000617EA" w:rsidRDefault="00966F17"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развитие рынка переработки и утилизации отходов посредством реализации инвестиционных проектов инновационной направленности.</w:t>
      </w:r>
    </w:p>
    <w:p w:rsidR="0040111E" w:rsidRPr="000617EA" w:rsidRDefault="0040111E" w:rsidP="008B1C10">
      <w:pPr>
        <w:spacing w:line="276" w:lineRule="auto"/>
        <w:ind w:firstLine="709"/>
        <w:jc w:val="both"/>
        <w:rPr>
          <w:spacing w:val="-10"/>
        </w:rPr>
      </w:pPr>
      <w:r w:rsidRPr="000617EA">
        <w:rPr>
          <w:spacing w:val="-10"/>
        </w:rPr>
        <w:t>Достижение указанных целей на территории Вельского муниципального района обеспечивается путем решения следующих задач:</w:t>
      </w:r>
    </w:p>
    <w:p w:rsidR="0040111E" w:rsidRPr="000617EA" w:rsidRDefault="0040111E"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развитие системы организации деятельности с отходами производства и потребления на территории Вельского муниципального района;</w:t>
      </w:r>
    </w:p>
    <w:p w:rsidR="0040111E" w:rsidRPr="000617EA" w:rsidRDefault="0040111E"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формирование экологического сознания населения и вовлечение населения Вельского муниципального района в решение экологических проблем.</w:t>
      </w:r>
    </w:p>
    <w:p w:rsidR="00966F17" w:rsidRPr="000617EA" w:rsidRDefault="00966F17" w:rsidP="008B1C10">
      <w:pPr>
        <w:spacing w:line="276" w:lineRule="auto"/>
        <w:ind w:firstLine="709"/>
        <w:jc w:val="both"/>
        <w:outlineLvl w:val="0"/>
        <w:rPr>
          <w:b/>
          <w:i/>
          <w:spacing w:val="-10"/>
        </w:rPr>
      </w:pPr>
      <w:bookmarkStart w:id="893" w:name="_Toc179446718"/>
      <w:r w:rsidRPr="000617EA">
        <w:rPr>
          <w:b/>
          <w:i/>
          <w:spacing w:val="-10"/>
        </w:rPr>
        <w:t>Перспективная система накопления твердых коммунальных отходов</w:t>
      </w:r>
      <w:bookmarkEnd w:id="893"/>
      <w:r w:rsidRPr="000617EA">
        <w:rPr>
          <w:b/>
          <w:i/>
          <w:spacing w:val="-10"/>
        </w:rPr>
        <w:t xml:space="preserve"> </w:t>
      </w:r>
    </w:p>
    <w:p w:rsidR="00966F17" w:rsidRPr="000617EA" w:rsidRDefault="00966F17" w:rsidP="008B1C10">
      <w:pPr>
        <w:spacing w:line="276" w:lineRule="auto"/>
        <w:ind w:firstLine="709"/>
        <w:jc w:val="both"/>
        <w:rPr>
          <w:spacing w:val="-10"/>
        </w:rPr>
      </w:pPr>
      <w:r w:rsidRPr="000617EA">
        <w:rPr>
          <w:spacing w:val="-10"/>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w:t>
      </w:r>
    </w:p>
    <w:p w:rsidR="0040111E" w:rsidRPr="000617EA" w:rsidRDefault="0040111E" w:rsidP="008B1C10">
      <w:pPr>
        <w:spacing w:line="276" w:lineRule="auto"/>
        <w:ind w:firstLine="709"/>
        <w:jc w:val="both"/>
        <w:rPr>
          <w:spacing w:val="-10"/>
        </w:rPr>
      </w:pPr>
      <w:bookmarkStart w:id="894" w:name="_Toc328662500"/>
      <w:bookmarkStart w:id="895" w:name="_Toc347478235"/>
      <w:bookmarkStart w:id="896" w:name="_Toc354667500"/>
      <w:bookmarkStart w:id="897" w:name="_Toc26994070"/>
      <w:bookmarkStart w:id="898" w:name="_Toc27417842"/>
      <w:bookmarkStart w:id="899" w:name="_Toc27418729"/>
      <w:bookmarkStart w:id="900" w:name="_Toc27420195"/>
      <w:bookmarkStart w:id="901" w:name="_Toc27596196"/>
      <w:bookmarkStart w:id="902" w:name="_Toc47349345"/>
      <w:bookmarkStart w:id="903" w:name="_Toc47526745"/>
      <w:bookmarkStart w:id="904" w:name="_Toc47526985"/>
      <w:bookmarkStart w:id="905" w:name="_Toc47527143"/>
      <w:bookmarkStart w:id="906" w:name="_Toc47620020"/>
      <w:bookmarkStart w:id="907" w:name="_Toc56433990"/>
      <w:bookmarkStart w:id="908" w:name="_Toc63690996"/>
      <w:r w:rsidRPr="000617EA">
        <w:rPr>
          <w:spacing w:val="-10"/>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w:t>
      </w:r>
    </w:p>
    <w:p w:rsidR="0040111E" w:rsidRPr="000617EA" w:rsidRDefault="0040111E" w:rsidP="008B1C10">
      <w:pPr>
        <w:spacing w:line="276" w:lineRule="auto"/>
        <w:ind w:firstLine="709"/>
        <w:jc w:val="both"/>
        <w:rPr>
          <w:spacing w:val="-10"/>
        </w:rPr>
      </w:pPr>
      <w:r w:rsidRPr="000617EA">
        <w:rPr>
          <w:spacing w:val="-10"/>
        </w:rPr>
        <w:t xml:space="preserve">Согласно материалам «Генеральной схемы очистки территории </w:t>
      </w:r>
      <w:r w:rsidR="00790B1E" w:rsidRPr="000617EA">
        <w:rPr>
          <w:spacing w:val="-10"/>
        </w:rPr>
        <w:t>сельского поселения</w:t>
      </w:r>
      <w:r w:rsidRPr="000617EA">
        <w:rPr>
          <w:spacing w:val="-10"/>
        </w:rPr>
        <w:t xml:space="preserve"> «</w:t>
      </w:r>
      <w:r w:rsidR="001A23F1" w:rsidRPr="000617EA">
        <w:rPr>
          <w:spacing w:val="-10"/>
        </w:rPr>
        <w:t>Попонаволоцкое</w:t>
      </w:r>
      <w:r w:rsidRPr="000617EA">
        <w:rPr>
          <w:spacing w:val="-10"/>
        </w:rPr>
        <w:t>», на территории населенных пунктов сельского поселения «</w:t>
      </w:r>
      <w:r w:rsidR="001A23F1" w:rsidRPr="000617EA">
        <w:rPr>
          <w:spacing w:val="-10"/>
        </w:rPr>
        <w:t>Попонаволоцкое</w:t>
      </w:r>
      <w:r w:rsidRPr="000617EA">
        <w:rPr>
          <w:spacing w:val="-10"/>
        </w:rPr>
        <w:t>» предлагается использовать контейнеры вместимостью 0,75 м</w:t>
      </w:r>
      <w:r w:rsidRPr="000617EA">
        <w:rPr>
          <w:spacing w:val="-10"/>
          <w:vertAlign w:val="superscript"/>
        </w:rPr>
        <w:t>3</w:t>
      </w:r>
      <w:r w:rsidRPr="000617EA">
        <w:rPr>
          <w:spacing w:val="-10"/>
        </w:rPr>
        <w:t xml:space="preserve"> для сбора ТКО от организаций и населения, и </w:t>
      </w:r>
      <w:r w:rsidRPr="000617EA">
        <w:rPr>
          <w:spacing w:val="-10"/>
        </w:rPr>
        <w:lastRenderedPageBreak/>
        <w:t>вместимостью 6 м</w:t>
      </w:r>
      <w:r w:rsidRPr="000617EA">
        <w:rPr>
          <w:spacing w:val="-10"/>
          <w:vertAlign w:val="superscript"/>
        </w:rPr>
        <w:t>3</w:t>
      </w:r>
      <w:r w:rsidRPr="000617EA">
        <w:rPr>
          <w:spacing w:val="-10"/>
        </w:rPr>
        <w:t xml:space="preserve"> для сбора КГО. По расчету, в сельском поселении «</w:t>
      </w:r>
      <w:r w:rsidR="001A23F1" w:rsidRPr="000617EA">
        <w:rPr>
          <w:spacing w:val="-10"/>
        </w:rPr>
        <w:t>Попонаволоцкое</w:t>
      </w:r>
      <w:r w:rsidRPr="000617EA">
        <w:rPr>
          <w:spacing w:val="-10"/>
        </w:rPr>
        <w:t>» к 2022 году потребуется установка 34-х контейнеров вместимостью 0,75 м</w:t>
      </w:r>
      <w:r w:rsidRPr="000617EA">
        <w:rPr>
          <w:spacing w:val="-10"/>
          <w:vertAlign w:val="superscript"/>
        </w:rPr>
        <w:t>3</w:t>
      </w:r>
      <w:r w:rsidRPr="000617EA">
        <w:rPr>
          <w:spacing w:val="-10"/>
        </w:rPr>
        <w:t xml:space="preserve"> (при вывозе отходов один раз в три дня для благоустроенного жилого фонда и один раз в неделю для частного сектора).</w:t>
      </w:r>
    </w:p>
    <w:p w:rsidR="0040111E" w:rsidRPr="000617EA" w:rsidRDefault="0040111E" w:rsidP="008B1C10">
      <w:pPr>
        <w:spacing w:line="276" w:lineRule="auto"/>
        <w:ind w:firstLine="709"/>
        <w:jc w:val="both"/>
        <w:rPr>
          <w:spacing w:val="-10"/>
        </w:rPr>
      </w:pPr>
      <w:r w:rsidRPr="000617EA">
        <w:rPr>
          <w:spacing w:val="-10"/>
        </w:rPr>
        <w:t>Около индивидуальных жилых домов могут быть установлены пластиковые или металлические баки емкостью от 120 до 240 л, которые также могут быть использованы для раздельного накопления твердых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rsidR="0040111E" w:rsidRPr="000617EA" w:rsidRDefault="0040111E" w:rsidP="008B1C10">
      <w:pPr>
        <w:spacing w:line="276" w:lineRule="auto"/>
        <w:ind w:firstLine="709"/>
        <w:jc w:val="both"/>
        <w:rPr>
          <w:spacing w:val="-10"/>
        </w:rPr>
      </w:pPr>
      <w:r w:rsidRPr="000617EA">
        <w:rPr>
          <w:spacing w:val="-10"/>
        </w:rPr>
        <w:t>В малых сельских населенных пунктах также может применяться бестарный (в мешках) вывоз ТКО.</w:t>
      </w:r>
    </w:p>
    <w:p w:rsidR="0040111E" w:rsidRPr="000617EA" w:rsidRDefault="0040111E" w:rsidP="008B1C10">
      <w:pPr>
        <w:spacing w:line="276" w:lineRule="auto"/>
        <w:ind w:firstLine="709"/>
        <w:jc w:val="both"/>
        <w:rPr>
          <w:spacing w:val="-10"/>
        </w:rPr>
      </w:pPr>
      <w:r w:rsidRPr="000617EA">
        <w:rPr>
          <w:spacing w:val="-10"/>
        </w:rPr>
        <w:t>Для индивидуального жилого фонда экономически выгодно рекомендовать самостоятельную утилизацию на земельном участке таких отходов, как пищевые, что снизит объёмы ТКО, а следовательно экономические затраты на сбор, вывоз и захоронение отходов. За счет исключения пищевых отходов периодичность вывоза ТКО может быть сокращена до 1 раза в неделю.</w:t>
      </w:r>
    </w:p>
    <w:p w:rsidR="0040111E" w:rsidRPr="000617EA" w:rsidRDefault="0040111E" w:rsidP="008B1C10">
      <w:pPr>
        <w:spacing w:line="276" w:lineRule="auto"/>
        <w:ind w:firstLine="709"/>
        <w:jc w:val="both"/>
        <w:rPr>
          <w:spacing w:val="-10"/>
        </w:rPr>
      </w:pPr>
      <w:r w:rsidRPr="000617EA">
        <w:rPr>
          <w:spacing w:val="-10"/>
        </w:rPr>
        <w:t>Удаление крупногабаритных отходов из домовладений следует производить по мере их накопления, но не реже одного раза в неделю.</w:t>
      </w:r>
    </w:p>
    <w:p w:rsidR="0040111E" w:rsidRPr="000617EA" w:rsidRDefault="0040111E" w:rsidP="008B1C10">
      <w:pPr>
        <w:spacing w:line="276" w:lineRule="auto"/>
        <w:ind w:firstLine="709"/>
        <w:jc w:val="both"/>
        <w:rPr>
          <w:spacing w:val="-10"/>
        </w:rPr>
      </w:pPr>
      <w:r w:rsidRPr="000617EA">
        <w:rPr>
          <w:spacing w:val="-10"/>
        </w:rPr>
        <w:t>На территории всего Вельского муниципального района, в том числе и на территории сельского поселения «</w:t>
      </w:r>
      <w:r w:rsidR="001A23F1" w:rsidRPr="000617EA">
        <w:rPr>
          <w:spacing w:val="-10"/>
        </w:rPr>
        <w:t>Попонаволоцкое</w:t>
      </w:r>
      <w:r w:rsidRPr="000617EA">
        <w:rPr>
          <w:spacing w:val="-10"/>
        </w:rPr>
        <w:t>» в частности, необходимо организовать сбор вторичных и опасных отходов.</w:t>
      </w:r>
    </w:p>
    <w:p w:rsidR="0040111E" w:rsidRPr="000617EA" w:rsidRDefault="0040111E" w:rsidP="008B1C10">
      <w:pPr>
        <w:spacing w:line="276" w:lineRule="auto"/>
        <w:ind w:firstLine="709"/>
        <w:jc w:val="both"/>
        <w:outlineLvl w:val="0"/>
        <w:rPr>
          <w:b/>
          <w:bCs/>
          <w:i/>
          <w:iCs/>
          <w:spacing w:val="-10"/>
        </w:rPr>
      </w:pPr>
      <w:bookmarkStart w:id="909" w:name="_Toc179446719"/>
      <w:r w:rsidRPr="000617EA">
        <w:rPr>
          <w:b/>
          <w:bCs/>
          <w:i/>
          <w:iCs/>
          <w:spacing w:val="-10"/>
        </w:rPr>
        <w:t>Прогноз изменения объема образования ТКО</w:t>
      </w:r>
      <w:bookmarkEnd w:id="909"/>
    </w:p>
    <w:p w:rsidR="00494770" w:rsidRPr="000617EA" w:rsidRDefault="00494770" w:rsidP="008B1C10">
      <w:pPr>
        <w:spacing w:line="276" w:lineRule="auto"/>
        <w:ind w:firstLine="709"/>
        <w:jc w:val="both"/>
        <w:rPr>
          <w:spacing w:val="-10"/>
        </w:rPr>
      </w:pPr>
      <w:r w:rsidRPr="000617EA">
        <w:rPr>
          <w:spacing w:val="-10"/>
        </w:rPr>
        <w:t>В настоящем разделе объем ТКО рассчитывается в соответствии с Постановлением министерства природных ресурсов и лесопромышленного комплекса Архангельской области от 09.08.2019 № 24п «О внесении изменений в нормативы накопления твердых коммунальных отходов на территории Архангельской области».</w:t>
      </w:r>
    </w:p>
    <w:p w:rsidR="0040111E" w:rsidRPr="000617EA" w:rsidRDefault="0040111E" w:rsidP="008B1C10">
      <w:pPr>
        <w:spacing w:line="276" w:lineRule="auto"/>
        <w:ind w:firstLine="709"/>
        <w:jc w:val="both"/>
        <w:rPr>
          <w:spacing w:val="-10"/>
        </w:rPr>
      </w:pPr>
      <w:r w:rsidRPr="000617EA">
        <w:rPr>
          <w:spacing w:val="-10"/>
        </w:rPr>
        <w:t>Норматив накопления твердых коммунальных отходов для домовладений в сельских населенных пунктах составляет 1,19 м</w:t>
      </w:r>
      <w:r w:rsidRPr="000617EA">
        <w:rPr>
          <w:spacing w:val="-10"/>
          <w:vertAlign w:val="superscript"/>
        </w:rPr>
        <w:t>3</w:t>
      </w:r>
      <w:r w:rsidRPr="000617EA">
        <w:rPr>
          <w:spacing w:val="-10"/>
        </w:rPr>
        <w:t>/год (0,2975 тонн/год) на одного проживающего. Расчет объема образованных отходов от сельского поселения «</w:t>
      </w:r>
      <w:r w:rsidR="001A23F1" w:rsidRPr="000617EA">
        <w:rPr>
          <w:spacing w:val="-10"/>
        </w:rPr>
        <w:t>Попонаволоцкое</w:t>
      </w:r>
      <w:r w:rsidRPr="000617EA">
        <w:rPr>
          <w:spacing w:val="-10"/>
        </w:rPr>
        <w:t>» на первую очередь (2031 г.) и на расчетный срок (2041 г.) приводится в таблице</w:t>
      </w:r>
      <w:r w:rsidR="00872E3A" w:rsidRPr="000617EA">
        <w:rPr>
          <w:spacing w:val="-10"/>
        </w:rPr>
        <w:t xml:space="preserve"> </w:t>
      </w:r>
      <w:r w:rsidR="004A3E8F" w:rsidRPr="000617EA">
        <w:rPr>
          <w:spacing w:val="-10"/>
        </w:rPr>
        <w:t>25.</w:t>
      </w:r>
    </w:p>
    <w:p w:rsidR="0040111E" w:rsidRPr="000617EA" w:rsidRDefault="0040111E" w:rsidP="00CD0CDE">
      <w:pPr>
        <w:spacing w:before="120" w:line="276" w:lineRule="auto"/>
        <w:ind w:firstLine="709"/>
        <w:jc w:val="both"/>
        <w:outlineLvl w:val="0"/>
        <w:rPr>
          <w:b/>
          <w:bCs/>
          <w:spacing w:val="-10"/>
        </w:rPr>
      </w:pPr>
      <w:bookmarkStart w:id="910" w:name="_Toc179446720"/>
      <w:r w:rsidRPr="000617EA">
        <w:rPr>
          <w:b/>
          <w:bCs/>
          <w:spacing w:val="-10"/>
        </w:rPr>
        <w:t>Таблица</w:t>
      </w:r>
      <w:r w:rsidR="00872E3A" w:rsidRPr="000617EA">
        <w:rPr>
          <w:b/>
          <w:bCs/>
          <w:spacing w:val="-10"/>
        </w:rPr>
        <w:t xml:space="preserve"> </w:t>
      </w:r>
      <w:r w:rsidR="004A3E8F" w:rsidRPr="000617EA">
        <w:rPr>
          <w:b/>
          <w:bCs/>
          <w:spacing w:val="-10"/>
        </w:rPr>
        <w:t>25</w:t>
      </w:r>
      <w:r w:rsidRPr="000617EA">
        <w:rPr>
          <w:b/>
          <w:bCs/>
          <w:spacing w:val="-10"/>
        </w:rPr>
        <w:t>. Объем образованных отходов от сельского поселения «</w:t>
      </w:r>
      <w:r w:rsidR="001A23F1" w:rsidRPr="000617EA">
        <w:rPr>
          <w:b/>
          <w:bCs/>
          <w:spacing w:val="-10"/>
        </w:rPr>
        <w:t>Попонаволоцкое</w:t>
      </w:r>
      <w:r w:rsidRPr="000617EA">
        <w:rPr>
          <w:b/>
          <w:bCs/>
          <w:spacing w:val="-10"/>
        </w:rPr>
        <w:t>»</w:t>
      </w:r>
      <w:bookmarkEnd w:id="910"/>
    </w:p>
    <w:tbl>
      <w:tblPr>
        <w:tblStyle w:val="ac"/>
        <w:tblW w:w="0" w:type="auto"/>
        <w:tblLook w:val="04A0" w:firstRow="1" w:lastRow="0" w:firstColumn="1" w:lastColumn="0" w:noHBand="0" w:noVBand="1"/>
      </w:tblPr>
      <w:tblGrid>
        <w:gridCol w:w="3505"/>
        <w:gridCol w:w="2523"/>
        <w:gridCol w:w="4059"/>
      </w:tblGrid>
      <w:tr w:rsidR="0040111E" w:rsidRPr="00CD0CDE" w:rsidTr="00CD0CDE">
        <w:tc>
          <w:tcPr>
            <w:tcW w:w="3505" w:type="dxa"/>
            <w:vAlign w:val="center"/>
          </w:tcPr>
          <w:p w:rsidR="0040111E" w:rsidRPr="00CD0CDE" w:rsidRDefault="0040111E" w:rsidP="00CD0CDE">
            <w:pPr>
              <w:spacing w:line="276" w:lineRule="auto"/>
              <w:jc w:val="center"/>
              <w:rPr>
                <w:spacing w:val="-10"/>
              </w:rPr>
            </w:pPr>
            <w:r w:rsidRPr="00CD0CDE">
              <w:rPr>
                <w:spacing w:val="-10"/>
              </w:rPr>
              <w:t>Показатель</w:t>
            </w:r>
          </w:p>
        </w:tc>
        <w:tc>
          <w:tcPr>
            <w:tcW w:w="2523" w:type="dxa"/>
            <w:vAlign w:val="center"/>
          </w:tcPr>
          <w:p w:rsidR="0040111E" w:rsidRPr="00CD0CDE" w:rsidRDefault="0040111E" w:rsidP="00CD0CDE">
            <w:pPr>
              <w:spacing w:line="276" w:lineRule="auto"/>
              <w:jc w:val="center"/>
              <w:rPr>
                <w:spacing w:val="-10"/>
              </w:rPr>
            </w:pPr>
            <w:r w:rsidRPr="00CD0CDE">
              <w:rPr>
                <w:spacing w:val="-10"/>
              </w:rPr>
              <w:t>Первая очередь</w:t>
            </w:r>
          </w:p>
        </w:tc>
        <w:tc>
          <w:tcPr>
            <w:tcW w:w="4059" w:type="dxa"/>
            <w:vAlign w:val="center"/>
          </w:tcPr>
          <w:p w:rsidR="0040111E" w:rsidRPr="00CD0CDE" w:rsidRDefault="0040111E" w:rsidP="00CD0CDE">
            <w:pPr>
              <w:spacing w:line="276" w:lineRule="auto"/>
              <w:jc w:val="center"/>
              <w:rPr>
                <w:spacing w:val="-10"/>
              </w:rPr>
            </w:pPr>
            <w:r w:rsidRPr="00CD0CDE">
              <w:rPr>
                <w:spacing w:val="-10"/>
              </w:rPr>
              <w:t>Расчетный срок</w:t>
            </w:r>
          </w:p>
        </w:tc>
      </w:tr>
      <w:tr w:rsidR="00592163" w:rsidRPr="00CD0CDE" w:rsidTr="00CD0CDE">
        <w:tc>
          <w:tcPr>
            <w:tcW w:w="3505" w:type="dxa"/>
            <w:vAlign w:val="center"/>
          </w:tcPr>
          <w:p w:rsidR="00592163" w:rsidRPr="00CD0CDE" w:rsidRDefault="00592163" w:rsidP="00CD0CDE">
            <w:pPr>
              <w:spacing w:line="276" w:lineRule="auto"/>
              <w:jc w:val="both"/>
              <w:rPr>
                <w:spacing w:val="-10"/>
              </w:rPr>
            </w:pPr>
            <w:r w:rsidRPr="00CD0CDE">
              <w:rPr>
                <w:spacing w:val="-10"/>
              </w:rPr>
              <w:t>Население, чел</w:t>
            </w:r>
          </w:p>
        </w:tc>
        <w:tc>
          <w:tcPr>
            <w:tcW w:w="2523" w:type="dxa"/>
          </w:tcPr>
          <w:p w:rsidR="00592163" w:rsidRPr="00CD0CDE" w:rsidRDefault="00592163" w:rsidP="00CD0CDE">
            <w:pPr>
              <w:spacing w:line="276" w:lineRule="auto"/>
              <w:jc w:val="center"/>
              <w:rPr>
                <w:spacing w:val="-10"/>
              </w:rPr>
            </w:pPr>
            <w:r w:rsidRPr="00CD0CDE">
              <w:rPr>
                <w:spacing w:val="-10"/>
              </w:rPr>
              <w:t>910</w:t>
            </w:r>
          </w:p>
        </w:tc>
        <w:tc>
          <w:tcPr>
            <w:tcW w:w="4059" w:type="dxa"/>
          </w:tcPr>
          <w:p w:rsidR="00592163" w:rsidRPr="00CD0CDE" w:rsidRDefault="00592163" w:rsidP="00CD0CDE">
            <w:pPr>
              <w:spacing w:line="276" w:lineRule="auto"/>
              <w:jc w:val="center"/>
              <w:rPr>
                <w:spacing w:val="-10"/>
              </w:rPr>
            </w:pPr>
            <w:r w:rsidRPr="00CD0CDE">
              <w:rPr>
                <w:spacing w:val="-10"/>
              </w:rPr>
              <w:t>1000</w:t>
            </w:r>
          </w:p>
        </w:tc>
      </w:tr>
      <w:tr w:rsidR="00592163" w:rsidRPr="00CD0CDE" w:rsidTr="00CD0CDE">
        <w:tc>
          <w:tcPr>
            <w:tcW w:w="3505" w:type="dxa"/>
            <w:vAlign w:val="center"/>
          </w:tcPr>
          <w:p w:rsidR="00592163" w:rsidRPr="00CD0CDE" w:rsidRDefault="00592163" w:rsidP="00CD0CDE">
            <w:pPr>
              <w:spacing w:line="276" w:lineRule="auto"/>
              <w:jc w:val="both"/>
              <w:rPr>
                <w:spacing w:val="-10"/>
              </w:rPr>
            </w:pPr>
            <w:r w:rsidRPr="00CD0CDE">
              <w:rPr>
                <w:spacing w:val="-10"/>
              </w:rPr>
              <w:t>Объем ТКО, м</w:t>
            </w:r>
            <w:r w:rsidRPr="00CD0CDE">
              <w:rPr>
                <w:spacing w:val="-10"/>
                <w:vertAlign w:val="superscript"/>
              </w:rPr>
              <w:t>3</w:t>
            </w:r>
            <w:r w:rsidRPr="00CD0CDE">
              <w:rPr>
                <w:spacing w:val="-10"/>
              </w:rPr>
              <w:t>/год</w:t>
            </w:r>
          </w:p>
        </w:tc>
        <w:tc>
          <w:tcPr>
            <w:tcW w:w="2523" w:type="dxa"/>
          </w:tcPr>
          <w:p w:rsidR="00592163" w:rsidRPr="00CD0CDE" w:rsidRDefault="00592163" w:rsidP="00CD0CDE">
            <w:pPr>
              <w:spacing w:line="276" w:lineRule="auto"/>
              <w:jc w:val="center"/>
              <w:rPr>
                <w:spacing w:val="-10"/>
              </w:rPr>
            </w:pPr>
            <w:r w:rsidRPr="00CD0CDE">
              <w:rPr>
                <w:spacing w:val="-10"/>
              </w:rPr>
              <w:t>1565,2</w:t>
            </w:r>
          </w:p>
        </w:tc>
        <w:tc>
          <w:tcPr>
            <w:tcW w:w="4059" w:type="dxa"/>
          </w:tcPr>
          <w:p w:rsidR="00592163" w:rsidRPr="00CD0CDE" w:rsidRDefault="00592163" w:rsidP="00CD0CDE">
            <w:pPr>
              <w:spacing w:line="276" w:lineRule="auto"/>
              <w:jc w:val="center"/>
              <w:rPr>
                <w:spacing w:val="-10"/>
              </w:rPr>
            </w:pPr>
            <w:r w:rsidRPr="00CD0CDE">
              <w:rPr>
                <w:spacing w:val="-10"/>
              </w:rPr>
              <w:t>1720,0</w:t>
            </w:r>
          </w:p>
        </w:tc>
      </w:tr>
      <w:tr w:rsidR="00592163" w:rsidRPr="00CD0CDE" w:rsidTr="00CD0CDE">
        <w:tc>
          <w:tcPr>
            <w:tcW w:w="3505" w:type="dxa"/>
            <w:vAlign w:val="center"/>
          </w:tcPr>
          <w:p w:rsidR="00592163" w:rsidRPr="00CD0CDE" w:rsidRDefault="00592163" w:rsidP="00CD0CDE">
            <w:pPr>
              <w:spacing w:line="276" w:lineRule="auto"/>
              <w:jc w:val="both"/>
              <w:rPr>
                <w:spacing w:val="-10"/>
              </w:rPr>
            </w:pPr>
            <w:r w:rsidRPr="00CD0CDE">
              <w:rPr>
                <w:spacing w:val="-10"/>
              </w:rPr>
              <w:t>Объем КГО, м</w:t>
            </w:r>
            <w:r w:rsidRPr="00CD0CDE">
              <w:rPr>
                <w:spacing w:val="-10"/>
                <w:vertAlign w:val="superscript"/>
              </w:rPr>
              <w:t>3</w:t>
            </w:r>
            <w:r w:rsidRPr="00CD0CDE">
              <w:rPr>
                <w:spacing w:val="-10"/>
              </w:rPr>
              <w:t>/год</w:t>
            </w:r>
          </w:p>
        </w:tc>
        <w:tc>
          <w:tcPr>
            <w:tcW w:w="2523" w:type="dxa"/>
          </w:tcPr>
          <w:p w:rsidR="00592163" w:rsidRPr="00CD0CDE" w:rsidRDefault="00592163" w:rsidP="00CD0CDE">
            <w:pPr>
              <w:spacing w:line="276" w:lineRule="auto"/>
              <w:jc w:val="center"/>
              <w:rPr>
                <w:spacing w:val="-10"/>
              </w:rPr>
            </w:pPr>
            <w:r w:rsidRPr="00CD0CDE">
              <w:rPr>
                <w:spacing w:val="-10"/>
              </w:rPr>
              <w:t>156,5</w:t>
            </w:r>
          </w:p>
        </w:tc>
        <w:tc>
          <w:tcPr>
            <w:tcW w:w="4059" w:type="dxa"/>
          </w:tcPr>
          <w:p w:rsidR="00592163" w:rsidRPr="00CD0CDE" w:rsidRDefault="00592163" w:rsidP="00CD0CDE">
            <w:pPr>
              <w:spacing w:line="276" w:lineRule="auto"/>
              <w:jc w:val="center"/>
              <w:rPr>
                <w:spacing w:val="-10"/>
              </w:rPr>
            </w:pPr>
            <w:r w:rsidRPr="00CD0CDE">
              <w:rPr>
                <w:spacing w:val="-10"/>
              </w:rPr>
              <w:t>172,0</w:t>
            </w:r>
          </w:p>
        </w:tc>
      </w:tr>
      <w:tr w:rsidR="00592163" w:rsidRPr="00CD0CDE" w:rsidTr="00CD0CDE">
        <w:tc>
          <w:tcPr>
            <w:tcW w:w="3505" w:type="dxa"/>
            <w:vAlign w:val="center"/>
          </w:tcPr>
          <w:p w:rsidR="00592163" w:rsidRPr="00CD0CDE" w:rsidRDefault="00592163" w:rsidP="00CD0CDE">
            <w:pPr>
              <w:spacing w:line="276" w:lineRule="auto"/>
              <w:jc w:val="both"/>
              <w:rPr>
                <w:spacing w:val="-10"/>
              </w:rPr>
            </w:pPr>
            <w:r w:rsidRPr="00CD0CDE">
              <w:rPr>
                <w:spacing w:val="-10"/>
              </w:rPr>
              <w:t>Итого</w:t>
            </w:r>
          </w:p>
        </w:tc>
        <w:tc>
          <w:tcPr>
            <w:tcW w:w="2523" w:type="dxa"/>
          </w:tcPr>
          <w:p w:rsidR="00592163" w:rsidRPr="00CD0CDE" w:rsidRDefault="00592163" w:rsidP="00CD0CDE">
            <w:pPr>
              <w:spacing w:line="276" w:lineRule="auto"/>
              <w:jc w:val="center"/>
              <w:rPr>
                <w:spacing w:val="-10"/>
              </w:rPr>
            </w:pPr>
            <w:r w:rsidRPr="00CD0CDE">
              <w:rPr>
                <w:spacing w:val="-10"/>
              </w:rPr>
              <w:t>1721,7</w:t>
            </w:r>
          </w:p>
        </w:tc>
        <w:tc>
          <w:tcPr>
            <w:tcW w:w="4059" w:type="dxa"/>
          </w:tcPr>
          <w:p w:rsidR="00592163" w:rsidRPr="00CD0CDE" w:rsidRDefault="00592163" w:rsidP="00CD0CDE">
            <w:pPr>
              <w:spacing w:line="276" w:lineRule="auto"/>
              <w:jc w:val="center"/>
              <w:rPr>
                <w:spacing w:val="-10"/>
              </w:rPr>
            </w:pPr>
            <w:r w:rsidRPr="00CD0CDE">
              <w:rPr>
                <w:spacing w:val="-10"/>
              </w:rPr>
              <w:t>1892,0</w:t>
            </w:r>
          </w:p>
        </w:tc>
      </w:tr>
      <w:tr w:rsidR="00592163" w:rsidRPr="00CD0CDE" w:rsidTr="00CD0CDE">
        <w:tc>
          <w:tcPr>
            <w:tcW w:w="3505" w:type="dxa"/>
            <w:vAlign w:val="center"/>
          </w:tcPr>
          <w:p w:rsidR="00592163" w:rsidRPr="00CD0CDE" w:rsidRDefault="00592163" w:rsidP="00CD0CDE">
            <w:pPr>
              <w:spacing w:line="276" w:lineRule="auto"/>
              <w:jc w:val="both"/>
              <w:rPr>
                <w:spacing w:val="-10"/>
              </w:rPr>
            </w:pPr>
            <w:r w:rsidRPr="00CD0CDE">
              <w:rPr>
                <w:spacing w:val="-10"/>
              </w:rPr>
              <w:t>Неучтенные расходы – 10%</w:t>
            </w:r>
          </w:p>
        </w:tc>
        <w:tc>
          <w:tcPr>
            <w:tcW w:w="2523" w:type="dxa"/>
          </w:tcPr>
          <w:p w:rsidR="00592163" w:rsidRPr="00CD0CDE" w:rsidRDefault="00592163" w:rsidP="00CD0CDE">
            <w:pPr>
              <w:spacing w:line="276" w:lineRule="auto"/>
              <w:jc w:val="center"/>
              <w:rPr>
                <w:spacing w:val="-10"/>
              </w:rPr>
            </w:pPr>
            <w:r w:rsidRPr="00CD0CDE">
              <w:rPr>
                <w:spacing w:val="-10"/>
              </w:rPr>
              <w:t>172,2</w:t>
            </w:r>
          </w:p>
        </w:tc>
        <w:tc>
          <w:tcPr>
            <w:tcW w:w="4059" w:type="dxa"/>
          </w:tcPr>
          <w:p w:rsidR="00592163" w:rsidRPr="00CD0CDE" w:rsidRDefault="00592163" w:rsidP="00CD0CDE">
            <w:pPr>
              <w:spacing w:line="276" w:lineRule="auto"/>
              <w:jc w:val="center"/>
              <w:rPr>
                <w:spacing w:val="-10"/>
              </w:rPr>
            </w:pPr>
            <w:r w:rsidRPr="00CD0CDE">
              <w:rPr>
                <w:spacing w:val="-10"/>
              </w:rPr>
              <w:t>189,2</w:t>
            </w:r>
          </w:p>
        </w:tc>
      </w:tr>
      <w:tr w:rsidR="00592163" w:rsidRPr="00CD0CDE" w:rsidTr="00CD0CDE">
        <w:tc>
          <w:tcPr>
            <w:tcW w:w="3505" w:type="dxa"/>
            <w:vAlign w:val="center"/>
          </w:tcPr>
          <w:p w:rsidR="00592163" w:rsidRPr="00CD0CDE" w:rsidRDefault="00592163" w:rsidP="00CD0CDE">
            <w:pPr>
              <w:spacing w:line="276" w:lineRule="auto"/>
              <w:jc w:val="both"/>
              <w:rPr>
                <w:spacing w:val="-10"/>
              </w:rPr>
            </w:pPr>
            <w:r w:rsidRPr="00CD0CDE">
              <w:rPr>
                <w:spacing w:val="-10"/>
              </w:rPr>
              <w:t>Всего, м</w:t>
            </w:r>
            <w:r w:rsidRPr="00CD0CDE">
              <w:rPr>
                <w:spacing w:val="-10"/>
                <w:vertAlign w:val="superscript"/>
              </w:rPr>
              <w:t>3</w:t>
            </w:r>
            <w:r w:rsidRPr="00CD0CDE">
              <w:rPr>
                <w:spacing w:val="-10"/>
              </w:rPr>
              <w:t>/год</w:t>
            </w:r>
            <w:r w:rsidR="00FB50D4" w:rsidRPr="00CD0CDE">
              <w:rPr>
                <w:spacing w:val="-10"/>
              </w:rPr>
              <w:t xml:space="preserve"> (округлено)</w:t>
            </w:r>
          </w:p>
        </w:tc>
        <w:tc>
          <w:tcPr>
            <w:tcW w:w="2523" w:type="dxa"/>
          </w:tcPr>
          <w:p w:rsidR="00592163" w:rsidRPr="00CD0CDE" w:rsidRDefault="00592163" w:rsidP="00CD0CDE">
            <w:pPr>
              <w:spacing w:line="276" w:lineRule="auto"/>
              <w:jc w:val="center"/>
              <w:rPr>
                <w:spacing w:val="-10"/>
              </w:rPr>
            </w:pPr>
            <w:r w:rsidRPr="00CD0CDE">
              <w:rPr>
                <w:spacing w:val="-10"/>
              </w:rPr>
              <w:t>1894,0</w:t>
            </w:r>
          </w:p>
        </w:tc>
        <w:tc>
          <w:tcPr>
            <w:tcW w:w="4059" w:type="dxa"/>
          </w:tcPr>
          <w:p w:rsidR="00592163" w:rsidRPr="00CD0CDE" w:rsidRDefault="00592163" w:rsidP="00CD0CDE">
            <w:pPr>
              <w:spacing w:line="276" w:lineRule="auto"/>
              <w:jc w:val="center"/>
              <w:rPr>
                <w:spacing w:val="-10"/>
              </w:rPr>
            </w:pPr>
            <w:r w:rsidRPr="00CD0CDE">
              <w:rPr>
                <w:spacing w:val="-10"/>
              </w:rPr>
              <w:t>2081,0</w:t>
            </w:r>
          </w:p>
        </w:tc>
      </w:tr>
      <w:tr w:rsidR="00592163" w:rsidRPr="00CD0CDE" w:rsidTr="00CD0CDE">
        <w:tc>
          <w:tcPr>
            <w:tcW w:w="3505" w:type="dxa"/>
            <w:vAlign w:val="center"/>
          </w:tcPr>
          <w:p w:rsidR="00592163" w:rsidRPr="00CD0CDE" w:rsidRDefault="00592163" w:rsidP="00CD0CDE">
            <w:pPr>
              <w:spacing w:line="276" w:lineRule="auto"/>
              <w:jc w:val="both"/>
              <w:rPr>
                <w:spacing w:val="-10"/>
              </w:rPr>
            </w:pPr>
            <w:r w:rsidRPr="00CD0CDE">
              <w:rPr>
                <w:spacing w:val="-10"/>
              </w:rPr>
              <w:t>Всего, тонн/год</w:t>
            </w:r>
            <w:r w:rsidR="00FB50D4" w:rsidRPr="00CD0CDE">
              <w:rPr>
                <w:spacing w:val="-10"/>
              </w:rPr>
              <w:t xml:space="preserve"> (округлено)</w:t>
            </w:r>
          </w:p>
        </w:tc>
        <w:tc>
          <w:tcPr>
            <w:tcW w:w="2523" w:type="dxa"/>
          </w:tcPr>
          <w:p w:rsidR="00592163" w:rsidRPr="00CD0CDE" w:rsidRDefault="00592163" w:rsidP="00CD0CDE">
            <w:pPr>
              <w:spacing w:line="276" w:lineRule="auto"/>
              <w:jc w:val="center"/>
              <w:rPr>
                <w:spacing w:val="-10"/>
              </w:rPr>
            </w:pPr>
            <w:r w:rsidRPr="00CD0CDE">
              <w:rPr>
                <w:spacing w:val="-10"/>
              </w:rPr>
              <w:t>224,0</w:t>
            </w:r>
          </w:p>
        </w:tc>
        <w:tc>
          <w:tcPr>
            <w:tcW w:w="4059" w:type="dxa"/>
          </w:tcPr>
          <w:p w:rsidR="00592163" w:rsidRPr="00CD0CDE" w:rsidRDefault="00592163" w:rsidP="00CD0CDE">
            <w:pPr>
              <w:spacing w:line="276" w:lineRule="auto"/>
              <w:jc w:val="center"/>
              <w:rPr>
                <w:spacing w:val="-10"/>
              </w:rPr>
            </w:pPr>
            <w:r w:rsidRPr="00CD0CDE">
              <w:rPr>
                <w:spacing w:val="-10"/>
              </w:rPr>
              <w:t>247,0</w:t>
            </w:r>
          </w:p>
        </w:tc>
      </w:tr>
    </w:tbl>
    <w:p w:rsidR="00494770" w:rsidRPr="000617EA" w:rsidRDefault="00494770" w:rsidP="008B1C10">
      <w:pPr>
        <w:spacing w:line="276" w:lineRule="auto"/>
        <w:ind w:firstLine="709"/>
        <w:jc w:val="both"/>
        <w:rPr>
          <w:b/>
          <w:bCs/>
          <w:i/>
          <w:iCs/>
          <w:spacing w:val="-10"/>
        </w:rPr>
      </w:pPr>
      <w:r w:rsidRPr="000617EA">
        <w:rPr>
          <w:b/>
          <w:bCs/>
          <w:i/>
          <w:iCs/>
          <w:spacing w:val="-10"/>
        </w:rPr>
        <w:br w:type="page"/>
      </w:r>
    </w:p>
    <w:p w:rsidR="0040111E" w:rsidRPr="000617EA" w:rsidRDefault="0040111E" w:rsidP="008B1C10">
      <w:pPr>
        <w:spacing w:line="276" w:lineRule="auto"/>
        <w:ind w:firstLine="709"/>
        <w:jc w:val="both"/>
        <w:outlineLvl w:val="0"/>
        <w:rPr>
          <w:b/>
          <w:bCs/>
          <w:i/>
          <w:iCs/>
          <w:spacing w:val="-10"/>
        </w:rPr>
      </w:pPr>
      <w:bookmarkStart w:id="911" w:name="_Toc179446721"/>
      <w:r w:rsidRPr="000617EA">
        <w:rPr>
          <w:b/>
          <w:bCs/>
          <w:i/>
          <w:iCs/>
          <w:spacing w:val="-10"/>
        </w:rPr>
        <w:lastRenderedPageBreak/>
        <w:t>Планируемые объекты обращения с отходами</w:t>
      </w:r>
      <w:bookmarkEnd w:id="911"/>
    </w:p>
    <w:p w:rsidR="00F264F0" w:rsidRPr="000617EA" w:rsidRDefault="00F264F0" w:rsidP="008B1C10">
      <w:pPr>
        <w:spacing w:line="276" w:lineRule="auto"/>
        <w:ind w:firstLine="709"/>
        <w:jc w:val="both"/>
        <w:rPr>
          <w:spacing w:val="-10"/>
        </w:rPr>
      </w:pPr>
      <w:r w:rsidRPr="000617EA">
        <w:rPr>
          <w:spacing w:val="-10"/>
        </w:rPr>
        <w:t>В настоящем разделе объем ТКО рассчитывается в соответствии с Постановлением Министерства природных ресурсов и лесопромышленного комплекса Архангельской области № 5п от 24.04.22 г. «Об утверждении нормативов накопления твердых коммунальных отходов на территории Архангельской области».</w:t>
      </w:r>
    </w:p>
    <w:p w:rsidR="0040111E" w:rsidRPr="000617EA" w:rsidRDefault="0040111E" w:rsidP="008B1C10">
      <w:pPr>
        <w:spacing w:line="276" w:lineRule="auto"/>
        <w:ind w:firstLine="709"/>
        <w:jc w:val="both"/>
        <w:rPr>
          <w:spacing w:val="-10"/>
        </w:rPr>
      </w:pPr>
      <w:r w:rsidRPr="000617EA">
        <w:rPr>
          <w:spacing w:val="-10"/>
        </w:rPr>
        <w:t>Основная задача формирования зон – увеличение эффективности деятельности предприятий по обращению с ТКО с одновременным уменьшением финансовой нагрузки на потребителей.</w:t>
      </w:r>
    </w:p>
    <w:p w:rsidR="0040111E" w:rsidRPr="000617EA" w:rsidRDefault="0040111E" w:rsidP="008B1C10">
      <w:pPr>
        <w:spacing w:line="276" w:lineRule="auto"/>
        <w:ind w:firstLine="709"/>
        <w:jc w:val="both"/>
        <w:rPr>
          <w:spacing w:val="-10"/>
        </w:rPr>
      </w:pPr>
      <w:r w:rsidRPr="000617EA">
        <w:rPr>
          <w:spacing w:val="-10"/>
        </w:rPr>
        <w:t xml:space="preserve">В соответствии с «Территориальной схемой обращения с отходами на территории Вельского муниципального района будет действовать двухэтапная система вывоза ТКО. Первый этап – транспортировка отходов на сортировку, второй этап – транспортировка не утилизируемой части отходов на полигон ТКО Вельского района. </w:t>
      </w:r>
    </w:p>
    <w:p w:rsidR="0040111E" w:rsidRPr="000617EA" w:rsidRDefault="0040111E" w:rsidP="008B1C10">
      <w:pPr>
        <w:spacing w:line="276" w:lineRule="auto"/>
        <w:ind w:firstLine="709"/>
        <w:jc w:val="both"/>
        <w:rPr>
          <w:spacing w:val="-10"/>
        </w:rPr>
      </w:pPr>
      <w:r w:rsidRPr="000617EA">
        <w:rPr>
          <w:spacing w:val="-10"/>
        </w:rPr>
        <w:t xml:space="preserve">Планируемые объекты обращения с отходами, размещаемые на территории Вельского муниципального района, – мусоросортировочный комплекс (МСК) Вельского района и полигон ТКО Вельского района. </w:t>
      </w:r>
    </w:p>
    <w:p w:rsidR="00DA7B02" w:rsidRPr="000617EA" w:rsidRDefault="00DA7B02" w:rsidP="008B1C10">
      <w:pPr>
        <w:spacing w:line="276" w:lineRule="auto"/>
        <w:ind w:firstLine="709"/>
        <w:jc w:val="both"/>
        <w:rPr>
          <w:spacing w:val="-10"/>
        </w:rPr>
      </w:pPr>
      <w:r w:rsidRPr="000617EA">
        <w:rPr>
          <w:spacing w:val="-10"/>
        </w:rPr>
        <w:t>На территории сельского поселения «Попонаволоцкое» планируется размещение площадки временного накопления ТКО.</w:t>
      </w:r>
    </w:p>
    <w:p w:rsidR="0040111E" w:rsidRPr="000617EA" w:rsidRDefault="0040111E" w:rsidP="008B1C10">
      <w:pPr>
        <w:spacing w:line="276" w:lineRule="auto"/>
        <w:ind w:firstLine="709"/>
        <w:jc w:val="both"/>
        <w:rPr>
          <w:spacing w:val="-10"/>
        </w:rPr>
      </w:pPr>
      <w:r w:rsidRPr="000617EA">
        <w:rPr>
          <w:spacing w:val="-10"/>
        </w:rPr>
        <w:t>Средняя дистанция вывоза ТКО от населенных пунктов сельского поселения «</w:t>
      </w:r>
      <w:r w:rsidR="001A23F1" w:rsidRPr="000617EA">
        <w:rPr>
          <w:spacing w:val="-10"/>
        </w:rPr>
        <w:t>Попонаволоцкое</w:t>
      </w:r>
      <w:r w:rsidRPr="000617EA">
        <w:rPr>
          <w:spacing w:val="-10"/>
        </w:rPr>
        <w:t xml:space="preserve">» до МСК Вельского района составляет 67,36 км. </w:t>
      </w:r>
    </w:p>
    <w:p w:rsidR="00B729C6" w:rsidRPr="000617EA" w:rsidRDefault="006923D5" w:rsidP="008B1C10">
      <w:pPr>
        <w:pStyle w:val="aff2"/>
        <w:kinsoku w:val="0"/>
        <w:overflowPunct w:val="0"/>
        <w:spacing w:after="0" w:line="276" w:lineRule="auto"/>
        <w:ind w:firstLine="709"/>
        <w:jc w:val="both"/>
        <w:rPr>
          <w:spacing w:val="-10"/>
        </w:rPr>
      </w:pPr>
      <w:r w:rsidRPr="000617EA">
        <w:rPr>
          <w:spacing w:val="-10"/>
        </w:rPr>
        <w:t xml:space="preserve">В первую очередь (до ввода в эксплуатацию перспективного полигона Вельского района) неутилизируемая часть отходов сельского поселения «Попонаволоцкое» после сортировки будет размещаться на свалке ТКО в д. Погореловской общей площадью 10,67 га и вместимостью 1 251,685 тыс. м3, расположенной в сельском поселении «Усть-Вельское». </w:t>
      </w:r>
    </w:p>
    <w:p w:rsidR="00B729C6" w:rsidRPr="000617EA" w:rsidRDefault="006923D5" w:rsidP="008B1C10">
      <w:pPr>
        <w:pStyle w:val="aff2"/>
        <w:kinsoku w:val="0"/>
        <w:overflowPunct w:val="0"/>
        <w:spacing w:after="0" w:line="276" w:lineRule="auto"/>
        <w:ind w:firstLine="709"/>
        <w:jc w:val="both"/>
        <w:rPr>
          <w:spacing w:val="-10"/>
        </w:rPr>
      </w:pPr>
      <w:r w:rsidRPr="000617EA">
        <w:rPr>
          <w:spacing w:val="-10"/>
        </w:rPr>
        <w:t xml:space="preserve">Средняя дистанция вывоза ТКО от населенных пунктов сельского поселения «Попонаволоцкое» до свалки ТКО д. Погореловская составляет 34,0 км. Свалка ТКО включена в государственный реестр объектов размещения отходов, согласно приказу Федеральной службы по надзору в сфере природопользования от 12.11.2015 № 905. Эксплуатирующая организация – ООО «Профреал». Лицензия на деятельность по сбору, транспортированию, обработке, утилизации, обезвреживанию, размещению отходов I-IV классов опасности (Размещение отходов IV класса опасности) № Л020- 00113-29/00044844 от 03.12.2018 выдана Северным межрегиональным управлением Росприроднадзора по Архангельской области. </w:t>
      </w:r>
    </w:p>
    <w:p w:rsidR="006923D5" w:rsidRPr="000617EA" w:rsidRDefault="006923D5" w:rsidP="008B1C10">
      <w:pPr>
        <w:pStyle w:val="aff2"/>
        <w:kinsoku w:val="0"/>
        <w:overflowPunct w:val="0"/>
        <w:spacing w:after="0" w:line="276" w:lineRule="auto"/>
        <w:ind w:firstLine="709"/>
        <w:jc w:val="both"/>
        <w:rPr>
          <w:spacing w:val="-10"/>
        </w:rPr>
      </w:pPr>
      <w:r w:rsidRPr="000617EA">
        <w:rPr>
          <w:spacing w:val="-10"/>
        </w:rPr>
        <w:t>Масса отходов, размещаемых на полигоне после сортировки, по расчету, проведенному в «Территориальной схеме обращения с отходами», составит 0,14 тыс. тонн».</w:t>
      </w:r>
    </w:p>
    <w:p w:rsidR="0040111E" w:rsidRPr="000617EA" w:rsidRDefault="0040111E" w:rsidP="008B1C10">
      <w:pPr>
        <w:spacing w:line="276" w:lineRule="auto"/>
        <w:ind w:firstLine="709"/>
        <w:jc w:val="both"/>
        <w:outlineLvl w:val="0"/>
        <w:rPr>
          <w:b/>
          <w:bCs/>
          <w:i/>
          <w:iCs/>
          <w:spacing w:val="-10"/>
        </w:rPr>
      </w:pPr>
      <w:bookmarkStart w:id="912" w:name="_Toc179446722"/>
      <w:r w:rsidRPr="000617EA">
        <w:rPr>
          <w:b/>
          <w:bCs/>
          <w:i/>
          <w:iCs/>
          <w:spacing w:val="-10"/>
        </w:rPr>
        <w:t>Несанкционированные места размещения отходов</w:t>
      </w:r>
      <w:bookmarkEnd w:id="912"/>
    </w:p>
    <w:p w:rsidR="00B729C6" w:rsidRPr="000617EA" w:rsidRDefault="00B729C6" w:rsidP="008B1C10">
      <w:pPr>
        <w:spacing w:line="276" w:lineRule="auto"/>
        <w:ind w:firstLine="709"/>
        <w:jc w:val="both"/>
        <w:rPr>
          <w:color w:val="FF0000"/>
        </w:rPr>
      </w:pPr>
      <w:r w:rsidRPr="000617EA">
        <w:t xml:space="preserve">На территории сельского поселения «Попонаволоцкое» зафиксировано </w:t>
      </w:r>
      <w:r w:rsidR="00A3257B" w:rsidRPr="000617EA">
        <w:t>два</w:t>
      </w:r>
      <w:r w:rsidRPr="000617EA">
        <w:t xml:space="preserve"> мест</w:t>
      </w:r>
      <w:r w:rsidR="00A3257B" w:rsidRPr="000617EA">
        <w:t>а</w:t>
      </w:r>
      <w:r w:rsidRPr="000617EA">
        <w:t xml:space="preserve"> несанкционированного размещения отходов – свалка ТКО в  п. Нижний  Склад площадью 0,42га</w:t>
      </w:r>
      <w:r w:rsidR="00A037D7" w:rsidRPr="000617EA">
        <w:t>,</w:t>
      </w:r>
      <w:r w:rsidR="00FF487C" w:rsidRPr="000617EA">
        <w:t xml:space="preserve"> </w:t>
      </w:r>
      <w:r w:rsidR="00A037D7" w:rsidRPr="000617EA">
        <w:t>расположенная на землях промышленности.</w:t>
      </w:r>
    </w:p>
    <w:p w:rsidR="0040111E" w:rsidRPr="000617EA" w:rsidRDefault="0040111E" w:rsidP="008B1C10">
      <w:pPr>
        <w:spacing w:line="276" w:lineRule="auto"/>
        <w:ind w:firstLine="709"/>
        <w:jc w:val="both"/>
        <w:rPr>
          <w:spacing w:val="-10"/>
        </w:rPr>
      </w:pPr>
      <w:r w:rsidRPr="000617EA">
        <w:rPr>
          <w:spacing w:val="-10"/>
        </w:rPr>
        <w:t xml:space="preserve">Данный объект подлежат закрытию и рекультивации нарушенных земель. Рекультивацию территории закрытого объекта размещения отходов должна проводить организация, эксплуатирующая объект за счет бюджетных источников (если объект находится в муниципальной или областной собственности). Для проведения рекультивации разрабатывается проектно-сметная документация. </w:t>
      </w:r>
    </w:p>
    <w:p w:rsidR="0040111E" w:rsidRPr="000617EA" w:rsidRDefault="0040111E" w:rsidP="008B1C10">
      <w:pPr>
        <w:spacing w:line="276" w:lineRule="auto"/>
        <w:ind w:firstLine="709"/>
        <w:jc w:val="both"/>
        <w:rPr>
          <w:spacing w:val="-10"/>
        </w:rPr>
      </w:pPr>
      <w:r w:rsidRPr="000617EA">
        <w:rPr>
          <w:spacing w:val="-10"/>
        </w:rPr>
        <w:t xml:space="preserve">Рекультивация объекта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объекта к последующему целевому использованию. Технический этап осуществляется в течение одного года. </w:t>
      </w:r>
    </w:p>
    <w:p w:rsidR="0040111E" w:rsidRPr="000617EA" w:rsidRDefault="0040111E" w:rsidP="008B1C10">
      <w:pPr>
        <w:spacing w:line="276" w:lineRule="auto"/>
        <w:ind w:firstLine="709"/>
        <w:jc w:val="both"/>
        <w:rPr>
          <w:spacing w:val="-10"/>
        </w:rPr>
      </w:pPr>
      <w:r w:rsidRPr="000617EA">
        <w:rPr>
          <w:spacing w:val="-10"/>
        </w:rPr>
        <w:t xml:space="preserve">Биологический этап рекультивации включает мероприятия по восстановлению территории закрытых объектов для их дальнейшего целевого использования в народном хозяйстве. К нему относится </w:t>
      </w:r>
      <w:r w:rsidRPr="000617EA">
        <w:rPr>
          <w:spacing w:val="-10"/>
        </w:rPr>
        <w:lastRenderedPageBreak/>
        <w:t>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1-4 года.</w:t>
      </w:r>
    </w:p>
    <w:p w:rsidR="0040111E" w:rsidRPr="000617EA" w:rsidRDefault="0040111E" w:rsidP="008B1C10">
      <w:pPr>
        <w:spacing w:line="276" w:lineRule="auto"/>
        <w:ind w:firstLine="709"/>
        <w:jc w:val="both"/>
        <w:rPr>
          <w:spacing w:val="-10"/>
        </w:rPr>
      </w:pPr>
      <w:r w:rsidRPr="000617EA">
        <w:rPr>
          <w:spacing w:val="-10"/>
        </w:rPr>
        <w:t>Также необходимо проведение инвентаризации несанкционированных мест размещения отходов на территории сельского поселения «</w:t>
      </w:r>
      <w:r w:rsidR="001A23F1" w:rsidRPr="000617EA">
        <w:rPr>
          <w:spacing w:val="-10"/>
        </w:rPr>
        <w:t>Попонаволоцкое</w:t>
      </w:r>
      <w:r w:rsidRPr="000617EA">
        <w:rPr>
          <w:spacing w:val="-10"/>
        </w:rPr>
        <w:t>» и проведение мероприятий по предупреждению образования несанкционированных свалок ТКО (установка предупредительных аншлагов, ликвидация несанкционированных съездов и т.д.).</w:t>
      </w:r>
    </w:p>
    <w:p w:rsidR="003F16C9" w:rsidRPr="000617EA" w:rsidRDefault="006755D0" w:rsidP="00CD0CDE">
      <w:pPr>
        <w:pStyle w:val="110"/>
        <w:spacing w:before="120" w:after="120" w:line="276" w:lineRule="auto"/>
        <w:ind w:firstLine="709"/>
        <w:outlineLvl w:val="0"/>
        <w:rPr>
          <w:sz w:val="24"/>
          <w:szCs w:val="24"/>
        </w:rPr>
      </w:pPr>
      <w:bookmarkStart w:id="913" w:name="_Toc179446723"/>
      <w:r w:rsidRPr="000617EA">
        <w:rPr>
          <w:sz w:val="24"/>
          <w:szCs w:val="24"/>
        </w:rPr>
        <w:t>7.9</w:t>
      </w:r>
      <w:r w:rsidR="003F16C9" w:rsidRPr="000617EA">
        <w:rPr>
          <w:sz w:val="24"/>
          <w:szCs w:val="24"/>
        </w:rPr>
        <w:t>. Мероприятия по благоустройству и озеленению</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13"/>
    </w:p>
    <w:p w:rsidR="003F16C9" w:rsidRPr="000617EA" w:rsidRDefault="003F16C9" w:rsidP="008B1C10">
      <w:pPr>
        <w:spacing w:line="276" w:lineRule="auto"/>
        <w:ind w:firstLine="709"/>
        <w:jc w:val="both"/>
        <w:rPr>
          <w:spacing w:val="-10"/>
        </w:rPr>
      </w:pPr>
      <w:r w:rsidRPr="000617EA">
        <w:rPr>
          <w:spacing w:val="-10"/>
        </w:rPr>
        <w:t>Кроме существующих в границах поселения территорий, покрытых лесной растительностью, генеральным планом предусмотрены дополнительные мероприятия по озеленению территории.</w:t>
      </w:r>
    </w:p>
    <w:p w:rsidR="003F16C9" w:rsidRPr="000617EA" w:rsidRDefault="003F16C9" w:rsidP="008B1C10">
      <w:pPr>
        <w:spacing w:line="276" w:lineRule="auto"/>
        <w:ind w:firstLine="709"/>
        <w:jc w:val="both"/>
        <w:rPr>
          <w:spacing w:val="-10"/>
        </w:rPr>
      </w:pPr>
      <w:r w:rsidRPr="000617EA">
        <w:rPr>
          <w:spacing w:val="-10"/>
        </w:rPr>
        <w:t>Главные направления озеленения рассматриваемой территории:</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создание системы зеленых насаждений;</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сохранение естественной древесно-кустарниковой растительности (сохранение лесного массива);</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восстановление растительного покрова в местах сильной деградации зеленых насаждений;</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проектирование лесных полос из пылезадерживающих пород деревьев вдоль автомобильной дорог;</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целенаправленное формирование крупных насаждений, устойчивых к влиянию техногенных факторов;</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посадка газонов на площадях, не занятых дорожным покрытием, для предотвращения образования пылящих поверхностей.</w:t>
      </w:r>
    </w:p>
    <w:p w:rsidR="003F16C9" w:rsidRPr="000617EA" w:rsidRDefault="003F16C9" w:rsidP="008B1C10">
      <w:pPr>
        <w:spacing w:line="276" w:lineRule="auto"/>
        <w:ind w:firstLine="709"/>
        <w:jc w:val="both"/>
        <w:rPr>
          <w:spacing w:val="-10"/>
        </w:rPr>
      </w:pPr>
      <w:r w:rsidRPr="000617EA">
        <w:rPr>
          <w:spacing w:val="-10"/>
        </w:rPr>
        <w:t>Организация системы зеленых насаждений включает:</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 xml:space="preserve">участки озеленения общего пользования; </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участки озеленения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3F16C9" w:rsidRPr="000617EA" w:rsidRDefault="003F16C9" w:rsidP="008B1C10">
      <w:pPr>
        <w:pStyle w:val="a9"/>
        <w:numPr>
          <w:ilvl w:val="0"/>
          <w:numId w:val="9"/>
        </w:numPr>
        <w:suppressAutoHyphens/>
        <w:spacing w:line="276" w:lineRule="auto"/>
        <w:ind w:left="0" w:firstLine="709"/>
        <w:contextualSpacing w:val="0"/>
        <w:jc w:val="both"/>
        <w:rPr>
          <w:spacing w:val="-10"/>
          <w:lang w:eastAsia="ar-SA"/>
        </w:rPr>
      </w:pPr>
      <w:r w:rsidRPr="000617EA">
        <w:rPr>
          <w:spacing w:val="-10"/>
          <w:lang w:eastAsia="ar-SA"/>
        </w:rPr>
        <w:t>участки специального назначения (озеленение санитарно-защитных, территорий вдоль дорог).</w:t>
      </w:r>
    </w:p>
    <w:p w:rsidR="00DC24E7" w:rsidRPr="000617EA" w:rsidRDefault="00DC24E7" w:rsidP="008B1C10">
      <w:pPr>
        <w:pStyle w:val="a9"/>
        <w:spacing w:line="276" w:lineRule="auto"/>
        <w:ind w:left="0" w:firstLine="709"/>
        <w:contextualSpacing w:val="0"/>
        <w:jc w:val="both"/>
        <w:rPr>
          <w:b/>
          <w:i/>
          <w:spacing w:val="-10"/>
        </w:rPr>
      </w:pPr>
      <w:r w:rsidRPr="000617EA">
        <w:rPr>
          <w:b/>
          <w:i/>
          <w:spacing w:val="-10"/>
        </w:rPr>
        <w:t xml:space="preserve">Рекомендации по организации уборки и содержания территорий, производимых в зимний и летний периоды </w:t>
      </w:r>
    </w:p>
    <w:p w:rsidR="00DC24E7" w:rsidRPr="000617EA" w:rsidRDefault="00DC24E7" w:rsidP="008B1C10">
      <w:pPr>
        <w:pStyle w:val="a9"/>
        <w:spacing w:line="276" w:lineRule="auto"/>
        <w:ind w:left="0" w:firstLine="709"/>
        <w:contextualSpacing w:val="0"/>
        <w:jc w:val="both"/>
        <w:rPr>
          <w:spacing w:val="-10"/>
        </w:rPr>
      </w:pPr>
      <w:r w:rsidRPr="000617EA">
        <w:rPr>
          <w:spacing w:val="-10"/>
        </w:rPr>
        <w:t>Основной задачей уборки в зимний и летний периоды является обеспечение беспрепятственного движения транспортных средств и пешеходов.</w:t>
      </w:r>
    </w:p>
    <w:p w:rsidR="00DC24E7" w:rsidRPr="000617EA" w:rsidRDefault="00DC24E7" w:rsidP="008B1C10">
      <w:pPr>
        <w:pStyle w:val="a9"/>
        <w:spacing w:line="276" w:lineRule="auto"/>
        <w:ind w:left="0" w:firstLine="709"/>
        <w:contextualSpacing w:val="0"/>
        <w:jc w:val="both"/>
        <w:rPr>
          <w:spacing w:val="-10"/>
        </w:rPr>
      </w:pPr>
      <w:r w:rsidRPr="000617EA">
        <w:rPr>
          <w:spacing w:val="-10"/>
        </w:rPr>
        <w:t xml:space="preserve">Важнейшим условием качественного выполнения работ является их своевременность. </w:t>
      </w:r>
    </w:p>
    <w:p w:rsidR="00DC24E7" w:rsidRPr="000617EA" w:rsidRDefault="00DC24E7" w:rsidP="008B1C10">
      <w:pPr>
        <w:pStyle w:val="a9"/>
        <w:spacing w:line="276" w:lineRule="auto"/>
        <w:ind w:left="0" w:firstLine="709"/>
        <w:contextualSpacing w:val="0"/>
        <w:jc w:val="both"/>
        <w:rPr>
          <w:spacing w:val="-10"/>
        </w:rPr>
      </w:pPr>
      <w:r w:rsidRPr="000617EA">
        <w:rPr>
          <w:spacing w:val="-10"/>
        </w:rPr>
        <w:t>Мероприятия по подготовке уборочной техники к работе в зимний и летний периоды проводятся балансодержателями техники, к этому же сроку должны быть завершены работы по подготовке мест для приема снега.</w:t>
      </w:r>
      <w:r w:rsidR="00B67850" w:rsidRPr="000617EA">
        <w:rPr>
          <w:spacing w:val="-10"/>
        </w:rPr>
        <w:t xml:space="preserve"> </w:t>
      </w:r>
      <w:r w:rsidRPr="000617EA">
        <w:rPr>
          <w:spacing w:val="-10"/>
        </w:rPr>
        <w:t>Организации, отвечающие за уборку поселковой территории должны обеспечить подготовку мест для складирования необходимого количества противогололедных материалов (далее – ПГМ) с учетом требований по их хранению</w:t>
      </w:r>
      <w:r w:rsidR="00F21A5C" w:rsidRPr="000617EA">
        <w:rPr>
          <w:spacing w:val="-10"/>
        </w:rPr>
        <w:t>.</w:t>
      </w:r>
    </w:p>
    <w:p w:rsidR="00BE5A10" w:rsidRPr="000617EA" w:rsidRDefault="006755D0" w:rsidP="00CD0CDE">
      <w:pPr>
        <w:pStyle w:val="110"/>
        <w:spacing w:before="120" w:after="120" w:line="276" w:lineRule="auto"/>
        <w:ind w:firstLine="709"/>
        <w:outlineLvl w:val="0"/>
        <w:rPr>
          <w:sz w:val="24"/>
          <w:szCs w:val="24"/>
        </w:rPr>
      </w:pPr>
      <w:bookmarkStart w:id="914" w:name="_Toc26994071"/>
      <w:bookmarkStart w:id="915" w:name="_Toc27417843"/>
      <w:bookmarkStart w:id="916" w:name="_Toc27418730"/>
      <w:bookmarkStart w:id="917" w:name="_Toc27420196"/>
      <w:bookmarkStart w:id="918" w:name="_Toc27596197"/>
      <w:bookmarkStart w:id="919" w:name="_Toc47349346"/>
      <w:bookmarkStart w:id="920" w:name="_Toc47526746"/>
      <w:bookmarkStart w:id="921" w:name="_Toc47526986"/>
      <w:bookmarkStart w:id="922" w:name="_Toc47527144"/>
      <w:bookmarkStart w:id="923" w:name="_Toc47620021"/>
      <w:bookmarkStart w:id="924" w:name="_Toc56433991"/>
      <w:bookmarkStart w:id="925" w:name="_Toc63690997"/>
      <w:bookmarkStart w:id="926" w:name="_Toc179446724"/>
      <w:r w:rsidRPr="000617EA">
        <w:rPr>
          <w:sz w:val="24"/>
          <w:szCs w:val="24"/>
        </w:rPr>
        <w:t>7.10</w:t>
      </w:r>
      <w:r w:rsidR="00BE5A10" w:rsidRPr="000617EA">
        <w:rPr>
          <w:sz w:val="24"/>
          <w:szCs w:val="24"/>
        </w:rPr>
        <w:t>. Инженерная подготовка территории</w:t>
      </w:r>
      <w:bookmarkEnd w:id="914"/>
      <w:bookmarkEnd w:id="915"/>
      <w:bookmarkEnd w:id="916"/>
      <w:bookmarkEnd w:id="917"/>
      <w:bookmarkEnd w:id="918"/>
      <w:bookmarkEnd w:id="919"/>
      <w:bookmarkEnd w:id="920"/>
      <w:bookmarkEnd w:id="921"/>
      <w:bookmarkEnd w:id="922"/>
      <w:bookmarkEnd w:id="923"/>
      <w:bookmarkEnd w:id="924"/>
      <w:bookmarkEnd w:id="925"/>
      <w:bookmarkEnd w:id="926"/>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Территория </w:t>
      </w:r>
      <w:r w:rsidR="00945CCD" w:rsidRPr="000617EA">
        <w:rPr>
          <w:spacing w:val="-10"/>
        </w:rPr>
        <w:t>сельского поселения</w:t>
      </w:r>
      <w:r w:rsidR="00B67850" w:rsidRPr="000617EA">
        <w:rPr>
          <w:spacing w:val="-10"/>
        </w:rPr>
        <w:t xml:space="preserve"> </w:t>
      </w:r>
      <w:r w:rsidRPr="000617EA">
        <w:rPr>
          <w:spacing w:val="-10"/>
        </w:rPr>
        <w:t>«</w:t>
      </w:r>
      <w:r w:rsidR="001A23F1" w:rsidRPr="000617EA">
        <w:rPr>
          <w:spacing w:val="-10"/>
        </w:rPr>
        <w:t>Попонаволоцкое</w:t>
      </w:r>
      <w:r w:rsidRPr="000617EA">
        <w:rPr>
          <w:spacing w:val="-10"/>
        </w:rPr>
        <w:t>» наиболее подвержена подтоплению, заболачиванию, эрозии, гравитационным процессам, морозным явлениям</w:t>
      </w:r>
      <w:r w:rsidR="0007125A" w:rsidRPr="000617EA">
        <w:rPr>
          <w:spacing w:val="-10"/>
        </w:rPr>
        <w:t>, а также – затоплению паводковыми водами.</w:t>
      </w:r>
      <w:r w:rsidR="00B67850" w:rsidRPr="000617EA">
        <w:rPr>
          <w:spacing w:val="-10"/>
        </w:rPr>
        <w:t xml:space="preserve"> </w:t>
      </w:r>
      <w:r w:rsidRPr="000617EA">
        <w:rPr>
          <w:spacing w:val="-10"/>
        </w:rPr>
        <w:t xml:space="preserve">Ежегодно этими процессами выводятся из оборота многие гектары ценных земель, </w:t>
      </w:r>
      <w:r w:rsidRPr="000617EA">
        <w:rPr>
          <w:spacing w:val="-10"/>
        </w:rPr>
        <w:lastRenderedPageBreak/>
        <w:t>поэтому защита территории от опасных геологических процессов является задачей первостепенной важности.</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 xml:space="preserve">Инженерная защита от подтопления. </w:t>
      </w:r>
      <w:r w:rsidRPr="000617EA">
        <w:rPr>
          <w:spacing w:val="-10"/>
        </w:rPr>
        <w:t xml:space="preserve">Одним из наиболее опасных и распространённых процессов на рассматриваемой территории, наносящих ущерб инженерным сооружениям, сельскому хозяйству, населению является процесс подтопления. </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процессе подтопления (повышение уровня подземных вод) затапливаются погреба и подвалы, ухудшается состояние подземных коммуникаций, санитарно-бытовые условия и санитарно-эпидемиологическая обстановка, снижается продуктивность почв.</w:t>
      </w:r>
      <w:r w:rsidR="00B67850" w:rsidRPr="000617EA">
        <w:rPr>
          <w:spacing w:val="-10"/>
        </w:rPr>
        <w:t xml:space="preserve"> </w:t>
      </w:r>
      <w:r w:rsidRPr="000617EA">
        <w:rPr>
          <w:spacing w:val="-10"/>
        </w:rPr>
        <w:t xml:space="preserve">К тому же, при водонасыщении снижается несущая способность грунтов, что может быть причиной деформации зданий и других сооружений. Подземные воды могут быть агрессивны, и воздействие на фундаменты и другие заглублённые части сооружений приводит к их разрушению, нанося значительный материальный ущерб. </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Процесс подтопления способствует заболачиванию.</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Основной причиной подтопления является нарушение естественного стока поверхностных вод, заиление и засорение рек и ручьев, протекающих по территории </w:t>
      </w:r>
      <w:r w:rsidR="00945CCD" w:rsidRPr="000617EA">
        <w:rPr>
          <w:spacing w:val="-10"/>
        </w:rPr>
        <w:t>сельского поселения</w:t>
      </w:r>
      <w:r w:rsidRPr="000617EA">
        <w:rPr>
          <w:spacing w:val="-10"/>
        </w:rPr>
        <w:t xml:space="preserve">.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При защите от подтопления необходимо принимать во внимание, что при строительстве дренажных систем весьма важным является выбор способа дренирования. Из способов дренирования (типов дренажей) отдаётся предпочтение самотёчным горизонтальным закрытым дренажам как наиболее экономичным. </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создании дренажных систем рекомендуется:</w:t>
      </w:r>
    </w:p>
    <w:p w:rsidR="00D3509A" w:rsidRPr="000617EA" w:rsidRDefault="00D3509A" w:rsidP="008B1C10">
      <w:pPr>
        <w:pStyle w:val="a9"/>
        <w:numPr>
          <w:ilvl w:val="0"/>
          <w:numId w:val="7"/>
        </w:numPr>
        <w:spacing w:line="276" w:lineRule="auto"/>
        <w:ind w:left="0" w:firstLine="709"/>
        <w:jc w:val="both"/>
        <w:rPr>
          <w:spacing w:val="-10"/>
        </w:rPr>
      </w:pPr>
      <w:r w:rsidRPr="000617EA">
        <w:rPr>
          <w:spacing w:val="-10"/>
        </w:rPr>
        <w:t xml:space="preserve">максимально использовать существующий дренаж после его реконструкции; </w:t>
      </w:r>
    </w:p>
    <w:p w:rsidR="00D3509A" w:rsidRPr="000617EA" w:rsidRDefault="00D3509A" w:rsidP="008B1C10">
      <w:pPr>
        <w:pStyle w:val="a9"/>
        <w:numPr>
          <w:ilvl w:val="0"/>
          <w:numId w:val="7"/>
        </w:numPr>
        <w:spacing w:line="276" w:lineRule="auto"/>
        <w:ind w:left="0" w:firstLine="709"/>
        <w:jc w:val="both"/>
        <w:rPr>
          <w:spacing w:val="-10"/>
        </w:rPr>
      </w:pPr>
      <w:r w:rsidRPr="000617EA">
        <w:rPr>
          <w:spacing w:val="-10"/>
        </w:rPr>
        <w:t>использовать горизонтальный закрытый дренаж как основной вид дренажа;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лучевой дренаж использовать только как локальный для отдельных зданий и сооружений.</w:t>
      </w:r>
    </w:p>
    <w:p w:rsidR="00D3509A" w:rsidRPr="000617EA" w:rsidRDefault="00D3509A" w:rsidP="008B1C10">
      <w:pPr>
        <w:pStyle w:val="a9"/>
        <w:spacing w:line="276" w:lineRule="auto"/>
        <w:ind w:left="0" w:firstLine="709"/>
        <w:contextualSpacing w:val="0"/>
        <w:jc w:val="both"/>
        <w:rPr>
          <w:spacing w:val="-10"/>
        </w:rPr>
      </w:pPr>
      <w:r w:rsidRPr="000617EA">
        <w:rPr>
          <w:spacing w:val="-10"/>
        </w:rPr>
        <w:t>Капитальные здания с подвальными помещениями, строящиеся на участках с высоким уровнем подземных вод, должны быть оборудованы прифундаментным или пластовым дренажом с выпуском дренажных вод в водотоки или канализационные колодцы.</w:t>
      </w:r>
    </w:p>
    <w:p w:rsidR="00D3509A" w:rsidRPr="000617EA" w:rsidRDefault="00D3509A" w:rsidP="008B1C10">
      <w:pPr>
        <w:pStyle w:val="a9"/>
        <w:spacing w:line="276" w:lineRule="auto"/>
        <w:ind w:left="0" w:firstLine="709"/>
        <w:contextualSpacing w:val="0"/>
        <w:jc w:val="both"/>
        <w:rPr>
          <w:spacing w:val="-10"/>
        </w:rPr>
      </w:pPr>
      <w:r w:rsidRPr="000617EA">
        <w:rPr>
          <w:spacing w:val="-10"/>
        </w:rPr>
        <w:t>Для территорий, подлежащих защите от подтопления, рекомендуется принять следующие нормы осушения:</w:t>
      </w:r>
    </w:p>
    <w:p w:rsidR="00D3509A" w:rsidRPr="000617EA" w:rsidRDefault="00D3509A" w:rsidP="008B1C10">
      <w:pPr>
        <w:pStyle w:val="a9"/>
        <w:numPr>
          <w:ilvl w:val="0"/>
          <w:numId w:val="7"/>
        </w:numPr>
        <w:spacing w:line="276" w:lineRule="auto"/>
        <w:ind w:left="0" w:firstLine="709"/>
        <w:jc w:val="both"/>
        <w:rPr>
          <w:spacing w:val="-10"/>
        </w:rPr>
      </w:pPr>
      <w:r w:rsidRPr="000617EA">
        <w:rPr>
          <w:spacing w:val="-10"/>
        </w:rPr>
        <w:t>для селитебной застройки – 2 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для зелёных насаждений 1-2 м – в зависимости от типа растительности и минерализации подземных вод.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Для </w:t>
      </w:r>
      <w:r w:rsidRPr="000617EA">
        <w:rPr>
          <w:spacing w:val="-10"/>
          <w:u w:val="single"/>
        </w:rPr>
        <w:t>инженерной защиты на подтопленных</w:t>
      </w:r>
      <w:r w:rsidR="0007125A" w:rsidRPr="000617EA">
        <w:rPr>
          <w:spacing w:val="-10"/>
          <w:u w:val="single"/>
        </w:rPr>
        <w:t xml:space="preserve"> и потенциально подтапливаемых </w:t>
      </w:r>
      <w:r w:rsidRPr="000617EA">
        <w:rPr>
          <w:spacing w:val="-10"/>
          <w:u w:val="single"/>
        </w:rPr>
        <w:t>территориях</w:t>
      </w:r>
      <w:r w:rsidRPr="000617EA">
        <w:rPr>
          <w:spacing w:val="-10"/>
        </w:rPr>
        <w:t xml:space="preserve"> рекомендуется: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строительство и реконструкция дренажных систем;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строительство и реконструкция сооружений по отводу поверхностного стока;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снижение потерь воды из водонесущих коммуникаций.</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Следует отметить, что дренажный сток может быть повсеместно загрязнён.Необходимо предусмотреть строительство сооружений для очистки дренажных вод с целью доведения их качества до соответствующих норм. </w:t>
      </w:r>
    </w:p>
    <w:p w:rsidR="00D3509A" w:rsidRPr="000617EA" w:rsidRDefault="00D3509A" w:rsidP="008B1C10">
      <w:pPr>
        <w:pStyle w:val="a9"/>
        <w:spacing w:line="276" w:lineRule="auto"/>
        <w:ind w:left="0" w:firstLine="709"/>
        <w:contextualSpacing w:val="0"/>
        <w:jc w:val="both"/>
        <w:rPr>
          <w:spacing w:val="-10"/>
        </w:rPr>
      </w:pPr>
      <w:r w:rsidRPr="000617EA">
        <w:rPr>
          <w:spacing w:val="-10"/>
        </w:rPr>
        <w:t>На рассматриваемой территории в качестве защиты от подтопления грунтовыми водами следует также подсыпать территорию, ликвидируя бессточные участки и понижения, создавая необходимые уклоны поверхности земли для стока дождевых и талых вод.</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На всех подтопленных и потенциально подтапливаемых территориях необходимо организовать наблюдательную режимную сеть. </w:t>
      </w:r>
    </w:p>
    <w:p w:rsidR="00D3509A" w:rsidRPr="000617EA" w:rsidRDefault="00D3509A" w:rsidP="008B1C10">
      <w:pPr>
        <w:pStyle w:val="a9"/>
        <w:spacing w:line="276" w:lineRule="auto"/>
        <w:ind w:left="0" w:firstLine="709"/>
        <w:contextualSpacing w:val="0"/>
        <w:jc w:val="both"/>
        <w:rPr>
          <w:spacing w:val="-10"/>
        </w:rPr>
      </w:pPr>
      <w:r w:rsidRPr="000617EA">
        <w:rPr>
          <w:spacing w:val="-10"/>
        </w:rPr>
        <w:t>Основные её задачи: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наблюдение за уровнем подземных вод;</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lastRenderedPageBreak/>
        <w:t xml:space="preserve">выявление источников подтопления и загрязнения;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определение эффективности работы по инженерной защите от подтопления</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 xml:space="preserve">Инженерная защита от заболачивания. </w:t>
      </w:r>
      <w:r w:rsidRPr="000617EA">
        <w:rPr>
          <w:spacing w:val="-10"/>
        </w:rPr>
        <w:t xml:space="preserve">Процессы заболачивания и заторфовывания имеют широкое развитие в пределах рассматриваемой территории. </w:t>
      </w:r>
    </w:p>
    <w:p w:rsidR="00D3509A" w:rsidRPr="000617EA" w:rsidRDefault="00D3509A" w:rsidP="008B1C10">
      <w:pPr>
        <w:pStyle w:val="a9"/>
        <w:spacing w:line="276" w:lineRule="auto"/>
        <w:ind w:left="0" w:firstLine="709"/>
        <w:contextualSpacing w:val="0"/>
        <w:jc w:val="both"/>
        <w:rPr>
          <w:spacing w:val="-10"/>
        </w:rPr>
      </w:pPr>
      <w:r w:rsidRPr="000617EA">
        <w:rPr>
          <w:spacing w:val="-10"/>
        </w:rPr>
        <w:t>Основными факторами, способствующими заболачиванию, является низкое гипсометрическое положение большей части территории, обусловившее слабую дренированность болот, приуроченность территории к зоне избыточного увлажнения.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Для отведения поверхностных вод и предотвращения заболачивания территории предусматривается устройство водоотводных каналов.</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проектировании зданий и сооружений на территории, сложенной слабыми заторфованными</w:t>
      </w:r>
      <w:r w:rsidR="00F21A5C" w:rsidRPr="000617EA">
        <w:rPr>
          <w:spacing w:val="-10"/>
        </w:rPr>
        <w:t xml:space="preserve"> грунтами, </w:t>
      </w:r>
      <w:r w:rsidRPr="000617EA">
        <w:rPr>
          <w:spacing w:val="-10"/>
        </w:rPr>
        <w:t>необходимо учитывать их специфические особенности. К особенностям грунтов относится сильная водонасыщенность и высокая сжимаемость, медленное протекание осадок во времени, существенная изменчивость и анизотропия прочностных, деформационных, фильтрационных и реологических характеристик при воздействии нагрузок, агрессивность подземных вод, содержащихся в этих грунтах.</w:t>
      </w:r>
    </w:p>
    <w:p w:rsidR="00D3509A" w:rsidRPr="000617EA" w:rsidRDefault="00D3509A" w:rsidP="008B1C10">
      <w:pPr>
        <w:pStyle w:val="a9"/>
        <w:spacing w:line="276" w:lineRule="auto"/>
        <w:ind w:left="0" w:firstLine="709"/>
        <w:contextualSpacing w:val="0"/>
        <w:jc w:val="both"/>
        <w:rPr>
          <w:spacing w:val="-10"/>
        </w:rPr>
      </w:pPr>
      <w:r w:rsidRPr="000617EA">
        <w:rPr>
          <w:spacing w:val="-10"/>
        </w:rPr>
        <w:t>Комплекс мероприятий, направленных на уменьшение деформации основания сооружений, включает в себя: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частичную или полную выторфовку с последующей засыпкой минеральным незаторфованным грунтом;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прорезку (полную или частичную) слоя заторфованного грунта фундаментами, в том числе свайными;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предварительное уплотнение грунтов на территории, подлежащей застройке;</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пригрузку поверхности заторфованных грунтов минеральным грунтом с последующим уплотнением (минимальную величину слоя пригруза необходимо установить после проведения инженерно-геологических изысканий на участке строительства, но не менее 1,0 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повышение планировочных отметок для обеспечения водоотвода на бессточных участках (при проектировании насыпи с учётом сжатия торфяного слоя от давления вышележащей конструкции).</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Инженерная защита от эрозии</w:t>
      </w:r>
      <w:r w:rsidRPr="000617EA">
        <w:rPr>
          <w:spacing w:val="-10"/>
        </w:rPr>
        <w:t>. На территории</w:t>
      </w:r>
      <w:r w:rsidR="00B67850" w:rsidRPr="000617EA">
        <w:rPr>
          <w:spacing w:val="-10"/>
        </w:rPr>
        <w:t xml:space="preserve"> </w:t>
      </w:r>
      <w:r w:rsidR="00945CCD" w:rsidRPr="000617EA">
        <w:rPr>
          <w:spacing w:val="-10"/>
        </w:rPr>
        <w:t>сельского поселения</w:t>
      </w:r>
      <w:r w:rsidR="00B67850" w:rsidRPr="000617EA">
        <w:rPr>
          <w:spacing w:val="-10"/>
        </w:rPr>
        <w:t xml:space="preserve"> </w:t>
      </w:r>
      <w:r w:rsidRPr="000617EA">
        <w:rPr>
          <w:spacing w:val="-10"/>
        </w:rPr>
        <w:t>широко развита речная и овражная эрозия.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Под воздействием боковой эрозии размываются и разрушаются речные берега. 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 Для нейтрализации речной эрозии необходимо проведение мероприятий по спрямлению русел рек и защите их берегов от размыва.</w:t>
      </w:r>
    </w:p>
    <w:p w:rsidR="00D3509A" w:rsidRPr="000617EA" w:rsidRDefault="00D3509A" w:rsidP="008B1C10">
      <w:pPr>
        <w:pStyle w:val="a9"/>
        <w:spacing w:line="276" w:lineRule="auto"/>
        <w:ind w:left="0" w:firstLine="709"/>
        <w:contextualSpacing w:val="0"/>
        <w:jc w:val="both"/>
        <w:rPr>
          <w:spacing w:val="-10"/>
        </w:rPr>
      </w:pPr>
      <w:r w:rsidRPr="000617EA">
        <w:rPr>
          <w:spacing w:val="-10"/>
        </w:rPr>
        <w:t>Запрещается строительство на береговом склоне и в установленной зоне отступа от его бровки (не менее 120-150 метров).</w:t>
      </w:r>
    </w:p>
    <w:p w:rsidR="00D3509A" w:rsidRPr="000617EA" w:rsidRDefault="00D3509A" w:rsidP="008B1C10">
      <w:pPr>
        <w:pStyle w:val="a9"/>
        <w:spacing w:line="276" w:lineRule="auto"/>
        <w:ind w:left="0" w:firstLine="709"/>
        <w:contextualSpacing w:val="0"/>
        <w:jc w:val="both"/>
        <w:rPr>
          <w:spacing w:val="-10"/>
        </w:rPr>
      </w:pPr>
      <w:r w:rsidRPr="000617EA">
        <w:rPr>
          <w:spacing w:val="-10"/>
        </w:rPr>
        <w:t>Участки берега, подвергающиеся наиболее интенсивному разрушению, могут быть укреплены каменной наброской, габионами или железобетонными плитами.</w:t>
      </w:r>
      <w:r w:rsidR="00B67850" w:rsidRPr="000617EA">
        <w:rPr>
          <w:spacing w:val="-10"/>
        </w:rPr>
        <w:t xml:space="preserve"> </w:t>
      </w:r>
      <w:r w:rsidRPr="000617EA">
        <w:rPr>
          <w:spacing w:val="-10"/>
        </w:rPr>
        <w:t>Конструкция сооружений уточняется на основании инженерно-геологических, гидрологических изысканий и исходя из функционального использования прибрежной территории.</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Рассматриваемая территория подвержена оврагообразованию. Для правильного выбора мер борьбы с овражной эрозией необходимо рассматривать каждый конкретный овражный водосбор с учётом местных геолого-геоморфологических и гидрометеорологических условий.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Наиболее часто применяются для борьбы с оврагами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водозадерживающие валы;</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водоотводящие валы и нагорные канавы;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lastRenderedPageBreak/>
        <w:t>водосборные и водоотводящие сооружения.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Как мера предупреждения плоскостной и овражной эрозии эффективны фитомелиоративные мероприятия. Они могут быть применимы на всех стадиях развития оврагов для их закрепления.</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 xml:space="preserve">Инженерная защита при морозных явлениях. </w:t>
      </w:r>
      <w:r w:rsidRPr="000617EA">
        <w:rPr>
          <w:spacing w:val="-10"/>
        </w:rPr>
        <w:t>Из морозных явлений на рассматриваемой территории развито морозное пучение грунтов.</w:t>
      </w:r>
      <w:r w:rsidR="00B67850" w:rsidRPr="000617EA">
        <w:rPr>
          <w:spacing w:val="-10"/>
        </w:rPr>
        <w:t xml:space="preserve"> </w:t>
      </w:r>
      <w:r w:rsidRPr="000617EA">
        <w:rPr>
          <w:spacing w:val="-10"/>
        </w:rPr>
        <w:t xml:space="preserve">Процессы пучения грунтов связаны с неравномерным промерзанием и оттаиванием водонасыщенных глинистых грунтов, склонных к пучению. </w:t>
      </w:r>
    </w:p>
    <w:p w:rsidR="00D3509A" w:rsidRPr="000617EA" w:rsidRDefault="00D3509A" w:rsidP="008B1C10">
      <w:pPr>
        <w:pStyle w:val="a9"/>
        <w:spacing w:line="276" w:lineRule="auto"/>
        <w:ind w:left="0" w:firstLine="709"/>
        <w:contextualSpacing w:val="0"/>
        <w:jc w:val="both"/>
        <w:rPr>
          <w:spacing w:val="-10"/>
        </w:rPr>
      </w:pPr>
      <w:r w:rsidRPr="000617EA">
        <w:rPr>
          <w:spacing w:val="-10"/>
        </w:rPr>
        <w:t>Для борьбы с возможным морозным пучением необходимо в качестве оснований сооружений подбирать грунты, не подверженные этим явлениямили заменять пучинистые грунты на непучинистые, а также проводить мероприятия по понижению уровня подземных вод и повышению эффективности работы конструкций фундаментов.</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 xml:space="preserve">Инженерная защита от оползней. </w:t>
      </w:r>
      <w:r w:rsidR="003D0F78" w:rsidRPr="000617EA">
        <w:rPr>
          <w:spacing w:val="-10"/>
        </w:rPr>
        <w:t>Оползни на рассматриваемой территории изучены недостаточно. Тем не менее, р</w:t>
      </w:r>
      <w:r w:rsidRPr="000617EA">
        <w:rPr>
          <w:spacing w:val="-10"/>
        </w:rPr>
        <w:t xml:space="preserve">азвитие оползней на склонах речных долин и оврагов определяет необходимость инженерной подготовки вновь осваиваемых территорий, защиты и укрепления застроенных оползневых и оползнеопасных склонов в пределах поселений. </w:t>
      </w:r>
    </w:p>
    <w:p w:rsidR="00D3509A" w:rsidRPr="000617EA" w:rsidRDefault="00D3509A" w:rsidP="008B1C10">
      <w:pPr>
        <w:pStyle w:val="a9"/>
        <w:spacing w:line="276" w:lineRule="auto"/>
        <w:ind w:left="0" w:firstLine="709"/>
        <w:contextualSpacing w:val="0"/>
        <w:jc w:val="both"/>
        <w:rPr>
          <w:spacing w:val="-10"/>
        </w:rPr>
      </w:pPr>
      <w:r w:rsidRPr="000617EA">
        <w:rPr>
          <w:spacing w:val="-10"/>
        </w:rPr>
        <w:t>В состав комплекса противооползневых мероприятий рекомендуется включать профилактические и ограничительные меры (вне зависимости от масштаба и типа оползней, класса сооружения): регулирование поверхностного стока устройством открытых и закрытых водоотводящих лотков, агролесомелиорирование и т.д.</w:t>
      </w:r>
    </w:p>
    <w:p w:rsidR="003D0F78" w:rsidRPr="000617EA" w:rsidRDefault="003D0F78" w:rsidP="008B1C10">
      <w:pPr>
        <w:pStyle w:val="a9"/>
        <w:spacing w:line="276" w:lineRule="auto"/>
        <w:ind w:left="0" w:firstLine="709"/>
        <w:contextualSpacing w:val="0"/>
        <w:jc w:val="both"/>
        <w:rPr>
          <w:spacing w:val="-10"/>
        </w:rPr>
      </w:pPr>
      <w:r w:rsidRPr="000617EA">
        <w:rPr>
          <w:spacing w:val="-10"/>
        </w:rPr>
        <w:t>Учитывая тип оползня (по механизму смещения) и его масштаб, из известного набора противооползневых мероприятий (дренажи, изменение конфигурации склона, закрепление грунтов, подпорные стены, буронабивные сваи, инъекции, цементация, силикатизация) необходимо выбирать комплекс мероприятий, обеспечивающих достаточную устойчивость оползневого склона и сооружений на нём.</w:t>
      </w:r>
    </w:p>
    <w:p w:rsidR="00D3509A" w:rsidRPr="000617EA" w:rsidRDefault="00D3509A" w:rsidP="008B1C10">
      <w:pPr>
        <w:pStyle w:val="a9"/>
        <w:spacing w:line="276" w:lineRule="auto"/>
        <w:ind w:left="0" w:firstLine="709"/>
        <w:contextualSpacing w:val="0"/>
        <w:jc w:val="both"/>
        <w:rPr>
          <w:spacing w:val="-10"/>
        </w:rPr>
      </w:pPr>
      <w:r w:rsidRPr="000617EA">
        <w:rPr>
          <w:spacing w:val="-10"/>
        </w:rPr>
        <w:t>Инженерную защиту от оползней надо направить и на нейтрализацию техногенных факторов оползнеобразования (нарушение растительного покрова, подрезки склона, замачивание грунтов склона, утяжеление его и др.). Эти мероприятия должны выполняться перед, или параллельно с освоением строительством оползнеопасных склонов, и препятствовать образованию, активизации и росту оползней.</w:t>
      </w:r>
      <w:r w:rsidR="00B67850" w:rsidRPr="000617EA">
        <w:rPr>
          <w:spacing w:val="-10"/>
        </w:rPr>
        <w:t xml:space="preserve"> </w:t>
      </w:r>
      <w:r w:rsidR="003D0F78" w:rsidRPr="000617EA">
        <w:rPr>
          <w:spacing w:val="-10"/>
        </w:rPr>
        <w:t>Состав и стоимость инженерной защиты должны соответствовать характеру проектируемой или имеющейся застройки и предусматриваемому характеру хозяйственного использования защищаемой территории.</w:t>
      </w:r>
    </w:p>
    <w:p w:rsidR="00D3509A" w:rsidRPr="000617EA" w:rsidRDefault="00D3509A" w:rsidP="008B1C10">
      <w:pPr>
        <w:pStyle w:val="a9"/>
        <w:spacing w:line="276" w:lineRule="auto"/>
        <w:ind w:left="0" w:firstLine="709"/>
        <w:contextualSpacing w:val="0"/>
        <w:jc w:val="both"/>
        <w:rPr>
          <w:spacing w:val="-10"/>
        </w:rPr>
      </w:pPr>
      <w:r w:rsidRPr="000617EA">
        <w:rPr>
          <w:spacing w:val="-10"/>
        </w:rPr>
        <w:t>Для обоснования детальной схемы инженерной защиты необходимо выполнение инженерно-геологической съёмки территории, подверженной оползнеобразованию, в масштабе не мельче 1:5000.</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Инженерная защита от паводков</w:t>
      </w:r>
      <w:r w:rsidRPr="000617EA">
        <w:rPr>
          <w:spacing w:val="-10"/>
        </w:rPr>
        <w:t xml:space="preserve">. На территории </w:t>
      </w:r>
      <w:r w:rsidR="003D0F78" w:rsidRPr="000617EA">
        <w:rPr>
          <w:spacing w:val="-10"/>
        </w:rPr>
        <w:t>сельского поселения «</w:t>
      </w:r>
      <w:r w:rsidR="001A23F1" w:rsidRPr="000617EA">
        <w:rPr>
          <w:spacing w:val="-10"/>
        </w:rPr>
        <w:t>Попонаволоцкое</w:t>
      </w:r>
      <w:r w:rsidR="003D0F78" w:rsidRPr="000617EA">
        <w:rPr>
          <w:spacing w:val="-10"/>
        </w:rPr>
        <w:t>»</w:t>
      </w:r>
      <w:r w:rsidR="00B67850" w:rsidRPr="000617EA">
        <w:rPr>
          <w:spacing w:val="-10"/>
        </w:rPr>
        <w:t xml:space="preserve"> </w:t>
      </w:r>
      <w:r w:rsidRPr="000617EA">
        <w:rPr>
          <w:spacing w:val="-10"/>
        </w:rPr>
        <w:t>ежегодно отмечаются весенние паводки, нанося значительный ущерб местным жителям и хозяйству рассматриваемой территории.</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проектировании сооружений инженерной защиты специализированными организациями должны быть уточнены расчетные отметки паводковых уровней для расчета защитных сооружений.</w:t>
      </w:r>
    </w:p>
    <w:p w:rsidR="00D3509A" w:rsidRPr="000617EA" w:rsidRDefault="00D3509A" w:rsidP="008B1C10">
      <w:pPr>
        <w:pStyle w:val="a9"/>
        <w:spacing w:line="276" w:lineRule="auto"/>
        <w:ind w:left="0" w:firstLine="709"/>
        <w:contextualSpacing w:val="0"/>
        <w:jc w:val="both"/>
        <w:rPr>
          <w:spacing w:val="-10"/>
        </w:rPr>
      </w:pPr>
      <w:r w:rsidRPr="000617EA">
        <w:rPr>
          <w:spacing w:val="-10"/>
        </w:rPr>
        <w:t>Заранее предпринятые меры позволяют в паводковый период предотвратить аварийные ситуации на водных объектах.</w:t>
      </w:r>
    </w:p>
    <w:p w:rsidR="00BE5A10" w:rsidRPr="000617EA" w:rsidRDefault="006755D0" w:rsidP="00CD0CDE">
      <w:pPr>
        <w:pStyle w:val="110"/>
        <w:spacing w:before="120" w:after="120" w:line="276" w:lineRule="auto"/>
        <w:ind w:firstLine="709"/>
        <w:outlineLvl w:val="0"/>
        <w:rPr>
          <w:sz w:val="24"/>
          <w:szCs w:val="24"/>
        </w:rPr>
      </w:pPr>
      <w:bookmarkStart w:id="927" w:name="_Toc26994072"/>
      <w:bookmarkStart w:id="928" w:name="_Toc27417844"/>
      <w:bookmarkStart w:id="929" w:name="_Toc27418731"/>
      <w:bookmarkStart w:id="930" w:name="_Toc27420197"/>
      <w:bookmarkStart w:id="931" w:name="_Toc27596198"/>
      <w:bookmarkStart w:id="932" w:name="_Toc47349347"/>
      <w:bookmarkStart w:id="933" w:name="_Toc47526747"/>
      <w:bookmarkStart w:id="934" w:name="_Toc47526987"/>
      <w:bookmarkStart w:id="935" w:name="_Toc47527145"/>
      <w:bookmarkStart w:id="936" w:name="_Toc47620022"/>
      <w:bookmarkStart w:id="937" w:name="_Toc56433992"/>
      <w:bookmarkStart w:id="938" w:name="_Toc63690998"/>
      <w:bookmarkStart w:id="939" w:name="_Toc179446725"/>
      <w:r w:rsidRPr="000617EA">
        <w:rPr>
          <w:sz w:val="24"/>
          <w:szCs w:val="24"/>
        </w:rPr>
        <w:t>7.11</w:t>
      </w:r>
      <w:r w:rsidR="008B0B6B" w:rsidRPr="000617EA">
        <w:rPr>
          <w:sz w:val="24"/>
          <w:szCs w:val="24"/>
        </w:rPr>
        <w:t>.</w:t>
      </w:r>
      <w:r w:rsidR="00BE5A10" w:rsidRPr="000617EA">
        <w:rPr>
          <w:sz w:val="24"/>
          <w:szCs w:val="24"/>
        </w:rPr>
        <w:t xml:space="preserve"> Мероприятия по охране окружающей среды</w:t>
      </w:r>
      <w:bookmarkEnd w:id="927"/>
      <w:bookmarkEnd w:id="928"/>
      <w:bookmarkEnd w:id="929"/>
      <w:bookmarkEnd w:id="930"/>
      <w:bookmarkEnd w:id="931"/>
      <w:bookmarkEnd w:id="932"/>
      <w:bookmarkEnd w:id="933"/>
      <w:bookmarkEnd w:id="934"/>
      <w:bookmarkEnd w:id="935"/>
      <w:bookmarkEnd w:id="936"/>
      <w:bookmarkEnd w:id="937"/>
      <w:bookmarkEnd w:id="938"/>
      <w:bookmarkEnd w:id="939"/>
    </w:p>
    <w:p w:rsidR="00BE5A10" w:rsidRPr="000617EA" w:rsidRDefault="00BE5A10" w:rsidP="008B1C10">
      <w:pPr>
        <w:spacing w:line="276" w:lineRule="auto"/>
        <w:ind w:firstLine="709"/>
        <w:jc w:val="both"/>
        <w:rPr>
          <w:spacing w:val="-10"/>
        </w:rPr>
      </w:pPr>
      <w:r w:rsidRPr="000617EA">
        <w:rPr>
          <w:spacing w:val="-10"/>
        </w:rPr>
        <w:t xml:space="preserve">В настоящее время экологическая обстановка на территории </w:t>
      </w:r>
      <w:r w:rsidR="006D78B7" w:rsidRPr="000617EA">
        <w:rPr>
          <w:spacing w:val="-10"/>
        </w:rPr>
        <w:t>сельского поселения «</w:t>
      </w:r>
      <w:r w:rsidR="001A23F1" w:rsidRPr="000617EA">
        <w:rPr>
          <w:spacing w:val="-10"/>
        </w:rPr>
        <w:t>Попонаволоцкое</w:t>
      </w:r>
      <w:r w:rsidR="006D78B7" w:rsidRPr="000617EA">
        <w:rPr>
          <w:spacing w:val="-10"/>
        </w:rPr>
        <w:t xml:space="preserve">» </w:t>
      </w:r>
      <w:r w:rsidRPr="000617EA">
        <w:rPr>
          <w:spacing w:val="-10"/>
        </w:rPr>
        <w:t>оценивается как относительно благополучная с низким уровнем техногенной нагрузки на природные комплексы</w:t>
      </w:r>
      <w:r w:rsidR="00C77CE9" w:rsidRPr="000617EA">
        <w:rPr>
          <w:spacing w:val="-10"/>
        </w:rPr>
        <w:t>.</w:t>
      </w:r>
    </w:p>
    <w:p w:rsidR="00BE5A10" w:rsidRPr="000617EA" w:rsidRDefault="00BE5A10" w:rsidP="008B1C10">
      <w:pPr>
        <w:pStyle w:val="a9"/>
        <w:spacing w:line="276" w:lineRule="auto"/>
        <w:ind w:left="0" w:firstLine="709"/>
        <w:contextualSpacing w:val="0"/>
        <w:jc w:val="both"/>
        <w:rPr>
          <w:spacing w:val="-10"/>
        </w:rPr>
      </w:pPr>
      <w:r w:rsidRPr="000617EA">
        <w:rPr>
          <w:spacing w:val="-10"/>
        </w:rPr>
        <w:lastRenderedPageBreak/>
        <w:t>Тем не менее, в защите и охране нуждается, как геологическая среда, так и почвы, животный и растительный мир, воздух, поверхностные и подземные воды,</w:t>
      </w:r>
      <w:r w:rsidR="00B67850" w:rsidRPr="000617EA">
        <w:rPr>
          <w:spacing w:val="-10"/>
        </w:rPr>
        <w:t xml:space="preserve"> </w:t>
      </w:r>
      <w:r w:rsidRPr="000617EA">
        <w:rPr>
          <w:spacing w:val="-10"/>
        </w:rPr>
        <w:t>решения требует и проблема обращения с отходами.</w:t>
      </w:r>
    </w:p>
    <w:p w:rsidR="00F264F0" w:rsidRPr="000617EA" w:rsidRDefault="00F264F0" w:rsidP="008B1C10">
      <w:pPr>
        <w:pStyle w:val="a9"/>
        <w:spacing w:line="276" w:lineRule="auto"/>
        <w:ind w:left="0" w:firstLine="709"/>
        <w:contextualSpacing w:val="0"/>
        <w:jc w:val="both"/>
        <w:rPr>
          <w:spacing w:val="-10"/>
        </w:rPr>
      </w:pPr>
      <w:r w:rsidRPr="000617EA">
        <w:rPr>
          <w:spacing w:val="-10"/>
        </w:rPr>
        <w:t>Оздоровление и охрана окружающей среды на рассматриваемой территории проводится в соответствии с государственной программой Архангельской области «Охрана окружающей среды, воспроизводство и использование природных ресурсов Архангельской области» (утверждена постановлением Правительства Архангельской области от 11.10.2013 №476-пп), с изм. на 09.07.2021 №340-пп)». Цель программы – стабилизация и улучшение экологической обстановки, и обеспечение экологической безопасности в Архангельской области.</w:t>
      </w:r>
    </w:p>
    <w:p w:rsidR="00BE5A10" w:rsidRPr="000617EA" w:rsidRDefault="00BE5A10" w:rsidP="008B1C10">
      <w:pPr>
        <w:pStyle w:val="a9"/>
        <w:spacing w:line="276" w:lineRule="auto"/>
        <w:ind w:left="0" w:firstLine="709"/>
        <w:contextualSpacing w:val="0"/>
        <w:jc w:val="both"/>
        <w:rPr>
          <w:spacing w:val="-10"/>
        </w:rPr>
      </w:pPr>
      <w:r w:rsidRPr="000617EA">
        <w:rPr>
          <w:spacing w:val="-10"/>
        </w:rPr>
        <w:t xml:space="preserve">Соответственно, и политика органов местного самоуправления </w:t>
      </w:r>
      <w:r w:rsidR="008B0B6B" w:rsidRPr="000617EA">
        <w:rPr>
          <w:spacing w:val="-10"/>
        </w:rPr>
        <w:t>сельского поселения</w:t>
      </w:r>
      <w:r w:rsidR="00B67850" w:rsidRPr="000617EA">
        <w:rPr>
          <w:spacing w:val="-10"/>
        </w:rPr>
        <w:t xml:space="preserve"> </w:t>
      </w:r>
      <w:r w:rsidRPr="000617EA">
        <w:rPr>
          <w:spacing w:val="-10"/>
        </w:rPr>
        <w:t>должна быть направлена на улучшение качества окружающей среды, благоприятных условий жизнедеятельности, и рациональное использование природных ресурсов для обеспечения устойчивого развития территории.</w:t>
      </w:r>
    </w:p>
    <w:p w:rsidR="001D389F" w:rsidRPr="000617EA" w:rsidRDefault="006755D0" w:rsidP="00CD0CDE">
      <w:pPr>
        <w:pStyle w:val="110"/>
        <w:spacing w:before="120" w:after="120" w:line="276" w:lineRule="auto"/>
        <w:ind w:firstLine="709"/>
        <w:rPr>
          <w:sz w:val="24"/>
          <w:szCs w:val="24"/>
        </w:rPr>
      </w:pPr>
      <w:bookmarkStart w:id="940" w:name="_Toc26994073"/>
      <w:bookmarkStart w:id="941" w:name="_Toc27417845"/>
      <w:bookmarkStart w:id="942" w:name="_Toc27418732"/>
      <w:bookmarkStart w:id="943" w:name="_Toc27420198"/>
      <w:bookmarkStart w:id="944" w:name="_Toc27596199"/>
      <w:bookmarkStart w:id="945" w:name="_Toc47349348"/>
      <w:bookmarkStart w:id="946" w:name="_Toc47526748"/>
      <w:bookmarkStart w:id="947" w:name="_Toc47526988"/>
      <w:bookmarkStart w:id="948" w:name="_Toc47527146"/>
      <w:bookmarkStart w:id="949" w:name="_Toc47620023"/>
      <w:bookmarkStart w:id="950" w:name="_Toc56433993"/>
      <w:bookmarkStart w:id="951" w:name="_Toc63690999"/>
      <w:bookmarkStart w:id="952" w:name="_Toc179446726"/>
      <w:r w:rsidRPr="000617EA">
        <w:rPr>
          <w:sz w:val="24"/>
          <w:szCs w:val="24"/>
        </w:rPr>
        <w:t>7.11.</w:t>
      </w:r>
      <w:r w:rsidR="001D389F" w:rsidRPr="000617EA">
        <w:rPr>
          <w:sz w:val="24"/>
          <w:szCs w:val="24"/>
        </w:rPr>
        <w:t>1. Мероприятия по охране геологической среды</w:t>
      </w:r>
      <w:bookmarkEnd w:id="940"/>
      <w:bookmarkEnd w:id="941"/>
      <w:bookmarkEnd w:id="942"/>
      <w:bookmarkEnd w:id="943"/>
      <w:bookmarkEnd w:id="944"/>
      <w:bookmarkEnd w:id="945"/>
      <w:bookmarkEnd w:id="946"/>
      <w:bookmarkEnd w:id="947"/>
      <w:bookmarkEnd w:id="948"/>
      <w:bookmarkEnd w:id="949"/>
      <w:bookmarkEnd w:id="950"/>
      <w:bookmarkEnd w:id="951"/>
      <w:bookmarkEnd w:id="952"/>
    </w:p>
    <w:p w:rsidR="001D389F" w:rsidRPr="000617EA" w:rsidRDefault="001D389F" w:rsidP="008B1C10">
      <w:pPr>
        <w:pStyle w:val="a9"/>
        <w:spacing w:line="276" w:lineRule="auto"/>
        <w:ind w:left="0" w:firstLine="709"/>
        <w:contextualSpacing w:val="0"/>
        <w:jc w:val="both"/>
        <w:rPr>
          <w:spacing w:val="-10"/>
        </w:rPr>
      </w:pPr>
      <w:r w:rsidRPr="000617EA">
        <w:rPr>
          <w:spacing w:val="-10"/>
        </w:rPr>
        <w:t xml:space="preserve">Мероприятия по охране геологической среды подробно изложены в разделе </w:t>
      </w:r>
      <w:r w:rsidR="00E32E8A" w:rsidRPr="000617EA">
        <w:rPr>
          <w:spacing w:val="-10"/>
        </w:rPr>
        <w:t>7.10</w:t>
      </w:r>
      <w:r w:rsidRPr="000617EA">
        <w:rPr>
          <w:spacing w:val="-10"/>
        </w:rPr>
        <w:t>. Инженерная подготовка территории».</w:t>
      </w:r>
    </w:p>
    <w:p w:rsidR="00D3509A" w:rsidRPr="000617EA" w:rsidRDefault="006755D0" w:rsidP="00CD0CDE">
      <w:pPr>
        <w:pStyle w:val="110"/>
        <w:spacing w:before="120" w:after="120" w:line="276" w:lineRule="auto"/>
        <w:ind w:firstLine="709"/>
        <w:rPr>
          <w:sz w:val="24"/>
          <w:szCs w:val="24"/>
        </w:rPr>
      </w:pPr>
      <w:bookmarkStart w:id="953" w:name="_Toc26994074"/>
      <w:bookmarkStart w:id="954" w:name="_Toc27417846"/>
      <w:bookmarkStart w:id="955" w:name="_Toc27418733"/>
      <w:bookmarkStart w:id="956" w:name="_Toc27420199"/>
      <w:bookmarkStart w:id="957" w:name="_Toc27596200"/>
      <w:bookmarkStart w:id="958" w:name="_Toc47349349"/>
      <w:bookmarkStart w:id="959" w:name="_Toc47526749"/>
      <w:bookmarkStart w:id="960" w:name="_Toc47526989"/>
      <w:bookmarkStart w:id="961" w:name="_Toc47527147"/>
      <w:bookmarkStart w:id="962" w:name="_Toc47620024"/>
      <w:bookmarkStart w:id="963" w:name="_Toc56433994"/>
      <w:bookmarkStart w:id="964" w:name="_Toc63691000"/>
      <w:bookmarkStart w:id="965" w:name="_Toc179446727"/>
      <w:r w:rsidRPr="000617EA">
        <w:rPr>
          <w:sz w:val="24"/>
          <w:szCs w:val="24"/>
        </w:rPr>
        <w:t>7.11.</w:t>
      </w:r>
      <w:r w:rsidR="001D389F" w:rsidRPr="000617EA">
        <w:rPr>
          <w:sz w:val="24"/>
          <w:szCs w:val="24"/>
        </w:rPr>
        <w:t>2</w:t>
      </w:r>
      <w:r w:rsidR="00D3509A" w:rsidRPr="000617EA">
        <w:rPr>
          <w:sz w:val="24"/>
          <w:szCs w:val="24"/>
        </w:rPr>
        <w:t>. Мероприятия по охране и оздоровлению атмосферного воздуха</w:t>
      </w:r>
      <w:bookmarkEnd w:id="953"/>
      <w:bookmarkEnd w:id="954"/>
      <w:bookmarkEnd w:id="955"/>
      <w:bookmarkEnd w:id="956"/>
      <w:bookmarkEnd w:id="957"/>
      <w:bookmarkEnd w:id="958"/>
      <w:bookmarkEnd w:id="959"/>
      <w:bookmarkEnd w:id="960"/>
      <w:bookmarkEnd w:id="961"/>
      <w:bookmarkEnd w:id="962"/>
      <w:bookmarkEnd w:id="963"/>
      <w:bookmarkEnd w:id="964"/>
      <w:bookmarkEnd w:id="965"/>
    </w:p>
    <w:p w:rsidR="00D3509A" w:rsidRPr="000617EA" w:rsidRDefault="00D3509A" w:rsidP="008B1C10">
      <w:pPr>
        <w:pStyle w:val="a9"/>
        <w:spacing w:line="276" w:lineRule="auto"/>
        <w:ind w:left="0" w:firstLine="709"/>
        <w:contextualSpacing w:val="0"/>
        <w:jc w:val="both"/>
        <w:rPr>
          <w:spacing w:val="-10"/>
        </w:rPr>
      </w:pPr>
      <w:r w:rsidRPr="000617EA">
        <w:rPr>
          <w:spacing w:val="-10"/>
        </w:rPr>
        <w:t>Реализация комплекса мероприятий по охране атмосферного воздуха, предлагаемого настоящим проектом, позволит обеспечить благоприятные экологические условия проживания населения.</w:t>
      </w:r>
      <w:r w:rsidR="00B67850" w:rsidRPr="000617EA">
        <w:rPr>
          <w:spacing w:val="-10"/>
        </w:rPr>
        <w:t xml:space="preserve"> </w:t>
      </w:r>
      <w:r w:rsidRPr="000617EA">
        <w:rPr>
          <w:spacing w:val="-10"/>
        </w:rPr>
        <w:t>Комплекс мер включает защитные мероприятия технологического, организационного и планировочного характера.</w:t>
      </w:r>
    </w:p>
    <w:p w:rsidR="00D3509A" w:rsidRPr="000617EA" w:rsidRDefault="00D3509A" w:rsidP="008B1C10">
      <w:pPr>
        <w:pStyle w:val="a9"/>
        <w:spacing w:line="276" w:lineRule="auto"/>
        <w:ind w:left="0" w:firstLine="709"/>
        <w:contextualSpacing w:val="0"/>
        <w:jc w:val="both"/>
        <w:rPr>
          <w:spacing w:val="-10"/>
        </w:rPr>
      </w:pPr>
      <w:r w:rsidRPr="000617EA">
        <w:rPr>
          <w:i/>
          <w:spacing w:val="-10"/>
        </w:rPr>
        <w:t>Технологические мероприятия</w:t>
      </w:r>
      <w:r w:rsidRPr="000617EA">
        <w:rPr>
          <w:spacing w:val="-10"/>
        </w:rPr>
        <w:t xml:space="preserve">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w:t>
      </w:r>
    </w:p>
    <w:p w:rsidR="00D3509A" w:rsidRPr="000617EA" w:rsidRDefault="00D3509A" w:rsidP="008B1C10">
      <w:pPr>
        <w:pStyle w:val="a9"/>
        <w:spacing w:line="276" w:lineRule="auto"/>
        <w:ind w:left="0" w:firstLine="709"/>
        <w:contextualSpacing w:val="0"/>
        <w:jc w:val="both"/>
        <w:rPr>
          <w:spacing w:val="-10"/>
        </w:rPr>
      </w:pPr>
      <w:r w:rsidRPr="000617EA">
        <w:rPr>
          <w:spacing w:val="-10"/>
        </w:rPr>
        <w:t>К технологическим мероприятиям относятся: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использование высококачественных видов топлива на предприятиях и автотранспорте, соблюдение технологических режимов работы, исключающего аварийные выбросы промышленных токсичных веществ;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внедрение и реконструкция пылегазоочистного оборудования, механических и биологических фильтров на всех производственных и инженерных объектах на рассматриваемой территории;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внедрение малоотходных и безотходных технологий в производстве;</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разработка и внедрение замкнутых технологических циклов.</w:t>
      </w:r>
    </w:p>
    <w:p w:rsidR="00D3509A" w:rsidRPr="000617EA" w:rsidRDefault="00D3509A" w:rsidP="008B1C10">
      <w:pPr>
        <w:pStyle w:val="a9"/>
        <w:spacing w:line="276" w:lineRule="auto"/>
        <w:ind w:left="0" w:firstLine="709"/>
        <w:contextualSpacing w:val="0"/>
        <w:jc w:val="both"/>
        <w:rPr>
          <w:spacing w:val="-10"/>
        </w:rPr>
      </w:pPr>
      <w:r w:rsidRPr="000617EA">
        <w:rPr>
          <w:i/>
          <w:spacing w:val="-10"/>
        </w:rPr>
        <w:t>Планировочными мероприятиями</w:t>
      </w:r>
      <w:r w:rsidRPr="000617EA">
        <w:rPr>
          <w:spacing w:val="-10"/>
        </w:rPr>
        <w:t>, предусмотренными проектом, являются:</w:t>
      </w:r>
    </w:p>
    <w:p w:rsidR="00D3509A" w:rsidRPr="000617EA" w:rsidRDefault="008B0B6B" w:rsidP="008B1C10">
      <w:pPr>
        <w:pStyle w:val="a9"/>
        <w:numPr>
          <w:ilvl w:val="0"/>
          <w:numId w:val="7"/>
        </w:numPr>
        <w:spacing w:line="276" w:lineRule="auto"/>
        <w:ind w:left="0" w:firstLine="709"/>
        <w:contextualSpacing w:val="0"/>
        <w:jc w:val="both"/>
        <w:rPr>
          <w:spacing w:val="-10"/>
        </w:rPr>
      </w:pPr>
      <w:r w:rsidRPr="000617EA">
        <w:rPr>
          <w:spacing w:val="-10"/>
        </w:rPr>
        <w:t>вынос из жилой застройки</w:t>
      </w:r>
      <w:r w:rsidR="00D3509A" w:rsidRPr="000617EA">
        <w:rPr>
          <w:spacing w:val="-10"/>
        </w:rPr>
        <w:t xml:space="preserve"> коммунальных, инженерных объектов и промышленных предприятий источников загрязнения атмосферного воздуха на расстояние, обеспечивающее санитарные нормы;</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благоустройство, озеленение улиц и проектируемой территории в целом, в целях защиты застройки от неблагоприятных ветров, борьбы с шумом, повышения влажности воздуха, обогащения воздуха кислородом;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обеспечение требуемых разрывов с соответствующим озеленением между транспортными магистралями и застройкой.</w:t>
      </w:r>
    </w:p>
    <w:p w:rsidR="00D3509A" w:rsidRPr="000617EA" w:rsidRDefault="00D3509A" w:rsidP="008B1C10">
      <w:pPr>
        <w:pStyle w:val="a9"/>
        <w:spacing w:line="276" w:lineRule="auto"/>
        <w:ind w:left="0" w:firstLine="709"/>
        <w:contextualSpacing w:val="0"/>
        <w:jc w:val="both"/>
        <w:rPr>
          <w:i/>
          <w:spacing w:val="-10"/>
        </w:rPr>
      </w:pPr>
      <w:r w:rsidRPr="000617EA">
        <w:rPr>
          <w:i/>
          <w:spacing w:val="-10"/>
        </w:rPr>
        <w:t>Организационные мероприятия: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lastRenderedPageBreak/>
        <w:t>разработка целевых программ в области охраны атмосферного воздуха, в том числе программы газификации транспорта и программы по выносу жилой застройки из СЗЗ промышленных предприятий;</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утверждение норм предельно допустимых выбросов для предприятий (в том числе котельных);</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организация контроля, внедрение и сертификация автомобильной техники и моторного топлива, отвечающей экологическим стандартам «Евро-4» и «Евро-5»;</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введение в действие планов снижения вредных выбросов в периоды неблагоприятных метеорологических условий для основных источников выбросов.</w:t>
      </w:r>
    </w:p>
    <w:p w:rsidR="00D3509A" w:rsidRPr="000617EA" w:rsidRDefault="006755D0" w:rsidP="00CD0CDE">
      <w:pPr>
        <w:pStyle w:val="110"/>
        <w:spacing w:before="120" w:after="120" w:line="276" w:lineRule="auto"/>
        <w:ind w:firstLine="709"/>
        <w:rPr>
          <w:sz w:val="24"/>
          <w:szCs w:val="24"/>
        </w:rPr>
      </w:pPr>
      <w:bookmarkStart w:id="966" w:name="_Toc26994075"/>
      <w:bookmarkStart w:id="967" w:name="_Toc27417847"/>
      <w:bookmarkStart w:id="968" w:name="_Toc27418734"/>
      <w:bookmarkStart w:id="969" w:name="_Toc27420200"/>
      <w:bookmarkStart w:id="970" w:name="_Toc27596201"/>
      <w:bookmarkStart w:id="971" w:name="_Toc47349350"/>
      <w:bookmarkStart w:id="972" w:name="_Toc47526750"/>
      <w:bookmarkStart w:id="973" w:name="_Toc47526990"/>
      <w:bookmarkStart w:id="974" w:name="_Toc47527148"/>
      <w:bookmarkStart w:id="975" w:name="_Toc47620025"/>
      <w:bookmarkStart w:id="976" w:name="_Toc56433995"/>
      <w:bookmarkStart w:id="977" w:name="_Toc63691001"/>
      <w:bookmarkStart w:id="978" w:name="_Toc179446728"/>
      <w:r w:rsidRPr="000617EA">
        <w:rPr>
          <w:sz w:val="24"/>
          <w:szCs w:val="24"/>
        </w:rPr>
        <w:t>7.11</w:t>
      </w:r>
      <w:r w:rsidR="008B0B6B" w:rsidRPr="000617EA">
        <w:rPr>
          <w:sz w:val="24"/>
          <w:szCs w:val="24"/>
        </w:rPr>
        <w:t>.</w:t>
      </w:r>
      <w:r w:rsidR="001D389F" w:rsidRPr="000617EA">
        <w:rPr>
          <w:sz w:val="24"/>
          <w:szCs w:val="24"/>
        </w:rPr>
        <w:t>3</w:t>
      </w:r>
      <w:r w:rsidR="00D3509A" w:rsidRPr="000617EA">
        <w:rPr>
          <w:sz w:val="24"/>
          <w:szCs w:val="24"/>
        </w:rPr>
        <w:t>. Мероприятия по охране и оздоровлению поверхностных и подземных вод</w:t>
      </w:r>
      <w:bookmarkEnd w:id="966"/>
      <w:bookmarkEnd w:id="967"/>
      <w:bookmarkEnd w:id="968"/>
      <w:bookmarkEnd w:id="969"/>
      <w:bookmarkEnd w:id="970"/>
      <w:bookmarkEnd w:id="971"/>
      <w:bookmarkEnd w:id="972"/>
      <w:bookmarkEnd w:id="973"/>
      <w:bookmarkEnd w:id="974"/>
      <w:bookmarkEnd w:id="975"/>
      <w:bookmarkEnd w:id="976"/>
      <w:bookmarkEnd w:id="977"/>
      <w:bookmarkEnd w:id="978"/>
    </w:p>
    <w:p w:rsidR="00D3509A" w:rsidRPr="000617EA" w:rsidRDefault="00D3509A" w:rsidP="008B1C10">
      <w:pPr>
        <w:pStyle w:val="a9"/>
        <w:spacing w:line="276" w:lineRule="auto"/>
        <w:ind w:left="0" w:firstLine="709"/>
        <w:contextualSpacing w:val="0"/>
        <w:jc w:val="both"/>
        <w:rPr>
          <w:spacing w:val="-10"/>
        </w:rPr>
      </w:pPr>
      <w:r w:rsidRPr="000617EA">
        <w:rPr>
          <w:b/>
          <w:i/>
          <w:spacing w:val="-10"/>
        </w:rPr>
        <w:t>Мероприятия по охране и оздоровлению поверхностных вод.</w:t>
      </w:r>
      <w:r w:rsidRPr="000617EA">
        <w:rPr>
          <w:spacing w:val="-10"/>
        </w:rPr>
        <w:t xml:space="preserve"> 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качестве мероприятий по охране и оздоровлению поверхностных вод предлагается: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законодательно утвердить водоохранные зоны и прибрежные защитные полосы всех водоёмов;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строго соблюдать регламенты водоохранных зон;</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провести очистку русел рек и других водоёмов;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провести озеленение водоохранных зон для улучшения состояния водотоков;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закрепить на местности границы водоохранных зон и границы прибрежных защитных полос специальными информационными знаками в соответствии с земельным и водным законодательством, согласно выполненным проектам;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обеспечить эффективную очистку сточных вод;</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организовать систему дождевой канализации с необходимым комплексом очистки;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организовать локальную очистку на промышленных предприятиях;</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ликвидировать выпуски неочищенных сточных и ливневых вод в водоемы;</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утилизировать и очищать снежные массы в комплексе с очисткой ливневых и бытовых сточных вод;</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включить в состав очистных сооружений дождевой канализации снегоплавильные пункты на всех станциях очистки дождевого стока;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организовать санкционированные места отдыха и купания;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благоустроить территории предприятий, жилых зданий, расположенных в водоохранных зонах водоемов и водотоков, организовать водоснабжение, канализацию, отвод поверхностных вод в сеть дождевой канализации;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расчистить от мусора и наносов русла водотоков, служащих приемниками поверхностных стоков, при необходимости спрямить и спрофилировать, а берега благоустроить;</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оборудовать централизованную канализацию жилой застройки;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соблюдать правила использования на расположенных в пределах водоохранных зон приусадебных, дачных, садово-огородных участках, исключающие загрязнение, засорение и истощение водных объектов;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разработать проекты I-III поясов зон санитарной охраны для всех существующих поверхностных водоисточников;</w:t>
      </w:r>
    </w:p>
    <w:p w:rsidR="003502A0" w:rsidRPr="000617EA" w:rsidRDefault="003502A0" w:rsidP="008B1C10">
      <w:pPr>
        <w:pStyle w:val="a9"/>
        <w:numPr>
          <w:ilvl w:val="0"/>
          <w:numId w:val="7"/>
        </w:numPr>
        <w:spacing w:line="276" w:lineRule="auto"/>
        <w:ind w:left="0" w:firstLine="709"/>
        <w:contextualSpacing w:val="0"/>
        <w:jc w:val="both"/>
        <w:rPr>
          <w:spacing w:val="-10"/>
        </w:rPr>
      </w:pPr>
      <w:r w:rsidRPr="000617EA">
        <w:rPr>
          <w:spacing w:val="-10"/>
        </w:rPr>
        <w:lastRenderedPageBreak/>
        <w:t>организовать санитарную очистку территории, расположенной в санитарно-защитных полосах водопроводных очистных сооружений, согласно СанПиН 3.3686-21 «Санитарно-эпидемиологические требования по профилактике инфекционных болезней» (утв. Постановление Главного государственного санитарного врача РФ от 28.01.2021 № 4 (ред. от 25.05.2022);</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организовать ведение мониторинга загрязнения водных объектов.</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Мероприятия по охране и оздоровлению подземных вод.</w:t>
      </w:r>
      <w:r w:rsidRPr="000617EA">
        <w:rPr>
          <w:spacing w:val="-10"/>
        </w:rPr>
        <w:t xml:space="preserve"> Подземные и поверхностные воды представляют собой взаимосвязанный природный комплекс. Загрязнение подземных вод начинается с загрязнения поверхностных вод. Поэтому важнейшим профилактическим мероприятием является очистка сточных вод и, напрямую связанная с ней, очистка речной сети рассматриваемой территории.</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эксплуатации подземных вод, как пресных, так и минеральных, необходимо соблюдать важнейшее требование, которое заключается в том, чтобы водоотбор скважинами не превышал величины подземного стока, поскольку при интенсивном водоотборе уровень подземных вод не восстанавливается и образуется депрессионная воронка.</w:t>
      </w:r>
    </w:p>
    <w:p w:rsidR="00D3509A" w:rsidRPr="000617EA" w:rsidRDefault="00D3509A" w:rsidP="008B1C10">
      <w:pPr>
        <w:pStyle w:val="a9"/>
        <w:spacing w:line="276" w:lineRule="auto"/>
        <w:ind w:left="0" w:firstLine="709"/>
        <w:contextualSpacing w:val="0"/>
        <w:jc w:val="both"/>
        <w:rPr>
          <w:spacing w:val="-10"/>
        </w:rPr>
      </w:pPr>
      <w:r w:rsidRPr="000617EA">
        <w:rPr>
          <w:spacing w:val="-10"/>
        </w:rPr>
        <w:t>Для сохранения запасов и качества месторождений подземных вод, т.е. предупреждения их истощения и загрязнения необходимо выполнение определённых мероприятий:</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своевременно осуществлять ремонт водозаборных скважин и водопроводных сетей во избежание аварий и загрязнения подаваемой населению питьевой воды;</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законодательно утвердить зоны санитарной охраны источников водоснабжения;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для предотвращения размещения объектов на месторождениях пресных подземных вод и в зоне влияния централизованных водозаборов исключить выдачу земельных отводов под строительство без согласования с ответственными организациями;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расширить наблюдательную сеть для ведения качественного мониторинга состояния подземных вод;</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создать территориальную наблюдательную сеть на важнейших объектах, которые оказывают значительное техногенное воздействие на состояние подземных вод.</w:t>
      </w:r>
    </w:p>
    <w:p w:rsidR="00D3509A" w:rsidRPr="000617EA" w:rsidRDefault="00D3509A" w:rsidP="008B1C10">
      <w:pPr>
        <w:pStyle w:val="a9"/>
        <w:spacing w:line="276" w:lineRule="auto"/>
        <w:ind w:left="0" w:firstLine="709"/>
        <w:contextualSpacing w:val="0"/>
        <w:jc w:val="both"/>
        <w:rPr>
          <w:spacing w:val="-10"/>
        </w:rPr>
      </w:pPr>
      <w:r w:rsidRPr="000617EA">
        <w:rPr>
          <w:spacing w:val="-10"/>
        </w:rPr>
        <w:t>В целях защиты подземных вод от истощения и загрязнения также необходимо:</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соблюдать санитарный режим в пределах ЗСО водозаборов;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оборудовать все скважины контрольно-измерительной аппаратурой и проводить строгий учёт отбираемой воды;</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ликвидировать пришедшие в негодность скважины;</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осуществлять водоотбор в соответствии с расчётными показателями;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обеспечить очистку сточных вод</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на всех крупных накопителях отходов создать сеть наблюдательных скважин и обеспечить систематический химико-аналитический контроль качества подземных вод;</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обеспечить постоянный контроль служб коммунального хозяйства за состоянием коллекторов промышленной и хозяйственно-бытовой канализации для предотвращения утечек сточных вод;</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проводить ежегодный профилактический ремонт скважин;</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проводить обязательную герметизацию оголовка всех эксплуатируемых и резервных скважин;</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систематически выполнять бактериологические и химические анализы воды, подаваемой потребителю;</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развивать и совершенствовать систему оборотного водоснабжения и повторного использования производственных стоков, особенно на предприятиях энергетики, которые являются самыми крупными водопотребителями.</w:t>
      </w:r>
    </w:p>
    <w:p w:rsidR="00D3509A" w:rsidRPr="000617EA" w:rsidRDefault="006755D0" w:rsidP="00CD0CDE">
      <w:pPr>
        <w:pStyle w:val="110"/>
        <w:spacing w:before="120" w:after="120" w:line="276" w:lineRule="auto"/>
        <w:ind w:firstLine="709"/>
        <w:rPr>
          <w:sz w:val="24"/>
          <w:szCs w:val="24"/>
        </w:rPr>
      </w:pPr>
      <w:bookmarkStart w:id="979" w:name="_Toc26994076"/>
      <w:bookmarkStart w:id="980" w:name="_Toc27417848"/>
      <w:bookmarkStart w:id="981" w:name="_Toc27418735"/>
      <w:bookmarkStart w:id="982" w:name="_Toc27420201"/>
      <w:bookmarkStart w:id="983" w:name="_Toc27596202"/>
      <w:bookmarkStart w:id="984" w:name="_Toc47349351"/>
      <w:bookmarkStart w:id="985" w:name="_Toc47526751"/>
      <w:bookmarkStart w:id="986" w:name="_Toc47526991"/>
      <w:bookmarkStart w:id="987" w:name="_Toc47527149"/>
      <w:bookmarkStart w:id="988" w:name="_Toc47620026"/>
      <w:bookmarkStart w:id="989" w:name="_Toc56433996"/>
      <w:bookmarkStart w:id="990" w:name="_Toc63691002"/>
      <w:bookmarkStart w:id="991" w:name="_Toc179446729"/>
      <w:r w:rsidRPr="000617EA">
        <w:rPr>
          <w:sz w:val="24"/>
          <w:szCs w:val="24"/>
        </w:rPr>
        <w:lastRenderedPageBreak/>
        <w:t>7.11</w:t>
      </w:r>
      <w:r w:rsidR="008B0B6B" w:rsidRPr="000617EA">
        <w:rPr>
          <w:sz w:val="24"/>
          <w:szCs w:val="24"/>
        </w:rPr>
        <w:t>.</w:t>
      </w:r>
      <w:r w:rsidR="001D389F" w:rsidRPr="000617EA">
        <w:rPr>
          <w:sz w:val="24"/>
          <w:szCs w:val="24"/>
        </w:rPr>
        <w:t>4</w:t>
      </w:r>
      <w:r w:rsidR="00D3509A" w:rsidRPr="000617EA">
        <w:rPr>
          <w:sz w:val="24"/>
          <w:szCs w:val="24"/>
        </w:rPr>
        <w:t>. Мероприятия по охране и оздоровлению почвенного покрова и восстановлению нарушенных территорий</w:t>
      </w:r>
      <w:bookmarkEnd w:id="979"/>
      <w:bookmarkEnd w:id="980"/>
      <w:bookmarkEnd w:id="981"/>
      <w:bookmarkEnd w:id="982"/>
      <w:bookmarkEnd w:id="983"/>
      <w:bookmarkEnd w:id="984"/>
      <w:bookmarkEnd w:id="985"/>
      <w:bookmarkEnd w:id="986"/>
      <w:bookmarkEnd w:id="987"/>
      <w:bookmarkEnd w:id="988"/>
      <w:bookmarkEnd w:id="989"/>
      <w:bookmarkEnd w:id="990"/>
      <w:bookmarkEnd w:id="991"/>
    </w:p>
    <w:p w:rsidR="00D3509A" w:rsidRPr="000617EA" w:rsidRDefault="00D3509A" w:rsidP="008B1C10">
      <w:pPr>
        <w:pStyle w:val="a9"/>
        <w:spacing w:line="276" w:lineRule="auto"/>
        <w:ind w:left="0" w:firstLine="709"/>
        <w:contextualSpacing w:val="0"/>
        <w:jc w:val="both"/>
        <w:rPr>
          <w:spacing w:val="-10"/>
        </w:rPr>
      </w:pPr>
      <w:r w:rsidRPr="000617EA">
        <w:rPr>
          <w:spacing w:val="-10"/>
        </w:rPr>
        <w:t>Почвы на исследуемой территории нарушены в результате воздействия природных (эрозия, оползни и др. опасные геологические процессы) и техногенных факторов (разработка полезных ископаемых, строительство и др.) и загрязнены. Они постепенно теряют свои ценные качества и становятся непригодными для использования по их прямому назначению.</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Для охраны и оздоровления почв проектом предлагается: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рационально использовать территории, отчуждаемые под застройку;</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благоустраивать территории промышленных предприятий;</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канализовать территорию;</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регламентировать применение пестицидов и осуществить переход к интегрированным методам защиты растений, с использованием биологических методов борьбы с вредителями зелёных насаждений;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проводить более детальное обследование почв в зонах повышенного риска на территориях детских и образовательных учреждений, спортивных, игровых, детских площадок, жилой застройки, площадок отдыха, зон рекреации, зон санитарной охраны водоёмов, прибрежных зон, санитарно-защитных зон, согласно СанПиН </w:t>
      </w:r>
      <w:r w:rsidR="000C3762" w:rsidRPr="000617EA">
        <w:rPr>
          <w:spacing w:val="-10"/>
        </w:rPr>
        <w:t>1.2.3685-21</w:t>
      </w:r>
      <w:r w:rsidRPr="000617EA">
        <w:rPr>
          <w:spacing w:val="-10"/>
        </w:rPr>
        <w:t>;</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организовать работы по улучшению состояния загрязненных почв;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организовать санитарную очистку территории поселений согласно </w:t>
      </w:r>
      <w:bookmarkStart w:id="992" w:name="_Hlk103788366"/>
      <w:r w:rsidRPr="000617EA">
        <w:rPr>
          <w:spacing w:val="-10"/>
        </w:rPr>
        <w:t xml:space="preserve">СанПиН </w:t>
      </w:r>
      <w:r w:rsidR="000C3762" w:rsidRPr="000617EA">
        <w:rPr>
          <w:spacing w:val="-10"/>
        </w:rPr>
        <w:t>2.1.3684-21</w:t>
      </w:r>
      <w:r w:rsidRPr="000617EA">
        <w:rPr>
          <w:spacing w:val="-10"/>
        </w:rPr>
        <w:t>;</w:t>
      </w:r>
    </w:p>
    <w:bookmarkEnd w:id="992"/>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освободить земли, занятые несанкционированными свалками промышленных и коммунальных отходов с последующей их рекультивацией и использования для других градостроительных целей;</w:t>
      </w:r>
    </w:p>
    <w:p w:rsidR="005715D6"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выбирать направление рекультивации в соответствии с требованиями дальнейшего рационального использования нарушенных земель в соответствии с требованиями </w:t>
      </w:r>
      <w:r w:rsidR="005715D6" w:rsidRPr="000617EA">
        <w:rPr>
          <w:spacing w:val="-10"/>
        </w:rPr>
        <w:t>ГОСТ Р59057-2020 «Охрана окружающей среды. Земли. Общие требования по рекультивации нарушенных земель».</w:t>
      </w:r>
    </w:p>
    <w:p w:rsidR="003502A0" w:rsidRPr="000617EA" w:rsidRDefault="00D3509A" w:rsidP="008B1C10">
      <w:pPr>
        <w:pStyle w:val="a9"/>
        <w:numPr>
          <w:ilvl w:val="0"/>
          <w:numId w:val="7"/>
        </w:numPr>
        <w:spacing w:line="276" w:lineRule="auto"/>
        <w:ind w:left="0" w:firstLine="709"/>
        <w:contextualSpacing w:val="0"/>
        <w:jc w:val="both"/>
        <w:rPr>
          <w:bCs/>
          <w:spacing w:val="-10"/>
        </w:rPr>
      </w:pPr>
      <w:r w:rsidRPr="000617EA">
        <w:rPr>
          <w:bCs/>
          <w:spacing w:val="-10"/>
        </w:rPr>
        <w:t xml:space="preserve">Необходимость </w:t>
      </w:r>
      <w:bookmarkStart w:id="993" w:name="YANDEX_6"/>
      <w:bookmarkEnd w:id="993"/>
      <w:r w:rsidR="00AB5E5C" w:rsidRPr="000617EA">
        <w:rPr>
          <w:bCs/>
          <w:spacing w:val="-10"/>
        </w:rPr>
        <w:fldChar w:fldCharType="begin"/>
      </w:r>
      <w:r w:rsidRPr="000617EA">
        <w:rPr>
          <w:bCs/>
          <w:spacing w:val="-10"/>
        </w:rPr>
        <w:instrText xml:space="preserve"> HYPERLINK "http://hghltd.yandex.net/yandbtm?fmode=inject&amp;url=http%3A%2F%2Fwww.snip-info.ru%2FSnip_2_06_03-85.htm&amp;text=%D1%81%D0%BD%D0%B8%D0%BF%20%D0%BC%D0%B5%D0%BB%D0%B8%D0%BE%D1%80%D0%B0%D1%86%D0%B8%D1%8F&amp;l10n=ru&amp;sign=d4530a1692949a485258d9b3df001d48&amp;keyno=0" \l "YANDEX_5" </w:instrText>
      </w:r>
      <w:r w:rsidR="00AB5E5C" w:rsidRPr="000617EA">
        <w:rPr>
          <w:bCs/>
          <w:spacing w:val="-10"/>
        </w:rPr>
      </w:r>
      <w:r w:rsidR="00AB5E5C" w:rsidRPr="000617EA">
        <w:rPr>
          <w:bCs/>
          <w:spacing w:val="-10"/>
        </w:rPr>
        <w:fldChar w:fldCharType="end"/>
      </w:r>
      <w:r w:rsidRPr="000617EA">
        <w:rPr>
          <w:bCs/>
          <w:spacing w:val="-10"/>
        </w:rPr>
        <w:t>мелиорации</w:t>
      </w:r>
      <w:hyperlink r:id="rId54" w:anchor="YANDEX_7" w:history="1"/>
      <w:r w:rsidRPr="000617EA">
        <w:rPr>
          <w:bCs/>
          <w:spacing w:val="-10"/>
        </w:rPr>
        <w:t xml:space="preserve"> земель следует определять на основании анализа их использования, составляющих водного и солевого балансов корнеобитаемого слоя почв, экономических, социальных и экологических условий. Мелиоративные системы необходимо проектировать в комплексе с мероприятиями по освоению и восстановлению мелиорируемых земель.</w:t>
      </w:r>
      <w:bookmarkStart w:id="994" w:name="_Toc26994077"/>
      <w:bookmarkStart w:id="995" w:name="_Toc27417849"/>
      <w:bookmarkStart w:id="996" w:name="_Toc27418736"/>
      <w:bookmarkStart w:id="997" w:name="_Toc27420202"/>
      <w:bookmarkStart w:id="998" w:name="_Toc27596203"/>
      <w:bookmarkStart w:id="999" w:name="_Toc47349352"/>
      <w:bookmarkStart w:id="1000" w:name="_Toc47526752"/>
      <w:bookmarkStart w:id="1001" w:name="_Toc47526992"/>
      <w:bookmarkStart w:id="1002" w:name="_Toc47527150"/>
      <w:bookmarkStart w:id="1003" w:name="_Toc47620027"/>
      <w:bookmarkStart w:id="1004" w:name="_Toc56433997"/>
      <w:bookmarkStart w:id="1005" w:name="_Toc63691003"/>
    </w:p>
    <w:p w:rsidR="00D3509A" w:rsidRPr="000617EA" w:rsidRDefault="006755D0" w:rsidP="00CD0CDE">
      <w:pPr>
        <w:pStyle w:val="110"/>
        <w:spacing w:before="120" w:after="120" w:line="276" w:lineRule="auto"/>
        <w:ind w:firstLine="709"/>
        <w:rPr>
          <w:sz w:val="24"/>
          <w:szCs w:val="24"/>
        </w:rPr>
      </w:pPr>
      <w:bookmarkStart w:id="1006" w:name="_Toc179446730"/>
      <w:r w:rsidRPr="000617EA">
        <w:rPr>
          <w:sz w:val="24"/>
          <w:szCs w:val="24"/>
        </w:rPr>
        <w:t>7.11</w:t>
      </w:r>
      <w:r w:rsidR="008B0B6B" w:rsidRPr="000617EA">
        <w:rPr>
          <w:sz w:val="24"/>
          <w:szCs w:val="24"/>
        </w:rPr>
        <w:t>.</w:t>
      </w:r>
      <w:r w:rsidR="001D389F" w:rsidRPr="000617EA">
        <w:rPr>
          <w:sz w:val="24"/>
          <w:szCs w:val="24"/>
        </w:rPr>
        <w:t>5</w:t>
      </w:r>
      <w:r w:rsidR="00D3509A" w:rsidRPr="000617EA">
        <w:rPr>
          <w:sz w:val="24"/>
          <w:szCs w:val="24"/>
        </w:rPr>
        <w:t>. Мероприятия по охране животного и растительного мира</w:t>
      </w:r>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D3509A" w:rsidRPr="000617EA" w:rsidRDefault="00D3509A" w:rsidP="008B1C10">
      <w:pPr>
        <w:pStyle w:val="a9"/>
        <w:spacing w:line="276" w:lineRule="auto"/>
        <w:ind w:left="0" w:firstLine="709"/>
        <w:contextualSpacing w:val="0"/>
        <w:jc w:val="both"/>
        <w:rPr>
          <w:spacing w:val="-10"/>
        </w:rPr>
      </w:pPr>
      <w:r w:rsidRPr="000617EA">
        <w:rPr>
          <w:spacing w:val="-10"/>
        </w:rPr>
        <w:t>В целом по Архангельской области происходит уменьшение доли эксплуатационных лесов и хвойных насаждений. В тоже время увеличивается площадь защитных лесов. В результате проведенных камеральных и полевых работ по мониторингу в 2018 году, были даны следующие рекомендации для принятия управленческих решений в сфере воспроизводства лесов.</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Необходимо:</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поддерживать баланс между площадями сплошных рубок и лесовосстановлением;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обратить особое внимание на качество подготовки почвы при посадке лесных культур;</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усилить контроль за работами по искусственному лесовосстановлению в части проведения агротехнического ухода и дополнения участков лесных культур, имеющих низкую приживаемость;</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своевременно проводить рубки ухода в молодняках (осветление, прочистка), обеспечить выполнение предусмотренных лесным планом объемов по лесовосстановлению и рубкам ухода в молодняках.</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Проектом также предусматривается: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lastRenderedPageBreak/>
        <w:t>включение в единую систему озеленения планировочных районов зелёных насаждений санитарно-защитных зон;</w:t>
      </w:r>
    </w:p>
    <w:p w:rsidR="003502A0" w:rsidRPr="000617EA" w:rsidRDefault="003502A0" w:rsidP="008B1C10">
      <w:pPr>
        <w:pStyle w:val="a9"/>
        <w:numPr>
          <w:ilvl w:val="0"/>
          <w:numId w:val="7"/>
        </w:numPr>
        <w:spacing w:line="276" w:lineRule="auto"/>
        <w:ind w:left="0" w:firstLine="709"/>
        <w:contextualSpacing w:val="0"/>
        <w:jc w:val="both"/>
        <w:rPr>
          <w:spacing w:val="-10"/>
        </w:rPr>
      </w:pPr>
      <w:r w:rsidRPr="000617EA">
        <w:rPr>
          <w:spacing w:val="-10"/>
        </w:rPr>
        <w:t>озеленение территорий жилой застройки с учётом требований по инсоляции жилых и общественных зданий, территорий с проведением мероприятий по своевременной санитарной вырубке деревьев и скашиванию сорных трав согласно СанПиН 3.3686-21 «Санитарно-эпидемиологические требования по профилактике инфекционных болезней» (утв. Постановление Главного государственного санитарного врача РФ от 28.01.2021 № 4 (ред. от 25.05.2022);</w:t>
      </w:r>
    </w:p>
    <w:p w:rsidR="003502A0" w:rsidRPr="000617EA" w:rsidRDefault="003502A0" w:rsidP="008B1C10">
      <w:pPr>
        <w:pStyle w:val="a9"/>
        <w:numPr>
          <w:ilvl w:val="0"/>
          <w:numId w:val="7"/>
        </w:numPr>
        <w:spacing w:line="276" w:lineRule="auto"/>
        <w:ind w:left="0" w:firstLine="709"/>
        <w:contextualSpacing w:val="0"/>
        <w:jc w:val="both"/>
        <w:rPr>
          <w:spacing w:val="-10"/>
        </w:rPr>
      </w:pPr>
      <w:r w:rsidRPr="000617EA">
        <w:rPr>
          <w:spacing w:val="-10"/>
        </w:rPr>
        <w:t>организация зон рекреации и оборудования пляжных зон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w:t>
      </w:r>
    </w:p>
    <w:p w:rsidR="00D3509A" w:rsidRPr="000617EA" w:rsidRDefault="00D3509A" w:rsidP="008B1C10">
      <w:pPr>
        <w:pStyle w:val="a9"/>
        <w:spacing w:line="276" w:lineRule="auto"/>
        <w:ind w:left="0" w:firstLine="709"/>
        <w:contextualSpacing w:val="0"/>
        <w:jc w:val="both"/>
        <w:rPr>
          <w:spacing w:val="-10"/>
        </w:rPr>
      </w:pPr>
      <w:r w:rsidRPr="000617EA">
        <w:rPr>
          <w:bCs/>
          <w:spacing w:val="-10"/>
        </w:rPr>
        <w:t>По мере застройки территорий необходимо оберегать имеющиеся естественные леса, зелёные насаждения на приусадебных участках и других территориях, предназначенных для новой застройки, предусматривая их благоустройство и преобразование в насаждения общего или ограниченного использования</w:t>
      </w:r>
      <w:r w:rsidR="00F32719" w:rsidRPr="000617EA">
        <w:rPr>
          <w:bCs/>
          <w:spacing w:val="-10"/>
        </w:rPr>
        <w:t>,</w:t>
      </w:r>
      <w:r w:rsidRPr="000617EA">
        <w:rPr>
          <w:bCs/>
          <w:spacing w:val="-10"/>
        </w:rPr>
        <w:t xml:space="preserve"> или специального назначения.</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Для охраны рыбных запасов проектом предлагается: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организация водоохранных зон и прибрежных полос водных объектов;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ликвидация сброса неочищенных сточных вод в водоёмы города;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строительство очистных сооружений дождевой канализации;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соблюдение правил рыболовства;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предоставление населению информации о культуре поведения на водоёмах и нормативных документах, регламентирующих ведение любительского и спортивного любительского рыболовства.</w:t>
      </w:r>
    </w:p>
    <w:p w:rsidR="00D3509A" w:rsidRPr="000617EA" w:rsidRDefault="006755D0" w:rsidP="00CD0CDE">
      <w:pPr>
        <w:pStyle w:val="110"/>
        <w:spacing w:before="120" w:after="120" w:line="276" w:lineRule="auto"/>
        <w:ind w:firstLine="709"/>
        <w:rPr>
          <w:sz w:val="24"/>
          <w:szCs w:val="24"/>
        </w:rPr>
      </w:pPr>
      <w:bookmarkStart w:id="1007" w:name="_Toc26994078"/>
      <w:bookmarkStart w:id="1008" w:name="_Toc27417850"/>
      <w:bookmarkStart w:id="1009" w:name="_Toc27418737"/>
      <w:bookmarkStart w:id="1010" w:name="_Toc27420203"/>
      <w:bookmarkStart w:id="1011" w:name="_Toc27596204"/>
      <w:bookmarkStart w:id="1012" w:name="_Toc47349353"/>
      <w:bookmarkStart w:id="1013" w:name="_Toc47526753"/>
      <w:bookmarkStart w:id="1014" w:name="_Toc47526993"/>
      <w:bookmarkStart w:id="1015" w:name="_Toc47527151"/>
      <w:bookmarkStart w:id="1016" w:name="_Toc47620028"/>
      <w:bookmarkStart w:id="1017" w:name="_Toc56433998"/>
      <w:bookmarkStart w:id="1018" w:name="_Toc63691004"/>
      <w:bookmarkStart w:id="1019" w:name="_Toc179446731"/>
      <w:r w:rsidRPr="000617EA">
        <w:rPr>
          <w:sz w:val="24"/>
          <w:szCs w:val="24"/>
        </w:rPr>
        <w:t>7.11.</w:t>
      </w:r>
      <w:r w:rsidR="001D389F" w:rsidRPr="000617EA">
        <w:rPr>
          <w:sz w:val="24"/>
          <w:szCs w:val="24"/>
        </w:rPr>
        <w:t>6</w:t>
      </w:r>
      <w:r w:rsidR="00D3509A" w:rsidRPr="000617EA">
        <w:rPr>
          <w:sz w:val="24"/>
          <w:szCs w:val="24"/>
        </w:rPr>
        <w:t>. Мероприятия по охране окружающей среды от воздействия физических полей</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3502A0" w:rsidRPr="000617EA" w:rsidRDefault="00D3509A" w:rsidP="008B1C10">
      <w:pPr>
        <w:pStyle w:val="a9"/>
        <w:spacing w:line="276" w:lineRule="auto"/>
        <w:ind w:left="0" w:firstLine="709"/>
        <w:contextualSpacing w:val="0"/>
        <w:jc w:val="both"/>
        <w:rPr>
          <w:bCs/>
          <w:spacing w:val="-10"/>
        </w:rPr>
      </w:pPr>
      <w:r w:rsidRPr="000617EA">
        <w:rPr>
          <w:b/>
          <w:i/>
          <w:spacing w:val="-10"/>
        </w:rPr>
        <w:t xml:space="preserve">Мероприятия по охране от шумового </w:t>
      </w:r>
      <w:r w:rsidR="003502A0" w:rsidRPr="000617EA">
        <w:rPr>
          <w:bCs/>
          <w:spacing w:val="-10"/>
        </w:rPr>
        <w:t xml:space="preserve">Для снижения уровня шумового воздействия от автотранспорта и достижения допустимого уровня шума на территории жилой застройки согласно СП 51.13330.2011. «Свод правил. Защита от шума. Актуализированная редакция СНиП 23-03-2003» (утв. Приказом Минрегиона РФ от 28.12.2010 № 825) (ред. от 31.05.2022) </w:t>
      </w:r>
      <w:r w:rsidR="00F61104" w:rsidRPr="000617EA">
        <w:rPr>
          <w:bCs/>
          <w:spacing w:val="-10"/>
        </w:rPr>
        <w:t>генеральным планом</w:t>
      </w:r>
      <w:r w:rsidR="003502A0" w:rsidRPr="000617EA">
        <w:rPr>
          <w:bCs/>
          <w:spacing w:val="-10"/>
        </w:rPr>
        <w:t xml:space="preserve"> предлагается:</w:t>
      </w:r>
    </w:p>
    <w:p w:rsidR="00D3509A" w:rsidRPr="000617EA" w:rsidRDefault="00D3509A" w:rsidP="008B1C10">
      <w:pPr>
        <w:pStyle w:val="a9"/>
        <w:spacing w:line="276" w:lineRule="auto"/>
        <w:ind w:left="0" w:firstLine="709"/>
        <w:contextualSpacing w:val="0"/>
        <w:jc w:val="both"/>
        <w:rPr>
          <w:spacing w:val="-10"/>
        </w:rPr>
      </w:pPr>
      <w:r w:rsidRPr="000617EA">
        <w:rPr>
          <w:spacing w:val="-10"/>
        </w:rPr>
        <w:t>строительство, вынос транзитного грузового движения с улиц поселений;</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упорядочение улично-дорожной сети с учётом шумовой нагрузки;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уменьшение интенсивности движения автотранспорта;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запрещение грузового движения по жилым улицам</w:t>
      </w:r>
      <w:r w:rsidR="00B67850" w:rsidRPr="000617EA">
        <w:rPr>
          <w:spacing w:val="-10"/>
        </w:rPr>
        <w:t xml:space="preserve"> </w:t>
      </w:r>
      <w:r w:rsidRPr="000617EA">
        <w:rPr>
          <w:spacing w:val="-10"/>
        </w:rPr>
        <w:t>поселений;</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улучшение покрытия проезжих частей автодорог;</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посадка вдоль дорог зеленых насаждений;</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совершенствование организации уличного движения.</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При строительстве жилых зданий величина разрыва от автомагистралей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учетом комплекса шумозащитных мероприятий, заложенных в Генплане, для обеспечения ПДУ звука на территории существующей застройки с последующим проведением натурных обследований и измерений.</w:t>
      </w:r>
    </w:p>
    <w:p w:rsidR="003502A0" w:rsidRPr="000617EA" w:rsidRDefault="003502A0" w:rsidP="008B1C10">
      <w:pPr>
        <w:pStyle w:val="a9"/>
        <w:spacing w:line="276" w:lineRule="auto"/>
        <w:ind w:left="0" w:firstLine="709"/>
        <w:contextualSpacing w:val="0"/>
        <w:jc w:val="both"/>
        <w:rPr>
          <w:bCs/>
          <w:spacing w:val="-10"/>
        </w:rPr>
      </w:pPr>
      <w:r w:rsidRPr="000617EA">
        <w:rPr>
          <w:bCs/>
          <w:spacing w:val="-10"/>
        </w:rPr>
        <w:t>Ожидаемый уровень шума на территории жилой застройки после выполнения вышеперечисленных шумозащитных мероприятий не будет превышать ПДУ звука согласно СП 51.13330.2011.</w:t>
      </w:r>
    </w:p>
    <w:p w:rsidR="00D3509A" w:rsidRPr="000617EA" w:rsidRDefault="00D3509A" w:rsidP="008B1C10">
      <w:pPr>
        <w:pStyle w:val="a9"/>
        <w:spacing w:line="276" w:lineRule="auto"/>
        <w:ind w:left="0" w:firstLine="709"/>
        <w:contextualSpacing w:val="0"/>
        <w:jc w:val="both"/>
        <w:rPr>
          <w:bCs/>
          <w:spacing w:val="-10"/>
        </w:rPr>
      </w:pPr>
      <w:r w:rsidRPr="000617EA">
        <w:rPr>
          <w:b/>
          <w:i/>
          <w:spacing w:val="-10"/>
        </w:rPr>
        <w:lastRenderedPageBreak/>
        <w:t xml:space="preserve">Мероприятия по охране окружающей среды от радиационного загрязнения. </w:t>
      </w:r>
      <w:r w:rsidRPr="000617EA">
        <w:rPr>
          <w:bCs/>
          <w:spacing w:val="-10"/>
        </w:rPr>
        <w:t>На этапе проектирования для снижения коллективной дозы облучения населения и риска возникновения стохастических эффектов (сокращение длительности жизни в среднем на 15 лет за счёт заболевания раком, серьезных наследственных изменений) необходимо:</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строить жилые дома на участках с наименьшим значением гамма–фона и радоно-выделения;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отдавать предпочтение, при равноценности всех прочих характеристик, строительным материалам с наименьшим содержанием радионуклидов;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использовать для водоснабжения источники с наименьшим содержанием радионуклидов;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предусмотреть производственный лабораторный контроль за радиационной обстановкой в жилых, общественных и производственных зданиях, за водой и воздухом поселений;</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увязать с розой ветров направление улиц и магистралей с интенсивным движением автотранспорта для уменьшения содержания радона и радиоактивных аэрозолей в атмосферном воздухе.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 xml:space="preserve">исключить попадание радиоактивных аэрозолей в помещения из воздуха улицы и, в то же время обеспечить достаточную кратность воздухообмена в помещениях за счёт технического и конструктивного решения оконных рам и вентиляции; </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для проведения полноценного радиационного контроля продуктов питания, пищевого сырья, питьевой воды, бытовых и промышленных изделий, строительных материалов, минерального сырья, почвы, лесопромышленной продукции, которые содержат (могут содержать) источники ионизирующего излучения необходимо дальнейшее развитие систем радиационно-гигиенического мониторинга, основанного на использовании данных аккредитованных лабораторий различных организаций и ведомств.</w:t>
      </w:r>
    </w:p>
    <w:p w:rsidR="00D3509A" w:rsidRPr="000617EA" w:rsidRDefault="00D3509A" w:rsidP="008B1C10">
      <w:pPr>
        <w:pStyle w:val="a9"/>
        <w:spacing w:line="276" w:lineRule="auto"/>
        <w:ind w:left="0" w:firstLine="709"/>
        <w:contextualSpacing w:val="0"/>
        <w:jc w:val="both"/>
        <w:rPr>
          <w:bCs/>
          <w:spacing w:val="-10"/>
        </w:rPr>
      </w:pPr>
      <w:r w:rsidRPr="000617EA">
        <w:rPr>
          <w:b/>
          <w:bCs/>
          <w:i/>
          <w:spacing w:val="-10"/>
        </w:rPr>
        <w:t>Мероприятия по защите от вибрации</w:t>
      </w:r>
      <w:r w:rsidRPr="000617EA">
        <w:rPr>
          <w:bCs/>
          <w:spacing w:val="-10"/>
        </w:rPr>
        <w:t>. Вибрация отрицательно влияет на иммунную, сердечно</w:t>
      </w:r>
      <w:r w:rsidR="008767EA" w:rsidRPr="000617EA">
        <w:rPr>
          <w:bCs/>
          <w:spacing w:val="-10"/>
        </w:rPr>
        <w:t>-</w:t>
      </w:r>
      <w:r w:rsidRPr="000617EA">
        <w:rPr>
          <w:bCs/>
          <w:spacing w:val="-10"/>
        </w:rPr>
        <w:t>сосудистую, репродуктивную систему, состав крови, способна вызывать вибрационную болезнь.</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качестве борьбы с вибрацией необходимо:</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при размещении жилой и общественной застройки учитывать планировочные ограничения, в том числе санитарно-защитные зоны от промышленных и коммунальных объектов, создающих вибрацию;</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следить за состоянием дорожных покрытий и своевременно осуществлять ремонт дорог.</w:t>
      </w:r>
    </w:p>
    <w:p w:rsidR="00D3509A" w:rsidRPr="000617EA" w:rsidRDefault="00D3509A" w:rsidP="008B1C10">
      <w:pPr>
        <w:pStyle w:val="a9"/>
        <w:spacing w:line="276" w:lineRule="auto"/>
        <w:ind w:left="0" w:firstLine="709"/>
        <w:contextualSpacing w:val="0"/>
        <w:jc w:val="both"/>
        <w:rPr>
          <w:bCs/>
          <w:spacing w:val="-10"/>
        </w:rPr>
      </w:pPr>
      <w:r w:rsidRPr="000617EA">
        <w:rPr>
          <w:b/>
          <w:bCs/>
          <w:i/>
          <w:spacing w:val="-10"/>
        </w:rPr>
        <w:t>Мероприятия по защите от влияния электромагнитных излучений</w:t>
      </w:r>
      <w:r w:rsidRPr="000617EA">
        <w:rPr>
          <w:bCs/>
          <w:spacing w:val="-10"/>
        </w:rPr>
        <w:t>. Основным методом защиты от влияния ЭМИ при размещении жилой и общественной застройки является соблюдение расчётных зон снижения уровней ЭМИ, как по расстоянию от источника, так и по высоте.</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Для смягчения воздействия электромагнитных излучений предусматривается: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устройство специальных охранных зон вдоль ЛЭП напряжением 35; 110; 220 квт, соответственно.равных 17; 25-30; 40 м;</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соблюдение специального режима сельскохозяйственных и лесохозяйственных работ в зоне влияния ЛЭП (возделывание нетрудоёмких культур, минимальное применение механизмов и укороченный рабочий день);</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экранирование селитебных территорий зданиями с высоким содержанием железобетонных конструкций (интенсивность излучения снижает в 1,5-2 раза);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проведение многорядных посадок зелёных насаждений по фронту распределения волн (при ширине 15-20 м обеспечивается снижение интенсивности излучения на 10-15%);</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обеспечение необходимых санитарных разрывов и проведение мероприятий по биологической защите во всех иных случаях в соответствии с имеющимися градостроительными нормативами;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выполнение мероприятий по защите окружающей среды от электромагнитных излучений с комплексным применением одновременно как активных, так и пассивных (планировочные) методов.</w:t>
      </w:r>
    </w:p>
    <w:p w:rsidR="00D3509A" w:rsidRPr="000617EA" w:rsidRDefault="006755D0" w:rsidP="00CD0CDE">
      <w:pPr>
        <w:pStyle w:val="110"/>
        <w:spacing w:before="120" w:after="120" w:line="276" w:lineRule="auto"/>
        <w:ind w:firstLine="709"/>
        <w:rPr>
          <w:sz w:val="24"/>
          <w:szCs w:val="24"/>
        </w:rPr>
      </w:pPr>
      <w:bookmarkStart w:id="1020" w:name="_Toc26994079"/>
      <w:bookmarkStart w:id="1021" w:name="_Toc27417851"/>
      <w:bookmarkStart w:id="1022" w:name="_Toc27418738"/>
      <w:bookmarkStart w:id="1023" w:name="_Toc27420204"/>
      <w:bookmarkStart w:id="1024" w:name="_Toc27596205"/>
      <w:bookmarkStart w:id="1025" w:name="_Toc47349354"/>
      <w:bookmarkStart w:id="1026" w:name="_Toc47526754"/>
      <w:bookmarkStart w:id="1027" w:name="_Toc47526994"/>
      <w:bookmarkStart w:id="1028" w:name="_Toc47527152"/>
      <w:bookmarkStart w:id="1029" w:name="_Toc47620029"/>
      <w:bookmarkStart w:id="1030" w:name="_Toc56433999"/>
      <w:bookmarkStart w:id="1031" w:name="_Toc63691005"/>
      <w:bookmarkStart w:id="1032" w:name="_Toc179446732"/>
      <w:r w:rsidRPr="000617EA">
        <w:rPr>
          <w:sz w:val="24"/>
          <w:szCs w:val="24"/>
        </w:rPr>
        <w:lastRenderedPageBreak/>
        <w:t>7.11</w:t>
      </w:r>
      <w:r w:rsidR="003F16C9" w:rsidRPr="000617EA">
        <w:rPr>
          <w:sz w:val="24"/>
          <w:szCs w:val="24"/>
        </w:rPr>
        <w:t>.</w:t>
      </w:r>
      <w:r w:rsidR="001D389F" w:rsidRPr="000617EA">
        <w:rPr>
          <w:sz w:val="24"/>
          <w:szCs w:val="24"/>
        </w:rPr>
        <w:t>7</w:t>
      </w:r>
      <w:r w:rsidR="00D3509A" w:rsidRPr="000617EA">
        <w:rPr>
          <w:sz w:val="24"/>
          <w:szCs w:val="24"/>
        </w:rPr>
        <w:t>. Решение проблемы отходов</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rsidR="00063C40" w:rsidRPr="000617EA" w:rsidRDefault="00D3509A" w:rsidP="008B1C10">
      <w:pPr>
        <w:pStyle w:val="a9"/>
        <w:spacing w:line="276" w:lineRule="auto"/>
        <w:ind w:left="0" w:firstLine="709"/>
        <w:contextualSpacing w:val="0"/>
        <w:jc w:val="both"/>
        <w:rPr>
          <w:bCs/>
          <w:spacing w:val="-10"/>
        </w:rPr>
      </w:pPr>
      <w:r w:rsidRPr="000617EA">
        <w:rPr>
          <w:bCs/>
          <w:spacing w:val="-10"/>
        </w:rPr>
        <w:t xml:space="preserve">Проблема обращения с отходами на рассматриваемой территории является </w:t>
      </w:r>
      <w:r w:rsidR="00B572A0" w:rsidRPr="000617EA">
        <w:rPr>
          <w:bCs/>
          <w:spacing w:val="-10"/>
        </w:rPr>
        <w:t xml:space="preserve">достаточно </w:t>
      </w:r>
      <w:r w:rsidRPr="000617EA">
        <w:rPr>
          <w:bCs/>
          <w:spacing w:val="-10"/>
        </w:rPr>
        <w:t>острой.</w:t>
      </w:r>
      <w:bookmarkStart w:id="1033" w:name="_Hlk74822004"/>
    </w:p>
    <w:bookmarkEnd w:id="1033"/>
    <w:p w:rsidR="009A3C88" w:rsidRPr="000617EA" w:rsidRDefault="009A3C88" w:rsidP="008B1C10">
      <w:pPr>
        <w:spacing w:line="276" w:lineRule="auto"/>
        <w:ind w:firstLine="709"/>
        <w:jc w:val="both"/>
        <w:rPr>
          <w:bCs/>
          <w:spacing w:val="-10"/>
        </w:rPr>
      </w:pPr>
      <w:r w:rsidRPr="000617EA">
        <w:rPr>
          <w:bCs/>
          <w:spacing w:val="-10"/>
        </w:rPr>
        <w:t xml:space="preserve">В рамках подпрограммы №1 «Охрана окружающей среды и обеспечение экологической безопасности Архангельской области» </w:t>
      </w:r>
      <w:bookmarkStart w:id="1034" w:name="_Hlk74822029"/>
      <w:r w:rsidRPr="000617EA">
        <w:rPr>
          <w:bCs/>
          <w:spacing w:val="-10"/>
        </w:rPr>
        <w:t xml:space="preserve">государственной программы Архангельской области «Охрана окружающей среды, воспроизводство и использование природных ресурсов Архангельской области» (утверждена Постановлением Правительства Архангельской области от 11.10.2013 №476-пп, </w:t>
      </w:r>
      <w:r w:rsidRPr="000617EA">
        <w:rPr>
          <w:spacing w:val="-10"/>
        </w:rPr>
        <w:t>с изм. на 09.07.2021 №340-пп</w:t>
      </w:r>
      <w:r w:rsidRPr="000617EA">
        <w:rPr>
          <w:bCs/>
          <w:spacing w:val="-10"/>
        </w:rPr>
        <w:t>) были запланированы следующие мероприятия:</w:t>
      </w:r>
      <w:bookmarkEnd w:id="1034"/>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разработка территориальной схемы обращения с отходами производства и потребления в Архангельской области и создание регионального кадастра отходов;</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строительство и реконструкция полигонов ТКО;</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выявление и ликвидация несанкционированных свалок и захламлений территорий.</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Кроме того, в Архангельской области, с участием Управления Роспотребнадзора по Архангельской области</w:t>
      </w:r>
      <w:r w:rsidR="00BB2327" w:rsidRPr="000617EA">
        <w:rPr>
          <w:bCs/>
          <w:spacing w:val="-10"/>
        </w:rPr>
        <w:t xml:space="preserve">, </w:t>
      </w:r>
      <w:bookmarkStart w:id="1035" w:name="_Hlk74822066"/>
      <w:r w:rsidR="00BB2327" w:rsidRPr="000617EA">
        <w:rPr>
          <w:bCs/>
          <w:spacing w:val="-10"/>
        </w:rPr>
        <w:t>за последние годы</w:t>
      </w:r>
      <w:r w:rsidRPr="000617EA">
        <w:rPr>
          <w:bCs/>
          <w:spacing w:val="-10"/>
        </w:rPr>
        <w:t xml:space="preserve"> разработано и принят</w:t>
      </w:r>
      <w:r w:rsidR="00BF5276" w:rsidRPr="000617EA">
        <w:rPr>
          <w:bCs/>
          <w:spacing w:val="-10"/>
        </w:rPr>
        <w:t>о</w:t>
      </w:r>
      <w:r w:rsidR="00B67850" w:rsidRPr="000617EA">
        <w:rPr>
          <w:bCs/>
          <w:spacing w:val="-10"/>
        </w:rPr>
        <w:t xml:space="preserve"> </w:t>
      </w:r>
      <w:r w:rsidR="00BF5276" w:rsidRPr="000617EA">
        <w:rPr>
          <w:bCs/>
          <w:spacing w:val="-10"/>
        </w:rPr>
        <w:t>более 20</w:t>
      </w:r>
      <w:r w:rsidRPr="000617EA">
        <w:rPr>
          <w:bCs/>
          <w:spacing w:val="-10"/>
        </w:rPr>
        <w:t xml:space="preserve"> целевых программ</w:t>
      </w:r>
      <w:bookmarkEnd w:id="1035"/>
      <w:r w:rsidRPr="000617EA">
        <w:rPr>
          <w:bCs/>
          <w:spacing w:val="-10"/>
        </w:rPr>
        <w:t>, в которые включены</w:t>
      </w:r>
      <w:r w:rsidR="00B67850" w:rsidRPr="000617EA">
        <w:rPr>
          <w:bCs/>
          <w:spacing w:val="-10"/>
        </w:rPr>
        <w:t xml:space="preserve"> </w:t>
      </w:r>
      <w:r w:rsidRPr="000617EA">
        <w:rPr>
          <w:bCs/>
          <w:spacing w:val="-10"/>
        </w:rPr>
        <w:t>мероприятия по решению проблемы обращения с отходами.</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При решении проблемы</w:t>
      </w:r>
      <w:r w:rsidR="00BB2327" w:rsidRPr="000617EA">
        <w:rPr>
          <w:bCs/>
          <w:spacing w:val="-10"/>
        </w:rPr>
        <w:t xml:space="preserve"> отходов</w:t>
      </w:r>
      <w:r w:rsidRPr="000617EA">
        <w:rPr>
          <w:bCs/>
          <w:spacing w:val="-10"/>
        </w:rPr>
        <w:t xml:space="preserve"> в обязательном порядке </w:t>
      </w:r>
      <w:bookmarkStart w:id="1036" w:name="_Hlk74822088"/>
      <w:r w:rsidR="00BF5276" w:rsidRPr="000617EA">
        <w:rPr>
          <w:bCs/>
          <w:spacing w:val="-10"/>
        </w:rPr>
        <w:t xml:space="preserve">должен </w:t>
      </w:r>
      <w:r w:rsidRPr="000617EA">
        <w:rPr>
          <w:bCs/>
          <w:spacing w:val="-10"/>
        </w:rPr>
        <w:t>соблюдат</w:t>
      </w:r>
      <w:r w:rsidR="00BF5276" w:rsidRPr="000617EA">
        <w:rPr>
          <w:bCs/>
          <w:spacing w:val="-10"/>
        </w:rPr>
        <w:t>ь</w:t>
      </w:r>
      <w:r w:rsidRPr="000617EA">
        <w:rPr>
          <w:bCs/>
          <w:spacing w:val="-10"/>
        </w:rPr>
        <w:t>ся приоритет утилизации отходов над их захоронением.</w:t>
      </w:r>
    </w:p>
    <w:p w:rsidR="00D3509A" w:rsidRPr="000617EA" w:rsidRDefault="00BF5276" w:rsidP="008B1C10">
      <w:pPr>
        <w:pStyle w:val="a9"/>
        <w:spacing w:line="276" w:lineRule="auto"/>
        <w:ind w:left="0" w:firstLine="709"/>
        <w:contextualSpacing w:val="0"/>
        <w:jc w:val="both"/>
        <w:rPr>
          <w:bCs/>
          <w:spacing w:val="-10"/>
        </w:rPr>
      </w:pPr>
      <w:r w:rsidRPr="000617EA">
        <w:rPr>
          <w:bCs/>
          <w:spacing w:val="-10"/>
        </w:rPr>
        <w:t>Д</w:t>
      </w:r>
      <w:r w:rsidR="00BB2327" w:rsidRPr="000617EA">
        <w:rPr>
          <w:bCs/>
          <w:spacing w:val="-10"/>
        </w:rPr>
        <w:t>ля</w:t>
      </w:r>
      <w:r w:rsidR="00D3509A" w:rsidRPr="000617EA">
        <w:rPr>
          <w:bCs/>
          <w:spacing w:val="-10"/>
        </w:rPr>
        <w:t xml:space="preserve"> соблюдения иерархической последовательности</w:t>
      </w:r>
      <w:r w:rsidR="00F32719" w:rsidRPr="000617EA">
        <w:rPr>
          <w:bCs/>
          <w:spacing w:val="-10"/>
        </w:rPr>
        <w:t>,</w:t>
      </w:r>
      <w:r w:rsidR="00D3509A" w:rsidRPr="000617EA">
        <w:rPr>
          <w:bCs/>
          <w:spacing w:val="-10"/>
        </w:rPr>
        <w:t xml:space="preserve"> необходимо:</w:t>
      </w:r>
    </w:p>
    <w:bookmarkEnd w:id="1036"/>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своевременное выделение из отходов ресурсов, пригодных для вторичного использования;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вовлечение вторичных ресурсов в хозяйственный оборот;</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переработка остаточных после выделения вторичного сырья отходов с утилизацией их энергетического потенциала;</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захоронение остаточных отходов.</w:t>
      </w:r>
    </w:p>
    <w:p w:rsidR="009A3C88" w:rsidRPr="000617EA" w:rsidRDefault="009A3C88" w:rsidP="008B1C10">
      <w:pPr>
        <w:spacing w:line="276" w:lineRule="auto"/>
        <w:ind w:firstLine="709"/>
        <w:jc w:val="both"/>
        <w:rPr>
          <w:bCs/>
          <w:spacing w:val="-10"/>
        </w:rPr>
      </w:pPr>
      <w:r w:rsidRPr="000617EA">
        <w:rPr>
          <w:bCs/>
          <w:spacing w:val="-10"/>
        </w:rPr>
        <w:t xml:space="preserve">Постановлением Правительства Архангельской области от 12 декабря 2017 года № 556-пп утверждена «Региональная программа в сфере обращения с отходами производства и потребления, в том числе с твердыми коммунальными отходами, в Архангельской области» (с изм. на 03.09.2019). </w:t>
      </w:r>
    </w:p>
    <w:p w:rsidR="00D3509A" w:rsidRPr="000617EA" w:rsidRDefault="00D3509A" w:rsidP="008B1C10">
      <w:pPr>
        <w:pStyle w:val="a9"/>
        <w:spacing w:line="276" w:lineRule="auto"/>
        <w:ind w:left="0" w:firstLine="709"/>
        <w:contextualSpacing w:val="0"/>
        <w:jc w:val="both"/>
        <w:rPr>
          <w:bCs/>
          <w:spacing w:val="-10"/>
        </w:rPr>
      </w:pPr>
      <w:r w:rsidRPr="000617EA">
        <w:rPr>
          <w:bCs/>
          <w:spacing w:val="-10"/>
        </w:rPr>
        <w:t>Программа предусматривает:</w:t>
      </w:r>
    </w:p>
    <w:p w:rsidR="00D3509A" w:rsidRPr="000617EA" w:rsidRDefault="004523E4" w:rsidP="008B1C10">
      <w:pPr>
        <w:pStyle w:val="a9"/>
        <w:numPr>
          <w:ilvl w:val="0"/>
          <w:numId w:val="7"/>
        </w:numPr>
        <w:spacing w:line="276" w:lineRule="auto"/>
        <w:ind w:left="0" w:firstLine="709"/>
        <w:contextualSpacing w:val="0"/>
        <w:jc w:val="both"/>
        <w:rPr>
          <w:spacing w:val="-10"/>
        </w:rPr>
      </w:pPr>
      <w:r w:rsidRPr="000617EA">
        <w:rPr>
          <w:spacing w:val="-10"/>
        </w:rPr>
        <w:t>п</w:t>
      </w:r>
      <w:r w:rsidR="00D3509A" w:rsidRPr="000617EA">
        <w:rPr>
          <w:spacing w:val="-10"/>
        </w:rPr>
        <w:t>роведение замеров по сезонам зима, весна и расчет нормативов образования твердых коммунальных отходов на территориях городских округов и муниципальных районов Архангельской области в соответствии с «Правилами определения нормативов накопления твердых коммунальных отходов», утвержденными постановлением Правительства Российской Федерации от 4 апреля 2016 года № 269 «Об определении нормативов накопления твердых коммунальных отходов»;</w:t>
      </w:r>
    </w:p>
    <w:p w:rsidR="00D3509A" w:rsidRPr="000617EA" w:rsidRDefault="004523E4" w:rsidP="008B1C10">
      <w:pPr>
        <w:pStyle w:val="a9"/>
        <w:numPr>
          <w:ilvl w:val="0"/>
          <w:numId w:val="7"/>
        </w:numPr>
        <w:spacing w:line="276" w:lineRule="auto"/>
        <w:ind w:left="0" w:firstLine="709"/>
        <w:contextualSpacing w:val="0"/>
        <w:jc w:val="both"/>
        <w:rPr>
          <w:spacing w:val="-10"/>
        </w:rPr>
      </w:pPr>
      <w:r w:rsidRPr="000617EA">
        <w:rPr>
          <w:spacing w:val="-10"/>
        </w:rPr>
        <w:t>в</w:t>
      </w:r>
      <w:r w:rsidR="00D3509A" w:rsidRPr="000617EA">
        <w:rPr>
          <w:spacing w:val="-10"/>
        </w:rPr>
        <w:t>ыбор и подготовку земельных участков в целях реализации инвестиционных проектов в отрасли обращения с отходами;</w:t>
      </w:r>
    </w:p>
    <w:p w:rsidR="00D3509A" w:rsidRPr="000617EA" w:rsidRDefault="004523E4" w:rsidP="008B1C10">
      <w:pPr>
        <w:pStyle w:val="a9"/>
        <w:numPr>
          <w:ilvl w:val="0"/>
          <w:numId w:val="7"/>
        </w:numPr>
        <w:spacing w:line="276" w:lineRule="auto"/>
        <w:ind w:left="0" w:firstLine="709"/>
        <w:contextualSpacing w:val="0"/>
        <w:jc w:val="both"/>
        <w:rPr>
          <w:spacing w:val="-10"/>
        </w:rPr>
      </w:pPr>
      <w:r w:rsidRPr="000617EA">
        <w:rPr>
          <w:spacing w:val="-10"/>
        </w:rPr>
        <w:t>с</w:t>
      </w:r>
      <w:r w:rsidR="00D3509A" w:rsidRPr="000617EA">
        <w:rPr>
          <w:spacing w:val="-10"/>
        </w:rPr>
        <w:t>троительство и реконструкцию объектов обращения с твердыми коммунальными отходами;</w:t>
      </w:r>
    </w:p>
    <w:p w:rsidR="00D3509A" w:rsidRPr="000617EA" w:rsidRDefault="004523E4" w:rsidP="008B1C10">
      <w:pPr>
        <w:pStyle w:val="a9"/>
        <w:numPr>
          <w:ilvl w:val="0"/>
          <w:numId w:val="7"/>
        </w:numPr>
        <w:spacing w:line="276" w:lineRule="auto"/>
        <w:ind w:left="0" w:firstLine="709"/>
        <w:contextualSpacing w:val="0"/>
        <w:jc w:val="both"/>
        <w:rPr>
          <w:spacing w:val="-10"/>
        </w:rPr>
      </w:pPr>
      <w:r w:rsidRPr="000617EA">
        <w:rPr>
          <w:spacing w:val="-10"/>
        </w:rPr>
        <w:t>в</w:t>
      </w:r>
      <w:r w:rsidR="00D3509A" w:rsidRPr="000617EA">
        <w:rPr>
          <w:spacing w:val="-10"/>
        </w:rPr>
        <w:t>ывод из эксплуатации и рекультивацию объектов размещения твердых коммунальных отходов, не соответствующих природоохранному законодательству;</w:t>
      </w:r>
    </w:p>
    <w:p w:rsidR="00D3509A" w:rsidRPr="000617EA" w:rsidRDefault="004523E4" w:rsidP="008B1C10">
      <w:pPr>
        <w:pStyle w:val="a9"/>
        <w:numPr>
          <w:ilvl w:val="0"/>
          <w:numId w:val="7"/>
        </w:numPr>
        <w:spacing w:line="276" w:lineRule="auto"/>
        <w:ind w:left="0" w:firstLine="709"/>
        <w:contextualSpacing w:val="0"/>
        <w:jc w:val="both"/>
        <w:rPr>
          <w:spacing w:val="-10"/>
        </w:rPr>
      </w:pPr>
      <w:r w:rsidRPr="000617EA">
        <w:rPr>
          <w:spacing w:val="-10"/>
        </w:rPr>
        <w:t>о</w:t>
      </w:r>
      <w:r w:rsidR="00D3509A" w:rsidRPr="000617EA">
        <w:rPr>
          <w:spacing w:val="-10"/>
        </w:rPr>
        <w:t>рганизацию информирования граждан о формировании новой системы обращения с отходами</w:t>
      </w:r>
      <w:r w:rsidRPr="000617EA">
        <w:rPr>
          <w:spacing w:val="-10"/>
        </w:rPr>
        <w:t>.</w:t>
      </w:r>
    </w:p>
    <w:p w:rsidR="00D3509A" w:rsidRPr="000617EA" w:rsidRDefault="00D3509A" w:rsidP="008B1C10">
      <w:pPr>
        <w:pStyle w:val="a9"/>
        <w:spacing w:line="276" w:lineRule="auto"/>
        <w:ind w:left="0" w:firstLine="709"/>
        <w:contextualSpacing w:val="0"/>
        <w:jc w:val="both"/>
        <w:rPr>
          <w:spacing w:val="-10"/>
        </w:rPr>
      </w:pPr>
      <w:r w:rsidRPr="000617EA">
        <w:rPr>
          <w:spacing w:val="-10"/>
        </w:rPr>
        <w:t>Видимо, проблема отходов до тех пор не утратит свою остроту, пока отходы не станут рассматривать в качестве вторичных ресурсов.</w:t>
      </w:r>
      <w:r w:rsidR="00B67850" w:rsidRPr="000617EA">
        <w:rPr>
          <w:spacing w:val="-10"/>
        </w:rPr>
        <w:t xml:space="preserve"> </w:t>
      </w:r>
      <w:r w:rsidRPr="000617EA">
        <w:rPr>
          <w:spacing w:val="-10"/>
        </w:rPr>
        <w:t>Использование вторичных ресурсов позволит комплексно решить проблему отходов, т.е. обеспечить производство сырьём, увеличить выпуск продукции, улучшить экологическую ситуацию и т.п.</w:t>
      </w:r>
    </w:p>
    <w:p w:rsidR="00D3509A" w:rsidRPr="000617EA" w:rsidRDefault="00D3509A" w:rsidP="008B1C10">
      <w:pPr>
        <w:pStyle w:val="a9"/>
        <w:spacing w:line="276" w:lineRule="auto"/>
        <w:ind w:left="0" w:firstLine="709"/>
        <w:contextualSpacing w:val="0"/>
        <w:jc w:val="both"/>
        <w:rPr>
          <w:spacing w:val="-10"/>
        </w:rPr>
      </w:pPr>
      <w:r w:rsidRPr="000617EA">
        <w:rPr>
          <w:spacing w:val="-10"/>
        </w:rPr>
        <w:lastRenderedPageBreak/>
        <w:t>Важнейшей проблемой благоустройства сельского поселения является организация санитарной очистки территории</w:t>
      </w:r>
      <w:r w:rsidR="004523E4" w:rsidRPr="000617EA">
        <w:rPr>
          <w:spacing w:val="-10"/>
        </w:rPr>
        <w:t>, с удалением и обезвреживанием мусора и других твердых бытовых отходов, предусматривающая следующие мероприятия:</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проведение планово-регулярной системы очистки, своевременного сбора и вывоза всех бытовых отходов (включая уличный смёт);</w:t>
      </w:r>
    </w:p>
    <w:p w:rsidR="009A3C88" w:rsidRPr="000617EA" w:rsidRDefault="009A3C88" w:rsidP="008B1C10">
      <w:pPr>
        <w:pStyle w:val="a9"/>
        <w:numPr>
          <w:ilvl w:val="0"/>
          <w:numId w:val="7"/>
        </w:numPr>
        <w:spacing w:line="276" w:lineRule="auto"/>
        <w:ind w:left="0" w:firstLine="709"/>
        <w:contextualSpacing w:val="0"/>
        <w:jc w:val="both"/>
        <w:rPr>
          <w:spacing w:val="-10"/>
        </w:rPr>
      </w:pPr>
      <w:bookmarkStart w:id="1037" w:name="_Hlk124948885"/>
      <w:r w:rsidRPr="000617EA">
        <w:rPr>
          <w:spacing w:val="-10"/>
        </w:rPr>
        <w:t>обустройство контейнерных площадок в соответствии с</w:t>
      </w:r>
      <w:r w:rsidRPr="000617EA">
        <w:rPr>
          <w:rStyle w:val="af9"/>
          <w:b w:val="0"/>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 </w:t>
      </w:r>
    </w:p>
    <w:bookmarkEnd w:id="1037"/>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выявление несанкционированных свалок с последующей рекультивацией территории;</w:t>
      </w:r>
    </w:p>
    <w:p w:rsidR="00D3509A" w:rsidRPr="000617EA" w:rsidRDefault="00D3509A" w:rsidP="008B1C10">
      <w:pPr>
        <w:pStyle w:val="a9"/>
        <w:numPr>
          <w:ilvl w:val="0"/>
          <w:numId w:val="7"/>
        </w:numPr>
        <w:spacing w:line="276" w:lineRule="auto"/>
        <w:ind w:left="0" w:firstLine="709"/>
        <w:contextualSpacing w:val="0"/>
        <w:jc w:val="both"/>
        <w:rPr>
          <w:spacing w:val="-10"/>
        </w:rPr>
      </w:pPr>
      <w:r w:rsidRPr="000617EA">
        <w:rPr>
          <w:spacing w:val="-10"/>
        </w:rPr>
        <w:t>обеспечение отдельного сбора и сдачи на переработку или захоронение токсичных отходов (1 и 2 классов опасности).</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санитарной очистке рекомендуется применять контейнеры</w:t>
      </w:r>
      <w:r w:rsidR="002D5EA8" w:rsidRPr="000617EA">
        <w:rPr>
          <w:spacing w:val="-10"/>
        </w:rPr>
        <w:t>,</w:t>
      </w:r>
      <w:r w:rsidRPr="000617EA">
        <w:rPr>
          <w:spacing w:val="-10"/>
        </w:rPr>
        <w:t xml:space="preserve"> исключающие примерзание отходов к стенкам. Необходимо запретить вывоз жидких отходов на полигон ТБО и организовать их удаление на КОС.</w:t>
      </w:r>
    </w:p>
    <w:p w:rsidR="00D3509A" w:rsidRPr="000617EA" w:rsidRDefault="00D3509A" w:rsidP="008B1C10">
      <w:pPr>
        <w:pStyle w:val="a9"/>
        <w:spacing w:line="276" w:lineRule="auto"/>
        <w:ind w:left="0" w:firstLine="709"/>
        <w:contextualSpacing w:val="0"/>
        <w:jc w:val="both"/>
        <w:rPr>
          <w:spacing w:val="-10"/>
        </w:rPr>
      </w:pPr>
      <w:r w:rsidRPr="000617EA">
        <w:rPr>
          <w:spacing w:val="-10"/>
        </w:rPr>
        <w:t>Для утилизации отходов лечебно-профилактических учреждений в составе полигона необходимо предусмотреть мощности по утилизации данных видов отходов. Для утилизации отходов лечебно-профилактических учреждений целесообразно использовать специальные установки.</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Обезвреживание трупов животных, их утилизация </w:t>
      </w:r>
      <w:r w:rsidR="00BF5276" w:rsidRPr="000617EA">
        <w:rPr>
          <w:spacing w:val="-10"/>
        </w:rPr>
        <w:t xml:space="preserve">должна </w:t>
      </w:r>
      <w:r w:rsidR="00AD621C" w:rsidRPr="000617EA">
        <w:rPr>
          <w:spacing w:val="-10"/>
        </w:rPr>
        <w:t>производит</w:t>
      </w:r>
      <w:r w:rsidR="00BF5276" w:rsidRPr="000617EA">
        <w:rPr>
          <w:spacing w:val="-10"/>
        </w:rPr>
        <w:t>ь</w:t>
      </w:r>
      <w:r w:rsidR="00AD621C" w:rsidRPr="000617EA">
        <w:rPr>
          <w:spacing w:val="-10"/>
        </w:rPr>
        <w:t>ся</w:t>
      </w:r>
      <w:r w:rsidRPr="000617EA">
        <w:rPr>
          <w:spacing w:val="-10"/>
        </w:rPr>
        <w:t xml:space="preserve"> в биотермической яме.</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Производственные отходы, содержащие токсичные элементы, а также отходы, представляющие вторичные материальные ресурсы</w:t>
      </w:r>
      <w:r w:rsidR="002D5EA8" w:rsidRPr="000617EA">
        <w:rPr>
          <w:spacing w:val="-10"/>
        </w:rPr>
        <w:t>,</w:t>
      </w:r>
      <w:r w:rsidRPr="000617EA">
        <w:rPr>
          <w:spacing w:val="-10"/>
        </w:rPr>
        <w:t xml:space="preserve"> подлежат утилизации по отдельной схеме. При этом должна быть выполнена специальная работа по их использованию, которая включает паспортизацию отходов с учетом степени токсичности, агрегатного состояния, возможных путей переработки.</w:t>
      </w:r>
    </w:p>
    <w:p w:rsidR="00D3509A" w:rsidRPr="000617EA" w:rsidRDefault="00D3509A" w:rsidP="008B1C10">
      <w:pPr>
        <w:pStyle w:val="a9"/>
        <w:spacing w:line="276" w:lineRule="auto"/>
        <w:ind w:left="0" w:firstLine="709"/>
        <w:contextualSpacing w:val="0"/>
        <w:jc w:val="both"/>
        <w:rPr>
          <w:spacing w:val="-10"/>
        </w:rPr>
      </w:pPr>
      <w:r w:rsidRPr="000617EA">
        <w:rPr>
          <w:spacing w:val="-10"/>
        </w:rPr>
        <w:t>На зимний период во временное пользование требуется отводить территорию под свалку для снега, а так же организовать площадку для хранения песка.</w:t>
      </w:r>
    </w:p>
    <w:p w:rsidR="00D3509A" w:rsidRPr="000617EA" w:rsidRDefault="006755D0" w:rsidP="00CD0CDE">
      <w:pPr>
        <w:pStyle w:val="110"/>
        <w:spacing w:before="120" w:after="120" w:line="276" w:lineRule="auto"/>
        <w:ind w:firstLine="709"/>
        <w:outlineLvl w:val="0"/>
        <w:rPr>
          <w:sz w:val="24"/>
          <w:szCs w:val="24"/>
        </w:rPr>
      </w:pPr>
      <w:bookmarkStart w:id="1038" w:name="_Toc515544409"/>
      <w:bookmarkStart w:id="1039" w:name="_Toc26994080"/>
      <w:bookmarkStart w:id="1040" w:name="_Toc27417852"/>
      <w:bookmarkStart w:id="1041" w:name="_Toc27418739"/>
      <w:bookmarkStart w:id="1042" w:name="_Toc27420205"/>
      <w:bookmarkStart w:id="1043" w:name="_Toc27596206"/>
      <w:bookmarkStart w:id="1044" w:name="_Toc47349355"/>
      <w:bookmarkStart w:id="1045" w:name="_Toc47526755"/>
      <w:bookmarkStart w:id="1046" w:name="_Toc47526995"/>
      <w:bookmarkStart w:id="1047" w:name="_Toc47527153"/>
      <w:bookmarkStart w:id="1048" w:name="_Toc47620030"/>
      <w:bookmarkStart w:id="1049" w:name="_Toc56434000"/>
      <w:bookmarkStart w:id="1050" w:name="_Toc63691006"/>
      <w:bookmarkStart w:id="1051" w:name="_Toc179446733"/>
      <w:r w:rsidRPr="000617EA">
        <w:rPr>
          <w:sz w:val="24"/>
          <w:szCs w:val="24"/>
        </w:rPr>
        <w:t>7.12</w:t>
      </w:r>
      <w:r w:rsidR="00D3509A" w:rsidRPr="000617EA">
        <w:rPr>
          <w:sz w:val="24"/>
          <w:szCs w:val="24"/>
        </w:rPr>
        <w:t>. </w:t>
      </w:r>
      <w:bookmarkEnd w:id="1038"/>
      <w:r w:rsidR="00D3509A" w:rsidRPr="000617EA">
        <w:rPr>
          <w:sz w:val="24"/>
          <w:szCs w:val="24"/>
        </w:rPr>
        <w:t>Перечень и характеристика основных факторов риска природного и техногенного характера</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rsidR="00E17665" w:rsidRPr="000617EA" w:rsidRDefault="00E17665" w:rsidP="008B1C10">
      <w:pPr>
        <w:pStyle w:val="a9"/>
        <w:spacing w:line="276" w:lineRule="auto"/>
        <w:ind w:left="0" w:firstLine="709"/>
        <w:contextualSpacing w:val="0"/>
        <w:jc w:val="both"/>
        <w:rPr>
          <w:spacing w:val="-10"/>
        </w:rPr>
      </w:pPr>
      <w:bookmarkStart w:id="1052" w:name="_Toc26994081"/>
      <w:bookmarkStart w:id="1053" w:name="_Toc27417853"/>
      <w:bookmarkStart w:id="1054" w:name="_Toc27418740"/>
      <w:bookmarkStart w:id="1055" w:name="_Toc27420206"/>
      <w:bookmarkStart w:id="1056" w:name="_Toc27596207"/>
      <w:bookmarkStart w:id="1057" w:name="_Toc47349356"/>
      <w:bookmarkStart w:id="1058" w:name="_Toc47526756"/>
      <w:bookmarkStart w:id="1059" w:name="_Toc47526996"/>
      <w:bookmarkStart w:id="1060" w:name="_Toc47527154"/>
      <w:bookmarkStart w:id="1061" w:name="_Toc47620031"/>
      <w:r w:rsidRPr="000617EA">
        <w:rPr>
          <w:spacing w:val="-10"/>
        </w:rPr>
        <w:t>В соответствии с пунктом 6 части 5 статьи 19 «Градостроительного кодекса Российской Федерации» от 29.12.2004 № 190-ФЗ в настоящем разделе определен перечень основных факторов  риска возникновения    чрезвычайных ситуаций природного</w:t>
      </w:r>
      <w:r w:rsidR="00B67850" w:rsidRPr="000617EA">
        <w:rPr>
          <w:spacing w:val="-10"/>
        </w:rPr>
        <w:t xml:space="preserve"> </w:t>
      </w:r>
      <w:r w:rsidRPr="000617EA">
        <w:rPr>
          <w:spacing w:val="-10"/>
        </w:rPr>
        <w:t>и техногенного характера на территории сельского поселения «Попонаволоцкое.</w:t>
      </w:r>
    </w:p>
    <w:p w:rsidR="008E514E" w:rsidRPr="000617EA" w:rsidRDefault="008E514E" w:rsidP="008B1C10">
      <w:pPr>
        <w:pStyle w:val="a9"/>
        <w:spacing w:line="276" w:lineRule="auto"/>
        <w:ind w:left="0" w:firstLine="709"/>
        <w:contextualSpacing w:val="0"/>
        <w:jc w:val="both"/>
        <w:rPr>
          <w:spacing w:val="-10"/>
        </w:rPr>
      </w:pPr>
      <w:r w:rsidRPr="000617EA">
        <w:rPr>
          <w:spacing w:val="-10"/>
          <w:u w:val="single"/>
        </w:rPr>
        <w:t>Чрезвычайная ситуация</w:t>
      </w:r>
      <w:r w:rsidRPr="000617EA">
        <w:rPr>
          <w:spacing w:val="-10"/>
        </w:rPr>
        <w:t xml:space="preserve"> (ЧС) –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3509A" w:rsidRPr="000617EA" w:rsidRDefault="006755D0" w:rsidP="00CD0CDE">
      <w:pPr>
        <w:pStyle w:val="110"/>
        <w:spacing w:before="120" w:after="120" w:line="276" w:lineRule="auto"/>
        <w:ind w:firstLine="709"/>
        <w:rPr>
          <w:sz w:val="24"/>
          <w:szCs w:val="24"/>
        </w:rPr>
      </w:pPr>
      <w:bookmarkStart w:id="1062" w:name="_Toc56434001"/>
      <w:bookmarkStart w:id="1063" w:name="_Toc63691007"/>
      <w:bookmarkStart w:id="1064" w:name="_Toc179446734"/>
      <w:r w:rsidRPr="000617EA">
        <w:rPr>
          <w:sz w:val="24"/>
          <w:szCs w:val="24"/>
        </w:rPr>
        <w:t>7.12</w:t>
      </w:r>
      <w:r w:rsidR="00D3509A" w:rsidRPr="000617EA">
        <w:rPr>
          <w:sz w:val="24"/>
          <w:szCs w:val="24"/>
        </w:rPr>
        <w:t xml:space="preserve">.1 Перечень и характеристика основных факторов риска </w:t>
      </w:r>
      <w:r w:rsidR="00B109D5" w:rsidRPr="000617EA">
        <w:rPr>
          <w:sz w:val="24"/>
          <w:szCs w:val="24"/>
        </w:rPr>
        <w:t xml:space="preserve">чрезвычайных ситуаций </w:t>
      </w:r>
      <w:r w:rsidR="00D3509A" w:rsidRPr="000617EA">
        <w:rPr>
          <w:sz w:val="24"/>
          <w:szCs w:val="24"/>
        </w:rPr>
        <w:t>природного характера</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sidR="00D3509A" w:rsidRPr="000617EA" w:rsidRDefault="00D3509A" w:rsidP="008B1C10">
      <w:pPr>
        <w:pStyle w:val="a9"/>
        <w:spacing w:line="276" w:lineRule="auto"/>
        <w:ind w:left="0" w:firstLine="709"/>
        <w:contextualSpacing w:val="0"/>
        <w:jc w:val="both"/>
        <w:rPr>
          <w:spacing w:val="-10"/>
        </w:rPr>
      </w:pPr>
      <w:r w:rsidRPr="000617EA">
        <w:rPr>
          <w:spacing w:val="-10"/>
        </w:rPr>
        <w:t>На рассматриваемой территории возможны чрезвычайные ситуации, как природного, так и техногенного характера.</w:t>
      </w:r>
    </w:p>
    <w:p w:rsidR="00D3509A" w:rsidRPr="000617EA" w:rsidRDefault="00D3509A" w:rsidP="008B1C10">
      <w:pPr>
        <w:pStyle w:val="a9"/>
        <w:spacing w:line="276" w:lineRule="auto"/>
        <w:ind w:left="0" w:firstLine="709"/>
        <w:contextualSpacing w:val="0"/>
        <w:jc w:val="both"/>
        <w:rPr>
          <w:spacing w:val="-10"/>
        </w:rPr>
      </w:pPr>
      <w:r w:rsidRPr="000617EA">
        <w:rPr>
          <w:spacing w:val="-10"/>
        </w:rPr>
        <w:t>Основными факторами риска возникновения ситуаций природного характера, являются: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опасные геологические процессы;</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lastRenderedPageBreak/>
        <w:t xml:space="preserve">гидрологические явления;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метеорологические и агрометеорологические опасные явления;</w:t>
      </w:r>
    </w:p>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 xml:space="preserve">природные лесные пожары. </w:t>
      </w:r>
    </w:p>
    <w:p w:rsidR="00D3509A" w:rsidRPr="000617EA" w:rsidRDefault="00D3509A" w:rsidP="008B1C10">
      <w:pPr>
        <w:pStyle w:val="a9"/>
        <w:spacing w:line="276" w:lineRule="auto"/>
        <w:ind w:left="0" w:firstLine="709"/>
        <w:contextualSpacing w:val="0"/>
        <w:jc w:val="both"/>
        <w:outlineLvl w:val="0"/>
        <w:rPr>
          <w:b/>
          <w:i/>
        </w:rPr>
      </w:pPr>
      <w:bookmarkStart w:id="1065" w:name="_Toc179446735"/>
      <w:r w:rsidRPr="000617EA">
        <w:rPr>
          <w:b/>
          <w:i/>
          <w:spacing w:val="-10"/>
        </w:rPr>
        <w:t>Основные факторы риска, связанные с опасными геологическими процессами</w:t>
      </w:r>
      <w:bookmarkEnd w:id="1065"/>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Из опасных геологических процессов на территории </w:t>
      </w:r>
      <w:r w:rsidR="00C31976" w:rsidRPr="000617EA">
        <w:rPr>
          <w:spacing w:val="-10"/>
        </w:rPr>
        <w:t>сельского поселения «</w:t>
      </w:r>
      <w:r w:rsidR="001A23F1" w:rsidRPr="000617EA">
        <w:rPr>
          <w:spacing w:val="-10"/>
        </w:rPr>
        <w:t>Попонаволоцкое</w:t>
      </w:r>
      <w:r w:rsidR="00C31976" w:rsidRPr="000617EA">
        <w:rPr>
          <w:spacing w:val="-10"/>
        </w:rPr>
        <w:t>»</w:t>
      </w:r>
      <w:r w:rsidRPr="000617EA">
        <w:rPr>
          <w:spacing w:val="-10"/>
        </w:rPr>
        <w:t xml:space="preserve"> имеет место заболачивание и заторфовывание, речная и овражная эрозия, гравитационные процессы, подтопление, морозные явления (пучение).</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Процессы заболачивания и заторфовывания</w:t>
      </w:r>
      <w:r w:rsidRPr="000617EA">
        <w:rPr>
          <w:spacing w:val="-10"/>
        </w:rPr>
        <w:t xml:space="preserve"> имеют широкое развитие в пределах рассматриваемой территории</w:t>
      </w:r>
      <w:r w:rsidR="00E32D9D" w:rsidRPr="000617EA">
        <w:rPr>
          <w:spacing w:val="-10"/>
        </w:rPr>
        <w:t xml:space="preserve"> и </w:t>
      </w:r>
      <w:r w:rsidRPr="000617EA">
        <w:rPr>
          <w:spacing w:val="-10"/>
        </w:rPr>
        <w:t>в настоящее время протекают достаточно активно. С этими процессами связано развитие слабых грунтов.</w:t>
      </w:r>
    </w:p>
    <w:p w:rsidR="00D3509A" w:rsidRPr="000617EA" w:rsidRDefault="00D3509A" w:rsidP="008B1C10">
      <w:pPr>
        <w:pStyle w:val="a9"/>
        <w:spacing w:line="276" w:lineRule="auto"/>
        <w:ind w:left="0" w:firstLine="709"/>
        <w:contextualSpacing w:val="0"/>
        <w:jc w:val="both"/>
        <w:rPr>
          <w:spacing w:val="-10"/>
        </w:rPr>
      </w:pPr>
      <w:r w:rsidRPr="000617EA">
        <w:rPr>
          <w:spacing w:val="-10"/>
        </w:rPr>
        <w:t>Особенностью слабых заторфованных грунтов относится сильная водонасыщенность и высокая сжимаемость, медленное протекание осадок во времени, существенная изменчивость и анизотропия прочностных, деформационных, фильтрационных и реологических характеристик при воздействии нагрузок, агрессивность подземных вод, содержащихся в этих грунтах.</w:t>
      </w:r>
    </w:p>
    <w:p w:rsidR="00D3509A" w:rsidRPr="000617EA" w:rsidRDefault="00D3509A" w:rsidP="008B1C10">
      <w:pPr>
        <w:pStyle w:val="a9"/>
        <w:spacing w:line="276" w:lineRule="auto"/>
        <w:ind w:left="0" w:firstLine="709"/>
        <w:contextualSpacing w:val="0"/>
        <w:jc w:val="both"/>
        <w:rPr>
          <w:spacing w:val="-10"/>
        </w:rPr>
      </w:pPr>
      <w:r w:rsidRPr="000617EA">
        <w:rPr>
          <w:spacing w:val="-10"/>
        </w:rPr>
        <w:t>Наличие слабых грунтов на заболоченных и заторфованных территориях значительно осложняет условия строительства, может быть причиной деформации и даже разрушения инженерных сооружений, что, в свою очередь, может быть причиной чрезвычайных ситуаций.</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Подтопление.</w:t>
      </w:r>
      <w:r w:rsidR="00B67850" w:rsidRPr="000617EA">
        <w:rPr>
          <w:b/>
          <w:i/>
          <w:spacing w:val="-10"/>
        </w:rPr>
        <w:t xml:space="preserve"> </w:t>
      </w:r>
      <w:r w:rsidRPr="000617EA">
        <w:rPr>
          <w:spacing w:val="-10"/>
        </w:rPr>
        <w:t>Подтопление на рассматриваемой территории развито практически повсеместно. Уровень подземных вод фиксируется на глубине 0,6-2,0 м, а в период паводков достигает поверхности. При подтоплении значительно снижается несущая способность грунтов, значительно осложняются условия строительства, возможны деформации и разрушение инженерных сооружений</w:t>
      </w:r>
      <w:r w:rsidR="0016429D" w:rsidRPr="000617EA">
        <w:rPr>
          <w:spacing w:val="-10"/>
        </w:rPr>
        <w:t>.</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Речная и овражная эрозия.</w:t>
      </w:r>
      <w:r w:rsidR="00B67850" w:rsidRPr="000617EA">
        <w:rPr>
          <w:b/>
          <w:i/>
          <w:spacing w:val="-10"/>
        </w:rPr>
        <w:t xml:space="preserve"> </w:t>
      </w:r>
      <w:r w:rsidRPr="000617EA">
        <w:rPr>
          <w:spacing w:val="-10"/>
        </w:rPr>
        <w:t xml:space="preserve">В результате речной эрозии разрушаются берега </w:t>
      </w:r>
      <w:r w:rsidR="00E32D9D" w:rsidRPr="000617EA">
        <w:rPr>
          <w:spacing w:val="-10"/>
        </w:rPr>
        <w:t>озер, рек и их</w:t>
      </w:r>
      <w:r w:rsidRPr="000617EA">
        <w:rPr>
          <w:spacing w:val="-10"/>
        </w:rPr>
        <w:t xml:space="preserve"> притоков. 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Оврагообразованию особенно подвержены склоны долин рек, сложенные легко размываемыми песчано-глинистыми породами. Наиболее интенсивно процессы разрушения склонов оврагов протекают весной, в период таяния снегов. </w:t>
      </w:r>
    </w:p>
    <w:p w:rsidR="00D3509A" w:rsidRPr="000617EA" w:rsidRDefault="00D3509A" w:rsidP="008B1C10">
      <w:pPr>
        <w:pStyle w:val="a9"/>
        <w:spacing w:line="276" w:lineRule="auto"/>
        <w:ind w:left="0" w:firstLine="709"/>
        <w:contextualSpacing w:val="0"/>
        <w:jc w:val="both"/>
        <w:rPr>
          <w:spacing w:val="-10"/>
        </w:rPr>
      </w:pPr>
      <w:r w:rsidRPr="000617EA">
        <w:rPr>
          <w:spacing w:val="-10"/>
        </w:rPr>
        <w:t>Речная и овражная эрозия могут быть причиной возникновения чрезвычайных ситуаций при нарушении условий строительства на территории, подверженной этим процессам.</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Гравитационные процессы.</w:t>
      </w:r>
      <w:r w:rsidR="00B67850" w:rsidRPr="000617EA">
        <w:rPr>
          <w:b/>
          <w:i/>
          <w:spacing w:val="-10"/>
        </w:rPr>
        <w:t xml:space="preserve"> </w:t>
      </w:r>
      <w:r w:rsidRPr="000617EA">
        <w:rPr>
          <w:spacing w:val="-10"/>
        </w:rPr>
        <w:t>На рассматриваемой территории широко развиты такие гравитационные процессы, как оползни и осыпи.</w:t>
      </w:r>
    </w:p>
    <w:p w:rsidR="00D3509A" w:rsidRPr="000617EA" w:rsidRDefault="00D3509A" w:rsidP="008B1C10">
      <w:pPr>
        <w:pStyle w:val="a9"/>
        <w:spacing w:line="276" w:lineRule="auto"/>
        <w:ind w:left="0" w:firstLine="709"/>
        <w:contextualSpacing w:val="0"/>
        <w:jc w:val="both"/>
        <w:rPr>
          <w:spacing w:val="-10"/>
        </w:rPr>
      </w:pPr>
      <w:r w:rsidRPr="000617EA">
        <w:rPr>
          <w:i/>
          <w:spacing w:val="-10"/>
        </w:rPr>
        <w:t>Оползням</w:t>
      </w:r>
      <w:r w:rsidRPr="000617EA">
        <w:rPr>
          <w:spacing w:val="-10"/>
        </w:rPr>
        <w:t xml:space="preserve"> подвержены склоны речных долин и оврагов, выемки дорог, сложенных глинистыми породами, чаще всего лишёнными растительности.</w:t>
      </w:r>
    </w:p>
    <w:p w:rsidR="00D3509A" w:rsidRPr="000617EA" w:rsidRDefault="00D3509A" w:rsidP="008B1C10">
      <w:pPr>
        <w:pStyle w:val="a9"/>
        <w:spacing w:line="276" w:lineRule="auto"/>
        <w:ind w:left="0" w:firstLine="709"/>
        <w:contextualSpacing w:val="0"/>
        <w:jc w:val="both"/>
        <w:rPr>
          <w:spacing w:val="-10"/>
        </w:rPr>
      </w:pPr>
      <w:r w:rsidRPr="000617EA">
        <w:rPr>
          <w:spacing w:val="-10"/>
        </w:rPr>
        <w:t>Активизация оползневых процессов происходит во время таяния снега или сильных продолжительных дождей, когда увеличивается вес пород на склоне, снижается их сопротивление сдвигу и нарушается сложившееся равновесие на склоне.</w:t>
      </w:r>
      <w:r w:rsidR="00B67850" w:rsidRPr="000617EA">
        <w:rPr>
          <w:spacing w:val="-10"/>
        </w:rPr>
        <w:t xml:space="preserve"> </w:t>
      </w:r>
      <w:r w:rsidRPr="000617EA">
        <w:rPr>
          <w:spacing w:val="-10"/>
        </w:rPr>
        <w:t>Оползни могут быть причиной деформации и разрушения инженерных сооружений и даже человеческих жертв.</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Морозные явления</w:t>
      </w:r>
      <w:r w:rsidRPr="000617EA">
        <w:rPr>
          <w:spacing w:val="-10"/>
        </w:rPr>
        <w:t>. Из морозных явлений на рассматриваемой территории широко развито морозное пучение, когда при промерзании грунт значительно увеличивается в объеме. С процессом пучения связаны деформации и разрушение инженерных сооружений, что может быть причиной ЧС.</w:t>
      </w:r>
    </w:p>
    <w:p w:rsidR="00D3509A" w:rsidRPr="000617EA" w:rsidRDefault="00D3509A" w:rsidP="008B1C10">
      <w:pPr>
        <w:pStyle w:val="a9"/>
        <w:spacing w:line="276" w:lineRule="auto"/>
        <w:ind w:left="0" w:firstLine="709"/>
        <w:contextualSpacing w:val="0"/>
        <w:jc w:val="both"/>
        <w:outlineLvl w:val="0"/>
        <w:rPr>
          <w:b/>
          <w:i/>
          <w:spacing w:val="-10"/>
        </w:rPr>
      </w:pPr>
      <w:bookmarkStart w:id="1066" w:name="_Toc179446736"/>
      <w:r w:rsidRPr="000617EA">
        <w:rPr>
          <w:b/>
          <w:i/>
          <w:spacing w:val="-10"/>
        </w:rPr>
        <w:t>Основные факторы риска, связанные с гидрологическими явлениями</w:t>
      </w:r>
      <w:bookmarkEnd w:id="1066"/>
      <w:r w:rsidRPr="000617EA">
        <w:rPr>
          <w:b/>
          <w:i/>
          <w:spacing w:val="-10"/>
        </w:rPr>
        <w:t xml:space="preserve"> </w:t>
      </w:r>
    </w:p>
    <w:p w:rsidR="00D3509A" w:rsidRPr="000617EA" w:rsidRDefault="00D3509A" w:rsidP="008B1C10">
      <w:pPr>
        <w:pStyle w:val="a9"/>
        <w:spacing w:line="276" w:lineRule="auto"/>
        <w:ind w:left="0" w:firstLine="709"/>
        <w:contextualSpacing w:val="0"/>
        <w:jc w:val="both"/>
        <w:rPr>
          <w:spacing w:val="-10"/>
        </w:rPr>
      </w:pPr>
      <w:r w:rsidRPr="000617EA">
        <w:rPr>
          <w:b/>
          <w:i/>
          <w:spacing w:val="-10"/>
        </w:rPr>
        <w:t>Опасные гидрологические процессы</w:t>
      </w:r>
      <w:r w:rsidRPr="000617EA">
        <w:rPr>
          <w:spacing w:val="-10"/>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D3509A" w:rsidRPr="000617EA" w:rsidRDefault="00D3509A" w:rsidP="008B1C10">
      <w:pPr>
        <w:pStyle w:val="a9"/>
        <w:spacing w:line="276" w:lineRule="auto"/>
        <w:ind w:left="0" w:firstLine="709"/>
        <w:contextualSpacing w:val="0"/>
        <w:jc w:val="both"/>
        <w:rPr>
          <w:spacing w:val="-10"/>
        </w:rPr>
      </w:pPr>
      <w:r w:rsidRPr="000617EA">
        <w:rPr>
          <w:spacing w:val="-10"/>
        </w:rPr>
        <w:lastRenderedPageBreak/>
        <w:t xml:space="preserve">Основные факторы риска чрезвычайных ситуаций, связанные с гидрологическими факторами, на территории </w:t>
      </w:r>
      <w:r w:rsidR="00E32D9D" w:rsidRPr="000617EA">
        <w:rPr>
          <w:spacing w:val="-10"/>
        </w:rPr>
        <w:t>сельского поселения «</w:t>
      </w:r>
      <w:r w:rsidR="001A23F1" w:rsidRPr="000617EA">
        <w:rPr>
          <w:spacing w:val="-10"/>
        </w:rPr>
        <w:t>Попонаволоцкое</w:t>
      </w:r>
      <w:r w:rsidR="00E32D9D" w:rsidRPr="000617EA">
        <w:rPr>
          <w:spacing w:val="-10"/>
        </w:rPr>
        <w:t>»</w:t>
      </w:r>
      <w:r w:rsidRPr="000617EA">
        <w:rPr>
          <w:spacing w:val="-10"/>
        </w:rPr>
        <w:t xml:space="preserve"> определяются ежегодным весенне-осенним половодьем, ледяными заторами и зажорами.</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Большую опасность для хозяйства и населения представляет превышение критических отметок уровней воды во время весеннего ледохода и паводка (особенно при заторах льда). </w:t>
      </w:r>
    </w:p>
    <w:p w:rsidR="00D3509A" w:rsidRPr="000617EA" w:rsidRDefault="00D3509A" w:rsidP="008B1C10">
      <w:pPr>
        <w:pStyle w:val="a9"/>
        <w:spacing w:line="276" w:lineRule="auto"/>
        <w:ind w:left="0" w:firstLine="709"/>
        <w:contextualSpacing w:val="0"/>
        <w:jc w:val="both"/>
        <w:rPr>
          <w:b/>
          <w:i/>
          <w:spacing w:val="-10"/>
        </w:rPr>
      </w:pPr>
      <w:r w:rsidRPr="000617EA">
        <w:rPr>
          <w:b/>
          <w:i/>
          <w:spacing w:val="-10"/>
        </w:rPr>
        <w:t>Основные факторы риска, связанные с опасными метеорологич</w:t>
      </w:r>
      <w:r w:rsidR="0016429D" w:rsidRPr="000617EA">
        <w:rPr>
          <w:b/>
          <w:i/>
          <w:spacing w:val="-10"/>
        </w:rPr>
        <w:t>ескими и агрометеорологическими</w:t>
      </w:r>
      <w:r w:rsidRPr="000617EA">
        <w:rPr>
          <w:b/>
          <w:i/>
          <w:spacing w:val="-10"/>
        </w:rPr>
        <w:t xml:space="preserve"> явлениями</w:t>
      </w:r>
    </w:p>
    <w:p w:rsidR="00D3509A" w:rsidRPr="000617EA" w:rsidRDefault="00D3509A" w:rsidP="008B1C10">
      <w:pPr>
        <w:pStyle w:val="a9"/>
        <w:spacing w:line="276" w:lineRule="auto"/>
        <w:ind w:left="0" w:firstLine="709"/>
        <w:contextualSpacing w:val="0"/>
        <w:jc w:val="both"/>
        <w:rPr>
          <w:spacing w:val="-10"/>
        </w:rPr>
      </w:pPr>
      <w:r w:rsidRPr="000617EA">
        <w:rPr>
          <w:i/>
          <w:spacing w:val="-10"/>
        </w:rPr>
        <w:t>Опасные метеорологические явления</w:t>
      </w:r>
      <w:r w:rsidRPr="000617EA">
        <w:rPr>
          <w:spacing w:val="-10"/>
        </w:rPr>
        <w:t>–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На территории </w:t>
      </w:r>
      <w:r w:rsidR="00E32D9D" w:rsidRPr="000617EA">
        <w:rPr>
          <w:spacing w:val="-10"/>
        </w:rPr>
        <w:t>сельского поселения «</w:t>
      </w:r>
      <w:r w:rsidR="001A23F1" w:rsidRPr="000617EA">
        <w:rPr>
          <w:spacing w:val="-10"/>
        </w:rPr>
        <w:t>Попонаволоцкое</w:t>
      </w:r>
      <w:r w:rsidR="00175ACD" w:rsidRPr="000617EA">
        <w:rPr>
          <w:spacing w:val="-10"/>
        </w:rPr>
        <w:t>»</w:t>
      </w:r>
      <w:r w:rsidRPr="000617EA">
        <w:rPr>
          <w:spacing w:val="-10"/>
        </w:rPr>
        <w:t xml:space="preserve"> возможны следующие опасные метеорологические явления: сильный ветер (до 20 м/с), ураганы, сильный снегопад (до 20 мм за 12 часов), гололед, сильный мороз (абсолютный минимум опускается до - 53°С), ливни (до 50 ммза 12 часов), заморозки, туманы.</w:t>
      </w:r>
    </w:p>
    <w:p w:rsidR="00D3509A" w:rsidRPr="000617EA" w:rsidRDefault="00D3509A" w:rsidP="008B1C10">
      <w:pPr>
        <w:pStyle w:val="a9"/>
        <w:spacing w:line="276" w:lineRule="auto"/>
        <w:ind w:left="0" w:firstLine="709"/>
        <w:contextualSpacing w:val="0"/>
        <w:jc w:val="both"/>
        <w:rPr>
          <w:spacing w:val="-10"/>
        </w:rPr>
      </w:pPr>
      <w:r w:rsidRPr="000617EA">
        <w:rPr>
          <w:spacing w:val="-10"/>
        </w:rPr>
        <w:t>Перечисленные опасные природные явления могут привести к следующим последствиям:</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обрыв воздушных ЛЭП, линий связи и радиовещания;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повреждение других коммуникаций;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падение деревьев, крупных ветвей;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повреждение зданий и сооружений;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нанесение травм людям и животным;</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ухудшение транспортного движения;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прекращение деятельности дошкольных, школьных учреждений и ряда других объектов;</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массовое обморожение людей;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замораживание отопительных сетей, сетей водопровода и канализации;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при выходе из строя теплосетей – эвакуация населения из домов с их последующим размещением;</w:t>
      </w:r>
    </w:p>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уничтожение посевов в результате заморозков.</w:t>
      </w:r>
    </w:p>
    <w:p w:rsidR="00D3509A" w:rsidRPr="000617EA" w:rsidRDefault="00D3509A" w:rsidP="008B1C10">
      <w:pPr>
        <w:pStyle w:val="a9"/>
        <w:spacing w:line="276" w:lineRule="auto"/>
        <w:ind w:left="0" w:firstLine="709"/>
        <w:contextualSpacing w:val="0"/>
        <w:jc w:val="both"/>
        <w:outlineLvl w:val="0"/>
        <w:rPr>
          <w:b/>
          <w:i/>
          <w:spacing w:val="-10"/>
        </w:rPr>
      </w:pPr>
      <w:bookmarkStart w:id="1067" w:name="_Toc179446737"/>
      <w:r w:rsidRPr="000617EA">
        <w:rPr>
          <w:b/>
          <w:i/>
          <w:spacing w:val="-10"/>
        </w:rPr>
        <w:t>Природные лесные пожары</w:t>
      </w:r>
      <w:bookmarkEnd w:id="1067"/>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В </w:t>
      </w:r>
      <w:r w:rsidR="00E32D9D" w:rsidRPr="000617EA">
        <w:rPr>
          <w:spacing w:val="-10"/>
        </w:rPr>
        <w:t>сельского поселения «</w:t>
      </w:r>
      <w:r w:rsidR="001A23F1" w:rsidRPr="000617EA">
        <w:rPr>
          <w:spacing w:val="-10"/>
        </w:rPr>
        <w:t>Попонаволоцкое</w:t>
      </w:r>
      <w:r w:rsidR="00E32D9D" w:rsidRPr="000617EA">
        <w:rPr>
          <w:spacing w:val="-10"/>
        </w:rPr>
        <w:t>»</w:t>
      </w:r>
      <w:r w:rsidRPr="000617EA">
        <w:rPr>
          <w:spacing w:val="-10"/>
        </w:rPr>
        <w:t xml:space="preserve"> значительная территория покрыта лесами,в которых</w:t>
      </w:r>
      <w:r w:rsidR="0016429D" w:rsidRPr="000617EA">
        <w:rPr>
          <w:spacing w:val="-10"/>
        </w:rPr>
        <w:t>,</w:t>
      </w:r>
      <w:r w:rsidRPr="000617EA">
        <w:rPr>
          <w:spacing w:val="-10"/>
        </w:rPr>
        <w:t xml:space="preserve"> в пожароопасный период с мая по сентябрь</w:t>
      </w:r>
      <w:r w:rsidR="0016429D" w:rsidRPr="000617EA">
        <w:rPr>
          <w:spacing w:val="-10"/>
        </w:rPr>
        <w:t>,</w:t>
      </w:r>
      <w:r w:rsidRPr="000617EA">
        <w:rPr>
          <w:spacing w:val="-10"/>
        </w:rPr>
        <w:t xml:space="preserve"> возникают лесные пожары, представляющие угрозу населенным пунктам.</w:t>
      </w:r>
    </w:p>
    <w:p w:rsidR="00E32D9D" w:rsidRPr="000617EA" w:rsidRDefault="00E32D9D" w:rsidP="008B1C10">
      <w:pPr>
        <w:pStyle w:val="a9"/>
        <w:spacing w:line="276" w:lineRule="auto"/>
        <w:ind w:left="0" w:firstLine="709"/>
        <w:contextualSpacing w:val="0"/>
        <w:jc w:val="both"/>
        <w:rPr>
          <w:spacing w:val="-10"/>
        </w:rPr>
      </w:pPr>
      <w:r w:rsidRPr="000617EA">
        <w:rPr>
          <w:spacing w:val="-10"/>
        </w:rPr>
        <w:t xml:space="preserve">Класс пожарной опасности лесов – </w:t>
      </w:r>
      <w:r w:rsidRPr="000617EA">
        <w:rPr>
          <w:spacing w:val="-10"/>
          <w:lang w:val="en-US"/>
        </w:rPr>
        <w:t>III</w:t>
      </w:r>
      <w:r w:rsidRPr="000617EA">
        <w:rPr>
          <w:spacing w:val="-10"/>
        </w:rPr>
        <w:t>, степень горимости – средняя.</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лесных пожарах повреждается или полностью уничтожается растущий лес с подростом, подлеском и травяным покровом. Ослабленные пожаром насаждения становятся очагом распространения вредных насекомых и болезней, что ведет к гибели их и соседних с ними насаждений. В результате пожаров снижаются защитные, водоохранные и прочие полезные свойства леса, уничтожается охотничья фауна, нарушается плановое ведение лесного хозяйства и использование лесных ресурсов.</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Торфяные пожары наиболее часты в осушенных торфяных болотах летом в условиях продолжительной засушливой погоды.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Пожароопасными являются территории, примыкающие к автодорогам и местам массового отдыха.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Возникновение природных пожаров влечёт за собой угрозу жизни людей, уничтожение их имущества, уничтожения примыкающих к лесным и торфяным массивам предприятий, а также задымление </w:t>
      </w:r>
      <w:r w:rsidRPr="000617EA">
        <w:rPr>
          <w:spacing w:val="-10"/>
        </w:rPr>
        <w:lastRenderedPageBreak/>
        <w:t>значительных территорий, что приводит к нарушению движения транспорта, ухудшению состояния здоровья людей.</w:t>
      </w:r>
    </w:p>
    <w:p w:rsidR="00D3509A" w:rsidRPr="000617EA" w:rsidRDefault="00D3509A" w:rsidP="008B1C10">
      <w:pPr>
        <w:pStyle w:val="a9"/>
        <w:spacing w:line="276" w:lineRule="auto"/>
        <w:ind w:left="0" w:firstLine="709"/>
        <w:contextualSpacing w:val="0"/>
        <w:jc w:val="both"/>
        <w:rPr>
          <w:spacing w:val="-10"/>
        </w:rPr>
      </w:pPr>
      <w:r w:rsidRPr="000617EA">
        <w:rPr>
          <w:spacing w:val="-10"/>
        </w:rPr>
        <w:t>Факторами, влияющими на усугубление пожарной обстановки</w:t>
      </w:r>
      <w:r w:rsidR="00F254DB" w:rsidRPr="000617EA">
        <w:rPr>
          <w:spacing w:val="-10"/>
        </w:rPr>
        <w:t>,</w:t>
      </w:r>
      <w:r w:rsidRPr="000617EA">
        <w:rPr>
          <w:spacing w:val="-10"/>
        </w:rPr>
        <w:t xml:space="preserve"> явл</w:t>
      </w:r>
      <w:r w:rsidR="00E32D9D" w:rsidRPr="000617EA">
        <w:rPr>
          <w:spacing w:val="-10"/>
        </w:rPr>
        <w:t>яю</w:t>
      </w:r>
      <w:r w:rsidRPr="000617EA">
        <w:rPr>
          <w:spacing w:val="-10"/>
        </w:rPr>
        <w:t xml:space="preserve">тся: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неблагоприятная метеорологическая обстановка (сухая ветреная погода);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неосторожное обращение с огнём при массовом посещении лесов населением (человеческий фактор);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невыполнение органами местного самоуправления требований нормативно-правовых актов в области защиты лесов от пожаров.</w:t>
      </w:r>
    </w:p>
    <w:p w:rsidR="009A3C88" w:rsidRPr="000617EA" w:rsidRDefault="009A3C88" w:rsidP="008B1C10">
      <w:pPr>
        <w:pStyle w:val="110"/>
        <w:spacing w:before="0" w:line="276" w:lineRule="auto"/>
        <w:ind w:firstLine="709"/>
        <w:rPr>
          <w:sz w:val="24"/>
          <w:szCs w:val="24"/>
        </w:rPr>
      </w:pPr>
      <w:bookmarkStart w:id="1068" w:name="_Toc515544414"/>
      <w:bookmarkStart w:id="1069" w:name="_Toc26994082"/>
      <w:bookmarkStart w:id="1070" w:name="_Toc27417854"/>
      <w:bookmarkStart w:id="1071" w:name="_Toc27418741"/>
      <w:bookmarkStart w:id="1072" w:name="_Toc27420207"/>
      <w:bookmarkStart w:id="1073" w:name="_Toc27596208"/>
      <w:bookmarkStart w:id="1074" w:name="_Toc47349357"/>
      <w:bookmarkStart w:id="1075" w:name="_Toc47526757"/>
      <w:bookmarkStart w:id="1076" w:name="_Toc47526997"/>
      <w:bookmarkStart w:id="1077" w:name="_Toc47527155"/>
      <w:bookmarkStart w:id="1078" w:name="_Toc47620032"/>
      <w:bookmarkStart w:id="1079" w:name="_Toc56434002"/>
      <w:bookmarkStart w:id="1080" w:name="_Toc63691008"/>
      <w:r w:rsidRPr="000617EA">
        <w:rPr>
          <w:sz w:val="24"/>
          <w:szCs w:val="24"/>
        </w:rPr>
        <w:br w:type="page"/>
      </w:r>
    </w:p>
    <w:p w:rsidR="00D3509A" w:rsidRPr="000617EA" w:rsidRDefault="006755D0" w:rsidP="00CD0CDE">
      <w:pPr>
        <w:pStyle w:val="110"/>
        <w:spacing w:before="120" w:after="120" w:line="276" w:lineRule="auto"/>
        <w:ind w:firstLine="709"/>
        <w:rPr>
          <w:sz w:val="24"/>
          <w:szCs w:val="24"/>
        </w:rPr>
      </w:pPr>
      <w:bookmarkStart w:id="1081" w:name="_Toc179446738"/>
      <w:r w:rsidRPr="000617EA">
        <w:rPr>
          <w:sz w:val="24"/>
          <w:szCs w:val="24"/>
        </w:rPr>
        <w:lastRenderedPageBreak/>
        <w:t>7.12</w:t>
      </w:r>
      <w:r w:rsidR="00D3509A" w:rsidRPr="000617EA">
        <w:rPr>
          <w:sz w:val="24"/>
          <w:szCs w:val="24"/>
        </w:rPr>
        <w:t>.2. Перечень возможных источников чрезвычайных ситуаций техногенного характера</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Исходя из географических и экономических особенностей, анализа опыта ликвидации чрезвычайных ситуаций на территории </w:t>
      </w:r>
      <w:r w:rsidR="00384EDE" w:rsidRPr="000617EA">
        <w:rPr>
          <w:spacing w:val="-10"/>
        </w:rPr>
        <w:t>сельского поселения «</w:t>
      </w:r>
      <w:r w:rsidR="001A23F1" w:rsidRPr="000617EA">
        <w:rPr>
          <w:spacing w:val="-10"/>
        </w:rPr>
        <w:t>Попонаволоцкое</w:t>
      </w:r>
      <w:r w:rsidR="00384EDE" w:rsidRPr="000617EA">
        <w:rPr>
          <w:spacing w:val="-10"/>
        </w:rPr>
        <w:t>»</w:t>
      </w:r>
      <w:r w:rsidRPr="000617EA">
        <w:rPr>
          <w:spacing w:val="-10"/>
        </w:rPr>
        <w:t xml:space="preserve"> возможны следующие виды чрезвычайных ситуаций техногенного характера: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аварии на промышленных предприятиях;</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аварии на коммунальных системах жизнеобеспечения;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пожары и взрывы;</w:t>
      </w:r>
    </w:p>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 xml:space="preserve">аварии на автомобильном транспорте. </w:t>
      </w:r>
    </w:p>
    <w:p w:rsidR="00D3509A" w:rsidRPr="000617EA" w:rsidRDefault="00D3509A" w:rsidP="008B1C10">
      <w:pPr>
        <w:pStyle w:val="a9"/>
        <w:spacing w:line="276" w:lineRule="auto"/>
        <w:ind w:left="0" w:firstLine="709"/>
        <w:contextualSpacing w:val="0"/>
        <w:jc w:val="both"/>
        <w:outlineLvl w:val="0"/>
        <w:rPr>
          <w:b/>
          <w:i/>
          <w:spacing w:val="-10"/>
        </w:rPr>
      </w:pPr>
      <w:bookmarkStart w:id="1082" w:name="_Toc179446739"/>
      <w:r w:rsidRPr="000617EA">
        <w:rPr>
          <w:b/>
          <w:i/>
          <w:spacing w:val="-10"/>
        </w:rPr>
        <w:t>Аварии на промышленных предприятиях</w:t>
      </w:r>
      <w:bookmarkEnd w:id="1082"/>
    </w:p>
    <w:p w:rsidR="00D3509A" w:rsidRPr="000617EA" w:rsidRDefault="00D3509A" w:rsidP="008B1C10">
      <w:pPr>
        <w:pStyle w:val="a9"/>
        <w:spacing w:line="276" w:lineRule="auto"/>
        <w:ind w:left="0" w:firstLine="709"/>
        <w:contextualSpacing w:val="0"/>
        <w:jc w:val="both"/>
        <w:rPr>
          <w:spacing w:val="-10"/>
        </w:rPr>
      </w:pPr>
      <w:r w:rsidRPr="000617EA">
        <w:rPr>
          <w:i/>
          <w:spacing w:val="-10"/>
        </w:rPr>
        <w:t>Промышленная авария</w:t>
      </w:r>
      <w:r w:rsidRPr="000617EA">
        <w:rPr>
          <w:spacing w:val="-10"/>
        </w:rPr>
        <w:t xml:space="preserve"> – авария на промышленном объекте, в технической системе или на промышленной установке. В результате аварии возможен ущерб здоровью людей либо разрушение и уничтожение объектов, а также ущерб окружающей природной среде. </w:t>
      </w:r>
    </w:p>
    <w:p w:rsidR="00D3509A" w:rsidRPr="000617EA" w:rsidRDefault="00D3509A" w:rsidP="008B1C10">
      <w:pPr>
        <w:pStyle w:val="a9"/>
        <w:spacing w:line="276" w:lineRule="auto"/>
        <w:ind w:left="0" w:firstLine="709"/>
        <w:contextualSpacing w:val="0"/>
        <w:jc w:val="both"/>
        <w:rPr>
          <w:spacing w:val="-10"/>
        </w:rPr>
      </w:pPr>
      <w:r w:rsidRPr="000617EA">
        <w:rPr>
          <w:spacing w:val="-10"/>
        </w:rPr>
        <w:t>На территории рассматриваемого района отсутствуют крупные промышленные предприятия, а также ядерные, радиационно-опасные, химически и биологически опасные объекты, что исключает возможность крупных аварий и катастроф, а также возникновения аварийных очагов радиационного, химического и бактериологического заражения.</w:t>
      </w:r>
    </w:p>
    <w:p w:rsidR="00D3509A" w:rsidRPr="000617EA" w:rsidRDefault="00D3509A" w:rsidP="008B1C10">
      <w:pPr>
        <w:pStyle w:val="a9"/>
        <w:spacing w:line="276" w:lineRule="auto"/>
        <w:ind w:left="0" w:firstLine="709"/>
        <w:contextualSpacing w:val="0"/>
        <w:jc w:val="both"/>
        <w:outlineLvl w:val="0"/>
        <w:rPr>
          <w:b/>
          <w:i/>
          <w:spacing w:val="-10"/>
        </w:rPr>
      </w:pPr>
      <w:bookmarkStart w:id="1083" w:name="_Toc179446740"/>
      <w:r w:rsidRPr="000617EA">
        <w:rPr>
          <w:b/>
          <w:i/>
          <w:spacing w:val="-10"/>
        </w:rPr>
        <w:t>Аварии на коммунальных системах жизнеобеспечения</w:t>
      </w:r>
      <w:bookmarkEnd w:id="1083"/>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На территории </w:t>
      </w:r>
      <w:r w:rsidR="00384EDE" w:rsidRPr="000617EA">
        <w:rPr>
          <w:spacing w:val="-10"/>
        </w:rPr>
        <w:t>сельского поселения «</w:t>
      </w:r>
      <w:r w:rsidR="001A23F1" w:rsidRPr="000617EA">
        <w:rPr>
          <w:spacing w:val="-10"/>
        </w:rPr>
        <w:t>Попонаволоцкое</w:t>
      </w:r>
      <w:r w:rsidR="00384EDE" w:rsidRPr="000617EA">
        <w:rPr>
          <w:spacing w:val="-10"/>
        </w:rPr>
        <w:t>»</w:t>
      </w:r>
      <w:r w:rsidR="00B67850" w:rsidRPr="000617EA">
        <w:rPr>
          <w:spacing w:val="-10"/>
        </w:rPr>
        <w:t xml:space="preserve"> </w:t>
      </w:r>
      <w:r w:rsidRPr="000617EA">
        <w:rPr>
          <w:spacing w:val="-10"/>
        </w:rPr>
        <w:t xml:space="preserve">возможны аварии на объектах жизнеобеспечения: энергоснабжения; теплоснабжения; водоснабжения и канализации. </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Системы электроснабжения</w:t>
      </w:r>
      <w:r w:rsidRPr="000617EA">
        <w:rPr>
          <w:spacing w:val="-10"/>
        </w:rPr>
        <w:t>. Наибольшую опасность для населения представляет выход из строя системы электроснабжения.</w:t>
      </w:r>
      <w:r w:rsidR="00B67850" w:rsidRPr="000617EA">
        <w:rPr>
          <w:spacing w:val="-10"/>
        </w:rPr>
        <w:t xml:space="preserve"> </w:t>
      </w:r>
      <w:r w:rsidRPr="000617EA">
        <w:rPr>
          <w:spacing w:val="-10"/>
        </w:rPr>
        <w:t xml:space="preserve">В этом случае зимой при температуре окружающего воздуха -20°С и ниже через 3-4 часа возникает угроза размораживания систем отопления, водоснабжения, теплоснабжения и канализации. Часть объектов и население окажутся без электроэнергии (света), тысячи людей без тепла и централизованного водоснабжения, в том числе - объекты образования, здравоохранения и культуры. Возможно и полное прекращение подачи электроэнергии в населенные пункты. </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Системы теплоснабжения</w:t>
      </w:r>
      <w:r w:rsidRPr="000617EA">
        <w:rPr>
          <w:spacing w:val="-10"/>
        </w:rPr>
        <w:t xml:space="preserve">. Основными причинами чрезвычайных ситуаций на тепловых сетях может быть отсутствие электроснабжения централизованного и резервного. В результате чего в зимнее время (при температуре окружающего воздуха -20 °С и ниже) через 4 часа (при более низких температурах – через 2-3 часа) начинается процесс замерзания отопительных систем и теплосетей. Теплосистемы выходят из строя и большое количество объектов и население (в зависимости от масштабов ЧС) могут остаться в зимнее время без тепла. </w:t>
      </w:r>
    </w:p>
    <w:p w:rsidR="00D3509A" w:rsidRPr="000617EA" w:rsidRDefault="00D3509A" w:rsidP="008B1C10">
      <w:pPr>
        <w:pStyle w:val="a9"/>
        <w:spacing w:line="276" w:lineRule="auto"/>
        <w:ind w:left="0" w:firstLine="709"/>
        <w:contextualSpacing w:val="0"/>
        <w:jc w:val="both"/>
        <w:rPr>
          <w:spacing w:val="-10"/>
        </w:rPr>
      </w:pPr>
      <w:r w:rsidRPr="000617EA">
        <w:rPr>
          <w:spacing w:val="-10"/>
        </w:rPr>
        <w:t>В результате может возникнуть необходимость размещения населения в пунктах временного размещения.</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Системы водоснабжения</w:t>
      </w:r>
      <w:r w:rsidRPr="000617EA">
        <w:rPr>
          <w:spacing w:val="-10"/>
        </w:rPr>
        <w:t>. В зимнее время при отключении электроэнергии и в сильные морозы могут выйти из строя и системы водоснабжения. В результате может быть нанесен большой экономический ущерб, а при больших масштабах аварии может возникнуть необходимость использовать имеющиеся колодцы и осуществлять подвоз воды для населения.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Аналогичная ситуация может возникнуть и при попадании большого ко</w:t>
      </w:r>
      <w:r w:rsidRPr="000617EA">
        <w:rPr>
          <w:spacing w:val="-10"/>
        </w:rPr>
        <w:softHyphen/>
        <w:t>личества вредных веществ, превышающих ПДК в 5 и более раз. Основными загрязнителями могут быть нефтепродукты.</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Системы канализации</w:t>
      </w:r>
      <w:r w:rsidRPr="000617EA">
        <w:rPr>
          <w:spacing w:val="-10"/>
        </w:rPr>
        <w:t>.</w:t>
      </w:r>
      <w:r w:rsidR="009C28F1" w:rsidRPr="000617EA">
        <w:rPr>
          <w:spacing w:val="-10"/>
        </w:rPr>
        <w:t xml:space="preserve"> </w:t>
      </w:r>
      <w:r w:rsidRPr="000617EA">
        <w:rPr>
          <w:spacing w:val="-10"/>
        </w:rPr>
        <w:t>Наибольшую опасность представляют отключения электрической энергии на длительное время.</w:t>
      </w:r>
      <w:r w:rsidR="009C28F1" w:rsidRPr="000617EA">
        <w:rPr>
          <w:spacing w:val="-10"/>
        </w:rPr>
        <w:t xml:space="preserve"> </w:t>
      </w:r>
      <w:r w:rsidRPr="000617EA">
        <w:rPr>
          <w:spacing w:val="-10"/>
        </w:rPr>
        <w:t xml:space="preserve">В результате этого может произойти затопление подвальных помещений, коммуникаций и открытых площадей фекальными водами. Значительно ухудшится санитарно-эпидемиологическая </w:t>
      </w:r>
      <w:r w:rsidRPr="000617EA">
        <w:rPr>
          <w:spacing w:val="-10"/>
        </w:rPr>
        <w:lastRenderedPageBreak/>
        <w:t>обстановка. Ряд объектов (в первую очередь жилищно-коммунального хозяйства, учреждений бюджетной сферы и т.д.) вынуждены будут частично или полностью прекратить работу.</w:t>
      </w:r>
    </w:p>
    <w:p w:rsidR="00D3509A" w:rsidRPr="000617EA" w:rsidRDefault="00D3509A" w:rsidP="008B1C10">
      <w:pPr>
        <w:pStyle w:val="a9"/>
        <w:spacing w:line="276" w:lineRule="auto"/>
        <w:ind w:left="0" w:firstLine="709"/>
        <w:contextualSpacing w:val="0"/>
        <w:jc w:val="both"/>
        <w:rPr>
          <w:spacing w:val="-10"/>
        </w:rPr>
      </w:pPr>
      <w:r w:rsidRPr="000617EA">
        <w:rPr>
          <w:spacing w:val="-10"/>
        </w:rPr>
        <w:t>В летнее время и при высоких дневных температурах может возникнуть угроза массовых желудочно-кишечных инфекций.</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Системы газоснабжения</w:t>
      </w:r>
      <w:r w:rsidRPr="000617EA">
        <w:rPr>
          <w:spacing w:val="-10"/>
        </w:rPr>
        <w:t>. Наибольшую опасность представляет нарушение правил безопасности при обращении с газовым оборудованием. В результате халатности или преднамеренных действий может произойти утечка газа. При смешивании его с воздухом и соприкосновением с источником открытого огня (искрой, молнией, бытовыми нагревательными приборами, курение и т.д.) может произойти взрыв. Вследствие чего возникают зоны разрушений, пожаров и человеческие жертвы.</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Системы связи</w:t>
      </w:r>
      <w:r w:rsidRPr="000617EA">
        <w:rPr>
          <w:spacing w:val="-10"/>
        </w:rPr>
        <w:t>. Наибольшую опасность могут представлять опасные явления природного характера, в результате которых выводятся из строя воздушные и подземные кабельные линии, что вызывает значительный экономический ущерб, а также на длительное время (до 1 суток) затрудняет или парализует работу органов управления.</w:t>
      </w:r>
    </w:p>
    <w:p w:rsidR="00D3509A" w:rsidRPr="000617EA" w:rsidRDefault="00D3509A" w:rsidP="008B1C10">
      <w:pPr>
        <w:pStyle w:val="a9"/>
        <w:spacing w:line="276" w:lineRule="auto"/>
        <w:ind w:left="0" w:firstLine="709"/>
        <w:contextualSpacing w:val="0"/>
        <w:jc w:val="both"/>
        <w:outlineLvl w:val="0"/>
        <w:rPr>
          <w:b/>
          <w:i/>
          <w:spacing w:val="-10"/>
        </w:rPr>
      </w:pPr>
      <w:bookmarkStart w:id="1084" w:name="_Toc179446741"/>
      <w:r w:rsidRPr="000617EA">
        <w:rPr>
          <w:b/>
          <w:i/>
          <w:spacing w:val="-10"/>
        </w:rPr>
        <w:t>Пожаро-взрывоопасные объекты</w:t>
      </w:r>
      <w:bookmarkEnd w:id="1084"/>
    </w:p>
    <w:p w:rsidR="0094688D" w:rsidRPr="000617EA" w:rsidRDefault="0094688D" w:rsidP="008B1C10">
      <w:pPr>
        <w:pStyle w:val="a9"/>
        <w:spacing w:line="276" w:lineRule="auto"/>
        <w:ind w:left="0" w:firstLine="709"/>
        <w:contextualSpacing w:val="0"/>
        <w:jc w:val="both"/>
        <w:rPr>
          <w:spacing w:val="-10"/>
        </w:rPr>
      </w:pPr>
      <w:r w:rsidRPr="000617EA">
        <w:rPr>
          <w:spacing w:val="-10"/>
        </w:rPr>
        <w:t xml:space="preserve">К взрывопожароопасным объектам на рассматриваемой территории относятся котельные, склады ГСМ на производственных и сельскохозяйственных предприятиях, а также подстанция электрических сетей. </w:t>
      </w:r>
    </w:p>
    <w:p w:rsidR="00D3509A" w:rsidRPr="000617EA" w:rsidRDefault="00FF73CF" w:rsidP="008B1C10">
      <w:pPr>
        <w:pStyle w:val="a9"/>
        <w:spacing w:line="276" w:lineRule="auto"/>
        <w:ind w:left="0" w:firstLine="709"/>
        <w:contextualSpacing w:val="0"/>
        <w:jc w:val="both"/>
        <w:rPr>
          <w:spacing w:val="-10"/>
        </w:rPr>
      </w:pPr>
      <w:r w:rsidRPr="000617EA">
        <w:rPr>
          <w:spacing w:val="-10"/>
        </w:rPr>
        <w:t>Отнесение потенциально опасных объектов к классам опасности осуществляется, в</w:t>
      </w:r>
      <w:r w:rsidR="00D3509A" w:rsidRPr="000617EA">
        <w:rPr>
          <w:spacing w:val="-10"/>
        </w:rPr>
        <w:t xml:space="preserve"> соответствии </w:t>
      </w:r>
      <w:r w:rsidR="00BE6F29" w:rsidRPr="000617EA">
        <w:rPr>
          <w:spacing w:val="-10"/>
        </w:rPr>
        <w:t>с Постановлением Правительства Российской Федерации</w:t>
      </w:r>
      <w:r w:rsidRPr="000617EA">
        <w:rPr>
          <w:spacing w:val="-10"/>
        </w:rPr>
        <w:t xml:space="preserve"> от 14 августа 2020 года №1226«Правила разработки критериев отнесения объектов всех форм собственности к потенциально опасным объекта», </w:t>
      </w:r>
      <w:r w:rsidR="00D3509A" w:rsidRPr="000617EA">
        <w:rPr>
          <w:spacing w:val="-10"/>
        </w:rPr>
        <w:t xml:space="preserve">отнесение потенциально опасных объектов к классам опасности осуществляется комиссиями, </w:t>
      </w:r>
      <w:r w:rsidR="003220C8" w:rsidRPr="000617EA">
        <w:rPr>
          <w:spacing w:val="-10"/>
        </w:rPr>
        <w:t>формируемыми органами исполнительной власти субъектов Российской Федерации</w:t>
      </w:r>
      <w:r w:rsidR="0094688D" w:rsidRPr="000617EA">
        <w:rPr>
          <w:spacing w:val="-10"/>
        </w:rPr>
        <w:t>.</w:t>
      </w:r>
    </w:p>
    <w:p w:rsidR="009A3C88" w:rsidRPr="000617EA" w:rsidRDefault="009A3C88" w:rsidP="008B1C10">
      <w:pPr>
        <w:pStyle w:val="a9"/>
        <w:spacing w:line="276" w:lineRule="auto"/>
        <w:ind w:left="0" w:firstLine="709"/>
        <w:contextualSpacing w:val="0"/>
        <w:jc w:val="both"/>
        <w:rPr>
          <w:spacing w:val="-10"/>
        </w:rPr>
      </w:pPr>
      <w:bookmarkStart w:id="1085" w:name="_Hlk124949049"/>
      <w:r w:rsidRPr="000617EA">
        <w:rPr>
          <w:spacing w:val="-10"/>
        </w:rPr>
        <w:t>Противопожарные расстояния от зданий и сооружений на территориях автозаправочных станций бензина и дизельного топлива до граничащих с ними объектов защиты принимаются В соответствии с Федеральным законом от 22.07.2008 № 123-ФЗ (ред. от 14.07.2022) «Технический регламент о требованиях пожарной безопасности.</w:t>
      </w:r>
    </w:p>
    <w:p w:rsidR="009A3C88" w:rsidRPr="000617EA" w:rsidRDefault="009A3C88" w:rsidP="008B1C10">
      <w:pPr>
        <w:pStyle w:val="a9"/>
        <w:spacing w:line="276" w:lineRule="auto"/>
        <w:ind w:left="0" w:firstLine="709"/>
        <w:contextualSpacing w:val="0"/>
        <w:jc w:val="both"/>
        <w:rPr>
          <w:spacing w:val="-10"/>
        </w:rPr>
      </w:pPr>
      <w:r w:rsidRPr="000617EA">
        <w:rPr>
          <w:spacing w:val="-10"/>
        </w:rPr>
        <w:t>В соответствии с СанПиН 2.2.1/2.1.1.1200-03 (с изм. на 25.04.2014)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а также на основании результатов натурных исследований и измерений.</w:t>
      </w:r>
    </w:p>
    <w:bookmarkEnd w:id="1085"/>
    <w:p w:rsidR="00D3509A" w:rsidRPr="000617EA" w:rsidRDefault="00D3509A" w:rsidP="008B1C10">
      <w:pPr>
        <w:pStyle w:val="a9"/>
        <w:spacing w:line="276" w:lineRule="auto"/>
        <w:ind w:left="0" w:firstLine="709"/>
        <w:contextualSpacing w:val="0"/>
        <w:jc w:val="both"/>
        <w:rPr>
          <w:spacing w:val="-10"/>
        </w:rPr>
      </w:pPr>
      <w:r w:rsidRPr="000617EA">
        <w:rPr>
          <w:spacing w:val="-10"/>
        </w:rPr>
        <w:t>Для опасных объектов должны разрабатываться паспорта безопасности.</w:t>
      </w:r>
    </w:p>
    <w:p w:rsidR="00D3509A" w:rsidRPr="000617EA" w:rsidRDefault="00D3509A" w:rsidP="008B1C10">
      <w:pPr>
        <w:pStyle w:val="a9"/>
        <w:spacing w:line="276" w:lineRule="auto"/>
        <w:ind w:left="0" w:firstLine="709"/>
        <w:contextualSpacing w:val="0"/>
        <w:jc w:val="both"/>
        <w:rPr>
          <w:spacing w:val="-10"/>
        </w:rPr>
      </w:pPr>
      <w:r w:rsidRPr="000617EA">
        <w:rPr>
          <w:spacing w:val="-10"/>
        </w:rPr>
        <w:t>Паспорт безопасности опасного объекта разрабатывается для решения следующих задач:</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определения показателей степени риска чрезвычайных ситуаций для персонала опасного объекта и проживающего вблизи населения;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определения возможности возникновения чрезвычайных ситуаций на опасном объекте;</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оценки возможных последствий чрезвычайных ситуаций на опасном объекте;</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оценки возможного воздействия чрезвычайных ситуаций, возникших на соседних опасных объектах;</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оценки состояния работ по предупреждению чрезвычайных ситуаций и готовности к ликвидации чрезвычайных ситуаций на опасном объекте;</w:t>
      </w:r>
    </w:p>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разработки мероприятий по снижению риска и смягчению последствий чрезвычайных ситуаций на опасном объекте.</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Взрывы и пожары в результате террористического акта</w:t>
      </w:r>
      <w:r w:rsidRPr="000617EA">
        <w:rPr>
          <w:spacing w:val="-10"/>
        </w:rPr>
        <w:t xml:space="preserve">. На территории </w:t>
      </w:r>
      <w:r w:rsidR="008D0F6C" w:rsidRPr="000617EA">
        <w:rPr>
          <w:spacing w:val="-10"/>
        </w:rPr>
        <w:t>сельского поселения «</w:t>
      </w:r>
      <w:r w:rsidR="001A23F1" w:rsidRPr="000617EA">
        <w:rPr>
          <w:spacing w:val="-10"/>
        </w:rPr>
        <w:t>Попонаволоцкое</w:t>
      </w:r>
      <w:r w:rsidR="008D0F6C" w:rsidRPr="000617EA">
        <w:rPr>
          <w:spacing w:val="-10"/>
        </w:rPr>
        <w:t>»</w:t>
      </w:r>
      <w:r w:rsidRPr="000617EA">
        <w:rPr>
          <w:spacing w:val="-10"/>
        </w:rPr>
        <w:t xml:space="preserve">» не исключена возможность возникновения чрезвычайной ситуации, связанной с </w:t>
      </w:r>
      <w:r w:rsidRPr="000617EA">
        <w:rPr>
          <w:spacing w:val="-10"/>
        </w:rPr>
        <w:lastRenderedPageBreak/>
        <w:t>террористическим актом, в первую очередь, на системах жизнеобеспечения и объектах социально-бытового назначения.</w:t>
      </w:r>
    </w:p>
    <w:p w:rsidR="00D3509A" w:rsidRPr="000617EA" w:rsidRDefault="00D3509A" w:rsidP="008B1C10">
      <w:pPr>
        <w:pStyle w:val="a9"/>
        <w:spacing w:line="276" w:lineRule="auto"/>
        <w:ind w:left="0" w:firstLine="709"/>
        <w:contextualSpacing w:val="0"/>
        <w:jc w:val="both"/>
        <w:outlineLvl w:val="0"/>
        <w:rPr>
          <w:b/>
          <w:i/>
          <w:spacing w:val="-10"/>
        </w:rPr>
      </w:pPr>
      <w:bookmarkStart w:id="1086" w:name="_Toc179446742"/>
      <w:r w:rsidRPr="000617EA">
        <w:rPr>
          <w:b/>
          <w:i/>
          <w:spacing w:val="-10"/>
        </w:rPr>
        <w:t>Аварии на автомобильном транспорте</w:t>
      </w:r>
      <w:bookmarkEnd w:id="1086"/>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На территории </w:t>
      </w:r>
      <w:r w:rsidR="00945CCD" w:rsidRPr="000617EA">
        <w:rPr>
          <w:spacing w:val="-10"/>
        </w:rPr>
        <w:t>сельского поселения</w:t>
      </w:r>
      <w:r w:rsidR="009C28F1" w:rsidRPr="000617EA">
        <w:rPr>
          <w:spacing w:val="-10"/>
        </w:rPr>
        <w:t xml:space="preserve"> </w:t>
      </w:r>
      <w:r w:rsidRPr="000617EA">
        <w:rPr>
          <w:spacing w:val="-10"/>
        </w:rPr>
        <w:t>возможны аварии и чрезвычайные ситуации на автомобильном транспорте</w:t>
      </w:r>
      <w:r w:rsidR="0094688D" w:rsidRPr="000617EA">
        <w:rPr>
          <w:spacing w:val="-10"/>
        </w:rPr>
        <w:t>.</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Аварии на автомобильном транспорте</w:t>
      </w:r>
      <w:r w:rsidRPr="000617EA">
        <w:rPr>
          <w:spacing w:val="-10"/>
        </w:rPr>
        <w:t>. Основными видами ЧС на автомобильном транспорте могут быть катастрофы пассажирского транспорта и аварии специальных автомобилей, перевозящих АХОВ, ГСМ и другие потенциально опасные грузы.</w:t>
      </w:r>
    </w:p>
    <w:p w:rsidR="00D3509A" w:rsidRPr="000617EA" w:rsidRDefault="00D3509A" w:rsidP="008B1C10">
      <w:pPr>
        <w:pStyle w:val="a9"/>
        <w:spacing w:line="276" w:lineRule="auto"/>
        <w:ind w:left="0" w:firstLine="709"/>
        <w:contextualSpacing w:val="0"/>
        <w:jc w:val="both"/>
        <w:rPr>
          <w:spacing w:val="-10"/>
        </w:rPr>
      </w:pPr>
      <w:r w:rsidRPr="000617EA">
        <w:rPr>
          <w:spacing w:val="-10"/>
        </w:rPr>
        <w:t>Основными причинами ЧС на автомобильном транспорте могут быть:</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сложные метеоусловия;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нарушение правил дорожного движения;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неисправность транспортных средств и дорожного покрытия;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увеличение транспортного потока;</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неопытность водителей.</w:t>
      </w:r>
    </w:p>
    <w:p w:rsidR="00D3509A" w:rsidRPr="000617EA" w:rsidRDefault="00D3509A" w:rsidP="008B1C10">
      <w:pPr>
        <w:pStyle w:val="a9"/>
        <w:spacing w:line="276" w:lineRule="auto"/>
        <w:ind w:left="0" w:firstLine="709"/>
        <w:contextualSpacing w:val="0"/>
        <w:jc w:val="both"/>
        <w:rPr>
          <w:spacing w:val="-10"/>
        </w:rPr>
      </w:pPr>
      <w:r w:rsidRPr="000617EA">
        <w:rPr>
          <w:spacing w:val="-10"/>
        </w:rPr>
        <w:t>При аварии с разливом и последующим воспламенением ГСМ, АХОВ (аварийно химически опасные вещества) и других легковоспламеняющихся жидкостей основную опасность представляет пожар на площади до 100,0 м</w:t>
      </w:r>
      <w:r w:rsidRPr="000617EA">
        <w:rPr>
          <w:spacing w:val="-10"/>
          <w:vertAlign w:val="superscript"/>
        </w:rPr>
        <w:t>2</w:t>
      </w:r>
      <w:r w:rsidRPr="000617EA">
        <w:rPr>
          <w:spacing w:val="-10"/>
        </w:rPr>
        <w:t xml:space="preserve">.Радиусы зон поражения для некоторых, наиболее часто перевозимых опасных веществ, приведены в таблицах </w:t>
      </w:r>
      <w:r w:rsidR="004A3E8F" w:rsidRPr="000617EA">
        <w:rPr>
          <w:spacing w:val="-10"/>
        </w:rPr>
        <w:t>26</w:t>
      </w:r>
      <w:r w:rsidR="0094688D" w:rsidRPr="000617EA">
        <w:rPr>
          <w:spacing w:val="-10"/>
        </w:rPr>
        <w:t xml:space="preserve"> и </w:t>
      </w:r>
      <w:r w:rsidR="004A3E8F" w:rsidRPr="000617EA">
        <w:rPr>
          <w:spacing w:val="-10"/>
        </w:rPr>
        <w:t xml:space="preserve">27 </w:t>
      </w:r>
      <w:r w:rsidRPr="000617EA">
        <w:rPr>
          <w:spacing w:val="-10"/>
        </w:rPr>
        <w:t>ниже.</w:t>
      </w:r>
    </w:p>
    <w:p w:rsidR="00D3509A" w:rsidRPr="000617EA" w:rsidRDefault="00D3509A" w:rsidP="008976BD">
      <w:pPr>
        <w:pStyle w:val="af2"/>
        <w:spacing w:before="120" w:line="276" w:lineRule="auto"/>
        <w:outlineLvl w:val="0"/>
        <w:rPr>
          <w:spacing w:val="-10"/>
          <w:sz w:val="24"/>
          <w:szCs w:val="24"/>
        </w:rPr>
      </w:pPr>
      <w:bookmarkStart w:id="1087" w:name="_Toc179446743"/>
      <w:r w:rsidRPr="000617EA">
        <w:rPr>
          <w:spacing w:val="-10"/>
          <w:sz w:val="24"/>
          <w:szCs w:val="24"/>
        </w:rPr>
        <w:t xml:space="preserve">Таблица </w:t>
      </w:r>
      <w:r w:rsidR="004A3E8F" w:rsidRPr="000617EA">
        <w:rPr>
          <w:spacing w:val="-10"/>
          <w:sz w:val="24"/>
          <w:szCs w:val="24"/>
        </w:rPr>
        <w:t>26</w:t>
      </w:r>
      <w:r w:rsidRPr="000617EA">
        <w:rPr>
          <w:spacing w:val="-10"/>
          <w:sz w:val="24"/>
          <w:szCs w:val="24"/>
        </w:rPr>
        <w:t>. Токсичные вещества</w:t>
      </w:r>
      <w:bookmarkEnd w:id="10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846"/>
        <w:gridCol w:w="4057"/>
      </w:tblGrid>
      <w:tr w:rsidR="00D3509A" w:rsidRPr="008976BD" w:rsidTr="00E04D02">
        <w:trPr>
          <w:jc w:val="center"/>
        </w:trPr>
        <w:tc>
          <w:tcPr>
            <w:tcW w:w="3240" w:type="dxa"/>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Вещество</w:t>
            </w:r>
          </w:p>
        </w:tc>
        <w:tc>
          <w:tcPr>
            <w:tcW w:w="2846" w:type="dxa"/>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Радиус зоны поражения, км</w:t>
            </w:r>
          </w:p>
        </w:tc>
        <w:tc>
          <w:tcPr>
            <w:tcW w:w="4057" w:type="dxa"/>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Площадь зоны поражения, км2</w:t>
            </w:r>
          </w:p>
        </w:tc>
      </w:tr>
      <w:tr w:rsidR="00D3509A" w:rsidRPr="008976BD" w:rsidTr="00E04D02">
        <w:trPr>
          <w:jc w:val="center"/>
        </w:trPr>
        <w:tc>
          <w:tcPr>
            <w:tcW w:w="3240" w:type="dxa"/>
          </w:tcPr>
          <w:p w:rsidR="00D3509A" w:rsidRPr="008976BD" w:rsidRDefault="00D3509A" w:rsidP="008976BD">
            <w:pPr>
              <w:autoSpaceDE w:val="0"/>
              <w:autoSpaceDN w:val="0"/>
              <w:adjustRightInd w:val="0"/>
              <w:spacing w:line="276" w:lineRule="auto"/>
              <w:jc w:val="both"/>
              <w:rPr>
                <w:rFonts w:eastAsiaTheme="minorHAnsi"/>
                <w:color w:val="000000"/>
                <w:lang w:eastAsia="en-US"/>
              </w:rPr>
            </w:pPr>
            <w:r w:rsidRPr="008976BD">
              <w:rPr>
                <w:rFonts w:eastAsiaTheme="minorHAnsi"/>
                <w:color w:val="000000"/>
                <w:sz w:val="22"/>
                <w:szCs w:val="22"/>
                <w:lang w:eastAsia="en-US"/>
              </w:rPr>
              <w:t>Аммиак</w:t>
            </w:r>
          </w:p>
        </w:tc>
        <w:tc>
          <w:tcPr>
            <w:tcW w:w="2846"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1,5</w:t>
            </w:r>
          </w:p>
        </w:tc>
        <w:tc>
          <w:tcPr>
            <w:tcW w:w="4057"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7,1</w:t>
            </w:r>
          </w:p>
        </w:tc>
      </w:tr>
      <w:tr w:rsidR="00D3509A" w:rsidRPr="008976BD" w:rsidTr="00E04D02">
        <w:trPr>
          <w:jc w:val="center"/>
        </w:trPr>
        <w:tc>
          <w:tcPr>
            <w:tcW w:w="3240" w:type="dxa"/>
          </w:tcPr>
          <w:p w:rsidR="00D3509A" w:rsidRPr="008976BD" w:rsidRDefault="00D3509A" w:rsidP="008976BD">
            <w:pPr>
              <w:autoSpaceDE w:val="0"/>
              <w:autoSpaceDN w:val="0"/>
              <w:adjustRightInd w:val="0"/>
              <w:spacing w:line="276" w:lineRule="auto"/>
              <w:jc w:val="both"/>
              <w:rPr>
                <w:rFonts w:eastAsiaTheme="minorHAnsi"/>
                <w:color w:val="000000"/>
                <w:lang w:eastAsia="en-US"/>
              </w:rPr>
            </w:pPr>
            <w:r w:rsidRPr="008976BD">
              <w:rPr>
                <w:rFonts w:eastAsiaTheme="minorHAnsi"/>
                <w:color w:val="000000"/>
                <w:sz w:val="22"/>
                <w:szCs w:val="22"/>
                <w:lang w:eastAsia="en-US"/>
              </w:rPr>
              <w:t>Хлор</w:t>
            </w:r>
          </w:p>
        </w:tc>
        <w:tc>
          <w:tcPr>
            <w:tcW w:w="2846"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3,75</w:t>
            </w:r>
          </w:p>
        </w:tc>
        <w:tc>
          <w:tcPr>
            <w:tcW w:w="4057"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44,0</w:t>
            </w:r>
          </w:p>
        </w:tc>
      </w:tr>
    </w:tbl>
    <w:p w:rsidR="00D3509A" w:rsidRPr="000617EA" w:rsidRDefault="00D3509A" w:rsidP="008976BD">
      <w:pPr>
        <w:pStyle w:val="af2"/>
        <w:spacing w:before="120" w:line="276" w:lineRule="auto"/>
        <w:rPr>
          <w:spacing w:val="-10"/>
          <w:sz w:val="24"/>
          <w:szCs w:val="24"/>
        </w:rPr>
      </w:pPr>
      <w:r w:rsidRPr="000617EA">
        <w:rPr>
          <w:spacing w:val="-10"/>
          <w:sz w:val="24"/>
          <w:szCs w:val="24"/>
        </w:rPr>
        <w:t xml:space="preserve">Таблица </w:t>
      </w:r>
      <w:r w:rsidR="004A3E8F" w:rsidRPr="000617EA">
        <w:rPr>
          <w:spacing w:val="-10"/>
          <w:sz w:val="24"/>
          <w:szCs w:val="24"/>
        </w:rPr>
        <w:t>27</w:t>
      </w:r>
      <w:r w:rsidRPr="000617EA">
        <w:rPr>
          <w:spacing w:val="-10"/>
          <w:sz w:val="24"/>
          <w:szCs w:val="24"/>
        </w:rPr>
        <w:t>. Взрывопожароопасные вещества</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1742"/>
        <w:gridCol w:w="1744"/>
        <w:gridCol w:w="1596"/>
        <w:gridCol w:w="3092"/>
      </w:tblGrid>
      <w:tr w:rsidR="00D3509A" w:rsidRPr="008976BD" w:rsidTr="00E04D02">
        <w:trPr>
          <w:jc w:val="center"/>
        </w:trPr>
        <w:tc>
          <w:tcPr>
            <w:tcW w:w="1816" w:type="dxa"/>
            <w:vMerge w:val="restart"/>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Вещество</w:t>
            </w:r>
          </w:p>
        </w:tc>
        <w:tc>
          <w:tcPr>
            <w:tcW w:w="3486" w:type="dxa"/>
            <w:gridSpan w:val="2"/>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Радиус зоны поражения, км</w:t>
            </w:r>
          </w:p>
        </w:tc>
        <w:tc>
          <w:tcPr>
            <w:tcW w:w="4688" w:type="dxa"/>
            <w:gridSpan w:val="2"/>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Площадь зоны поражения, км2</w:t>
            </w:r>
          </w:p>
        </w:tc>
      </w:tr>
      <w:tr w:rsidR="00D3509A" w:rsidRPr="008976BD" w:rsidTr="00E04D02">
        <w:trPr>
          <w:jc w:val="center"/>
        </w:trPr>
        <w:tc>
          <w:tcPr>
            <w:tcW w:w="1816" w:type="dxa"/>
            <w:vMerge/>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p>
        </w:tc>
        <w:tc>
          <w:tcPr>
            <w:tcW w:w="1742" w:type="dxa"/>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растекания</w:t>
            </w:r>
          </w:p>
        </w:tc>
        <w:tc>
          <w:tcPr>
            <w:tcW w:w="1744" w:type="dxa"/>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возгорания</w:t>
            </w:r>
          </w:p>
        </w:tc>
        <w:tc>
          <w:tcPr>
            <w:tcW w:w="1596" w:type="dxa"/>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растекания</w:t>
            </w:r>
          </w:p>
        </w:tc>
        <w:tc>
          <w:tcPr>
            <w:tcW w:w="3092" w:type="dxa"/>
            <w:vAlign w:val="center"/>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возгорания</w:t>
            </w:r>
          </w:p>
        </w:tc>
      </w:tr>
      <w:tr w:rsidR="00D3509A" w:rsidRPr="008976BD" w:rsidTr="00E04D02">
        <w:trPr>
          <w:jc w:val="center"/>
        </w:trPr>
        <w:tc>
          <w:tcPr>
            <w:tcW w:w="1816" w:type="dxa"/>
          </w:tcPr>
          <w:p w:rsidR="00D3509A" w:rsidRPr="008976BD" w:rsidRDefault="00D3509A" w:rsidP="008976BD">
            <w:pPr>
              <w:autoSpaceDE w:val="0"/>
              <w:autoSpaceDN w:val="0"/>
              <w:adjustRightInd w:val="0"/>
              <w:spacing w:line="276" w:lineRule="auto"/>
              <w:jc w:val="both"/>
              <w:rPr>
                <w:rFonts w:eastAsiaTheme="minorHAnsi"/>
                <w:color w:val="000000"/>
                <w:lang w:eastAsia="en-US"/>
              </w:rPr>
            </w:pPr>
            <w:r w:rsidRPr="008976BD">
              <w:rPr>
                <w:rFonts w:eastAsiaTheme="minorHAnsi"/>
                <w:color w:val="000000"/>
                <w:sz w:val="22"/>
                <w:szCs w:val="22"/>
                <w:lang w:eastAsia="en-US"/>
              </w:rPr>
              <w:t>Бензин</w:t>
            </w:r>
          </w:p>
        </w:tc>
        <w:tc>
          <w:tcPr>
            <w:tcW w:w="1742"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10</w:t>
            </w:r>
          </w:p>
        </w:tc>
        <w:tc>
          <w:tcPr>
            <w:tcW w:w="1744"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40</w:t>
            </w:r>
          </w:p>
        </w:tc>
        <w:tc>
          <w:tcPr>
            <w:tcW w:w="1596"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320</w:t>
            </w:r>
          </w:p>
        </w:tc>
        <w:tc>
          <w:tcPr>
            <w:tcW w:w="3092"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5000</w:t>
            </w:r>
          </w:p>
        </w:tc>
      </w:tr>
      <w:tr w:rsidR="00D3509A" w:rsidRPr="008976BD" w:rsidTr="00E04D02">
        <w:trPr>
          <w:jc w:val="center"/>
        </w:trPr>
        <w:tc>
          <w:tcPr>
            <w:tcW w:w="1816" w:type="dxa"/>
          </w:tcPr>
          <w:p w:rsidR="00D3509A" w:rsidRPr="008976BD" w:rsidRDefault="00D3509A" w:rsidP="008976BD">
            <w:pPr>
              <w:autoSpaceDE w:val="0"/>
              <w:autoSpaceDN w:val="0"/>
              <w:adjustRightInd w:val="0"/>
              <w:spacing w:line="276" w:lineRule="auto"/>
              <w:jc w:val="both"/>
              <w:rPr>
                <w:rFonts w:eastAsiaTheme="minorHAnsi"/>
                <w:color w:val="000000"/>
                <w:lang w:eastAsia="en-US"/>
              </w:rPr>
            </w:pPr>
            <w:r w:rsidRPr="008976BD">
              <w:rPr>
                <w:rFonts w:eastAsiaTheme="minorHAnsi"/>
                <w:color w:val="000000"/>
                <w:sz w:val="22"/>
                <w:szCs w:val="22"/>
                <w:lang w:eastAsia="en-US"/>
              </w:rPr>
              <w:t>Дизельное топливо</w:t>
            </w:r>
          </w:p>
        </w:tc>
        <w:tc>
          <w:tcPr>
            <w:tcW w:w="1742"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45</w:t>
            </w:r>
          </w:p>
        </w:tc>
        <w:tc>
          <w:tcPr>
            <w:tcW w:w="1744"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140</w:t>
            </w:r>
          </w:p>
        </w:tc>
        <w:tc>
          <w:tcPr>
            <w:tcW w:w="1596"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6400</w:t>
            </w:r>
          </w:p>
        </w:tc>
        <w:tc>
          <w:tcPr>
            <w:tcW w:w="3092" w:type="dxa"/>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61600</w:t>
            </w:r>
          </w:p>
        </w:tc>
      </w:tr>
      <w:tr w:rsidR="00D3509A" w:rsidRPr="008976BD" w:rsidTr="00E04D02">
        <w:trPr>
          <w:jc w:val="center"/>
        </w:trPr>
        <w:tc>
          <w:tcPr>
            <w:tcW w:w="1816" w:type="dxa"/>
            <w:vMerge w:val="restart"/>
          </w:tcPr>
          <w:p w:rsidR="00D3509A" w:rsidRPr="008976BD" w:rsidRDefault="00D3509A" w:rsidP="008976BD">
            <w:pPr>
              <w:autoSpaceDE w:val="0"/>
              <w:autoSpaceDN w:val="0"/>
              <w:adjustRightInd w:val="0"/>
              <w:spacing w:line="276" w:lineRule="auto"/>
              <w:jc w:val="both"/>
              <w:rPr>
                <w:rFonts w:eastAsiaTheme="minorHAnsi"/>
                <w:color w:val="000000"/>
                <w:lang w:eastAsia="en-US"/>
              </w:rPr>
            </w:pPr>
            <w:r w:rsidRPr="008976BD">
              <w:rPr>
                <w:rFonts w:eastAsiaTheme="minorHAnsi"/>
                <w:color w:val="000000"/>
                <w:sz w:val="22"/>
                <w:szCs w:val="22"/>
                <w:lang w:eastAsia="en-US"/>
              </w:rPr>
              <w:t>Взрывчатые вещества</w:t>
            </w:r>
          </w:p>
        </w:tc>
        <w:tc>
          <w:tcPr>
            <w:tcW w:w="3486" w:type="dxa"/>
            <w:gridSpan w:val="2"/>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Радиус взрыва, км</w:t>
            </w:r>
          </w:p>
        </w:tc>
        <w:tc>
          <w:tcPr>
            <w:tcW w:w="4688" w:type="dxa"/>
            <w:gridSpan w:val="2"/>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Площадь зоны поражения, км2</w:t>
            </w:r>
          </w:p>
        </w:tc>
      </w:tr>
      <w:tr w:rsidR="00D3509A" w:rsidRPr="008976BD" w:rsidTr="00E04D02">
        <w:trPr>
          <w:jc w:val="center"/>
        </w:trPr>
        <w:tc>
          <w:tcPr>
            <w:tcW w:w="1816" w:type="dxa"/>
            <w:vMerge/>
          </w:tcPr>
          <w:p w:rsidR="00D3509A" w:rsidRPr="008976BD" w:rsidRDefault="00D3509A" w:rsidP="008976BD">
            <w:pPr>
              <w:autoSpaceDE w:val="0"/>
              <w:autoSpaceDN w:val="0"/>
              <w:adjustRightInd w:val="0"/>
              <w:spacing w:line="276" w:lineRule="auto"/>
              <w:jc w:val="both"/>
              <w:rPr>
                <w:rFonts w:eastAsiaTheme="minorHAnsi"/>
                <w:color w:val="000000"/>
                <w:lang w:eastAsia="en-US"/>
              </w:rPr>
            </w:pPr>
          </w:p>
        </w:tc>
        <w:tc>
          <w:tcPr>
            <w:tcW w:w="3486" w:type="dxa"/>
            <w:gridSpan w:val="2"/>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1,0</w:t>
            </w:r>
          </w:p>
        </w:tc>
        <w:tc>
          <w:tcPr>
            <w:tcW w:w="4688" w:type="dxa"/>
            <w:gridSpan w:val="2"/>
          </w:tcPr>
          <w:p w:rsidR="00D3509A" w:rsidRPr="008976BD" w:rsidRDefault="00D3509A" w:rsidP="008976BD">
            <w:pPr>
              <w:autoSpaceDE w:val="0"/>
              <w:autoSpaceDN w:val="0"/>
              <w:adjustRightInd w:val="0"/>
              <w:spacing w:line="276" w:lineRule="auto"/>
              <w:jc w:val="center"/>
              <w:rPr>
                <w:rFonts w:eastAsiaTheme="minorHAnsi"/>
                <w:color w:val="000000"/>
                <w:lang w:eastAsia="en-US"/>
              </w:rPr>
            </w:pPr>
            <w:r w:rsidRPr="008976BD">
              <w:rPr>
                <w:rFonts w:eastAsiaTheme="minorHAnsi"/>
                <w:color w:val="000000"/>
                <w:sz w:val="22"/>
                <w:szCs w:val="22"/>
                <w:lang w:eastAsia="en-US"/>
              </w:rPr>
              <w:t>3,2</w:t>
            </w:r>
          </w:p>
        </w:tc>
      </w:tr>
    </w:tbl>
    <w:p w:rsidR="00D3509A" w:rsidRPr="000617EA" w:rsidRDefault="00D3509A" w:rsidP="008B1C10">
      <w:pPr>
        <w:pStyle w:val="14"/>
        <w:spacing w:line="276" w:lineRule="auto"/>
        <w:ind w:firstLine="709"/>
        <w:rPr>
          <w:b/>
          <w:sz w:val="24"/>
        </w:rPr>
      </w:pPr>
    </w:p>
    <w:p w:rsidR="00D3509A" w:rsidRPr="000617EA" w:rsidRDefault="006755D0" w:rsidP="008B1C10">
      <w:pPr>
        <w:pStyle w:val="110"/>
        <w:spacing w:before="0" w:line="276" w:lineRule="auto"/>
        <w:ind w:firstLine="709"/>
        <w:rPr>
          <w:sz w:val="24"/>
          <w:szCs w:val="24"/>
        </w:rPr>
      </w:pPr>
      <w:bookmarkStart w:id="1088" w:name="_Toc26994083"/>
      <w:bookmarkStart w:id="1089" w:name="_Toc27417855"/>
      <w:bookmarkStart w:id="1090" w:name="_Toc27418742"/>
      <w:bookmarkStart w:id="1091" w:name="_Toc27420208"/>
      <w:bookmarkStart w:id="1092" w:name="_Toc27596209"/>
      <w:bookmarkStart w:id="1093" w:name="_Toc47349358"/>
      <w:bookmarkStart w:id="1094" w:name="_Toc47526758"/>
      <w:bookmarkStart w:id="1095" w:name="_Toc47526998"/>
      <w:bookmarkStart w:id="1096" w:name="_Toc47527156"/>
      <w:bookmarkStart w:id="1097" w:name="_Toc47620033"/>
      <w:bookmarkStart w:id="1098" w:name="_Toc56434003"/>
      <w:bookmarkStart w:id="1099" w:name="_Toc63691009"/>
      <w:bookmarkStart w:id="1100" w:name="_Toc179446744"/>
      <w:r w:rsidRPr="000617EA">
        <w:rPr>
          <w:sz w:val="24"/>
          <w:szCs w:val="24"/>
        </w:rPr>
        <w:t>7.12</w:t>
      </w:r>
      <w:r w:rsidR="00D3509A" w:rsidRPr="000617EA">
        <w:rPr>
          <w:sz w:val="24"/>
          <w:szCs w:val="24"/>
        </w:rPr>
        <w:t>.3.Перечень возможных источников чрезвычайных ситуаций биолого-социального характера</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rsidR="00D3509A" w:rsidRPr="000617EA" w:rsidRDefault="00D3509A" w:rsidP="008B1C10">
      <w:pPr>
        <w:pStyle w:val="a9"/>
        <w:spacing w:line="276" w:lineRule="auto"/>
        <w:ind w:left="0" w:firstLine="709"/>
        <w:contextualSpacing w:val="0"/>
        <w:jc w:val="both"/>
        <w:rPr>
          <w:spacing w:val="-10"/>
        </w:rPr>
      </w:pPr>
      <w:r w:rsidRPr="000617EA">
        <w:rPr>
          <w:i/>
          <w:spacing w:val="-10"/>
        </w:rPr>
        <w:t>Источник биолого-социальной ЧС</w:t>
      </w:r>
      <w:r w:rsidRPr="000617EA">
        <w:rPr>
          <w:spacing w:val="-10"/>
        </w:rPr>
        <w:t>: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Массовые инфекционные заболевания людей могут возникнуть в результате нарушения работы систем водоснабжения и водоотведения на территории </w:t>
      </w:r>
      <w:r w:rsidR="00945CCD" w:rsidRPr="000617EA">
        <w:rPr>
          <w:spacing w:val="-10"/>
        </w:rPr>
        <w:t>сельского поселения</w:t>
      </w:r>
      <w:r w:rsidRPr="000617EA">
        <w:rPr>
          <w:spacing w:val="-10"/>
        </w:rPr>
        <w:t>, а также нарушения работы систем энерго-, тепло и газоснабжения в осенне-зимний период года.</w:t>
      </w:r>
    </w:p>
    <w:p w:rsidR="00D3509A" w:rsidRPr="000617EA" w:rsidRDefault="00D3509A" w:rsidP="008B1C10">
      <w:pPr>
        <w:pStyle w:val="a9"/>
        <w:spacing w:line="276" w:lineRule="auto"/>
        <w:ind w:left="0" w:firstLine="709"/>
        <w:contextualSpacing w:val="0"/>
        <w:jc w:val="both"/>
        <w:outlineLvl w:val="0"/>
        <w:rPr>
          <w:b/>
          <w:i/>
          <w:spacing w:val="-10"/>
        </w:rPr>
      </w:pPr>
      <w:bookmarkStart w:id="1101" w:name="_Toc179446745"/>
      <w:r w:rsidRPr="000617EA">
        <w:rPr>
          <w:b/>
          <w:i/>
          <w:spacing w:val="-10"/>
        </w:rPr>
        <w:t>Природно-очаговые инфекции и инфекции биолого-социального характера</w:t>
      </w:r>
      <w:bookmarkEnd w:id="1101"/>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Клещевой энцефалит</w:t>
      </w:r>
      <w:r w:rsidR="00991D4D" w:rsidRPr="000617EA">
        <w:rPr>
          <w:spacing w:val="-10"/>
        </w:rPr>
        <w:t xml:space="preserve">. </w:t>
      </w:r>
      <w:r w:rsidRPr="000617EA">
        <w:rPr>
          <w:spacing w:val="-10"/>
        </w:rPr>
        <w:t>Заболевание клещевым энцефалитом в весенне-летний период является серьезной проблемой для населения.</w:t>
      </w:r>
      <w:r w:rsidR="009C28F1" w:rsidRPr="000617EA">
        <w:rPr>
          <w:spacing w:val="-10"/>
        </w:rPr>
        <w:t xml:space="preserve"> </w:t>
      </w:r>
      <w:r w:rsidRPr="000617EA">
        <w:rPr>
          <w:spacing w:val="-10"/>
        </w:rPr>
        <w:t xml:space="preserve">В лесах Архангельской области энцефалит распространен повсеместно, при этом по показателю заболеваемости энцефалитом по России (1999 г.) она находится в градации «ниже </w:t>
      </w:r>
      <w:r w:rsidRPr="000617EA">
        <w:rPr>
          <w:spacing w:val="-10"/>
        </w:rPr>
        <w:lastRenderedPageBreak/>
        <w:t xml:space="preserve">среднего уровня» (средняя заболеваемость клещевым энцефалитом по РФ составляет 6,75 чел. на 100 000 жителей). </w:t>
      </w:r>
    </w:p>
    <w:p w:rsidR="00D3509A" w:rsidRPr="000617EA" w:rsidRDefault="00D3509A" w:rsidP="008B1C10">
      <w:pPr>
        <w:pStyle w:val="a9"/>
        <w:spacing w:line="276" w:lineRule="auto"/>
        <w:ind w:left="0" w:firstLine="709"/>
        <w:contextualSpacing w:val="0"/>
        <w:jc w:val="both"/>
        <w:rPr>
          <w:spacing w:val="-10"/>
        </w:rPr>
      </w:pPr>
      <w:r w:rsidRPr="000617EA">
        <w:rPr>
          <w:spacing w:val="-10"/>
        </w:rPr>
        <w:t>Наиболее эффективным методом профилактики являются ограничение посещения лесов в период сезонной активности переносчиков вируса – клещей, профилактические осмотры, прививки против клещевого энцефалита, применение репеллентов, соответствующей одежды.</w:t>
      </w:r>
    </w:p>
    <w:p w:rsidR="00D3509A" w:rsidRPr="000617EA" w:rsidRDefault="00D3509A" w:rsidP="008B1C10">
      <w:pPr>
        <w:pStyle w:val="a9"/>
        <w:spacing w:line="276" w:lineRule="auto"/>
        <w:ind w:left="0" w:firstLine="709"/>
        <w:contextualSpacing w:val="0"/>
        <w:jc w:val="both"/>
        <w:rPr>
          <w:spacing w:val="-10"/>
        </w:rPr>
      </w:pPr>
      <w:r w:rsidRPr="000617EA">
        <w:rPr>
          <w:i/>
          <w:spacing w:val="-10"/>
          <w:u w:val="single"/>
        </w:rPr>
        <w:t>Заболевания животных</w:t>
      </w:r>
      <w:r w:rsidRPr="000617EA">
        <w:rPr>
          <w:spacing w:val="-10"/>
        </w:rPr>
        <w:t>. К наиболее опасным из них относятся ящур, чума, туберкулез, сибирская язва. Факты массовых заболеваний или гибели животных и сельскохозяйственных растений для района не характерны.</w:t>
      </w:r>
    </w:p>
    <w:p w:rsidR="00D3509A" w:rsidRPr="000617EA" w:rsidRDefault="00D3509A" w:rsidP="008B1C10">
      <w:pPr>
        <w:pStyle w:val="a9"/>
        <w:spacing w:line="276" w:lineRule="auto"/>
        <w:ind w:left="0" w:firstLine="709"/>
        <w:contextualSpacing w:val="0"/>
        <w:jc w:val="both"/>
        <w:rPr>
          <w:spacing w:val="-10"/>
        </w:rPr>
      </w:pPr>
      <w:r w:rsidRPr="000617EA">
        <w:rPr>
          <w:spacing w:val="-10"/>
        </w:rPr>
        <w:t>По статистике массовых эпидемий на рассматриваемой территории за последние годы ЧС биолого-социального характера не отмечены.Исходя из представленной статистики санитарно-эпидемиологической обстановки следует, что вероятность ее ухудшения (возникновения ЧС биолого-социального характера) на указанной территории находится в пределах допустимых значений.</w:t>
      </w:r>
    </w:p>
    <w:p w:rsidR="00D3509A" w:rsidRPr="000617EA" w:rsidRDefault="006755D0" w:rsidP="00AC2FEF">
      <w:pPr>
        <w:pStyle w:val="110"/>
        <w:spacing w:before="120" w:after="120" w:line="276" w:lineRule="auto"/>
        <w:ind w:firstLine="709"/>
        <w:rPr>
          <w:sz w:val="24"/>
          <w:szCs w:val="24"/>
        </w:rPr>
      </w:pPr>
      <w:bookmarkStart w:id="1102" w:name="_Toc515544411"/>
      <w:bookmarkStart w:id="1103" w:name="_Toc26994084"/>
      <w:bookmarkStart w:id="1104" w:name="_Toc27417856"/>
      <w:bookmarkStart w:id="1105" w:name="_Toc27418743"/>
      <w:bookmarkStart w:id="1106" w:name="_Toc27420209"/>
      <w:bookmarkStart w:id="1107" w:name="_Toc27596210"/>
      <w:bookmarkStart w:id="1108" w:name="_Toc47349359"/>
      <w:bookmarkStart w:id="1109" w:name="_Toc47526759"/>
      <w:bookmarkStart w:id="1110" w:name="_Toc47526999"/>
      <w:bookmarkStart w:id="1111" w:name="_Toc47527157"/>
      <w:bookmarkStart w:id="1112" w:name="_Toc47620034"/>
      <w:bookmarkStart w:id="1113" w:name="_Toc56434004"/>
      <w:bookmarkStart w:id="1114" w:name="_Toc63691010"/>
      <w:bookmarkStart w:id="1115" w:name="_Toc179446746"/>
      <w:r w:rsidRPr="000617EA">
        <w:rPr>
          <w:sz w:val="24"/>
          <w:szCs w:val="24"/>
        </w:rPr>
        <w:t>7.12</w:t>
      </w:r>
      <w:r w:rsidR="00D3509A" w:rsidRPr="000617EA">
        <w:rPr>
          <w:sz w:val="24"/>
          <w:szCs w:val="24"/>
        </w:rPr>
        <w:t>.4.Мероприятия по снижению уязвимости к природным чрезвычайным ситуациям</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rsidR="009A3C88" w:rsidRPr="000617EA" w:rsidRDefault="009A3C88" w:rsidP="008B1C10">
      <w:pPr>
        <w:pStyle w:val="a9"/>
        <w:spacing w:line="276" w:lineRule="auto"/>
        <w:ind w:left="0" w:firstLine="709"/>
        <w:contextualSpacing w:val="0"/>
        <w:jc w:val="both"/>
        <w:rPr>
          <w:spacing w:val="-10"/>
        </w:rPr>
      </w:pPr>
      <w:bookmarkStart w:id="1116" w:name="_Hlk124950745"/>
      <w:r w:rsidRPr="000617EA">
        <w:rPr>
          <w:spacing w:val="-10"/>
        </w:rPr>
        <w:t xml:space="preserve">Планирование и осуществление мероприятий по защите населения и территорий от чрезвычайных ситуаций проводятся заблаговременно с учетом экономических, природных и иных характеристик, особенностей территорий и степени реальной опасности возникновения чрезвычайных ситуаций (статья 7 Федерального закона от 21 декабря 1994 года № 68-ФЗ «О защите населения и территории от чрезвычайных ситуаций природного и техногенного характера» (ред. от 14.07.2022 № 275-ФЗ). </w:t>
      </w:r>
    </w:p>
    <w:bookmarkEnd w:id="1116"/>
    <w:p w:rsidR="00D3509A" w:rsidRPr="000617EA" w:rsidRDefault="00D3509A" w:rsidP="008B1C10">
      <w:pPr>
        <w:pStyle w:val="a9"/>
        <w:spacing w:line="276" w:lineRule="auto"/>
        <w:ind w:left="0" w:firstLine="709"/>
        <w:contextualSpacing w:val="0"/>
        <w:jc w:val="both"/>
        <w:rPr>
          <w:b/>
          <w:i/>
          <w:spacing w:val="-10"/>
        </w:rPr>
      </w:pPr>
      <w:r w:rsidRPr="000617EA">
        <w:rPr>
          <w:b/>
          <w:i/>
          <w:spacing w:val="-10"/>
        </w:rPr>
        <w:t>Мероприятия по предупреждению ЧС, связанных с проявлениями опасных геологических процессов</w:t>
      </w:r>
    </w:p>
    <w:p w:rsidR="00D3509A" w:rsidRPr="000617EA" w:rsidRDefault="00D3509A" w:rsidP="008B1C10">
      <w:pPr>
        <w:pStyle w:val="a9"/>
        <w:spacing w:line="276" w:lineRule="auto"/>
        <w:ind w:left="0" w:firstLine="709"/>
        <w:contextualSpacing w:val="0"/>
        <w:jc w:val="both"/>
        <w:rPr>
          <w:spacing w:val="-10"/>
        </w:rPr>
      </w:pPr>
      <w:r w:rsidRPr="000617EA">
        <w:rPr>
          <w:spacing w:val="-10"/>
        </w:rPr>
        <w:t>Мероприятия по борьбе с опасными геологическими процессами подробно рассматриваются в разделе «Мероприятия по охране окружающей среды».</w:t>
      </w:r>
    </w:p>
    <w:p w:rsidR="00D3509A" w:rsidRPr="000617EA" w:rsidRDefault="00D3509A" w:rsidP="008B1C10">
      <w:pPr>
        <w:pStyle w:val="a9"/>
        <w:spacing w:line="276" w:lineRule="auto"/>
        <w:ind w:left="0" w:firstLine="709"/>
        <w:contextualSpacing w:val="0"/>
        <w:jc w:val="both"/>
        <w:rPr>
          <w:b/>
          <w:i/>
          <w:spacing w:val="-10"/>
        </w:rPr>
      </w:pPr>
      <w:r w:rsidRPr="000617EA">
        <w:rPr>
          <w:b/>
          <w:i/>
          <w:spacing w:val="-10"/>
        </w:rPr>
        <w:t xml:space="preserve">Мероприятия по предупреждению ЧС, связанных с проявлениями опасных гидрологических явлений (затоплением и подтоплением территории)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Согласно законодательству Российской Федерации о градостроительной деятельности на территориях, подверженных затоплению, запрещается размещение новых населенных пунктов, кладбищ, скотомогильников, строительство капитальных зданий и сооружений без проведения специальных защитных мероприятий по предотвращению негативного воздействия вод.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Для предотвращения затопления паводковыми водами и подтопления, вследствие повышения уровня грунтовых вод, жилого сектора и объектов промышленности и сельского хозяйства в качестве мероприятий предлагается: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проведение предпаводковых рейдов и мониторинг паводковой обстановки;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вынос из опасной зоны застройки малых сельских населённых пунктов, а также малоценных участков индивидуальной застройки с высокой степенью износа в крупных населённых пунктах;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гидронамыв и подсыпка территории на затапливаемых участках в относительно крупных населённых пунктах: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капитальный ремонт существующих защитных дамб;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устройство дамб обвалования для защиты существующей затапливаемой застройки;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строительство защитных дамб в бетонном исполнении в местах регулярного образования ледяных заторов;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расчистка русел рек;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понижение уровня грунтовых вод путём прокладки системы дренажей;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устройство ливневой канализации с очистными сооружениями.</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Зона затопления паводком 1% обеспеченности показана на графических материалах проекта. </w:t>
      </w:r>
    </w:p>
    <w:p w:rsidR="00D3509A" w:rsidRPr="000617EA" w:rsidRDefault="00D3509A" w:rsidP="008B1C10">
      <w:pPr>
        <w:pStyle w:val="a9"/>
        <w:spacing w:line="276" w:lineRule="auto"/>
        <w:ind w:left="0" w:firstLine="709"/>
        <w:contextualSpacing w:val="0"/>
        <w:jc w:val="both"/>
        <w:outlineLvl w:val="0"/>
        <w:rPr>
          <w:b/>
          <w:i/>
          <w:spacing w:val="-10"/>
        </w:rPr>
      </w:pPr>
      <w:bookmarkStart w:id="1117" w:name="_Toc179446747"/>
      <w:r w:rsidRPr="000617EA">
        <w:rPr>
          <w:b/>
          <w:i/>
          <w:spacing w:val="-10"/>
        </w:rPr>
        <w:lastRenderedPageBreak/>
        <w:t>Мероприятия по снижению уязвимости к метеорологическим ЧС</w:t>
      </w:r>
      <w:bookmarkEnd w:id="1117"/>
    </w:p>
    <w:p w:rsidR="00D3509A" w:rsidRPr="000617EA" w:rsidRDefault="00D3509A" w:rsidP="008B1C10">
      <w:pPr>
        <w:pStyle w:val="a9"/>
        <w:spacing w:line="276" w:lineRule="auto"/>
        <w:ind w:left="0" w:firstLine="709"/>
        <w:contextualSpacing w:val="0"/>
        <w:jc w:val="both"/>
        <w:rPr>
          <w:spacing w:val="-10"/>
        </w:rPr>
      </w:pPr>
      <w:r w:rsidRPr="000617EA">
        <w:rPr>
          <w:spacing w:val="-10"/>
        </w:rPr>
        <w:t>К таким мероприятиям относятся: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заблаговременное оповещение населения о возникновении и развитии чрезвычайных ситуаций, а также информирование населения о необходимых действиях во время ЧС;</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организация метелезащиты и ветрозащиты территории и путей сообщения;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проведение подсыпки песка и дорожного гравия на проезжую часть населенных пунктов для предотвращения дорожно-транспортных происшествий вследствие гололёда;</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осуществление планово-предупредительного ремонта инженерных коммуникаций, линий связи и электропередач, а также контроля состояния жизнеобеспечивающих объектов энерго-, тепло-, и водоснабжения.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При </w:t>
      </w:r>
      <w:r w:rsidRPr="000617EA">
        <w:rPr>
          <w:i/>
          <w:spacing w:val="-10"/>
          <w:u w:val="single"/>
        </w:rPr>
        <w:t>заморозках и сильном похолодании</w:t>
      </w:r>
      <w:r w:rsidRPr="000617EA">
        <w:rPr>
          <w:spacing w:val="-10"/>
        </w:rPr>
        <w:t xml:space="preserve"> настоящим проектом рекомендуется проведение ряда мероприятий, реализация которых позволит минимизировать ЧС, вызванные заморозками и сильным похолоданием.</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К основным мероприятиям по предупреждению указанных ЧС относятся организационно-информационные мероприятия.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Они включают развитие системы оповещения, основными задачами которой являются: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доведение оперативного предупреждения и прогноза до жителей и организаций поселения;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обеспечение готовности дежурных, дополнительных сил и средств для ликвидации возможных последствий от неблагоприятных метеорологических явлений;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оповещение населения и проведение разъяснительной работы об угрозе неблагоприятных метеоусловий.</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К основным мероприятия по предупреждению ЧС, причиной которых </w:t>
      </w:r>
      <w:r w:rsidRPr="000617EA">
        <w:rPr>
          <w:i/>
          <w:spacing w:val="-10"/>
          <w:u w:val="single"/>
        </w:rPr>
        <w:t>являются сильные ветры</w:t>
      </w:r>
      <w:r w:rsidRPr="000617EA">
        <w:rPr>
          <w:spacing w:val="-10"/>
        </w:rPr>
        <w:t>, относится: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осуществление планово-предупредительных ремонтных работ инженерных коммуникаций, линий связи и электропередач, а также контроль состояния жизнеобеспечивающих объектов энерго-, тепло</w:t>
      </w:r>
      <w:r w:rsidR="0003097F" w:rsidRPr="000617EA">
        <w:rPr>
          <w:spacing w:val="-10"/>
        </w:rPr>
        <w:t>-</w:t>
      </w:r>
      <w:r w:rsidRPr="000617EA">
        <w:rPr>
          <w:spacing w:val="-10"/>
        </w:rPr>
        <w:t>, и водоснабжения, кроме этого, мониторинг и предупреждение повреждения особо уязвимых к сильным ветрам объектов (рекламные щиты, старые деревья и т.п.);</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подготовка и развитие системы заблаговременного оповещения населения о возникновении и развитии чрезвычайных ситуаций, а также информирование населения о необходимых действиях во время ЧС.</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К основным мероприятиям по предупреждению ЧС, связанных </w:t>
      </w:r>
      <w:r w:rsidRPr="000617EA">
        <w:rPr>
          <w:i/>
          <w:spacing w:val="-10"/>
          <w:u w:val="single"/>
        </w:rPr>
        <w:t>с грозами и градобитиями</w:t>
      </w:r>
      <w:r w:rsidRPr="000617EA">
        <w:rPr>
          <w:spacing w:val="-10"/>
        </w:rPr>
        <w:t>, относятся:</w:t>
      </w:r>
    </w:p>
    <w:p w:rsidR="0083745E" w:rsidRPr="000617EA" w:rsidRDefault="0083745E" w:rsidP="008B1C10">
      <w:pPr>
        <w:pStyle w:val="a9"/>
        <w:numPr>
          <w:ilvl w:val="0"/>
          <w:numId w:val="6"/>
        </w:numPr>
        <w:spacing w:line="276" w:lineRule="auto"/>
        <w:ind w:left="0" w:firstLine="709"/>
        <w:jc w:val="both"/>
        <w:rPr>
          <w:spacing w:val="-10"/>
        </w:rPr>
      </w:pPr>
      <w:bookmarkStart w:id="1118" w:name="_Hlk124950782"/>
      <w:r w:rsidRPr="000617EA">
        <w:rPr>
          <w:spacing w:val="-10"/>
        </w:rPr>
        <w:t>обеспечение защиты от молний зданий и сооружений в соответствии с требованиями, изложенными в СО 153-34.21.122-2003 «Инструкция по устройству молниезащиты зданий, сооружений и промышленных коммуникаций (утверждена Приказом Минэнерго РФ от 30.06.2003 №280);</w:t>
      </w:r>
    </w:p>
    <w:bookmarkEnd w:id="1118"/>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обеспечение и повышение эффективности метеорологической защиты населенных пунктов, сельскохозяйственных угодий, производственных и непроизводственных объектов от градобитий методами активного воздействия на метеорологические и другие геофизические процессы.</w:t>
      </w:r>
    </w:p>
    <w:p w:rsidR="00D3509A" w:rsidRPr="000617EA" w:rsidRDefault="00D3509A" w:rsidP="008B1C10">
      <w:pPr>
        <w:pStyle w:val="a9"/>
        <w:spacing w:line="276" w:lineRule="auto"/>
        <w:ind w:left="0" w:firstLine="709"/>
        <w:contextualSpacing w:val="0"/>
        <w:jc w:val="both"/>
        <w:outlineLvl w:val="0"/>
        <w:rPr>
          <w:b/>
          <w:i/>
          <w:spacing w:val="-10"/>
        </w:rPr>
      </w:pPr>
      <w:bookmarkStart w:id="1119" w:name="_Toc179446748"/>
      <w:r w:rsidRPr="000617EA">
        <w:rPr>
          <w:b/>
          <w:i/>
          <w:spacing w:val="-10"/>
        </w:rPr>
        <w:t>Мероприятия по предупреждению природных лесных пожаров</w:t>
      </w:r>
      <w:bookmarkEnd w:id="1119"/>
    </w:p>
    <w:p w:rsidR="00D3509A" w:rsidRPr="000617EA" w:rsidRDefault="00D3509A" w:rsidP="008B1C10">
      <w:pPr>
        <w:pStyle w:val="a9"/>
        <w:spacing w:line="276" w:lineRule="auto"/>
        <w:ind w:left="0" w:firstLine="709"/>
        <w:contextualSpacing w:val="0"/>
        <w:jc w:val="both"/>
        <w:rPr>
          <w:spacing w:val="-10"/>
        </w:rPr>
      </w:pPr>
      <w:r w:rsidRPr="000617EA">
        <w:rPr>
          <w:spacing w:val="-10"/>
        </w:rPr>
        <w:t>В основе работы по предупреждению природных пожаров лежит регулярный анализ их причин и определение на его основе конкретных мер по усилению противопожарной охраны. Эти меры включают усиление противопожарных мероприятий в местах массового сосредоточения людей, контроль за соблюдением правил пожарной безопасности, разъяснительную и воспитательную работу среди населения.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lastRenderedPageBreak/>
        <w:t>До начала пожароопасного сезона проверяется наличие средств пожаротушения, готовность противопожарных подразделений и формирований к практическим действиям по борьбе с пожарами.</w:t>
      </w:r>
    </w:p>
    <w:p w:rsidR="00D3509A" w:rsidRPr="000617EA" w:rsidRDefault="00D3509A" w:rsidP="008B1C10">
      <w:pPr>
        <w:pStyle w:val="a9"/>
        <w:spacing w:line="276" w:lineRule="auto"/>
        <w:ind w:left="0" w:firstLine="709"/>
        <w:contextualSpacing w:val="0"/>
        <w:jc w:val="both"/>
        <w:rPr>
          <w:spacing w:val="-10"/>
        </w:rPr>
      </w:pPr>
      <w:r w:rsidRPr="000617EA">
        <w:rPr>
          <w:spacing w:val="-10"/>
        </w:rPr>
        <w:t>Полное запрещение разведения костров в лесу и даже временное прекращение доступа в лес населения и транспорта является важной мерой по борьбе с пожарами. У дорог при въезде в лес могут выставляться контрольные посты.</w:t>
      </w:r>
    </w:p>
    <w:p w:rsidR="00D3509A" w:rsidRPr="000617EA" w:rsidRDefault="00D3509A" w:rsidP="008B1C10">
      <w:pPr>
        <w:pStyle w:val="a9"/>
        <w:spacing w:line="276" w:lineRule="auto"/>
        <w:ind w:left="0" w:firstLine="709"/>
        <w:contextualSpacing w:val="0"/>
        <w:jc w:val="both"/>
        <w:rPr>
          <w:spacing w:val="-10"/>
        </w:rPr>
      </w:pPr>
      <w:r w:rsidRPr="000617EA">
        <w:rPr>
          <w:spacing w:val="-10"/>
        </w:rPr>
        <w:t>Комплекс мер по защите населения включает:</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своевременное обнаружение пожаров;</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постоянный контроль и прогнозирование состояния приземного слоя атмосферы и направления распространения фронта пожара и зоны загазованности, ведение пожарной разведки;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своевременное оповещение должностных лиц и населения о характере развития чрезвычайных ситуаций и порядке действий в зависимости от ее развития;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высокая готовность сил и средств, планируемых для проведения мероприятий по защите населения и работ по локализации и ликвидации очагов пожаров.</w:t>
      </w:r>
    </w:p>
    <w:p w:rsidR="00D3509A" w:rsidRPr="000617EA" w:rsidRDefault="00D3509A" w:rsidP="008B1C10">
      <w:pPr>
        <w:pStyle w:val="a9"/>
        <w:spacing w:line="276" w:lineRule="auto"/>
        <w:ind w:left="0" w:firstLine="709"/>
        <w:contextualSpacing w:val="0"/>
        <w:jc w:val="both"/>
        <w:rPr>
          <w:spacing w:val="-10"/>
        </w:rPr>
      </w:pPr>
      <w:r w:rsidRPr="000617EA">
        <w:rPr>
          <w:spacing w:val="-10"/>
        </w:rPr>
        <w:t>Необходимо проведение мероприятий по защите населенных пунктов, расположенных в пожароопасных зонах вблизи лесных массивов:</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создание на предприятиях, в лесах и лесничествах пунктов сосредоточения противопожарного оборудования и инвентаря;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содержание в безопасном состоянии полос отводов магистральных трубопроводов, железных и автомобильных дорог, вдоль которых расположены лесные массивы;</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осуществление контроля за посещением лесов и пребыванием в них граждан с целью отдыха, охоты, рыбной ловли;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проведение противопожарного обустройства лесов, устройств подъездов к естественным водоемам для забора воды в местах массового отдыха населения;</w:t>
      </w:r>
    </w:p>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осуществление государственного пожарного надзора за соблюдением гражданами требований и правил пожарной безопасности в лесах.</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Характерными нарушениями при защите населенных пунктов и садоводческих товариществ по подготовке к осенне-летнему пожароопасному периоду являются следующие нарушения: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населенные пункты, расположенные рядом с лесными массивами, не опаханы (отсутствуют защитные полосы шириной до 10 метров);</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на всей протяженности участков границы населенного пункта с лесным участком отсутствует минерализованная полоса шириной от 1,4 до 3 метров;</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от границ застройки поселений не выполнены противопожарные разрывы: </w:t>
      </w:r>
    </w:p>
    <w:p w:rsidR="00D3509A" w:rsidRPr="000617EA" w:rsidRDefault="00D3509A" w:rsidP="008B1C10">
      <w:pPr>
        <w:pStyle w:val="a9"/>
        <w:numPr>
          <w:ilvl w:val="1"/>
          <w:numId w:val="6"/>
        </w:numPr>
        <w:spacing w:line="276" w:lineRule="auto"/>
        <w:ind w:left="0" w:firstLine="709"/>
        <w:jc w:val="both"/>
        <w:rPr>
          <w:spacing w:val="-10"/>
        </w:rPr>
      </w:pPr>
      <w:r w:rsidRPr="000617EA">
        <w:rPr>
          <w:spacing w:val="-10"/>
        </w:rPr>
        <w:t>не менее 50 м – от границ застройки городских поселений,</w:t>
      </w:r>
    </w:p>
    <w:p w:rsidR="00D3509A" w:rsidRPr="000617EA" w:rsidRDefault="00D3509A" w:rsidP="008B1C10">
      <w:pPr>
        <w:pStyle w:val="a9"/>
        <w:numPr>
          <w:ilvl w:val="1"/>
          <w:numId w:val="6"/>
        </w:numPr>
        <w:spacing w:line="276" w:lineRule="auto"/>
        <w:ind w:left="0" w:firstLine="709"/>
        <w:jc w:val="both"/>
        <w:rPr>
          <w:spacing w:val="-10"/>
        </w:rPr>
      </w:pPr>
      <w:r w:rsidRPr="000617EA">
        <w:rPr>
          <w:spacing w:val="-10"/>
        </w:rPr>
        <w:t>не менее 15 м – от границ застройки сельских поселений и участков садоводческих товариществ;</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естественные и искусственные водоисточники не оборудованы подъездами с площадками (пирсами).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естественные и искусственные водоемы, используемые для целей наружного пожаротушения, не отвечают установленным требованиям пожарной безопасности.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не проводится своевременная уборка территории населенных пунктов в пределах противопожарных расстояний. </w:t>
      </w:r>
    </w:p>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 xml:space="preserve">отсутствие средств звуковой сигнализации для оповещения людей на случай пожара. </w:t>
      </w:r>
    </w:p>
    <w:p w:rsidR="00D3509A" w:rsidRPr="000617EA" w:rsidRDefault="00D3509A" w:rsidP="008B1C10">
      <w:pPr>
        <w:pStyle w:val="a9"/>
        <w:spacing w:line="276" w:lineRule="auto"/>
        <w:ind w:left="0" w:firstLine="709"/>
        <w:contextualSpacing w:val="0"/>
        <w:jc w:val="both"/>
        <w:rPr>
          <w:spacing w:val="-10"/>
        </w:rPr>
      </w:pPr>
      <w:r w:rsidRPr="000617EA">
        <w:rPr>
          <w:spacing w:val="-10"/>
        </w:rPr>
        <w:lastRenderedPageBreak/>
        <w:t xml:space="preserve">План основных мероприятий по профилактике лесных пожаров и противопожарному обустройству земель лесного фонда на каждый пожароопасный сезон утверждается Распоряжением Правительства Архангельской области и приказом Федерального агентства лесного хозяйства РФ.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В соответствии с вышеуказанными документами и защищенным бюджетным проектированием в лесах Архангельской области в целях предупреждения лесных пожаров осуществляется проведение следующих мероприятий: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прокладка и прочистка просек, противопожарных разрывов, устройство противопожарных минерализованных полос и их обновление;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строительство и реконструкция лесных дорог, предназначенных для охраны лесов от пожаров;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проведение профилактического контролируемого выжигания сухой травы. </w:t>
      </w:r>
    </w:p>
    <w:p w:rsidR="00D3509A" w:rsidRPr="000617EA" w:rsidRDefault="006755D0" w:rsidP="00AC2FEF">
      <w:pPr>
        <w:pStyle w:val="110"/>
        <w:spacing w:before="120" w:after="120" w:line="276" w:lineRule="auto"/>
        <w:ind w:firstLine="709"/>
        <w:outlineLvl w:val="0"/>
        <w:rPr>
          <w:sz w:val="24"/>
          <w:szCs w:val="24"/>
        </w:rPr>
      </w:pPr>
      <w:bookmarkStart w:id="1120" w:name="_Toc515544415"/>
      <w:bookmarkStart w:id="1121" w:name="_Toc26994085"/>
      <w:bookmarkStart w:id="1122" w:name="_Toc27417857"/>
      <w:bookmarkStart w:id="1123" w:name="_Toc27418744"/>
      <w:bookmarkStart w:id="1124" w:name="_Toc27420210"/>
      <w:bookmarkStart w:id="1125" w:name="_Toc27596211"/>
      <w:bookmarkStart w:id="1126" w:name="_Toc47349360"/>
      <w:bookmarkStart w:id="1127" w:name="_Toc47526760"/>
      <w:bookmarkStart w:id="1128" w:name="_Toc47527000"/>
      <w:bookmarkStart w:id="1129" w:name="_Toc47527158"/>
      <w:bookmarkStart w:id="1130" w:name="_Toc47620035"/>
      <w:bookmarkStart w:id="1131" w:name="_Toc56434005"/>
      <w:bookmarkStart w:id="1132" w:name="_Toc63691011"/>
      <w:bookmarkStart w:id="1133" w:name="_Toc179446749"/>
      <w:r w:rsidRPr="000617EA">
        <w:rPr>
          <w:sz w:val="24"/>
          <w:szCs w:val="24"/>
        </w:rPr>
        <w:t>7.12</w:t>
      </w:r>
      <w:r w:rsidR="00D3509A" w:rsidRPr="000617EA">
        <w:rPr>
          <w:sz w:val="24"/>
          <w:szCs w:val="24"/>
        </w:rPr>
        <w:t>.5. Мероприятия по снижению уязвимости к техногенным чрезвычайным ситуациям</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rsidR="00D3509A" w:rsidRPr="000617EA" w:rsidRDefault="00D3509A" w:rsidP="008B1C10">
      <w:pPr>
        <w:pStyle w:val="a9"/>
        <w:spacing w:line="276" w:lineRule="auto"/>
        <w:ind w:left="0" w:firstLine="709"/>
        <w:contextualSpacing w:val="0"/>
        <w:jc w:val="both"/>
        <w:rPr>
          <w:spacing w:val="-10"/>
        </w:rPr>
      </w:pPr>
      <w:r w:rsidRPr="000617EA">
        <w:rPr>
          <w:spacing w:val="-10"/>
        </w:rPr>
        <w:t>Планирование и осуществление мероприятий по защите населения и территорий от чрезвычайных ситуаций проводится заблаговременно с учетом экономических, природных и иных характеристик, особенностей территорий и степени реальной опасности возникновения чрезвычайных ситуаций (статья 7 ФЗ от 21 декабря 1994 года «О защите населения и территории от чрезвычайных ситуаций природного и техногенного характера» № 68-ФЗ).</w:t>
      </w:r>
    </w:p>
    <w:p w:rsidR="00D3509A" w:rsidRPr="000617EA" w:rsidRDefault="00D3509A" w:rsidP="008B1C10">
      <w:pPr>
        <w:pStyle w:val="a9"/>
        <w:spacing w:line="276" w:lineRule="auto"/>
        <w:ind w:left="0" w:firstLine="709"/>
        <w:contextualSpacing w:val="0"/>
        <w:jc w:val="both"/>
        <w:outlineLvl w:val="0"/>
        <w:rPr>
          <w:b/>
          <w:i/>
          <w:spacing w:val="-10"/>
        </w:rPr>
      </w:pPr>
      <w:bookmarkStart w:id="1134" w:name="_Toc179446750"/>
      <w:r w:rsidRPr="000617EA">
        <w:rPr>
          <w:b/>
          <w:i/>
          <w:spacing w:val="-10"/>
        </w:rPr>
        <w:t>Мероприятия по предотвращению аварий на коммунальных системах жизнеобеспечения:</w:t>
      </w:r>
      <w:bookmarkEnd w:id="1134"/>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постоянный контроль технического состояния коммунальных систем жизнеобеспечения: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своевременный ремонт коммунальных систем жизнеобеспечения;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поддержание в постоянной готовности сил и средств своевременного ремонта коммунальных систем жизнеобеспечения;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соблюдение технологических норм и правил эксплуатации коммунальных систем жизнеобеспечения;</w:t>
      </w:r>
    </w:p>
    <w:p w:rsidR="00D3509A" w:rsidRPr="000617EA" w:rsidRDefault="00D3509A" w:rsidP="008B1C10">
      <w:pPr>
        <w:pStyle w:val="a9"/>
        <w:numPr>
          <w:ilvl w:val="0"/>
          <w:numId w:val="6"/>
        </w:numPr>
        <w:spacing w:line="276" w:lineRule="auto"/>
        <w:ind w:left="0" w:firstLine="709"/>
        <w:contextualSpacing w:val="0"/>
        <w:jc w:val="both"/>
        <w:rPr>
          <w:spacing w:val="-10"/>
        </w:rPr>
      </w:pPr>
      <w:r w:rsidRPr="000617EA">
        <w:rPr>
          <w:spacing w:val="-10"/>
        </w:rPr>
        <w:t>организация взаимодействия сил и средств, обеспечивающих ликвидацию чрезвычайных ситуаций на коммунальных системах жизнеобеспечения.</w:t>
      </w:r>
    </w:p>
    <w:p w:rsidR="00D3509A" w:rsidRPr="000617EA" w:rsidRDefault="00D3509A" w:rsidP="008B1C10">
      <w:pPr>
        <w:pStyle w:val="a9"/>
        <w:spacing w:line="276" w:lineRule="auto"/>
        <w:ind w:left="0" w:firstLine="709"/>
        <w:contextualSpacing w:val="0"/>
        <w:jc w:val="both"/>
        <w:outlineLvl w:val="0"/>
        <w:rPr>
          <w:b/>
          <w:i/>
          <w:spacing w:val="-10"/>
        </w:rPr>
      </w:pPr>
      <w:bookmarkStart w:id="1135" w:name="_Toc179446751"/>
      <w:r w:rsidRPr="000617EA">
        <w:rPr>
          <w:b/>
          <w:i/>
          <w:spacing w:val="-10"/>
        </w:rPr>
        <w:t>Мероприятия по предупреждению ЧС на взрыво- и пожароопасных объектах:</w:t>
      </w:r>
      <w:bookmarkEnd w:id="1135"/>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разработка мер по защите людей, зданий, сооружений и строений, находящихся за пределами территории ВПОО, от воздействия опасных факторов пожара и (или) взрыва для каждого взрывопожароопасного объекта (ВПОО);</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соблюдение ограничений использования территории вблизи каждого ВПОО (соблюдение коридоров и радиусов пожарной безопасности);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создание паспортов безопасности на каждый ВПОО, а также страхование ответственности предприятий на случай ЧС;</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организация обучения персонала ВПОО мерам пожарной безопасности, способам оказания первой медицинской помощи, а также проведение занятий по программам пожарно-технического минимума;</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организация систематического мониторинга наличия и состояния установок пожарной сигнализации, а также выполнения предписаний надзорных органов по результатам предыдущих проверок;</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создание запаса первичных средств пожаротушения на объектах в соответствии с требованиями пожарной безопасности. Оснащение формирований изолирующими противогазами, защитной одеждой;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lastRenderedPageBreak/>
        <w:t>поддержание в надлежащем состоянии пожарных гидрантов, пожарных водоёмов, а также подъездов к ним;</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проведение технологических мероприятий на взрывоопасных и пожароопасных производственных объектах для уменьшения зоны возможных разрушений;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установление границы проявления чрезвычайных ситуаций;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монтаж систем сигнализации;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разработка планов эвакуации;</w:t>
      </w:r>
    </w:p>
    <w:p w:rsidR="0083745E" w:rsidRPr="000617EA" w:rsidRDefault="0083745E" w:rsidP="008B1C10">
      <w:pPr>
        <w:pStyle w:val="a9"/>
        <w:numPr>
          <w:ilvl w:val="0"/>
          <w:numId w:val="6"/>
        </w:numPr>
        <w:spacing w:line="276" w:lineRule="auto"/>
        <w:ind w:left="0" w:firstLine="709"/>
        <w:contextualSpacing w:val="0"/>
        <w:jc w:val="both"/>
        <w:rPr>
          <w:spacing w:val="-10"/>
        </w:rPr>
      </w:pPr>
      <w:bookmarkStart w:id="1136" w:name="_Hlk124950818"/>
      <w:r w:rsidRPr="000617EA">
        <w:rPr>
          <w:spacing w:val="-10"/>
        </w:rPr>
        <w:t>выполнение мероприятий в соответствии с ГОСТ Р 55201-2012. «Национальный стандарт Российской Федерации.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(утв. и введен в действие Приказом Росстандарта от 26.11.2012 № 1193-ст).</w:t>
      </w:r>
    </w:p>
    <w:p w:rsidR="00D3509A" w:rsidRPr="000617EA" w:rsidRDefault="00D3509A" w:rsidP="008B1C10">
      <w:pPr>
        <w:pStyle w:val="a9"/>
        <w:spacing w:line="276" w:lineRule="auto"/>
        <w:ind w:left="0" w:firstLine="709"/>
        <w:contextualSpacing w:val="0"/>
        <w:jc w:val="both"/>
        <w:outlineLvl w:val="0"/>
        <w:rPr>
          <w:b/>
          <w:i/>
          <w:spacing w:val="-10"/>
        </w:rPr>
      </w:pPr>
      <w:bookmarkStart w:id="1137" w:name="_Toc179446752"/>
      <w:bookmarkEnd w:id="1136"/>
      <w:r w:rsidRPr="000617EA">
        <w:rPr>
          <w:b/>
          <w:i/>
          <w:spacing w:val="-10"/>
        </w:rPr>
        <w:t>Мероприятия по предупреждению ЧС на объектах транспортной инфраструктуры:</w:t>
      </w:r>
      <w:bookmarkEnd w:id="1137"/>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регламентирование и специальное содержание при перевозке опасных грузов по автодорогам регионального значения;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мониторинг и регулярная проверка состояния автомобильных мостов;</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совершенствование и развитие сети автомобильных дорог;</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строительство объектов по обработке грузов смешанных сообщений вне селитебных зон населенных пунктов.</w:t>
      </w:r>
    </w:p>
    <w:p w:rsidR="00D3509A" w:rsidRPr="000617EA" w:rsidRDefault="00D3509A" w:rsidP="008B1C10">
      <w:pPr>
        <w:pStyle w:val="a9"/>
        <w:spacing w:line="276" w:lineRule="auto"/>
        <w:ind w:left="0" w:firstLine="709"/>
        <w:contextualSpacing w:val="0"/>
        <w:jc w:val="both"/>
        <w:outlineLvl w:val="0"/>
        <w:rPr>
          <w:i/>
          <w:spacing w:val="-10"/>
          <w:u w:val="single"/>
        </w:rPr>
      </w:pPr>
      <w:bookmarkStart w:id="1138" w:name="_Toc179446753"/>
      <w:r w:rsidRPr="000617EA">
        <w:rPr>
          <w:i/>
          <w:spacing w:val="-10"/>
          <w:u w:val="single"/>
        </w:rPr>
        <w:t>Мероприятия по предотвращению аварий автомобильного транспорта:</w:t>
      </w:r>
      <w:bookmarkEnd w:id="1138"/>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постоянный контроль состояния автомобильных дорог, технического состояния автомобилей;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своевременный ремонт автомобилей и автомобильных дорог; </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соблюдение водителями правил дорожного движения;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поддержание в постоянной готовности сил и средств своевременного ремонта автомобилей и автомобильных дорог;</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соблюдение технологических норм и правил эксплуатации автомобилей;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организация взаимодействия сил и средств, обеспечивающих ликвидацию чрезвычайных ситуаций на автомобильном транспорте.</w:t>
      </w:r>
    </w:p>
    <w:p w:rsidR="00D3509A" w:rsidRPr="000617EA" w:rsidRDefault="00D3509A" w:rsidP="008B1C10">
      <w:pPr>
        <w:pStyle w:val="a9"/>
        <w:spacing w:line="276" w:lineRule="auto"/>
        <w:ind w:left="0" w:firstLine="709"/>
        <w:contextualSpacing w:val="0"/>
        <w:jc w:val="both"/>
        <w:outlineLvl w:val="0"/>
        <w:rPr>
          <w:b/>
          <w:i/>
          <w:spacing w:val="-10"/>
        </w:rPr>
      </w:pPr>
      <w:bookmarkStart w:id="1139" w:name="_Toc179446754"/>
      <w:r w:rsidRPr="000617EA">
        <w:rPr>
          <w:b/>
          <w:i/>
          <w:spacing w:val="-10"/>
        </w:rPr>
        <w:t>Мероприятия по предупреждению или снижению риска ЧС</w:t>
      </w:r>
      <w:bookmarkEnd w:id="1139"/>
    </w:p>
    <w:p w:rsidR="00D3509A" w:rsidRPr="000617EA" w:rsidRDefault="00D3509A" w:rsidP="008B1C10">
      <w:pPr>
        <w:pStyle w:val="a9"/>
        <w:spacing w:line="276" w:lineRule="auto"/>
        <w:ind w:left="0" w:firstLine="709"/>
        <w:contextualSpacing w:val="0"/>
        <w:jc w:val="both"/>
        <w:rPr>
          <w:spacing w:val="-10"/>
        </w:rPr>
      </w:pPr>
      <w:r w:rsidRPr="000617EA">
        <w:rPr>
          <w:spacing w:val="-10"/>
        </w:rPr>
        <w:t>Для предупреждения и снижения риска ЧС предлагается: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совершенствование системы оповещения и связи в чрезвычайных ситуациях (оснащение пунктов управления, узлов связи современными средствами управления и связи, наращивание сети сотовой связи, организация прямых каналов связи со всеми объектами экономики, развитие локальных систем оповещения на всех потенциально опасных предприятиях и учреждениях);</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поддержание ПВР в состоянии, обеспечивающем приведение их в готовность к приему эвакуируемых в установленные сроки;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организация постоянного экологического мониторинга;</w:t>
      </w:r>
    </w:p>
    <w:p w:rsidR="00D3509A" w:rsidRPr="000617EA" w:rsidRDefault="00A31D54" w:rsidP="008B1C10">
      <w:pPr>
        <w:pStyle w:val="a9"/>
        <w:numPr>
          <w:ilvl w:val="0"/>
          <w:numId w:val="6"/>
        </w:numPr>
        <w:spacing w:line="276" w:lineRule="auto"/>
        <w:ind w:left="0" w:firstLine="709"/>
        <w:jc w:val="both"/>
        <w:rPr>
          <w:spacing w:val="-10"/>
        </w:rPr>
      </w:pPr>
      <w:r w:rsidRPr="000617EA">
        <w:rPr>
          <w:spacing w:val="-10"/>
        </w:rPr>
        <w:t>поддержание в постоянной готовности сил и средств, предназначенных для оперативного реагирования на чрезвычайные ситуации и проведения работ по их ликвидации (аварийно-спасательные службы, аварийно-спасательные формирования, аварийно-спасательные бригады, иные службы и бригады);</w:t>
      </w:r>
    </w:p>
    <w:p w:rsidR="00D3509A" w:rsidRPr="000617EA" w:rsidRDefault="00A31D54" w:rsidP="008B1C10">
      <w:pPr>
        <w:pStyle w:val="a9"/>
        <w:numPr>
          <w:ilvl w:val="0"/>
          <w:numId w:val="6"/>
        </w:numPr>
        <w:spacing w:line="276" w:lineRule="auto"/>
        <w:ind w:left="0" w:firstLine="709"/>
        <w:jc w:val="both"/>
        <w:rPr>
          <w:spacing w:val="-10"/>
        </w:rPr>
      </w:pPr>
      <w:r w:rsidRPr="000617EA">
        <w:rPr>
          <w:spacing w:val="-10"/>
        </w:rPr>
        <w:t>заблаговременное создание, использование и восполнение резервов финансовых и материальных ресурсов для предупреждения и ликвидации чрезвычайных ситуаций;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lastRenderedPageBreak/>
        <w:t>обеспечение жизненно важных объектов городского поселения (при авариях на системах электроснабжения) электроэнергией от передвижных и стационарных электростанций;</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подготовка населения к действиям в различных экстремальных ситуациях и при стихийных бедствиях;</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создание запасов дегазирующих материалов на предприятиях и в учреждениях;</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 xml:space="preserve">подготовка </w:t>
      </w:r>
      <w:r w:rsidR="00A31D54" w:rsidRPr="000617EA">
        <w:rPr>
          <w:spacing w:val="-10"/>
        </w:rPr>
        <w:t>взрыво-, пожароопасных объектов предприятий</w:t>
      </w:r>
      <w:r w:rsidRPr="000617EA">
        <w:rPr>
          <w:spacing w:val="-10"/>
        </w:rPr>
        <w:t>к безаварийной остановке в случае внезапного отключения электроэнергии или возникновения чрезвычайной ситуации как на территории предприятия, так и за его пределами;</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подготовка медицинских учреждений к работе в условиях возникновения аварийных ситуаций на объектах электро- и водоснабжения;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подготовка к обеспечению населения водой при авариях на системах водоснабжения;</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наращивание усилий и совершенствование работы по предупреждению террористических актов на территории городского поселения.</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Для эвакуации населения из районов возможных ЧС предусматривается использовать транспорт предприятий и других организаций, оборудованный для перевозки людей. </w:t>
      </w:r>
    </w:p>
    <w:p w:rsidR="00D3509A" w:rsidRPr="000617EA" w:rsidRDefault="006755D0" w:rsidP="00AC2FEF">
      <w:pPr>
        <w:pStyle w:val="110"/>
        <w:spacing w:before="120" w:after="120" w:line="276" w:lineRule="auto"/>
        <w:ind w:firstLine="709"/>
        <w:outlineLvl w:val="0"/>
        <w:rPr>
          <w:sz w:val="24"/>
          <w:szCs w:val="24"/>
        </w:rPr>
      </w:pPr>
      <w:bookmarkStart w:id="1140" w:name="_Toc26994086"/>
      <w:bookmarkStart w:id="1141" w:name="_Toc27417858"/>
      <w:bookmarkStart w:id="1142" w:name="_Toc27418745"/>
      <w:bookmarkStart w:id="1143" w:name="_Toc27420211"/>
      <w:bookmarkStart w:id="1144" w:name="_Toc27596212"/>
      <w:bookmarkStart w:id="1145" w:name="_Toc47349361"/>
      <w:bookmarkStart w:id="1146" w:name="_Toc47526761"/>
      <w:bookmarkStart w:id="1147" w:name="_Toc47527001"/>
      <w:bookmarkStart w:id="1148" w:name="_Toc47527159"/>
      <w:bookmarkStart w:id="1149" w:name="_Toc47620036"/>
      <w:bookmarkStart w:id="1150" w:name="_Toc56434006"/>
      <w:bookmarkStart w:id="1151" w:name="_Toc63691012"/>
      <w:bookmarkStart w:id="1152" w:name="_Toc179446755"/>
      <w:r w:rsidRPr="000617EA">
        <w:rPr>
          <w:sz w:val="24"/>
          <w:szCs w:val="24"/>
        </w:rPr>
        <w:t>7.12</w:t>
      </w:r>
      <w:r w:rsidR="00D3509A" w:rsidRPr="000617EA">
        <w:rPr>
          <w:sz w:val="24"/>
          <w:szCs w:val="24"/>
        </w:rPr>
        <w:t>.6</w:t>
      </w:r>
      <w:r w:rsidR="00991D4D" w:rsidRPr="000617EA">
        <w:rPr>
          <w:sz w:val="24"/>
          <w:szCs w:val="24"/>
        </w:rPr>
        <w:t xml:space="preserve">. </w:t>
      </w:r>
      <w:r w:rsidR="00D3509A" w:rsidRPr="000617EA">
        <w:rPr>
          <w:sz w:val="24"/>
          <w:szCs w:val="24"/>
        </w:rPr>
        <w:t>Мероприятия по предупреждению природно-очаговых инфекций и инфекций биолого-социального характера</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D3509A" w:rsidRPr="000617EA" w:rsidRDefault="00D3509A" w:rsidP="008B1C10">
      <w:pPr>
        <w:pStyle w:val="a9"/>
        <w:spacing w:line="276" w:lineRule="auto"/>
        <w:ind w:left="0" w:firstLine="709"/>
        <w:contextualSpacing w:val="0"/>
        <w:jc w:val="both"/>
        <w:rPr>
          <w:spacing w:val="-10"/>
        </w:rPr>
      </w:pPr>
      <w:r w:rsidRPr="000617EA">
        <w:rPr>
          <w:i/>
          <w:spacing w:val="-10"/>
        </w:rPr>
        <w:t>Клещевой энцефалит</w:t>
      </w:r>
      <w:r w:rsidRPr="000617EA">
        <w:rPr>
          <w:spacing w:val="-10"/>
        </w:rPr>
        <w:t xml:space="preserve">. Наиболее эффективным методом профилактики являются ограничение посещения лесов в период сезонной активности переносчиков вируса – клещей, профилактические осмотры, прививки против клещевого энцефалита, применение репеллентов, соответствующей одежды.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Специфическая профилактика проводится по эпидемическим показаниям за 1-1,5 месяца до сезона активности клещей. Тканевую инактивированную или живую аттенуированную вакцины вводят по 1 мл под кожу трёхкратно с интервалами от 3 месяцев до 1 года с последующей ежегодной ревакцинацией по 1 мл вакцины. </w:t>
      </w:r>
    </w:p>
    <w:p w:rsidR="00D3509A" w:rsidRPr="000617EA" w:rsidRDefault="00D3509A" w:rsidP="008B1C10">
      <w:pPr>
        <w:pStyle w:val="a9"/>
        <w:spacing w:line="276" w:lineRule="auto"/>
        <w:ind w:left="0" w:firstLine="709"/>
        <w:contextualSpacing w:val="0"/>
        <w:jc w:val="both"/>
        <w:rPr>
          <w:spacing w:val="-10"/>
        </w:rPr>
      </w:pPr>
      <w:r w:rsidRPr="000617EA">
        <w:rPr>
          <w:i/>
          <w:spacing w:val="-10"/>
        </w:rPr>
        <w:t>Сибирская язва</w:t>
      </w:r>
      <w:r w:rsidRPr="000617EA">
        <w:rPr>
          <w:spacing w:val="-10"/>
        </w:rPr>
        <w:t xml:space="preserve">. Основное значение имеют мероприятия по предупреждению и ликвидации заболеваемости сельскохозяйственных животных.Выявленных больных животных следует изолировать, а их трупы сжигать. Зараженные объекты (стойла, кормушки и др.) необходимо обеззараживать. </w:t>
      </w:r>
    </w:p>
    <w:p w:rsidR="00C7185C" w:rsidRPr="000617EA" w:rsidRDefault="00C7185C" w:rsidP="008B1C10">
      <w:pPr>
        <w:pStyle w:val="a9"/>
        <w:spacing w:line="276" w:lineRule="auto"/>
        <w:ind w:left="0" w:firstLine="709"/>
        <w:contextualSpacing w:val="0"/>
        <w:jc w:val="both"/>
        <w:rPr>
          <w:spacing w:val="-10"/>
        </w:rPr>
      </w:pPr>
      <w:bookmarkStart w:id="1153" w:name="_Hlk124950847"/>
      <w:r w:rsidRPr="000617EA">
        <w:rPr>
          <w:spacing w:val="-10"/>
        </w:rPr>
        <w:t xml:space="preserve">Размеры санитарно-защитных зон сибиреязвенных скотомогильников устанавливаются в соответствии с 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РФ от 25.09.2007 №74, с изм. на 25.04.2014). </w:t>
      </w:r>
    </w:p>
    <w:bookmarkEnd w:id="1153"/>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Любая хозяйственная деятельность на территории данной санитарно-защитной зоны запрещена, и территории сибиреязвенных скотомогильников и их СЗЗ являются зонами запрещения строительства. </w:t>
      </w:r>
    </w:p>
    <w:p w:rsidR="00D3509A" w:rsidRPr="000617EA" w:rsidRDefault="00D3509A" w:rsidP="008B1C10">
      <w:pPr>
        <w:pStyle w:val="a9"/>
        <w:spacing w:line="276" w:lineRule="auto"/>
        <w:ind w:left="0" w:firstLine="709"/>
        <w:contextualSpacing w:val="0"/>
        <w:jc w:val="both"/>
        <w:rPr>
          <w:spacing w:val="-10"/>
        </w:rPr>
      </w:pPr>
      <w:r w:rsidRPr="000617EA">
        <w:rPr>
          <w:spacing w:val="-10"/>
        </w:rPr>
        <w:t xml:space="preserve">В связи с чем, необходимо: </w:t>
      </w:r>
    </w:p>
    <w:p w:rsidR="0083745E" w:rsidRPr="000617EA" w:rsidRDefault="0083745E" w:rsidP="008B1C10">
      <w:pPr>
        <w:pStyle w:val="a9"/>
        <w:numPr>
          <w:ilvl w:val="0"/>
          <w:numId w:val="6"/>
        </w:numPr>
        <w:spacing w:line="276" w:lineRule="auto"/>
        <w:ind w:left="0" w:firstLine="709"/>
        <w:jc w:val="both"/>
        <w:rPr>
          <w:spacing w:val="-10"/>
        </w:rPr>
      </w:pPr>
      <w:r w:rsidRPr="000617EA">
        <w:rPr>
          <w:spacing w:val="-10"/>
        </w:rPr>
        <w:t>обустройство территорий сибиреязвенных скотомогильников в соответствии с «Ветеринарными правилами перемещения, хранения, переработки и утилизации биологических отходов» (утверждены Приказом Минсельхоза РФ от 26.10.2020 №626);</w:t>
      </w:r>
    </w:p>
    <w:p w:rsidR="00D3509A" w:rsidRPr="000617EA" w:rsidRDefault="00D3509A" w:rsidP="008B1C10">
      <w:pPr>
        <w:pStyle w:val="a9"/>
        <w:numPr>
          <w:ilvl w:val="0"/>
          <w:numId w:val="6"/>
        </w:numPr>
        <w:spacing w:line="276" w:lineRule="auto"/>
        <w:ind w:left="0" w:firstLine="709"/>
        <w:jc w:val="both"/>
        <w:rPr>
          <w:spacing w:val="-10"/>
        </w:rPr>
      </w:pPr>
      <w:r w:rsidRPr="000617EA">
        <w:rPr>
          <w:spacing w:val="-10"/>
        </w:rPr>
        <w:t>организация и проведение постоянного мониторинга почв и грунтовых вод в зонах сибиреязвенных захоронений.</w:t>
      </w:r>
    </w:p>
    <w:p w:rsidR="00D3509A" w:rsidRPr="000617EA" w:rsidRDefault="006755D0" w:rsidP="00AC2FEF">
      <w:pPr>
        <w:pStyle w:val="110"/>
        <w:spacing w:before="120" w:after="120" w:line="276" w:lineRule="auto"/>
        <w:ind w:firstLine="709"/>
        <w:outlineLvl w:val="0"/>
        <w:rPr>
          <w:sz w:val="24"/>
          <w:szCs w:val="24"/>
        </w:rPr>
      </w:pPr>
      <w:bookmarkStart w:id="1154" w:name="_Toc26994087"/>
      <w:bookmarkStart w:id="1155" w:name="_Toc27417859"/>
      <w:bookmarkStart w:id="1156" w:name="_Toc27418746"/>
      <w:bookmarkStart w:id="1157" w:name="_Toc27420212"/>
      <w:bookmarkStart w:id="1158" w:name="_Toc27596213"/>
      <w:bookmarkStart w:id="1159" w:name="_Toc47349362"/>
      <w:bookmarkStart w:id="1160" w:name="_Toc47526762"/>
      <w:bookmarkStart w:id="1161" w:name="_Toc47527002"/>
      <w:bookmarkStart w:id="1162" w:name="_Toc47527160"/>
      <w:bookmarkStart w:id="1163" w:name="_Toc47620037"/>
      <w:bookmarkStart w:id="1164" w:name="_Toc56434007"/>
      <w:bookmarkStart w:id="1165" w:name="_Toc63691013"/>
      <w:bookmarkStart w:id="1166" w:name="_Toc179446756"/>
      <w:r w:rsidRPr="000617EA">
        <w:rPr>
          <w:sz w:val="24"/>
          <w:szCs w:val="24"/>
        </w:rPr>
        <w:t>7.12</w:t>
      </w:r>
      <w:r w:rsidR="00D3509A" w:rsidRPr="000617EA">
        <w:rPr>
          <w:sz w:val="24"/>
          <w:szCs w:val="24"/>
        </w:rPr>
        <w:t>.7. Перечень мероприятий по обеспечению пожарной безопасности</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B157D2" w:rsidRPr="000617EA" w:rsidRDefault="00B157D2" w:rsidP="008B1C10">
      <w:pPr>
        <w:pStyle w:val="a9"/>
        <w:spacing w:line="276" w:lineRule="auto"/>
        <w:ind w:left="0" w:firstLine="709"/>
        <w:contextualSpacing w:val="0"/>
        <w:jc w:val="both"/>
        <w:rPr>
          <w:spacing w:val="-10"/>
        </w:rPr>
      </w:pPr>
      <w:r w:rsidRPr="000617EA">
        <w:rPr>
          <w:spacing w:val="-10"/>
        </w:rPr>
        <w:t>На территории сельского поселения «Попонаволоцкое» существует вероятность пожаров, как на производстве, так и в жилом секторе.</w:t>
      </w:r>
    </w:p>
    <w:p w:rsidR="00B157D2" w:rsidRPr="000617EA" w:rsidRDefault="00B157D2" w:rsidP="008B1C10">
      <w:pPr>
        <w:pStyle w:val="a9"/>
        <w:spacing w:line="276" w:lineRule="auto"/>
        <w:ind w:left="0" w:firstLine="709"/>
        <w:contextualSpacing w:val="0"/>
        <w:jc w:val="both"/>
        <w:rPr>
          <w:spacing w:val="-10"/>
        </w:rPr>
      </w:pPr>
      <w:r w:rsidRPr="000617EA">
        <w:rPr>
          <w:spacing w:val="-10"/>
        </w:rPr>
        <w:lastRenderedPageBreak/>
        <w:t>Значительная часть строений, расположенных в сельском поселении «Попонаволоцкое», в его населенных пунктах, представлена деревянными жилыми домами, являющимися пожароопасными объектами. Административные здания, объекты культурно-бытового обслуживания, а также существенная часть объектов торговли, инженерной инфраструктуры расположены в административном центре поселения – поселке Пасьва. В пос. Пасьва расположено лесозаготовительное производство и производство пиломатериалов, являющееся пожароопасным.  В с. Павловская расположены: библиотека, магазины, животноводческая ферма, телятник, 2 силосные траншеи, гараж с мастерской. В пос. Нижний Склад производят пиломатериалы, в д. Поречье расположены телятник и силосная траншея.</w:t>
      </w:r>
    </w:p>
    <w:p w:rsidR="00B157D2" w:rsidRPr="000617EA" w:rsidRDefault="00B157D2" w:rsidP="008B1C10">
      <w:pPr>
        <w:pStyle w:val="a9"/>
        <w:spacing w:line="276" w:lineRule="auto"/>
        <w:ind w:left="0" w:firstLine="709"/>
        <w:contextualSpacing w:val="0"/>
        <w:jc w:val="both"/>
        <w:rPr>
          <w:spacing w:val="-10"/>
        </w:rPr>
      </w:pPr>
      <w:r w:rsidRPr="000617EA">
        <w:rPr>
          <w:spacing w:val="-10"/>
        </w:rPr>
        <w:t>Пожары в жилом секторе чаще всего могут возникать из-за неосторожного обращения с огнём, ветхостью инженерных сетей и др.</w:t>
      </w:r>
    </w:p>
    <w:p w:rsidR="00B157D2" w:rsidRPr="000617EA" w:rsidRDefault="00B157D2" w:rsidP="008B1C10">
      <w:pPr>
        <w:pStyle w:val="a9"/>
        <w:spacing w:line="276" w:lineRule="auto"/>
        <w:ind w:left="0" w:firstLine="709"/>
        <w:contextualSpacing w:val="0"/>
        <w:jc w:val="both"/>
        <w:rPr>
          <w:spacing w:val="-10"/>
        </w:rPr>
      </w:pPr>
      <w:r w:rsidRPr="000617EA">
        <w:rPr>
          <w:spacing w:val="-10"/>
        </w:rPr>
        <w:t>Возникновение пожаров на производстве может быть связано с несоблюдением правил эксплуатации оборудования, самовозгоранием веществ и материалов, взрывом, при утечках и аварийных выбросах пожаро- и взрывоопасных веществ и т.д.</w:t>
      </w:r>
    </w:p>
    <w:p w:rsidR="00B157D2" w:rsidRPr="000617EA" w:rsidRDefault="00B157D2" w:rsidP="008B1C10">
      <w:pPr>
        <w:pStyle w:val="a9"/>
        <w:spacing w:line="276" w:lineRule="auto"/>
        <w:ind w:left="0" w:firstLine="709"/>
        <w:contextualSpacing w:val="0"/>
        <w:jc w:val="both"/>
        <w:rPr>
          <w:spacing w:val="-10"/>
        </w:rPr>
      </w:pPr>
      <w:r w:rsidRPr="000617EA">
        <w:rPr>
          <w:spacing w:val="-10"/>
        </w:rPr>
        <w:t xml:space="preserve">Существуют следующие виды опасностей при пожаре: </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 </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 </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выделение токсичных продуктов горения (большая часть жертв при пожарах гибнет не от непосредственного воздействия пламени и высоких температур, а - от удушья и отравления токсичными газами). </w:t>
      </w:r>
    </w:p>
    <w:p w:rsidR="00B157D2" w:rsidRPr="000617EA" w:rsidRDefault="00B157D2" w:rsidP="008B1C10">
      <w:pPr>
        <w:pStyle w:val="a9"/>
        <w:spacing w:line="276" w:lineRule="auto"/>
        <w:ind w:left="0" w:firstLine="709"/>
        <w:contextualSpacing w:val="0"/>
        <w:jc w:val="both"/>
        <w:rPr>
          <w:spacing w:val="-10"/>
        </w:rPr>
      </w:pPr>
      <w:r w:rsidRPr="000617EA">
        <w:rPr>
          <w:spacing w:val="-10"/>
        </w:rPr>
        <w:t>Сельское поселение «Попонаволоцкое» обслуживает ОППЧ № 26, расположенная в п.</w:t>
      </w:r>
      <w:r w:rsidR="009C28F1" w:rsidRPr="000617EA">
        <w:rPr>
          <w:spacing w:val="-10"/>
        </w:rPr>
        <w:t xml:space="preserve"> </w:t>
      </w:r>
      <w:r w:rsidRPr="000617EA">
        <w:rPr>
          <w:spacing w:val="-10"/>
        </w:rPr>
        <w:t>Пасьва, по улице</w:t>
      </w:r>
      <w:r w:rsidR="009C28F1" w:rsidRPr="000617EA">
        <w:rPr>
          <w:spacing w:val="-10"/>
        </w:rPr>
        <w:t xml:space="preserve"> </w:t>
      </w:r>
      <w:r w:rsidRPr="000617EA">
        <w:rPr>
          <w:spacing w:val="-10"/>
        </w:rPr>
        <w:t>Речная, д. 27.ОППЧ создана в 1988 г. Процент износа составляет 100%. В пожарной части находится 2 автомобиля и работает 6 человек.</w:t>
      </w:r>
    </w:p>
    <w:p w:rsidR="00B157D2" w:rsidRPr="000617EA" w:rsidRDefault="00B157D2" w:rsidP="008B1C10">
      <w:pPr>
        <w:pStyle w:val="a9"/>
        <w:spacing w:line="276" w:lineRule="auto"/>
        <w:ind w:left="0" w:firstLine="709"/>
        <w:contextualSpacing w:val="0"/>
        <w:jc w:val="both"/>
        <w:rPr>
          <w:spacing w:val="-10"/>
        </w:rPr>
      </w:pPr>
      <w:r w:rsidRPr="000617EA">
        <w:rPr>
          <w:spacing w:val="-10"/>
        </w:rPr>
        <w:t xml:space="preserve">В соответствии с действующим «Техническим регламентом о требованиях пожарной безопасности», утвержденным Федеральным законом от 22.07.2008 № 123-ФЗ, нормативное время прибытия пожарного подразделения к месту пожара при средней скорости движения пожарного автомобиля 60 км/час составляет в сельской местности 20 минут. </w:t>
      </w:r>
    </w:p>
    <w:p w:rsidR="00B157D2" w:rsidRPr="000617EA" w:rsidRDefault="00B157D2" w:rsidP="008B1C10">
      <w:pPr>
        <w:pStyle w:val="a9"/>
        <w:spacing w:line="276" w:lineRule="auto"/>
        <w:ind w:left="0" w:firstLine="709"/>
        <w:contextualSpacing w:val="0"/>
        <w:jc w:val="both"/>
        <w:rPr>
          <w:spacing w:val="-10"/>
        </w:rPr>
      </w:pPr>
      <w:r w:rsidRPr="000617EA">
        <w:rPr>
          <w:spacing w:val="-10"/>
        </w:rPr>
        <w:t xml:space="preserve">Однако скорость прибытия пожарной команды зависит не только от расстояния до пункта расположения пожарной команды, но и от качества и состояния дорог и инженерных сооружений, наличия переправ и переездов, а также от погодных условий.  </w:t>
      </w:r>
    </w:p>
    <w:p w:rsidR="00B157D2" w:rsidRPr="000617EA" w:rsidRDefault="00B157D2" w:rsidP="008B1C10">
      <w:pPr>
        <w:spacing w:line="276" w:lineRule="auto"/>
        <w:ind w:firstLine="709"/>
        <w:jc w:val="both"/>
        <w:rPr>
          <w:spacing w:val="-10"/>
        </w:rPr>
      </w:pPr>
      <w:r w:rsidRPr="000617EA">
        <w:rPr>
          <w:spacing w:val="-10"/>
        </w:rPr>
        <w:t xml:space="preserve">Пожарное подразделение, дислоцированное в пос. Пасьва, не может обеспечить нормативное время прибытия к месту пожара ко всем населенным пунктам поселения даже при скорости 60 км. 3 населенных пункта (деревни Гришинская и Захарово (с населением менее 50 человек каждая), и Угрюмовская (без населения)) находятся на значительном удалении от места дислокации ОППЧ №26 (см. Таблицу  </w:t>
      </w:r>
      <w:r w:rsidR="004A3E8F" w:rsidRPr="000617EA">
        <w:rPr>
          <w:spacing w:val="-10"/>
        </w:rPr>
        <w:t>28</w:t>
      </w:r>
      <w:r w:rsidRPr="000617EA">
        <w:rPr>
          <w:spacing w:val="-10"/>
        </w:rPr>
        <w:t xml:space="preserve">). </w:t>
      </w:r>
    </w:p>
    <w:p w:rsidR="00B157D2" w:rsidRPr="000617EA" w:rsidRDefault="00B157D2" w:rsidP="00AC2FEF">
      <w:pPr>
        <w:pStyle w:val="af2"/>
        <w:spacing w:before="120" w:after="120" w:line="276" w:lineRule="auto"/>
        <w:rPr>
          <w:spacing w:val="-10"/>
          <w:sz w:val="24"/>
          <w:szCs w:val="24"/>
        </w:rPr>
      </w:pPr>
      <w:r w:rsidRPr="000617EA">
        <w:rPr>
          <w:spacing w:val="-10"/>
          <w:sz w:val="24"/>
          <w:szCs w:val="24"/>
        </w:rPr>
        <w:t>Таблица</w:t>
      </w:r>
      <w:r w:rsidR="004A3E8F" w:rsidRPr="000617EA">
        <w:rPr>
          <w:spacing w:val="-10"/>
          <w:sz w:val="24"/>
          <w:szCs w:val="24"/>
        </w:rPr>
        <w:t xml:space="preserve"> 28</w:t>
      </w:r>
      <w:r w:rsidRPr="000617EA">
        <w:rPr>
          <w:spacing w:val="-10"/>
          <w:sz w:val="24"/>
          <w:szCs w:val="24"/>
        </w:rPr>
        <w:t>.   Расчетное время прибытия пожарной машины на территорию населенных пунктов сельского поселения «Попонаволоцкое».</w:t>
      </w:r>
    </w:p>
    <w:tbl>
      <w:tblPr>
        <w:tblW w:w="9316" w:type="dxa"/>
        <w:tblInd w:w="93" w:type="dxa"/>
        <w:tblLook w:val="04A0" w:firstRow="1" w:lastRow="0" w:firstColumn="1" w:lastColumn="0" w:noHBand="0" w:noVBand="1"/>
      </w:tblPr>
      <w:tblGrid>
        <w:gridCol w:w="4147"/>
        <w:gridCol w:w="2276"/>
        <w:gridCol w:w="1446"/>
        <w:gridCol w:w="1447"/>
      </w:tblGrid>
      <w:tr w:rsidR="00B157D2" w:rsidRPr="00AC2FEF" w:rsidTr="00E2670F">
        <w:trPr>
          <w:trHeight w:val="1346"/>
        </w:trPr>
        <w:tc>
          <w:tcPr>
            <w:tcW w:w="414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157D2" w:rsidRPr="00AC2FEF" w:rsidRDefault="00B157D2" w:rsidP="00AC2FEF">
            <w:pPr>
              <w:pStyle w:val="a9"/>
              <w:spacing w:line="276" w:lineRule="auto"/>
              <w:ind w:left="0"/>
              <w:jc w:val="center"/>
              <w:rPr>
                <w:spacing w:val="-10"/>
              </w:rPr>
            </w:pPr>
            <w:r w:rsidRPr="00AC2FEF">
              <w:rPr>
                <w:spacing w:val="-10"/>
                <w:sz w:val="22"/>
                <w:szCs w:val="22"/>
              </w:rPr>
              <w:t>Населенные пункты</w:t>
            </w:r>
          </w:p>
        </w:tc>
        <w:tc>
          <w:tcPr>
            <w:tcW w:w="2276" w:type="dxa"/>
            <w:vMerge w:val="restart"/>
            <w:tcBorders>
              <w:top w:val="single" w:sz="4" w:space="0" w:color="auto"/>
              <w:left w:val="single" w:sz="4" w:space="0" w:color="auto"/>
              <w:bottom w:val="nil"/>
              <w:right w:val="single" w:sz="4" w:space="0" w:color="auto"/>
            </w:tcBorders>
            <w:shd w:val="clear" w:color="auto" w:fill="auto"/>
            <w:hideMark/>
          </w:tcPr>
          <w:p w:rsidR="00B157D2" w:rsidRPr="00AC2FEF" w:rsidRDefault="00B157D2" w:rsidP="00AC2FEF">
            <w:pPr>
              <w:pStyle w:val="a9"/>
              <w:spacing w:line="276" w:lineRule="auto"/>
              <w:ind w:left="0"/>
              <w:jc w:val="center"/>
              <w:rPr>
                <w:spacing w:val="-10"/>
              </w:rPr>
            </w:pPr>
            <w:r w:rsidRPr="00AC2FEF">
              <w:rPr>
                <w:spacing w:val="-10"/>
                <w:sz w:val="22"/>
                <w:szCs w:val="22"/>
              </w:rPr>
              <w:t>Расстояние до населенного пункта, где расположена ОППЧ, км</w:t>
            </w:r>
          </w:p>
        </w:tc>
        <w:tc>
          <w:tcPr>
            <w:tcW w:w="2893" w:type="dxa"/>
            <w:gridSpan w:val="2"/>
            <w:tcBorders>
              <w:top w:val="single" w:sz="4" w:space="0" w:color="auto"/>
              <w:left w:val="nil"/>
              <w:bottom w:val="single" w:sz="4" w:space="0" w:color="auto"/>
              <w:right w:val="single" w:sz="4" w:space="0" w:color="000000"/>
            </w:tcBorders>
            <w:shd w:val="clear" w:color="auto" w:fill="auto"/>
            <w:vAlign w:val="center"/>
            <w:hideMark/>
          </w:tcPr>
          <w:p w:rsidR="00B157D2" w:rsidRPr="00AC2FEF" w:rsidRDefault="00B157D2" w:rsidP="00AC2FEF">
            <w:pPr>
              <w:pStyle w:val="a9"/>
              <w:spacing w:line="276" w:lineRule="auto"/>
              <w:ind w:left="0"/>
              <w:jc w:val="center"/>
              <w:rPr>
                <w:spacing w:val="-10"/>
              </w:rPr>
            </w:pPr>
            <w:r w:rsidRPr="00AC2FEF">
              <w:rPr>
                <w:spacing w:val="-10"/>
                <w:sz w:val="22"/>
                <w:szCs w:val="22"/>
              </w:rPr>
              <w:t>Время прибытия пожарной машины на территорию населенного пункта, при средней скорости¹ (мин.)</w:t>
            </w:r>
          </w:p>
        </w:tc>
      </w:tr>
      <w:tr w:rsidR="00B157D2" w:rsidRPr="00AC2FEF" w:rsidTr="00E2670F">
        <w:trPr>
          <w:trHeight w:val="296"/>
        </w:trPr>
        <w:tc>
          <w:tcPr>
            <w:tcW w:w="4147" w:type="dxa"/>
            <w:vMerge/>
            <w:tcBorders>
              <w:top w:val="single" w:sz="4" w:space="0" w:color="auto"/>
              <w:left w:val="single" w:sz="4" w:space="0" w:color="auto"/>
              <w:bottom w:val="nil"/>
              <w:right w:val="single" w:sz="4" w:space="0" w:color="auto"/>
            </w:tcBorders>
            <w:vAlign w:val="center"/>
            <w:hideMark/>
          </w:tcPr>
          <w:p w:rsidR="00B157D2" w:rsidRPr="00AC2FEF" w:rsidRDefault="00B157D2" w:rsidP="00AC2FEF">
            <w:pPr>
              <w:pStyle w:val="a9"/>
              <w:spacing w:line="276" w:lineRule="auto"/>
              <w:ind w:left="0"/>
              <w:jc w:val="both"/>
              <w:rPr>
                <w:spacing w:val="-10"/>
              </w:rPr>
            </w:pPr>
          </w:p>
        </w:tc>
        <w:tc>
          <w:tcPr>
            <w:tcW w:w="2276" w:type="dxa"/>
            <w:vMerge/>
            <w:tcBorders>
              <w:top w:val="single" w:sz="4" w:space="0" w:color="auto"/>
              <w:left w:val="single" w:sz="4" w:space="0" w:color="auto"/>
              <w:bottom w:val="nil"/>
              <w:right w:val="single" w:sz="4" w:space="0" w:color="auto"/>
            </w:tcBorders>
            <w:vAlign w:val="center"/>
            <w:hideMark/>
          </w:tcPr>
          <w:p w:rsidR="00B157D2" w:rsidRPr="00AC2FEF" w:rsidRDefault="00B157D2" w:rsidP="00AC2FEF">
            <w:pPr>
              <w:pStyle w:val="a9"/>
              <w:spacing w:line="276" w:lineRule="auto"/>
              <w:ind w:left="0"/>
              <w:jc w:val="center"/>
              <w:rPr>
                <w:spacing w:val="-10"/>
              </w:rPr>
            </w:pPr>
          </w:p>
        </w:tc>
        <w:tc>
          <w:tcPr>
            <w:tcW w:w="1446" w:type="dxa"/>
            <w:tcBorders>
              <w:top w:val="nil"/>
              <w:left w:val="nil"/>
              <w:bottom w:val="nil"/>
              <w:right w:val="single" w:sz="4" w:space="0" w:color="auto"/>
            </w:tcBorders>
            <w:shd w:val="clear" w:color="auto" w:fill="auto"/>
            <w:noWrap/>
            <w:hideMark/>
          </w:tcPr>
          <w:p w:rsidR="00B157D2" w:rsidRPr="00AC2FEF" w:rsidRDefault="00B157D2" w:rsidP="00AC2FEF">
            <w:pPr>
              <w:pStyle w:val="a9"/>
              <w:spacing w:line="276" w:lineRule="auto"/>
              <w:ind w:left="0"/>
              <w:jc w:val="center"/>
              <w:rPr>
                <w:spacing w:val="-10"/>
              </w:rPr>
            </w:pPr>
            <w:r w:rsidRPr="00AC2FEF">
              <w:rPr>
                <w:spacing w:val="-10"/>
                <w:sz w:val="22"/>
                <w:szCs w:val="22"/>
              </w:rPr>
              <w:t>40 км/час</w:t>
            </w:r>
          </w:p>
        </w:tc>
        <w:tc>
          <w:tcPr>
            <w:tcW w:w="1447" w:type="dxa"/>
            <w:tcBorders>
              <w:top w:val="nil"/>
              <w:left w:val="nil"/>
              <w:bottom w:val="nil"/>
              <w:right w:val="single" w:sz="4" w:space="0" w:color="auto"/>
            </w:tcBorders>
            <w:shd w:val="clear" w:color="auto" w:fill="auto"/>
            <w:noWrap/>
            <w:hideMark/>
          </w:tcPr>
          <w:p w:rsidR="00B157D2" w:rsidRPr="00AC2FEF" w:rsidRDefault="00B157D2" w:rsidP="00AC2FEF">
            <w:pPr>
              <w:pStyle w:val="a9"/>
              <w:spacing w:line="276" w:lineRule="auto"/>
              <w:ind w:left="0"/>
              <w:jc w:val="center"/>
              <w:rPr>
                <w:spacing w:val="-10"/>
              </w:rPr>
            </w:pPr>
            <w:r w:rsidRPr="00AC2FEF">
              <w:rPr>
                <w:spacing w:val="-10"/>
                <w:sz w:val="22"/>
                <w:szCs w:val="22"/>
              </w:rPr>
              <w:t>60 км/час</w:t>
            </w:r>
          </w:p>
        </w:tc>
      </w:tr>
      <w:tr w:rsidR="00B157D2" w:rsidRPr="00AC2FEF" w:rsidTr="00E2670F">
        <w:trPr>
          <w:trHeight w:val="296"/>
        </w:trPr>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lastRenderedPageBreak/>
              <w:t>Сельское поселение «Попонаволоцкое»</w:t>
            </w:r>
          </w:p>
        </w:tc>
        <w:tc>
          <w:tcPr>
            <w:tcW w:w="2276" w:type="dxa"/>
            <w:tcBorders>
              <w:top w:val="single" w:sz="4" w:space="0" w:color="auto"/>
              <w:left w:val="nil"/>
              <w:bottom w:val="single" w:sz="4" w:space="0" w:color="auto"/>
              <w:right w:val="single" w:sz="4" w:space="0" w:color="auto"/>
            </w:tcBorders>
            <w:shd w:val="clear" w:color="auto" w:fill="auto"/>
            <w:noWrap/>
            <w:vAlign w:val="center"/>
            <w:hideMark/>
          </w:tcPr>
          <w:p w:rsidR="00B157D2" w:rsidRPr="00AC2FEF" w:rsidRDefault="00B157D2" w:rsidP="00AC2FEF">
            <w:pPr>
              <w:spacing w:line="276" w:lineRule="auto"/>
              <w:jc w:val="center"/>
              <w:rPr>
                <w:color w:val="000000"/>
              </w:rPr>
            </w:pP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пос. Пасьва - адм. центр</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Березик</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13,8</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20,7</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13,8</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Бучнево</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8,7</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13,1</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8,7</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Гришинская</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44,0</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66,0</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44,0</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Захарово</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47,0</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70,5</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47,0</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Кулига</w:t>
            </w:r>
          </w:p>
        </w:tc>
        <w:tc>
          <w:tcPr>
            <w:tcW w:w="2276" w:type="dxa"/>
            <w:tcBorders>
              <w:top w:val="single" w:sz="4" w:space="0" w:color="auto"/>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8,0</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12,0</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8,0</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Левково</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3,3</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5,0</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3,3</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с. Павловское</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11,8</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17,7</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11,8</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Плечиха</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9,7</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14,6</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9,7</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Подлевково</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6,4</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9,6</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6,4</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Поречье</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7,7</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11,6</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7,7</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пос. Нижний склад</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6,7</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10,1</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6,7</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пос. Саргино</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15,4</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23,1</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15,4</w:t>
            </w:r>
          </w:p>
        </w:tc>
      </w:tr>
      <w:tr w:rsidR="00B157D2" w:rsidRPr="00AC2FEF" w:rsidTr="00E2670F">
        <w:trPr>
          <w:trHeight w:val="296"/>
        </w:trPr>
        <w:tc>
          <w:tcPr>
            <w:tcW w:w="4147" w:type="dxa"/>
            <w:tcBorders>
              <w:top w:val="nil"/>
              <w:left w:val="single" w:sz="4" w:space="0" w:color="auto"/>
              <w:bottom w:val="single" w:sz="4" w:space="0" w:color="auto"/>
              <w:right w:val="single" w:sz="4" w:space="0" w:color="auto"/>
            </w:tcBorders>
            <w:shd w:val="clear" w:color="auto" w:fill="auto"/>
            <w:noWrap/>
            <w:vAlign w:val="center"/>
            <w:hideMark/>
          </w:tcPr>
          <w:p w:rsidR="00B157D2" w:rsidRPr="00AC2FEF" w:rsidRDefault="00B157D2" w:rsidP="00AC2FEF">
            <w:pPr>
              <w:pStyle w:val="a9"/>
              <w:spacing w:line="276" w:lineRule="auto"/>
              <w:ind w:left="0"/>
              <w:jc w:val="both"/>
              <w:rPr>
                <w:spacing w:val="-10"/>
              </w:rPr>
            </w:pPr>
            <w:r w:rsidRPr="00AC2FEF">
              <w:rPr>
                <w:spacing w:val="-10"/>
                <w:sz w:val="22"/>
                <w:szCs w:val="22"/>
              </w:rPr>
              <w:t>д. Угрюмовская</w:t>
            </w:r>
          </w:p>
        </w:tc>
        <w:tc>
          <w:tcPr>
            <w:tcW w:w="227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47,0</w:t>
            </w:r>
          </w:p>
        </w:tc>
        <w:tc>
          <w:tcPr>
            <w:tcW w:w="1446"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70,5</w:t>
            </w:r>
          </w:p>
        </w:tc>
        <w:tc>
          <w:tcPr>
            <w:tcW w:w="1447" w:type="dxa"/>
            <w:tcBorders>
              <w:top w:val="nil"/>
              <w:left w:val="nil"/>
              <w:bottom w:val="single" w:sz="4" w:space="0" w:color="auto"/>
              <w:right w:val="single" w:sz="4" w:space="0" w:color="auto"/>
            </w:tcBorders>
            <w:shd w:val="clear" w:color="auto" w:fill="auto"/>
            <w:noWrap/>
            <w:vAlign w:val="bottom"/>
            <w:hideMark/>
          </w:tcPr>
          <w:p w:rsidR="00B157D2" w:rsidRPr="00AC2FEF" w:rsidRDefault="00B157D2" w:rsidP="00AC2FEF">
            <w:pPr>
              <w:spacing w:line="276" w:lineRule="auto"/>
              <w:jc w:val="center"/>
              <w:rPr>
                <w:color w:val="000000"/>
              </w:rPr>
            </w:pPr>
            <w:r w:rsidRPr="00AC2FEF">
              <w:rPr>
                <w:color w:val="000000"/>
                <w:sz w:val="22"/>
                <w:szCs w:val="22"/>
              </w:rPr>
              <w:t>47,0</w:t>
            </w:r>
          </w:p>
        </w:tc>
      </w:tr>
    </w:tbl>
    <w:p w:rsidR="00AC2FEF" w:rsidRDefault="00AC2FEF" w:rsidP="008B1C10">
      <w:pPr>
        <w:pStyle w:val="a9"/>
        <w:spacing w:line="276" w:lineRule="auto"/>
        <w:ind w:left="0" w:firstLine="709"/>
        <w:jc w:val="both"/>
        <w:rPr>
          <w:i/>
          <w:spacing w:val="-10"/>
          <w:u w:val="single"/>
        </w:rPr>
      </w:pPr>
    </w:p>
    <w:p w:rsidR="00B157D2" w:rsidRPr="000617EA" w:rsidRDefault="00B157D2" w:rsidP="008B1C10">
      <w:pPr>
        <w:pStyle w:val="a9"/>
        <w:spacing w:line="276" w:lineRule="auto"/>
        <w:ind w:left="0" w:firstLine="709"/>
        <w:jc w:val="both"/>
        <w:rPr>
          <w:i/>
          <w:spacing w:val="-10"/>
          <w:u w:val="single"/>
        </w:rPr>
      </w:pPr>
      <w:r w:rsidRPr="000617EA">
        <w:rPr>
          <w:i/>
          <w:spacing w:val="-10"/>
          <w:u w:val="single"/>
        </w:rPr>
        <w:t xml:space="preserve">Примечание к таблице: </w:t>
      </w:r>
    </w:p>
    <w:p w:rsidR="00B157D2" w:rsidRPr="000617EA" w:rsidRDefault="00B157D2" w:rsidP="008B1C10">
      <w:pPr>
        <w:pStyle w:val="a9"/>
        <w:spacing w:line="276" w:lineRule="auto"/>
        <w:ind w:left="0" w:firstLine="709"/>
        <w:jc w:val="both"/>
        <w:rPr>
          <w:i/>
          <w:spacing w:val="-10"/>
        </w:rPr>
      </w:pPr>
      <w:r w:rsidRPr="000617EA">
        <w:rPr>
          <w:i/>
          <w:spacing w:val="-10"/>
        </w:rPr>
        <w:t>¹ Без учета времени сбора пожарной команды</w:t>
      </w:r>
    </w:p>
    <w:p w:rsidR="00B157D2" w:rsidRPr="000617EA" w:rsidRDefault="00B157D2" w:rsidP="008B1C10">
      <w:pPr>
        <w:pStyle w:val="a9"/>
        <w:spacing w:line="276" w:lineRule="auto"/>
        <w:ind w:left="0" w:firstLine="709"/>
        <w:contextualSpacing w:val="0"/>
        <w:jc w:val="both"/>
        <w:rPr>
          <w:spacing w:val="-10"/>
        </w:rPr>
      </w:pPr>
      <w:r w:rsidRPr="000617EA">
        <w:rPr>
          <w:spacing w:val="-10"/>
        </w:rPr>
        <w:t>В населенных пунктах, где проживающее постоянное население составляет менее 50 чел., необходима разработка противопожарных мероприятий, учитывающих невозможность привлечения пожарного подразделения:</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организация добровольной пожарной дружины, </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приобретение мотопомп,</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устройство противопожарных водоемов, </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обучение жителей основным действиям при тушении пожара и так далее.</w:t>
      </w:r>
    </w:p>
    <w:p w:rsidR="00B157D2" w:rsidRPr="000617EA" w:rsidRDefault="00B157D2" w:rsidP="008B1C10">
      <w:pPr>
        <w:pStyle w:val="a9"/>
        <w:spacing w:line="276" w:lineRule="auto"/>
        <w:ind w:left="0" w:firstLine="709"/>
        <w:contextualSpacing w:val="0"/>
        <w:jc w:val="both"/>
        <w:rPr>
          <w:spacing w:val="-10"/>
        </w:rPr>
      </w:pPr>
      <w:r w:rsidRPr="000617EA">
        <w:rPr>
          <w:spacing w:val="-10"/>
        </w:rPr>
        <w:t xml:space="preserve">В целях обеспечения деятельности органов местного самоуправления, исполнения требований ФЗ №123-ФЗ (ред. от 30.04.2021) «Технический регламент о требованиях пожарной безопасности», ФЗ №131-ФЗ (ред. от </w:t>
      </w:r>
      <w:r w:rsidR="00A67C1D" w:rsidRPr="000617EA">
        <w:rPr>
          <w:spacing w:val="-10"/>
        </w:rPr>
        <w:t>06.02.2023</w:t>
      </w:r>
      <w:r w:rsidRPr="000617EA">
        <w:rPr>
          <w:spacing w:val="-10"/>
        </w:rPr>
        <w:t>) «Об общих принципах организации местного самоуправления в Российской Федерации», целесообразно осуществить следующие мероприятия:</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обеспечить подъезды и проезды пожарных подразделений для прибытия к любому объекту, населенному пункту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обеспечить надлежащее состояние источников противопожарного водоснабжения; </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обустроить источники наружного пожарного водоснабжения: пожарные гидранты, пожарные водоемы, естественные источники (озера), в зимнее время проруби, и организация регулярной очистки дороги к ним. </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в целях организации взаимодействия при тушении пожаров разработать план взаимодействия аварийно-спасательных служб и подразделений при ликвидации чрезвычайных ситуаций и чрезвычайных происшествий.</w:t>
      </w:r>
    </w:p>
    <w:p w:rsidR="00B157D2" w:rsidRPr="000617EA" w:rsidRDefault="00B157D2" w:rsidP="008B1C10">
      <w:pPr>
        <w:pStyle w:val="a9"/>
        <w:spacing w:line="276" w:lineRule="auto"/>
        <w:ind w:left="0" w:firstLine="709"/>
        <w:contextualSpacing w:val="0"/>
        <w:jc w:val="both"/>
        <w:rPr>
          <w:spacing w:val="-10"/>
        </w:rPr>
      </w:pPr>
      <w:r w:rsidRPr="000617EA">
        <w:rPr>
          <w:spacing w:val="-10"/>
        </w:rPr>
        <w:t>Кроме специализированных формирований (пожарных, спасательных, медиков), в случае пожаров должно быть задействовано трудоспособное население.</w:t>
      </w:r>
    </w:p>
    <w:p w:rsidR="00B157D2" w:rsidRPr="000617EA" w:rsidRDefault="00B157D2" w:rsidP="008B1C10">
      <w:pPr>
        <w:pStyle w:val="a9"/>
        <w:spacing w:line="276" w:lineRule="auto"/>
        <w:ind w:left="0" w:firstLine="709"/>
        <w:contextualSpacing w:val="0"/>
        <w:jc w:val="both"/>
        <w:rPr>
          <w:spacing w:val="-10"/>
        </w:rPr>
      </w:pPr>
      <w:r w:rsidRPr="000617EA">
        <w:rPr>
          <w:spacing w:val="-10"/>
        </w:rPr>
        <w:t>Опыт выполнения спасательных работ показал эффективность использования вертолетов.</w:t>
      </w:r>
    </w:p>
    <w:p w:rsidR="00B157D2" w:rsidRPr="000617EA" w:rsidRDefault="00B157D2" w:rsidP="008B1C10">
      <w:pPr>
        <w:pStyle w:val="a9"/>
        <w:spacing w:line="276" w:lineRule="auto"/>
        <w:ind w:left="0" w:firstLine="709"/>
        <w:contextualSpacing w:val="0"/>
        <w:jc w:val="both"/>
        <w:rPr>
          <w:spacing w:val="-10"/>
        </w:rPr>
      </w:pPr>
      <w:r w:rsidRPr="000617EA">
        <w:rPr>
          <w:spacing w:val="-10"/>
        </w:rPr>
        <w:lastRenderedPageBreak/>
        <w:t xml:space="preserve">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 </w:t>
      </w:r>
    </w:p>
    <w:p w:rsidR="00B157D2" w:rsidRPr="000617EA" w:rsidRDefault="00B157D2" w:rsidP="008B1C10">
      <w:pPr>
        <w:pStyle w:val="a9"/>
        <w:spacing w:line="276" w:lineRule="auto"/>
        <w:ind w:left="0" w:firstLine="709"/>
        <w:contextualSpacing w:val="0"/>
        <w:jc w:val="both"/>
        <w:rPr>
          <w:spacing w:val="-10"/>
        </w:rPr>
      </w:pPr>
      <w:r w:rsidRPr="000617EA">
        <w:rPr>
          <w:spacing w:val="-10"/>
        </w:rPr>
        <w:t>Характер и объем последствий бедствия определяются по условиям наиболее часто повторяющихся стихийных бедствий в районе с учетом суровых природно-климатических условий и времени года. Ключевыми являются восстановительные работы на коммунально-энергетических сетях и сооружениях, адаптированных для условий района и возникшей ЧС с заблаговременной подготовкой комплектов проектно-сметной и организационно-технологической документации.</w:t>
      </w:r>
    </w:p>
    <w:p w:rsidR="00B157D2" w:rsidRPr="000617EA" w:rsidRDefault="00B157D2" w:rsidP="008B1C10">
      <w:pPr>
        <w:pStyle w:val="a9"/>
        <w:spacing w:line="276" w:lineRule="auto"/>
        <w:ind w:left="0" w:firstLine="709"/>
        <w:contextualSpacing w:val="0"/>
        <w:jc w:val="both"/>
        <w:rPr>
          <w:spacing w:val="-10"/>
        </w:rPr>
      </w:pPr>
      <w:r w:rsidRPr="000617EA">
        <w:rPr>
          <w:spacing w:val="-10"/>
        </w:rPr>
        <w:t>Основными мероприятиями по снижению пожарной опасности жилой и общественной застройки является:</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возведение зданий и сооружений из несгораемых материалов;</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соблюдение противопожарных разрывов, установленных нормами и правилами по пожарной безопасности;</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обеспечение территории противопожарным водоснабжением от пожарных гидрантов, установленных на водопроводной сети;</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снос ветхих и аварийных зданий;</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перевод потребителей сжиженного газа на природный, менее опасный во взрывопожароопасном отношении.</w:t>
      </w:r>
    </w:p>
    <w:p w:rsidR="00B157D2" w:rsidRPr="000617EA" w:rsidRDefault="00B157D2" w:rsidP="008B1C10">
      <w:pPr>
        <w:pStyle w:val="a9"/>
        <w:spacing w:line="276" w:lineRule="auto"/>
        <w:ind w:left="0" w:firstLine="709"/>
        <w:contextualSpacing w:val="0"/>
        <w:jc w:val="both"/>
        <w:rPr>
          <w:spacing w:val="-10"/>
        </w:rPr>
      </w:pPr>
      <w:r w:rsidRPr="000617EA">
        <w:rPr>
          <w:i/>
          <w:spacing w:val="-10"/>
          <w:u w:val="single"/>
        </w:rPr>
        <w:t>Источники противопожарного водоснабжения</w:t>
      </w:r>
      <w:r w:rsidRPr="000617EA">
        <w:rPr>
          <w:spacing w:val="-10"/>
        </w:rPr>
        <w:t xml:space="preserve">. </w:t>
      </w:r>
      <w:bookmarkStart w:id="1167" w:name="_Hlk509583808"/>
      <w:r w:rsidRPr="000617EA">
        <w:rPr>
          <w:spacing w:val="-10"/>
        </w:rPr>
        <w:t xml:space="preserve">На территориях жилых образований должны предусматриваться источники противопожарного водоснабжения. В качестве источника воды для пожаротушения могут использоваться противопожарный водопровод с установленными на них гидрантами, водные объекты, используемые для целей пожаротушения и </w:t>
      </w:r>
      <w:bookmarkStart w:id="1168" w:name="_Hlk509583909"/>
      <w:r w:rsidRPr="000617EA">
        <w:rPr>
          <w:spacing w:val="-10"/>
        </w:rPr>
        <w:t>противопожарные резервуары</w:t>
      </w:r>
      <w:bookmarkEnd w:id="1168"/>
      <w:r w:rsidRPr="000617EA">
        <w:rPr>
          <w:spacing w:val="-10"/>
        </w:rPr>
        <w:t>.</w:t>
      </w:r>
      <w:bookmarkEnd w:id="1167"/>
    </w:p>
    <w:p w:rsidR="00B157D2" w:rsidRPr="000617EA" w:rsidRDefault="00B157D2" w:rsidP="008B1C10">
      <w:pPr>
        <w:pStyle w:val="a9"/>
        <w:spacing w:line="276" w:lineRule="auto"/>
        <w:ind w:left="0" w:firstLine="709"/>
        <w:contextualSpacing w:val="0"/>
        <w:jc w:val="both"/>
        <w:rPr>
          <w:spacing w:val="-10"/>
        </w:rPr>
      </w:pPr>
      <w:r w:rsidRPr="000617EA">
        <w:rPr>
          <w:spacing w:val="-10"/>
        </w:rPr>
        <w:t>Системы водоснабжения, обеспечивающие противопожарные нужды, следует проектировать исходя из расчетов расхода воды на тушение пожара. Противопожарный водопровод допускается объединять с хозяйственно-питьевым или производственным водопроводом населенного пункта.</w:t>
      </w:r>
    </w:p>
    <w:p w:rsidR="00B157D2" w:rsidRPr="000617EA" w:rsidRDefault="00B157D2" w:rsidP="008B1C10">
      <w:pPr>
        <w:pStyle w:val="a9"/>
        <w:spacing w:line="276" w:lineRule="auto"/>
        <w:ind w:left="0" w:firstLine="709"/>
        <w:contextualSpacing w:val="0"/>
        <w:jc w:val="both"/>
        <w:rPr>
          <w:spacing w:val="-10"/>
        </w:rPr>
      </w:pPr>
      <w:r w:rsidRPr="000617EA">
        <w:rPr>
          <w:spacing w:val="-10"/>
        </w:rPr>
        <w:t>В соответствии с СП 8.13130.2020 «Свод правил. Системы противопожарной защиты. Наружное противопожарное водоснабжение. Требования противопожарной безопасности» противопожарные водопроводные сети должны обеспечить определенный расход воды на наружное пожаротушение в зависимости от численности населения и характера застройки.</w:t>
      </w:r>
    </w:p>
    <w:p w:rsidR="00B157D2" w:rsidRPr="000617EA" w:rsidRDefault="00B157D2" w:rsidP="008B1C10">
      <w:pPr>
        <w:spacing w:line="276" w:lineRule="auto"/>
        <w:ind w:firstLine="709"/>
        <w:jc w:val="both"/>
        <w:rPr>
          <w:spacing w:val="-10"/>
        </w:rPr>
      </w:pPr>
      <w:r w:rsidRPr="000617EA">
        <w:rPr>
          <w:spacing w:val="-10"/>
        </w:rPr>
        <w:t>Расчетный расход воды на наружное пожаротушение и расчетное количество одновременных пожаров принимается в соответствии с СП 31.13330.2021 "СНиП 2.04.02-84* Водоснабжение. Наружные сети и сооружения» (утвержден Минстроем Российской Федерации от 27.12.2021 №1016/пр.). Расчетная продолжительность тушения одного пожара составляет 3 часа, а время пополнения противопожарного запаса 24 часа. Противопожарный расход определяется суммарно на пожаротушение жилой застройки и промышленных предприятий.</w:t>
      </w:r>
    </w:p>
    <w:p w:rsidR="00B157D2" w:rsidRPr="000617EA" w:rsidRDefault="00B157D2" w:rsidP="008B1C10">
      <w:pPr>
        <w:spacing w:line="276" w:lineRule="auto"/>
        <w:ind w:firstLine="709"/>
        <w:jc w:val="both"/>
        <w:rPr>
          <w:spacing w:val="-10"/>
        </w:rPr>
      </w:pPr>
      <w:r w:rsidRPr="000617EA">
        <w:rPr>
          <w:spacing w:val="-10"/>
        </w:rPr>
        <w:t>Максимальная потребность в водных ресурсах на противопожарные мероприятия сельского поселения «Попонаволоцкое» составляет 108 м</w:t>
      </w:r>
      <w:r w:rsidRPr="000617EA">
        <w:rPr>
          <w:spacing w:val="-10"/>
          <w:vertAlign w:val="superscript"/>
        </w:rPr>
        <w:t xml:space="preserve">3  </w:t>
      </w:r>
      <w:r w:rsidRPr="000617EA">
        <w:rPr>
          <w:spacing w:val="-10"/>
        </w:rPr>
        <w:t>(см. раздел 7.8.1. «Водоснабжение»).</w:t>
      </w:r>
    </w:p>
    <w:p w:rsidR="00B157D2" w:rsidRPr="000617EA" w:rsidRDefault="00B157D2" w:rsidP="008B1C10">
      <w:pPr>
        <w:spacing w:line="276" w:lineRule="auto"/>
        <w:ind w:firstLine="709"/>
        <w:jc w:val="both"/>
        <w:rPr>
          <w:spacing w:val="-10"/>
        </w:rPr>
      </w:pPr>
      <w:r w:rsidRPr="000617EA">
        <w:rPr>
          <w:spacing w:val="-10"/>
        </w:rPr>
        <w:t>Вода для тушения пожара хранится в противопожарных резервуарах, каждый поселковый водопровод должен иметь их не менее двух.</w:t>
      </w:r>
    </w:p>
    <w:p w:rsidR="00B157D2" w:rsidRPr="000617EA" w:rsidRDefault="00B157D2" w:rsidP="008B1C10">
      <w:pPr>
        <w:spacing w:line="276" w:lineRule="auto"/>
        <w:ind w:firstLine="709"/>
        <w:jc w:val="both"/>
        <w:rPr>
          <w:spacing w:val="-10"/>
        </w:rPr>
      </w:pPr>
      <w:r w:rsidRPr="000617EA">
        <w:rPr>
          <w:spacing w:val="-10"/>
        </w:rPr>
        <w:t>На водопроводной сети в смотровых колодцах устанавливаются противопожарные гидранты с радиусом действия 100 м.</w:t>
      </w:r>
    </w:p>
    <w:p w:rsidR="00B157D2" w:rsidRPr="000617EA" w:rsidRDefault="00B157D2" w:rsidP="008B1C10">
      <w:pPr>
        <w:spacing w:line="276" w:lineRule="auto"/>
        <w:ind w:firstLine="709"/>
        <w:jc w:val="both"/>
        <w:rPr>
          <w:spacing w:val="-10"/>
        </w:rPr>
      </w:pPr>
      <w:r w:rsidRPr="000617EA">
        <w:rPr>
          <w:spacing w:val="-10"/>
        </w:rPr>
        <w:lastRenderedPageBreak/>
        <w:t>В населенных пунктах, где нет централизованной системы водоснабжения, должно быть предусмотрено строительство местных противопожарных водоемов.Во всех населенных пунктах на искусственных и естественных водоемах предлагается организация пирсов и подъездов для забора воды пожарными автомобилями.</w:t>
      </w:r>
    </w:p>
    <w:p w:rsidR="00B157D2" w:rsidRPr="000617EA" w:rsidRDefault="00B157D2" w:rsidP="008B1C10">
      <w:pPr>
        <w:pStyle w:val="a9"/>
        <w:spacing w:line="276" w:lineRule="auto"/>
        <w:ind w:left="0" w:firstLine="709"/>
        <w:contextualSpacing w:val="0"/>
        <w:jc w:val="both"/>
        <w:rPr>
          <w:spacing w:val="-10"/>
        </w:rPr>
      </w:pPr>
      <w:bookmarkStart w:id="1169" w:name="_Hlk84595008"/>
      <w:r w:rsidRPr="000617EA">
        <w:rPr>
          <w:spacing w:val="-10"/>
        </w:rPr>
        <w:t xml:space="preserve">В целях обеспечения деятельности органов местного самоуправления исполнения требований ФЗ №123-ФЗ «Технический регламент о требованиях пожарной безопасности» (ред. от 30.04.2021), ФЗ № 131-ФЗ (ред. от </w:t>
      </w:r>
      <w:r w:rsidR="00A67C1D" w:rsidRPr="000617EA">
        <w:rPr>
          <w:spacing w:val="-10"/>
        </w:rPr>
        <w:t>06.02.2023</w:t>
      </w:r>
      <w:r w:rsidRPr="000617EA">
        <w:rPr>
          <w:spacing w:val="-10"/>
        </w:rPr>
        <w:t>) «Об общих принципах организации местного самоуправления в Российской Федерации», целесообразно осуществить следующие мероприятия:</w:t>
      </w:r>
    </w:p>
    <w:bookmarkEnd w:id="1169"/>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обеспечение подъездов и проездов пожарных подразделений для прибытия к любому объекту, населенному пункту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обеспечение надлежащего состояния источников противопожарного водоснабжения;</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устройство источников наружного пожарного водоснабжения: пожарные гидранты, пожарные водоемы, естественные источники (озера), в зимнее время проруби, и организации регулярной очистки дороги к ним.</w:t>
      </w:r>
    </w:p>
    <w:p w:rsidR="00B157D2" w:rsidRPr="000617EA" w:rsidRDefault="00B157D2" w:rsidP="008B1C10">
      <w:pPr>
        <w:spacing w:line="276" w:lineRule="auto"/>
        <w:ind w:firstLine="709"/>
        <w:jc w:val="both"/>
        <w:rPr>
          <w:spacing w:val="-10"/>
        </w:rPr>
      </w:pPr>
      <w:r w:rsidRPr="000617EA">
        <w:rPr>
          <w:spacing w:val="-10"/>
        </w:rPr>
        <w:t>В 2021 году Постановлением администрации Вельского района № 832 от 30.08.2021 (ред. от 02.02.2022 №97) утверждена Муниципальная программа Вельского муниципального района Архангельской области «Защита населения и территории Вельского района от чрезвычайных ситуаций, обеспечение пожарной безопасности и безопасности людей на водных объектах». В программе особое место уделено противопожарной безопасности, что связано с людскими и значительными экономическими потерями по сравнению с потерями от других видов чрезвычайных ситуаций.</w:t>
      </w:r>
    </w:p>
    <w:p w:rsidR="00B157D2" w:rsidRPr="000617EA" w:rsidRDefault="00B157D2" w:rsidP="008B1C10">
      <w:pPr>
        <w:spacing w:line="276" w:lineRule="auto"/>
        <w:ind w:firstLine="709"/>
        <w:jc w:val="both"/>
        <w:rPr>
          <w:spacing w:val="-10"/>
        </w:rPr>
      </w:pPr>
      <w:r w:rsidRPr="000617EA">
        <w:rPr>
          <w:spacing w:val="-10"/>
        </w:rPr>
        <w:t>Муниципальная программа направлена на обеспечение пожарной безопасности на объектах экономики, социального назначения, жилого сектора, защиты жизни и здоровья населения, снижения материальных потерь от пожаров.</w:t>
      </w:r>
    </w:p>
    <w:p w:rsidR="00B157D2" w:rsidRPr="000617EA" w:rsidRDefault="00B157D2" w:rsidP="008B1C10">
      <w:pPr>
        <w:pStyle w:val="a9"/>
        <w:spacing w:line="276" w:lineRule="auto"/>
        <w:ind w:left="0" w:firstLine="709"/>
        <w:contextualSpacing w:val="0"/>
        <w:jc w:val="both"/>
        <w:rPr>
          <w:spacing w:val="-10"/>
        </w:rPr>
      </w:pPr>
      <w:r w:rsidRPr="000617EA">
        <w:rPr>
          <w:spacing w:val="-10"/>
        </w:rPr>
        <w:t>Для успешного решения вопросов противопожарной безопасности намечен комплекс мероприятий, необходимых для каждого поселения района.</w:t>
      </w:r>
      <w:r w:rsidR="00040239" w:rsidRPr="000617EA">
        <w:rPr>
          <w:spacing w:val="-10"/>
        </w:rPr>
        <w:t xml:space="preserve"> </w:t>
      </w:r>
      <w:r w:rsidRPr="000617EA">
        <w:rPr>
          <w:spacing w:val="-10"/>
        </w:rPr>
        <w:t>Важнейшими среди них являются:</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обучение населения способам защиты и действиям при чрезвычайных ситуациях, соблюдению мер пожарной безопасности;</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создание в каждом населенном пункте достаточного запаса воды (строительство и ремонт пришедших в негодность пожарных водоемов, ремонт имеющихся и установка дополнительных пожарных гидрантов, приобретение передвижных цистерн, обеспечивающих необходимые и достаточные условия для заправки пожарной техники водой);</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приобретение первичных средств пожаротушения, противопожарных устройств;</w:t>
      </w:r>
    </w:p>
    <w:p w:rsidR="00B157D2" w:rsidRPr="000617EA" w:rsidRDefault="00B157D2" w:rsidP="008B1C10">
      <w:pPr>
        <w:pStyle w:val="a9"/>
        <w:numPr>
          <w:ilvl w:val="0"/>
          <w:numId w:val="6"/>
        </w:numPr>
        <w:spacing w:line="276" w:lineRule="auto"/>
        <w:ind w:left="0" w:firstLine="709"/>
        <w:jc w:val="both"/>
        <w:rPr>
          <w:spacing w:val="-10"/>
        </w:rPr>
      </w:pPr>
      <w:r w:rsidRPr="000617EA">
        <w:rPr>
          <w:spacing w:val="-10"/>
        </w:rPr>
        <w:t xml:space="preserve">обустройство противопожарных разрывов с вырубкой лесных насаждений, устройство противопожарных минерализованных полос вокруг населенных пунктов перед началом пожароопасных периодов. </w:t>
      </w:r>
    </w:p>
    <w:p w:rsidR="00B157D2" w:rsidRPr="000617EA" w:rsidRDefault="00B157D2" w:rsidP="008B1C10">
      <w:pPr>
        <w:spacing w:line="276" w:lineRule="auto"/>
        <w:ind w:firstLine="709"/>
        <w:jc w:val="both"/>
      </w:pPr>
    </w:p>
    <w:p w:rsidR="00B157D2" w:rsidRPr="000617EA" w:rsidRDefault="00B157D2" w:rsidP="008B1C10">
      <w:pPr>
        <w:pStyle w:val="110"/>
        <w:spacing w:before="0" w:line="276" w:lineRule="auto"/>
        <w:ind w:firstLine="709"/>
        <w:rPr>
          <w:sz w:val="24"/>
          <w:szCs w:val="24"/>
        </w:rPr>
      </w:pPr>
    </w:p>
    <w:p w:rsidR="00AB6A2D" w:rsidRPr="000617EA" w:rsidRDefault="00D00226" w:rsidP="008B1C10">
      <w:pPr>
        <w:pStyle w:val="12"/>
        <w:spacing w:after="0" w:line="276" w:lineRule="auto"/>
        <w:ind w:firstLine="709"/>
        <w:rPr>
          <w:sz w:val="24"/>
          <w:szCs w:val="24"/>
        </w:rPr>
      </w:pPr>
      <w:bookmarkStart w:id="1170" w:name="_Toc26994088"/>
      <w:bookmarkStart w:id="1171" w:name="_Toc27417860"/>
      <w:bookmarkStart w:id="1172" w:name="_Toc27418747"/>
      <w:bookmarkStart w:id="1173" w:name="_Toc27420213"/>
      <w:bookmarkStart w:id="1174" w:name="_Toc27596214"/>
      <w:bookmarkStart w:id="1175" w:name="_Toc47349363"/>
      <w:bookmarkStart w:id="1176" w:name="_Toc47526763"/>
      <w:bookmarkStart w:id="1177" w:name="_Toc47527003"/>
      <w:bookmarkStart w:id="1178" w:name="_Toc47527161"/>
      <w:bookmarkStart w:id="1179" w:name="_Toc47620038"/>
      <w:bookmarkStart w:id="1180" w:name="_Toc56434008"/>
      <w:bookmarkStart w:id="1181" w:name="_Toc63691014"/>
      <w:bookmarkStart w:id="1182" w:name="_Toc179446757"/>
      <w:r w:rsidRPr="000617EA">
        <w:rPr>
          <w:sz w:val="24"/>
          <w:szCs w:val="24"/>
        </w:rPr>
        <w:lastRenderedPageBreak/>
        <w:t>8</w:t>
      </w:r>
      <w:r w:rsidR="004D2011" w:rsidRPr="000617EA">
        <w:rPr>
          <w:sz w:val="24"/>
          <w:szCs w:val="24"/>
        </w:rPr>
        <w:t xml:space="preserve">. </w:t>
      </w:r>
      <w:r w:rsidR="00AB6A2D" w:rsidRPr="000617EA">
        <w:rPr>
          <w:sz w:val="24"/>
          <w:szCs w:val="24"/>
        </w:rPr>
        <w:t>перечень земельных участков, которые исключаются из границ населенных пунктов, перечень земельных участков,</w:t>
      </w:r>
      <w:r w:rsidR="00E46786" w:rsidRPr="000617EA">
        <w:rPr>
          <w:sz w:val="24"/>
          <w:szCs w:val="24"/>
        </w:rPr>
        <w:t xml:space="preserve"> </w:t>
      </w:r>
      <w:r w:rsidR="00AB6A2D" w:rsidRPr="000617EA">
        <w:rPr>
          <w:sz w:val="24"/>
          <w:szCs w:val="24"/>
        </w:rPr>
        <w:t xml:space="preserve">которые включаются в границы населенных пунктов </w:t>
      </w:r>
      <w:r w:rsidR="0091115D" w:rsidRPr="000617EA">
        <w:rPr>
          <w:sz w:val="24"/>
          <w:szCs w:val="24"/>
        </w:rPr>
        <w:t>сельского поселения</w:t>
      </w:r>
      <w:r w:rsidR="00AB6A2D" w:rsidRPr="000617EA">
        <w:rPr>
          <w:sz w:val="24"/>
          <w:szCs w:val="24"/>
        </w:rPr>
        <w:t xml:space="preserve"> «</w:t>
      </w:r>
      <w:r w:rsidR="001A23F1" w:rsidRPr="000617EA">
        <w:rPr>
          <w:sz w:val="24"/>
          <w:szCs w:val="24"/>
        </w:rPr>
        <w:t>ПОПОНАВОЛОЦКОЕ</w:t>
      </w:r>
      <w:r w:rsidR="00AB6A2D" w:rsidRPr="000617EA">
        <w:rPr>
          <w:sz w:val="24"/>
          <w:szCs w:val="24"/>
        </w:rPr>
        <w:t>»</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rsidR="009C31CA" w:rsidRPr="000617EA" w:rsidRDefault="009C31CA" w:rsidP="00A530D5">
      <w:pPr>
        <w:spacing w:before="120" w:line="276" w:lineRule="auto"/>
        <w:ind w:firstLine="709"/>
        <w:jc w:val="both"/>
        <w:rPr>
          <w:spacing w:val="-10"/>
        </w:rPr>
      </w:pPr>
      <w:r w:rsidRPr="000617EA">
        <w:rPr>
          <w:spacing w:val="-10"/>
        </w:rPr>
        <w:t>В соответствии с решениями генерального плана предусмотрено включение земельного участка, с кадастровыми номерами 29:01:030404:291 и 29:01:030404:290</w:t>
      </w:r>
      <w:r w:rsidR="007F2C7C" w:rsidRPr="000617EA">
        <w:rPr>
          <w:spacing w:val="-10"/>
        </w:rPr>
        <w:t xml:space="preserve"> </w:t>
      </w:r>
      <w:r w:rsidRPr="000617EA">
        <w:rPr>
          <w:spacing w:val="-10"/>
        </w:rPr>
        <w:t>в размере 8,6</w:t>
      </w:r>
      <w:r w:rsidR="00E46786" w:rsidRPr="000617EA">
        <w:rPr>
          <w:spacing w:val="-10"/>
        </w:rPr>
        <w:t>2</w:t>
      </w:r>
      <w:r w:rsidRPr="000617EA">
        <w:rPr>
          <w:spacing w:val="-10"/>
        </w:rPr>
        <w:t xml:space="preserve"> га в границы населенного пункта д. Поречье, входящего в состав поселения.</w:t>
      </w:r>
    </w:p>
    <w:p w:rsidR="00EA301D" w:rsidRPr="000617EA" w:rsidRDefault="00EA301D" w:rsidP="008B1C10">
      <w:pPr>
        <w:spacing w:line="276" w:lineRule="auto"/>
        <w:ind w:firstLine="709"/>
        <w:jc w:val="both"/>
        <w:rPr>
          <w:spacing w:val="-10"/>
        </w:rPr>
      </w:pPr>
    </w:p>
    <w:p w:rsidR="00AB6A2D" w:rsidRPr="000617EA" w:rsidRDefault="00D00226" w:rsidP="008B1C10">
      <w:pPr>
        <w:pStyle w:val="12"/>
        <w:tabs>
          <w:tab w:val="clear" w:pos="709"/>
          <w:tab w:val="num" w:pos="993"/>
        </w:tabs>
        <w:spacing w:after="0" w:line="276" w:lineRule="auto"/>
        <w:ind w:firstLine="709"/>
        <w:rPr>
          <w:sz w:val="24"/>
          <w:szCs w:val="24"/>
        </w:rPr>
      </w:pPr>
      <w:bookmarkStart w:id="1183" w:name="_Toc26994089"/>
      <w:bookmarkStart w:id="1184" w:name="_Toc27417861"/>
      <w:bookmarkStart w:id="1185" w:name="_Toc27418748"/>
      <w:bookmarkStart w:id="1186" w:name="_Toc27420214"/>
      <w:bookmarkStart w:id="1187" w:name="_Toc27596215"/>
      <w:bookmarkStart w:id="1188" w:name="_Toc47349364"/>
      <w:bookmarkStart w:id="1189" w:name="_Toc47526764"/>
      <w:bookmarkStart w:id="1190" w:name="_Toc47527004"/>
      <w:bookmarkStart w:id="1191" w:name="_Toc47527162"/>
      <w:bookmarkStart w:id="1192" w:name="_Toc47620039"/>
      <w:bookmarkStart w:id="1193" w:name="_Toc56434009"/>
      <w:bookmarkStart w:id="1194" w:name="_Toc63691015"/>
      <w:bookmarkStart w:id="1195" w:name="_Toc179446758"/>
      <w:r w:rsidRPr="000617EA">
        <w:rPr>
          <w:sz w:val="24"/>
          <w:szCs w:val="24"/>
        </w:rPr>
        <w:lastRenderedPageBreak/>
        <w:t>9</w:t>
      </w:r>
      <w:r w:rsidR="004D2011" w:rsidRPr="000617EA">
        <w:rPr>
          <w:sz w:val="24"/>
          <w:szCs w:val="24"/>
        </w:rPr>
        <w:t xml:space="preserve">. </w:t>
      </w:r>
      <w:r w:rsidR="00AB6A2D" w:rsidRPr="000617EA">
        <w:rPr>
          <w:sz w:val="24"/>
          <w:szCs w:val="24"/>
        </w:rPr>
        <w:t>основные технико-экономические показатели</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rsidR="00FF0074" w:rsidRPr="000617EA" w:rsidRDefault="00FF0074" w:rsidP="00A530D5">
      <w:pPr>
        <w:spacing w:before="120" w:line="276" w:lineRule="auto"/>
        <w:ind w:firstLine="709"/>
        <w:jc w:val="both"/>
        <w:rPr>
          <w:spacing w:val="-10"/>
        </w:rPr>
      </w:pPr>
      <w:r w:rsidRPr="000617EA">
        <w:rPr>
          <w:spacing w:val="-10"/>
        </w:rPr>
        <w:t>Основные технико-экономические показатели генерального плана сельского поселения «Попонаволоцкое».</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731"/>
        <w:gridCol w:w="1542"/>
        <w:gridCol w:w="1696"/>
        <w:gridCol w:w="1396"/>
      </w:tblGrid>
      <w:tr w:rsidR="00FF0074" w:rsidRPr="001315DD" w:rsidTr="00E46786">
        <w:trPr>
          <w:trHeight w:val="20"/>
          <w:tblHeader/>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 п/п</w:t>
            </w:r>
          </w:p>
        </w:tc>
        <w:tc>
          <w:tcPr>
            <w:tcW w:w="2301"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keepNext/>
              <w:keepLines/>
              <w:spacing w:line="276" w:lineRule="auto"/>
              <w:jc w:val="both"/>
              <w:rPr>
                <w:b/>
                <w:spacing w:val="-10"/>
                <w:lang w:eastAsia="en-US"/>
              </w:rPr>
            </w:pPr>
            <w:r w:rsidRPr="001315DD">
              <w:rPr>
                <w:b/>
                <w:spacing w:val="-10"/>
                <w:sz w:val="22"/>
                <w:szCs w:val="22"/>
                <w:lang w:eastAsia="en-US"/>
              </w:rPr>
              <w:t>Наименование показателя</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keepNext/>
              <w:keepLines/>
              <w:spacing w:line="276" w:lineRule="auto"/>
              <w:jc w:val="center"/>
              <w:rPr>
                <w:b/>
                <w:spacing w:val="-10"/>
                <w:lang w:eastAsia="en-US"/>
              </w:rPr>
            </w:pPr>
            <w:r w:rsidRPr="001315DD">
              <w:rPr>
                <w:b/>
                <w:spacing w:val="-10"/>
                <w:sz w:val="22"/>
                <w:szCs w:val="22"/>
                <w:lang w:eastAsia="en-US"/>
              </w:rPr>
              <w:t>Единица измерения</w:t>
            </w:r>
          </w:p>
        </w:tc>
        <w:tc>
          <w:tcPr>
            <w:tcW w:w="825"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keepNext/>
              <w:keepLines/>
              <w:spacing w:line="276" w:lineRule="auto"/>
              <w:jc w:val="center"/>
              <w:rPr>
                <w:b/>
                <w:spacing w:val="-10"/>
                <w:lang w:eastAsia="en-US"/>
              </w:rPr>
            </w:pPr>
            <w:r w:rsidRPr="001315DD">
              <w:rPr>
                <w:b/>
                <w:spacing w:val="-10"/>
                <w:sz w:val="22"/>
                <w:szCs w:val="22"/>
                <w:lang w:eastAsia="en-US"/>
              </w:rPr>
              <w:t>Современное состояние</w:t>
            </w:r>
          </w:p>
          <w:p w:rsidR="00FF0074" w:rsidRPr="001315DD" w:rsidRDefault="00FF0074" w:rsidP="00D87066">
            <w:pPr>
              <w:keepNext/>
              <w:keepLines/>
              <w:spacing w:line="276" w:lineRule="auto"/>
              <w:jc w:val="center"/>
              <w:rPr>
                <w:b/>
                <w:spacing w:val="-10"/>
                <w:lang w:eastAsia="en-US"/>
              </w:rPr>
            </w:pPr>
            <w:r w:rsidRPr="001315DD">
              <w:rPr>
                <w:b/>
                <w:spacing w:val="-10"/>
                <w:sz w:val="22"/>
                <w:szCs w:val="22"/>
                <w:lang w:val="en-US" w:eastAsia="en-US"/>
              </w:rPr>
              <w:t>(20</w:t>
            </w:r>
            <w:r w:rsidRPr="001315DD">
              <w:rPr>
                <w:b/>
                <w:spacing w:val="-10"/>
                <w:sz w:val="22"/>
                <w:szCs w:val="22"/>
                <w:lang w:eastAsia="en-US"/>
              </w:rPr>
              <w:t>21 год)</w:t>
            </w:r>
          </w:p>
        </w:tc>
        <w:tc>
          <w:tcPr>
            <w:tcW w:w="679"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keepNext/>
              <w:keepLines/>
              <w:spacing w:line="276" w:lineRule="auto"/>
              <w:jc w:val="center"/>
              <w:rPr>
                <w:b/>
                <w:spacing w:val="-10"/>
                <w:lang w:eastAsia="en-US"/>
              </w:rPr>
            </w:pPr>
            <w:r w:rsidRPr="001315DD">
              <w:rPr>
                <w:b/>
                <w:spacing w:val="-10"/>
                <w:sz w:val="22"/>
                <w:szCs w:val="22"/>
                <w:lang w:eastAsia="en-US"/>
              </w:rPr>
              <w:t>Расчетный срок</w:t>
            </w:r>
          </w:p>
          <w:p w:rsidR="00FF0074" w:rsidRPr="001315DD" w:rsidRDefault="00FF0074" w:rsidP="00D87066">
            <w:pPr>
              <w:keepNext/>
              <w:keepLines/>
              <w:spacing w:line="276" w:lineRule="auto"/>
              <w:jc w:val="center"/>
              <w:rPr>
                <w:b/>
                <w:spacing w:val="-10"/>
                <w:lang w:eastAsia="en-US"/>
              </w:rPr>
            </w:pPr>
            <w:r w:rsidRPr="001315DD">
              <w:rPr>
                <w:b/>
                <w:spacing w:val="-10"/>
                <w:sz w:val="22"/>
                <w:szCs w:val="22"/>
                <w:lang w:eastAsia="en-US"/>
              </w:rPr>
              <w:t>(2041 год)</w:t>
            </w:r>
          </w:p>
        </w:tc>
      </w:tr>
      <w:tr w:rsidR="00FF0074" w:rsidRPr="001315DD" w:rsidTr="00E46786">
        <w:trPr>
          <w:trHeight w:val="271"/>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1</w:t>
            </w:r>
          </w:p>
        </w:tc>
        <w:tc>
          <w:tcPr>
            <w:tcW w:w="4555" w:type="pct"/>
            <w:gridSpan w:val="4"/>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both"/>
              <w:rPr>
                <w:spacing w:val="-10"/>
                <w:lang w:eastAsia="en-US"/>
              </w:rPr>
            </w:pPr>
            <w:r w:rsidRPr="001315DD">
              <w:rPr>
                <w:b/>
                <w:spacing w:val="-10"/>
                <w:sz w:val="22"/>
                <w:szCs w:val="22"/>
                <w:lang w:eastAsia="en-US"/>
              </w:rPr>
              <w:t>ТЕРРИТОРИЯ</w:t>
            </w:r>
          </w:p>
        </w:tc>
      </w:tr>
      <w:tr w:rsidR="00FF0074" w:rsidRPr="001315DD" w:rsidTr="00E46786">
        <w:trPr>
          <w:trHeight w:val="20"/>
          <w:jc w:val="center"/>
        </w:trPr>
        <w:tc>
          <w:tcPr>
            <w:tcW w:w="445" w:type="pct"/>
            <w:tcBorders>
              <w:top w:val="single" w:sz="4" w:space="0" w:color="auto"/>
              <w:left w:val="single" w:sz="4" w:space="0" w:color="auto"/>
              <w:right w:val="single" w:sz="4" w:space="0" w:color="auto"/>
            </w:tcBorders>
            <w:vAlign w:val="center"/>
          </w:tcPr>
          <w:p w:rsidR="00FF0074" w:rsidRPr="001315DD" w:rsidRDefault="00FF0074" w:rsidP="00D87066">
            <w:pPr>
              <w:spacing w:line="276" w:lineRule="auto"/>
              <w:jc w:val="center"/>
              <w:rPr>
                <w:spacing w:val="-10"/>
              </w:rPr>
            </w:pPr>
            <w:r w:rsidRPr="001315DD">
              <w:rPr>
                <w:spacing w:val="-10"/>
                <w:sz w:val="22"/>
                <w:szCs w:val="22"/>
              </w:rPr>
              <w:t>1.1</w:t>
            </w:r>
          </w:p>
        </w:tc>
        <w:tc>
          <w:tcPr>
            <w:tcW w:w="2301"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keepNext/>
              <w:keepLines/>
              <w:spacing w:line="276" w:lineRule="auto"/>
              <w:jc w:val="both"/>
              <w:rPr>
                <w:b/>
                <w:spacing w:val="-10"/>
                <w:lang w:eastAsia="en-US"/>
              </w:rPr>
            </w:pPr>
            <w:r w:rsidRPr="001315DD">
              <w:rPr>
                <w:b/>
                <w:spacing w:val="-10"/>
                <w:sz w:val="22"/>
                <w:szCs w:val="22"/>
                <w:lang w:eastAsia="en-US"/>
              </w:rPr>
              <w:t>Общая площадь территории сельского поселения</w:t>
            </w:r>
          </w:p>
        </w:tc>
        <w:tc>
          <w:tcPr>
            <w:tcW w:w="750" w:type="pct"/>
            <w:tcBorders>
              <w:top w:val="single" w:sz="4" w:space="0" w:color="auto"/>
              <w:left w:val="single" w:sz="4" w:space="0" w:color="auto"/>
              <w:bottom w:val="single" w:sz="4" w:space="0" w:color="auto"/>
              <w:right w:val="single" w:sz="4" w:space="0" w:color="auto"/>
            </w:tcBorders>
            <w:hideMark/>
          </w:tcPr>
          <w:p w:rsidR="00FF0074" w:rsidRPr="001315DD" w:rsidRDefault="00FF0074"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lang w:eastAsia="en-US"/>
              </w:rPr>
            </w:pPr>
            <w:r w:rsidRPr="001315DD">
              <w:rPr>
                <w:spacing w:val="-10"/>
                <w:sz w:val="22"/>
                <w:szCs w:val="22"/>
                <w:lang w:eastAsia="en-US"/>
              </w:rPr>
              <w:t>100761,4</w:t>
            </w:r>
          </w:p>
        </w:tc>
        <w:tc>
          <w:tcPr>
            <w:tcW w:w="679"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lang w:eastAsia="en-US"/>
              </w:rPr>
            </w:pPr>
            <w:r w:rsidRPr="001315DD">
              <w:rPr>
                <w:spacing w:val="-10"/>
                <w:sz w:val="22"/>
                <w:szCs w:val="22"/>
                <w:lang w:eastAsia="en-US"/>
              </w:rPr>
              <w:t>100761,4</w:t>
            </w:r>
          </w:p>
        </w:tc>
      </w:tr>
      <w:tr w:rsidR="00FF0074" w:rsidRPr="001315DD" w:rsidTr="00E46786">
        <w:trPr>
          <w:trHeight w:val="240"/>
          <w:jc w:val="center"/>
        </w:trPr>
        <w:tc>
          <w:tcPr>
            <w:tcW w:w="445" w:type="pct"/>
            <w:tcBorders>
              <w:left w:val="single" w:sz="4" w:space="0" w:color="auto"/>
              <w:right w:val="single" w:sz="4" w:space="0" w:color="auto"/>
            </w:tcBorders>
            <w:vAlign w:val="center"/>
          </w:tcPr>
          <w:p w:rsidR="00FF0074" w:rsidRPr="001315DD" w:rsidRDefault="00FF0074" w:rsidP="00D87066">
            <w:pPr>
              <w:spacing w:line="276" w:lineRule="auto"/>
              <w:jc w:val="center"/>
              <w:rPr>
                <w:spacing w:val="-10"/>
              </w:rPr>
            </w:pPr>
            <w:r w:rsidRPr="001315DD">
              <w:rPr>
                <w:spacing w:val="-10"/>
                <w:sz w:val="22"/>
                <w:szCs w:val="22"/>
              </w:rPr>
              <w:t>1.2.</w:t>
            </w:r>
          </w:p>
        </w:tc>
        <w:tc>
          <w:tcPr>
            <w:tcW w:w="2301" w:type="pct"/>
            <w:tcBorders>
              <w:top w:val="single" w:sz="4" w:space="0" w:color="auto"/>
              <w:left w:val="single" w:sz="4" w:space="0" w:color="auto"/>
              <w:right w:val="single" w:sz="4" w:space="0" w:color="auto"/>
            </w:tcBorders>
            <w:vAlign w:val="center"/>
          </w:tcPr>
          <w:p w:rsidR="00FF0074" w:rsidRPr="001315DD" w:rsidRDefault="00FF0074" w:rsidP="00D87066">
            <w:pPr>
              <w:spacing w:line="276" w:lineRule="auto"/>
              <w:jc w:val="both"/>
              <w:rPr>
                <w:b/>
                <w:spacing w:val="-10"/>
                <w:lang w:eastAsia="en-US"/>
              </w:rPr>
            </w:pPr>
            <w:r w:rsidRPr="001315DD">
              <w:rPr>
                <w:b/>
                <w:spacing w:val="-10"/>
                <w:sz w:val="22"/>
                <w:szCs w:val="22"/>
                <w:lang w:eastAsia="en-US"/>
              </w:rPr>
              <w:t xml:space="preserve">Общая площадь территории </w:t>
            </w:r>
            <w:r w:rsidRPr="001315DD">
              <w:rPr>
                <w:b/>
                <w:spacing w:val="-10"/>
                <w:sz w:val="22"/>
                <w:szCs w:val="22"/>
              </w:rPr>
              <w:t>населенных пунктов</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iCs/>
                <w:spacing w:val="-10"/>
                <w:lang w:eastAsia="en-US"/>
              </w:rPr>
            </w:pPr>
            <w:r w:rsidRPr="001315DD">
              <w:rPr>
                <w:iCs/>
                <w:spacing w:val="-10"/>
                <w:sz w:val="22"/>
                <w:szCs w:val="22"/>
                <w:lang w:eastAsia="en-US"/>
              </w:rPr>
              <w:t>399,2</w:t>
            </w:r>
          </w:p>
        </w:tc>
        <w:tc>
          <w:tcPr>
            <w:tcW w:w="679"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iCs/>
                <w:spacing w:val="-10"/>
                <w:lang w:eastAsia="en-US"/>
              </w:rPr>
            </w:pPr>
            <w:r w:rsidRPr="001315DD">
              <w:rPr>
                <w:iCs/>
                <w:spacing w:val="-10"/>
                <w:sz w:val="22"/>
                <w:szCs w:val="22"/>
                <w:lang w:eastAsia="en-US"/>
              </w:rPr>
              <w:t>399,2</w:t>
            </w:r>
          </w:p>
        </w:tc>
      </w:tr>
      <w:tr w:rsidR="006C0AA7" w:rsidRPr="001315DD" w:rsidTr="00E46786">
        <w:trPr>
          <w:trHeight w:val="25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rPr>
            </w:pPr>
            <w:r w:rsidRPr="001315DD">
              <w:rPr>
                <w:spacing w:val="-10"/>
                <w:sz w:val="22"/>
                <w:szCs w:val="22"/>
                <w:lang w:eastAsia="en-US"/>
              </w:rPr>
              <w:t>1.2.1.</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Березник</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10,2</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10,2</w:t>
            </w:r>
          </w:p>
        </w:tc>
      </w:tr>
      <w:tr w:rsidR="006C0AA7" w:rsidRPr="001315DD" w:rsidTr="00E46786">
        <w:trPr>
          <w:trHeight w:val="240"/>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rPr>
            </w:pPr>
            <w:r w:rsidRPr="001315DD">
              <w:rPr>
                <w:spacing w:val="-10"/>
                <w:sz w:val="22"/>
                <w:szCs w:val="22"/>
                <w:lang w:eastAsia="en-US"/>
              </w:rPr>
              <w:t>1.2.2.</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Бучнево</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21,8</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21,8</w:t>
            </w:r>
          </w:p>
        </w:tc>
      </w:tr>
      <w:tr w:rsidR="006C0AA7" w:rsidRPr="001315DD" w:rsidTr="00E46786">
        <w:trPr>
          <w:trHeight w:val="31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rPr>
            </w:pPr>
            <w:r w:rsidRPr="001315DD">
              <w:rPr>
                <w:spacing w:val="-10"/>
                <w:sz w:val="22"/>
                <w:szCs w:val="22"/>
                <w:lang w:eastAsia="en-US"/>
              </w:rPr>
              <w:t>1.2.3.</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Гришинская</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9,5</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9,5</w:t>
            </w:r>
          </w:p>
        </w:tc>
      </w:tr>
      <w:tr w:rsidR="006C0AA7" w:rsidRPr="001315DD" w:rsidTr="00E46786">
        <w:trPr>
          <w:trHeight w:val="25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rPr>
            </w:pPr>
            <w:r w:rsidRPr="001315DD">
              <w:rPr>
                <w:spacing w:val="-10"/>
                <w:sz w:val="22"/>
                <w:szCs w:val="22"/>
                <w:lang w:eastAsia="en-US"/>
              </w:rPr>
              <w:t>1.2.4.</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Захарово</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15,1</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15,1</w:t>
            </w:r>
          </w:p>
        </w:tc>
      </w:tr>
      <w:tr w:rsidR="006C0AA7" w:rsidRPr="001315DD" w:rsidTr="00E46786">
        <w:trPr>
          <w:trHeight w:val="236"/>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rPr>
            </w:pPr>
            <w:r w:rsidRPr="001315DD">
              <w:rPr>
                <w:spacing w:val="-10"/>
                <w:sz w:val="22"/>
                <w:szCs w:val="22"/>
                <w:lang w:eastAsia="en-US"/>
              </w:rPr>
              <w:t>1.2.5.</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Кулига</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7,5</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7,5</w:t>
            </w:r>
          </w:p>
        </w:tc>
      </w:tr>
      <w:tr w:rsidR="006C0AA7" w:rsidRPr="001315DD" w:rsidTr="00E46786">
        <w:trPr>
          <w:trHeight w:val="25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rPr>
            </w:pPr>
            <w:r w:rsidRPr="001315DD">
              <w:rPr>
                <w:spacing w:val="-10"/>
                <w:sz w:val="22"/>
                <w:szCs w:val="22"/>
                <w:lang w:eastAsia="en-US"/>
              </w:rPr>
              <w:t>1.2.6.</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Левково</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34,6</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34,6</w:t>
            </w:r>
          </w:p>
        </w:tc>
      </w:tr>
      <w:tr w:rsidR="006C0AA7" w:rsidRPr="001315DD" w:rsidTr="00E46786">
        <w:trPr>
          <w:trHeight w:val="22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rPr>
            </w:pPr>
            <w:r w:rsidRPr="001315DD">
              <w:rPr>
                <w:spacing w:val="-10"/>
                <w:sz w:val="22"/>
                <w:szCs w:val="22"/>
                <w:lang w:eastAsia="en-US"/>
              </w:rPr>
              <w:t>1.2.7.</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Плечиха</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5</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5</w:t>
            </w:r>
          </w:p>
        </w:tc>
      </w:tr>
      <w:tr w:rsidR="006C0AA7" w:rsidRPr="001315DD" w:rsidTr="00E46786">
        <w:trPr>
          <w:trHeight w:val="22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lang w:eastAsia="en-US"/>
              </w:rPr>
            </w:pPr>
            <w:r w:rsidRPr="001315DD">
              <w:rPr>
                <w:spacing w:val="-10"/>
                <w:sz w:val="22"/>
                <w:szCs w:val="22"/>
                <w:lang w:eastAsia="en-US"/>
              </w:rPr>
              <w:t>1.2.8.</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Подлевково</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3,4</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3,4</w:t>
            </w:r>
          </w:p>
        </w:tc>
      </w:tr>
      <w:tr w:rsidR="00FF0074" w:rsidRPr="001315DD" w:rsidTr="00E46786">
        <w:trPr>
          <w:trHeight w:val="225"/>
          <w:jc w:val="center"/>
        </w:trPr>
        <w:tc>
          <w:tcPr>
            <w:tcW w:w="445" w:type="pct"/>
            <w:tcBorders>
              <w:left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1.2.9.</w:t>
            </w:r>
          </w:p>
        </w:tc>
        <w:tc>
          <w:tcPr>
            <w:tcW w:w="2301" w:type="pct"/>
            <w:tcBorders>
              <w:top w:val="single" w:sz="4" w:space="0" w:color="auto"/>
              <w:left w:val="single" w:sz="4" w:space="0" w:color="auto"/>
              <w:right w:val="single" w:sz="4" w:space="0" w:color="auto"/>
            </w:tcBorders>
            <w:vAlign w:val="center"/>
          </w:tcPr>
          <w:p w:rsidR="00FF0074" w:rsidRPr="001315DD" w:rsidRDefault="00FF0074" w:rsidP="00D87066">
            <w:pPr>
              <w:spacing w:line="276" w:lineRule="auto"/>
              <w:jc w:val="both"/>
              <w:rPr>
                <w:spacing w:val="-10"/>
              </w:rPr>
            </w:pPr>
            <w:r w:rsidRPr="001315DD">
              <w:rPr>
                <w:spacing w:val="-10"/>
                <w:sz w:val="22"/>
                <w:szCs w:val="22"/>
              </w:rPr>
              <w:t>д. Поречье</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iCs/>
                <w:spacing w:val="-10"/>
                <w:lang w:eastAsia="en-US"/>
              </w:rPr>
            </w:pPr>
            <w:r w:rsidRPr="001315DD">
              <w:rPr>
                <w:iCs/>
                <w:spacing w:val="-10"/>
                <w:sz w:val="22"/>
                <w:szCs w:val="22"/>
                <w:lang w:eastAsia="en-US"/>
              </w:rPr>
              <w:t>19,9</w:t>
            </w:r>
          </w:p>
        </w:tc>
        <w:tc>
          <w:tcPr>
            <w:tcW w:w="679" w:type="pct"/>
            <w:tcBorders>
              <w:top w:val="single" w:sz="4" w:space="0" w:color="auto"/>
              <w:left w:val="single" w:sz="4" w:space="0" w:color="auto"/>
              <w:bottom w:val="single" w:sz="4" w:space="0" w:color="auto"/>
              <w:right w:val="single" w:sz="4" w:space="0" w:color="auto"/>
            </w:tcBorders>
          </w:tcPr>
          <w:p w:rsidR="00FF0074" w:rsidRPr="001315DD" w:rsidRDefault="006C0AA7" w:rsidP="00D87066">
            <w:pPr>
              <w:spacing w:line="276" w:lineRule="auto"/>
              <w:jc w:val="center"/>
              <w:rPr>
                <w:iCs/>
                <w:spacing w:val="-10"/>
                <w:lang w:eastAsia="en-US"/>
              </w:rPr>
            </w:pPr>
            <w:r w:rsidRPr="001315DD">
              <w:rPr>
                <w:iCs/>
                <w:spacing w:val="-10"/>
                <w:sz w:val="22"/>
                <w:szCs w:val="22"/>
                <w:lang w:eastAsia="en-US"/>
              </w:rPr>
              <w:t>28,6</w:t>
            </w:r>
          </w:p>
        </w:tc>
      </w:tr>
      <w:tr w:rsidR="006C0AA7" w:rsidRPr="001315DD" w:rsidTr="00E46786">
        <w:trPr>
          <w:trHeight w:val="22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lang w:eastAsia="en-US"/>
              </w:rPr>
            </w:pPr>
            <w:r w:rsidRPr="001315DD">
              <w:rPr>
                <w:spacing w:val="-10"/>
                <w:sz w:val="22"/>
                <w:szCs w:val="22"/>
                <w:lang w:eastAsia="en-US"/>
              </w:rPr>
              <w:t>1.2.10.</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д. Угрюмовская</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8,7</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8,7</w:t>
            </w:r>
          </w:p>
        </w:tc>
      </w:tr>
      <w:tr w:rsidR="006C0AA7" w:rsidRPr="001315DD" w:rsidTr="00E46786">
        <w:trPr>
          <w:trHeight w:val="22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lang w:eastAsia="en-US"/>
              </w:rPr>
            </w:pPr>
            <w:r w:rsidRPr="001315DD">
              <w:rPr>
                <w:spacing w:val="-10"/>
                <w:sz w:val="22"/>
                <w:szCs w:val="22"/>
                <w:lang w:eastAsia="en-US"/>
              </w:rPr>
              <w:t>1.2.11.</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пос. Нижний Склад</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10,6</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10,6</w:t>
            </w:r>
          </w:p>
        </w:tc>
      </w:tr>
      <w:tr w:rsidR="006C0AA7" w:rsidRPr="001315DD" w:rsidTr="00E46786">
        <w:trPr>
          <w:trHeight w:val="22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lang w:eastAsia="en-US"/>
              </w:rPr>
            </w:pPr>
            <w:r w:rsidRPr="001315DD">
              <w:rPr>
                <w:spacing w:val="-10"/>
                <w:sz w:val="22"/>
                <w:szCs w:val="22"/>
                <w:lang w:eastAsia="en-US"/>
              </w:rPr>
              <w:t>1.2.12.</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пос. Пасьва</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181</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181</w:t>
            </w:r>
          </w:p>
        </w:tc>
      </w:tr>
      <w:tr w:rsidR="006C0AA7" w:rsidRPr="001315DD" w:rsidTr="00E46786">
        <w:trPr>
          <w:trHeight w:val="22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lang w:eastAsia="en-US"/>
              </w:rPr>
            </w:pPr>
            <w:r w:rsidRPr="001315DD">
              <w:rPr>
                <w:spacing w:val="-10"/>
                <w:sz w:val="22"/>
                <w:szCs w:val="22"/>
                <w:lang w:eastAsia="en-US"/>
              </w:rPr>
              <w:t>1.2.13.</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пос. Саргино</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37,4</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37,4</w:t>
            </w:r>
          </w:p>
        </w:tc>
      </w:tr>
      <w:tr w:rsidR="006C0AA7" w:rsidRPr="001315DD" w:rsidTr="00E46786">
        <w:trPr>
          <w:trHeight w:val="225"/>
          <w:jc w:val="center"/>
        </w:trPr>
        <w:tc>
          <w:tcPr>
            <w:tcW w:w="445" w:type="pct"/>
            <w:tcBorders>
              <w:left w:val="single" w:sz="4" w:space="0" w:color="auto"/>
              <w:right w:val="single" w:sz="4" w:space="0" w:color="auto"/>
            </w:tcBorders>
            <w:vAlign w:val="center"/>
          </w:tcPr>
          <w:p w:rsidR="006C0AA7" w:rsidRPr="001315DD" w:rsidRDefault="006C0AA7" w:rsidP="00D87066">
            <w:pPr>
              <w:spacing w:line="276" w:lineRule="auto"/>
              <w:jc w:val="center"/>
              <w:rPr>
                <w:spacing w:val="-10"/>
                <w:lang w:eastAsia="en-US"/>
              </w:rPr>
            </w:pPr>
            <w:r w:rsidRPr="001315DD">
              <w:rPr>
                <w:spacing w:val="-10"/>
                <w:sz w:val="22"/>
                <w:szCs w:val="22"/>
                <w:lang w:eastAsia="en-US"/>
              </w:rPr>
              <w:t>1.2.14.</w:t>
            </w:r>
          </w:p>
        </w:tc>
        <w:tc>
          <w:tcPr>
            <w:tcW w:w="2301" w:type="pct"/>
            <w:tcBorders>
              <w:top w:val="single" w:sz="4" w:space="0" w:color="auto"/>
              <w:left w:val="single" w:sz="4" w:space="0" w:color="auto"/>
              <w:right w:val="single" w:sz="4" w:space="0" w:color="auto"/>
            </w:tcBorders>
            <w:vAlign w:val="center"/>
          </w:tcPr>
          <w:p w:rsidR="006C0AA7" w:rsidRPr="001315DD" w:rsidRDefault="006C0AA7" w:rsidP="00D87066">
            <w:pPr>
              <w:spacing w:line="276" w:lineRule="auto"/>
              <w:jc w:val="both"/>
              <w:rPr>
                <w:spacing w:val="-10"/>
              </w:rPr>
            </w:pPr>
            <w:r w:rsidRPr="001315DD">
              <w:rPr>
                <w:spacing w:val="-10"/>
                <w:sz w:val="22"/>
                <w:szCs w:val="22"/>
              </w:rPr>
              <w:t>с. Павловское</w:t>
            </w:r>
          </w:p>
        </w:tc>
        <w:tc>
          <w:tcPr>
            <w:tcW w:w="750"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22,5</w:t>
            </w:r>
          </w:p>
        </w:tc>
        <w:tc>
          <w:tcPr>
            <w:tcW w:w="679" w:type="pct"/>
            <w:tcBorders>
              <w:top w:val="single" w:sz="4" w:space="0" w:color="auto"/>
              <w:left w:val="single" w:sz="4" w:space="0" w:color="auto"/>
              <w:bottom w:val="single" w:sz="4" w:space="0" w:color="auto"/>
              <w:right w:val="single" w:sz="4" w:space="0" w:color="auto"/>
            </w:tcBorders>
          </w:tcPr>
          <w:p w:rsidR="006C0AA7" w:rsidRPr="001315DD" w:rsidRDefault="006C0AA7" w:rsidP="00D87066">
            <w:pPr>
              <w:spacing w:line="276" w:lineRule="auto"/>
              <w:jc w:val="center"/>
              <w:rPr>
                <w:iCs/>
                <w:spacing w:val="-10"/>
                <w:lang w:eastAsia="en-US"/>
              </w:rPr>
            </w:pPr>
            <w:r w:rsidRPr="001315DD">
              <w:rPr>
                <w:iCs/>
                <w:spacing w:val="-10"/>
                <w:sz w:val="22"/>
                <w:szCs w:val="22"/>
                <w:lang w:eastAsia="en-US"/>
              </w:rPr>
              <w:t>22,5</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2</w:t>
            </w:r>
          </w:p>
        </w:tc>
        <w:tc>
          <w:tcPr>
            <w:tcW w:w="2301" w:type="pct"/>
            <w:tcBorders>
              <w:top w:val="single" w:sz="4" w:space="0" w:color="auto"/>
              <w:left w:val="single" w:sz="4" w:space="0" w:color="auto"/>
              <w:bottom w:val="single" w:sz="4" w:space="0" w:color="auto"/>
              <w:right w:val="single" w:sz="4" w:space="0" w:color="000000"/>
            </w:tcBorders>
            <w:vAlign w:val="center"/>
          </w:tcPr>
          <w:p w:rsidR="00FF0074" w:rsidRPr="001315DD" w:rsidRDefault="00FF0074" w:rsidP="00D87066">
            <w:pPr>
              <w:spacing w:line="276" w:lineRule="auto"/>
              <w:jc w:val="both"/>
              <w:rPr>
                <w:b/>
                <w:spacing w:val="-10"/>
                <w:lang w:eastAsia="en-US"/>
              </w:rPr>
            </w:pPr>
            <w:r w:rsidRPr="001315DD">
              <w:rPr>
                <w:b/>
                <w:spacing w:val="-10"/>
                <w:sz w:val="22"/>
                <w:szCs w:val="22"/>
                <w:lang w:eastAsia="en-US"/>
              </w:rPr>
              <w:t>ФУНКЦИОНАЛЬНЫЕ ЗОНЫ</w:t>
            </w:r>
          </w:p>
        </w:tc>
        <w:tc>
          <w:tcPr>
            <w:tcW w:w="750" w:type="pct"/>
            <w:tcBorders>
              <w:top w:val="single" w:sz="4" w:space="0" w:color="auto"/>
              <w:left w:val="single" w:sz="4" w:space="0" w:color="auto"/>
              <w:bottom w:val="single" w:sz="4" w:space="0" w:color="auto"/>
              <w:right w:val="single" w:sz="4" w:space="0" w:color="000000"/>
            </w:tcBorders>
          </w:tcPr>
          <w:p w:rsidR="00FF0074" w:rsidRPr="001315DD" w:rsidRDefault="00FF0074" w:rsidP="00D87066">
            <w:pPr>
              <w:spacing w:line="276" w:lineRule="auto"/>
              <w:jc w:val="center"/>
              <w:rPr>
                <w:bCs/>
                <w:spacing w:val="-10"/>
                <w:lang w:eastAsia="en-US"/>
              </w:rPr>
            </w:pPr>
            <w:r w:rsidRPr="001315DD">
              <w:rPr>
                <w:bCs/>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000000"/>
            </w:tcBorders>
          </w:tcPr>
          <w:p w:rsidR="00FF0074" w:rsidRPr="001315DD" w:rsidRDefault="002A6DBB" w:rsidP="00D87066">
            <w:pPr>
              <w:spacing w:line="276" w:lineRule="auto"/>
              <w:jc w:val="center"/>
              <w:rPr>
                <w:b/>
                <w:bCs/>
                <w:spacing w:val="-10"/>
              </w:rPr>
            </w:pPr>
            <w:r w:rsidRPr="001315DD">
              <w:rPr>
                <w:b/>
                <w:spacing w:val="-10"/>
                <w:sz w:val="22"/>
                <w:szCs w:val="22"/>
                <w:lang w:eastAsia="en-US"/>
              </w:rPr>
              <w:t>100761,4</w:t>
            </w:r>
          </w:p>
        </w:tc>
        <w:tc>
          <w:tcPr>
            <w:tcW w:w="679" w:type="pct"/>
            <w:tcBorders>
              <w:top w:val="single" w:sz="4" w:space="0" w:color="auto"/>
              <w:left w:val="single" w:sz="4" w:space="0" w:color="auto"/>
              <w:bottom w:val="single" w:sz="4" w:space="0" w:color="auto"/>
              <w:right w:val="single" w:sz="4" w:space="0" w:color="000000"/>
            </w:tcBorders>
          </w:tcPr>
          <w:p w:rsidR="00FF0074" w:rsidRPr="001315DD" w:rsidRDefault="002A6DBB" w:rsidP="00D87066">
            <w:pPr>
              <w:spacing w:line="276" w:lineRule="auto"/>
              <w:jc w:val="center"/>
              <w:rPr>
                <w:b/>
                <w:bCs/>
                <w:spacing w:val="-10"/>
              </w:rPr>
            </w:pPr>
            <w:r w:rsidRPr="001315DD">
              <w:rPr>
                <w:b/>
                <w:spacing w:val="-10"/>
                <w:sz w:val="22"/>
                <w:szCs w:val="22"/>
                <w:lang w:eastAsia="en-US"/>
              </w:rPr>
              <w:t>100761,4</w:t>
            </w:r>
          </w:p>
        </w:tc>
      </w:tr>
      <w:tr w:rsidR="00FF0074" w:rsidRPr="001315DD" w:rsidTr="00E46786">
        <w:trPr>
          <w:trHeight w:val="20"/>
          <w:jc w:val="center"/>
        </w:trPr>
        <w:tc>
          <w:tcPr>
            <w:tcW w:w="445" w:type="pct"/>
            <w:tcBorders>
              <w:top w:val="single" w:sz="4" w:space="0" w:color="auto"/>
              <w:left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2.1</w:t>
            </w:r>
          </w:p>
        </w:tc>
        <w:tc>
          <w:tcPr>
            <w:tcW w:w="2301" w:type="pct"/>
            <w:tcBorders>
              <w:top w:val="single" w:sz="4" w:space="0" w:color="auto"/>
              <w:left w:val="single" w:sz="4" w:space="0" w:color="auto"/>
              <w:bottom w:val="single" w:sz="4" w:space="0" w:color="auto"/>
              <w:right w:val="single" w:sz="4" w:space="0" w:color="000000"/>
            </w:tcBorders>
            <w:vAlign w:val="center"/>
          </w:tcPr>
          <w:p w:rsidR="00FF0074" w:rsidRPr="001315DD" w:rsidRDefault="00FF0074" w:rsidP="00D87066">
            <w:pPr>
              <w:spacing w:line="276" w:lineRule="auto"/>
              <w:jc w:val="both"/>
              <w:rPr>
                <w:spacing w:val="-10"/>
                <w:lang w:eastAsia="en-US"/>
              </w:rPr>
            </w:pPr>
            <w:r w:rsidRPr="001315DD">
              <w:rPr>
                <w:rFonts w:eastAsia="Calibri"/>
                <w:b/>
                <w:bCs/>
                <w:spacing w:val="-10"/>
                <w:sz w:val="22"/>
                <w:szCs w:val="22"/>
              </w:rPr>
              <w:t>Жилые зоны</w:t>
            </w:r>
          </w:p>
        </w:tc>
        <w:tc>
          <w:tcPr>
            <w:tcW w:w="750" w:type="pct"/>
            <w:tcBorders>
              <w:top w:val="single" w:sz="4" w:space="0" w:color="auto"/>
              <w:left w:val="single" w:sz="4" w:space="0" w:color="000000"/>
              <w:bottom w:val="single" w:sz="4" w:space="0" w:color="auto"/>
              <w:right w:val="single" w:sz="4" w:space="0" w:color="auto"/>
            </w:tcBorders>
            <w:hideMark/>
          </w:tcPr>
          <w:p w:rsidR="00FF0074" w:rsidRPr="001315DD" w:rsidRDefault="00FF0074"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000000"/>
            </w:tcBorders>
            <w:shd w:val="clear" w:color="auto" w:fill="auto"/>
          </w:tcPr>
          <w:p w:rsidR="00FF0074" w:rsidRPr="001315DD" w:rsidRDefault="00B527F6" w:rsidP="00D87066">
            <w:pPr>
              <w:spacing w:line="276" w:lineRule="auto"/>
              <w:jc w:val="center"/>
              <w:rPr>
                <w:b/>
                <w:lang w:eastAsia="en-US"/>
              </w:rPr>
            </w:pPr>
            <w:r w:rsidRPr="001315DD">
              <w:rPr>
                <w:b/>
                <w:sz w:val="22"/>
                <w:szCs w:val="22"/>
                <w:lang w:eastAsia="en-US"/>
              </w:rPr>
              <w:t>318,6</w:t>
            </w:r>
          </w:p>
        </w:tc>
        <w:tc>
          <w:tcPr>
            <w:tcW w:w="679" w:type="pct"/>
            <w:tcBorders>
              <w:top w:val="single" w:sz="4" w:space="0" w:color="auto"/>
              <w:left w:val="single" w:sz="4" w:space="0" w:color="000000"/>
              <w:bottom w:val="single" w:sz="4" w:space="0" w:color="auto"/>
              <w:right w:val="single" w:sz="4" w:space="0" w:color="auto"/>
            </w:tcBorders>
            <w:shd w:val="clear" w:color="auto" w:fill="auto"/>
          </w:tcPr>
          <w:p w:rsidR="00FF0074" w:rsidRPr="001315DD" w:rsidRDefault="00B527F6" w:rsidP="00D87066">
            <w:pPr>
              <w:spacing w:line="276" w:lineRule="auto"/>
              <w:jc w:val="center"/>
              <w:rPr>
                <w:b/>
                <w:lang w:eastAsia="en-US"/>
              </w:rPr>
            </w:pPr>
            <w:r w:rsidRPr="001315DD">
              <w:rPr>
                <w:b/>
                <w:sz w:val="22"/>
                <w:szCs w:val="22"/>
                <w:lang w:eastAsia="en-US"/>
              </w:rPr>
              <w:t>327,3</w:t>
            </w:r>
          </w:p>
        </w:tc>
      </w:tr>
      <w:tr w:rsidR="00B527F6" w:rsidRPr="001315DD" w:rsidTr="00E46786">
        <w:trPr>
          <w:trHeight w:val="2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2.1.1</w:t>
            </w:r>
          </w:p>
        </w:tc>
        <w:tc>
          <w:tcPr>
            <w:tcW w:w="2301" w:type="pct"/>
            <w:tcBorders>
              <w:top w:val="single" w:sz="4" w:space="0" w:color="auto"/>
              <w:left w:val="single" w:sz="4" w:space="0" w:color="auto"/>
              <w:right w:val="single" w:sz="4" w:space="0" w:color="000000"/>
            </w:tcBorders>
            <w:vAlign w:val="center"/>
          </w:tcPr>
          <w:p w:rsidR="00B527F6" w:rsidRPr="001315DD" w:rsidRDefault="00B527F6" w:rsidP="00D87066">
            <w:pPr>
              <w:spacing w:line="276" w:lineRule="auto"/>
              <w:jc w:val="both"/>
              <w:rPr>
                <w:rFonts w:eastAsia="Tahoma"/>
                <w:spacing w:val="-10"/>
              </w:rPr>
            </w:pPr>
            <w:r w:rsidRPr="001315DD">
              <w:rPr>
                <w:rFonts w:eastAsia="Tahoma"/>
                <w:spacing w:val="-10"/>
                <w:sz w:val="22"/>
                <w:szCs w:val="22"/>
              </w:rPr>
              <w:t>зона застройки индивидуальными жилыми домами</w:t>
            </w:r>
          </w:p>
        </w:tc>
        <w:tc>
          <w:tcPr>
            <w:tcW w:w="750" w:type="pct"/>
            <w:tcBorders>
              <w:top w:val="single" w:sz="4" w:space="0" w:color="auto"/>
              <w:left w:val="single" w:sz="4" w:space="0" w:color="000000"/>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B527F6" w:rsidRPr="001315DD" w:rsidRDefault="00B527F6" w:rsidP="0067129C">
            <w:pPr>
              <w:spacing w:line="276" w:lineRule="auto"/>
              <w:jc w:val="center"/>
            </w:pPr>
            <w:r w:rsidRPr="001315DD">
              <w:rPr>
                <w:sz w:val="22"/>
                <w:szCs w:val="22"/>
              </w:rPr>
              <w:t>303,</w:t>
            </w:r>
            <w:r w:rsidR="0067129C">
              <w:rPr>
                <w:sz w:val="22"/>
                <w:szCs w:val="22"/>
              </w:rPr>
              <w:t>7</w:t>
            </w: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B527F6" w:rsidRPr="001315DD" w:rsidRDefault="00B527F6" w:rsidP="0067129C">
            <w:pPr>
              <w:spacing w:line="276" w:lineRule="auto"/>
              <w:jc w:val="center"/>
              <w:rPr>
                <w:lang w:val="en-US"/>
              </w:rPr>
            </w:pPr>
            <w:r w:rsidRPr="001315DD">
              <w:rPr>
                <w:sz w:val="22"/>
                <w:szCs w:val="22"/>
                <w:lang w:val="en-US"/>
              </w:rPr>
              <w:t>312</w:t>
            </w:r>
            <w:r w:rsidRPr="001315DD">
              <w:rPr>
                <w:sz w:val="22"/>
                <w:szCs w:val="22"/>
              </w:rPr>
              <w:t>,</w:t>
            </w:r>
            <w:r w:rsidR="0067129C">
              <w:rPr>
                <w:sz w:val="22"/>
                <w:szCs w:val="22"/>
              </w:rPr>
              <w:t>4</w:t>
            </w:r>
          </w:p>
        </w:tc>
      </w:tr>
      <w:tr w:rsidR="00B527F6" w:rsidRPr="001315DD" w:rsidTr="00E46786">
        <w:trPr>
          <w:trHeight w:val="2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2.1.2</w:t>
            </w:r>
          </w:p>
        </w:tc>
        <w:tc>
          <w:tcPr>
            <w:tcW w:w="2301" w:type="pct"/>
            <w:tcBorders>
              <w:top w:val="single" w:sz="4" w:space="0" w:color="auto"/>
              <w:left w:val="single" w:sz="4" w:space="0" w:color="auto"/>
              <w:right w:val="single" w:sz="4" w:space="0" w:color="000000"/>
            </w:tcBorders>
          </w:tcPr>
          <w:p w:rsidR="00B527F6" w:rsidRPr="001315DD" w:rsidRDefault="00B527F6" w:rsidP="00D87066">
            <w:pPr>
              <w:spacing w:line="276" w:lineRule="auto"/>
              <w:jc w:val="both"/>
              <w:rPr>
                <w:rFonts w:eastAsia="Tahoma"/>
                <w:spacing w:val="-10"/>
              </w:rPr>
            </w:pPr>
            <w:r w:rsidRPr="001315DD">
              <w:rPr>
                <w:rFonts w:eastAsia="Tahoma"/>
                <w:spacing w:val="-10"/>
                <w:sz w:val="22"/>
                <w:szCs w:val="22"/>
              </w:rPr>
              <w:t>зона застройки малоэтажными жилыми домами (до 4 этажей, включая мансардный)</w:t>
            </w:r>
          </w:p>
        </w:tc>
        <w:tc>
          <w:tcPr>
            <w:tcW w:w="750" w:type="pct"/>
            <w:tcBorders>
              <w:top w:val="single" w:sz="4" w:space="0" w:color="auto"/>
              <w:left w:val="single" w:sz="4" w:space="0" w:color="000000"/>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B527F6" w:rsidRPr="001315DD" w:rsidRDefault="00B527F6" w:rsidP="00D87066">
            <w:pPr>
              <w:spacing w:line="276" w:lineRule="auto"/>
              <w:jc w:val="center"/>
              <w:rPr>
                <w:iCs/>
                <w:spacing w:val="-10"/>
                <w:lang w:eastAsia="en-US"/>
              </w:rPr>
            </w:pPr>
            <w:r w:rsidRPr="001315DD">
              <w:rPr>
                <w:iCs/>
                <w:spacing w:val="-10"/>
                <w:sz w:val="22"/>
                <w:szCs w:val="22"/>
                <w:lang w:eastAsia="en-US"/>
              </w:rPr>
              <w:t>15,1</w:t>
            </w: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B527F6" w:rsidRPr="001315DD" w:rsidRDefault="00B527F6" w:rsidP="00D87066">
            <w:pPr>
              <w:spacing w:line="276" w:lineRule="auto"/>
              <w:jc w:val="center"/>
              <w:rPr>
                <w:iCs/>
                <w:spacing w:val="-10"/>
                <w:lang w:eastAsia="en-US"/>
              </w:rPr>
            </w:pPr>
            <w:r w:rsidRPr="001315DD">
              <w:rPr>
                <w:iCs/>
                <w:spacing w:val="-10"/>
                <w:sz w:val="22"/>
                <w:szCs w:val="22"/>
                <w:lang w:eastAsia="en-US"/>
              </w:rPr>
              <w:t>15,1</w:t>
            </w:r>
          </w:p>
        </w:tc>
      </w:tr>
      <w:tr w:rsidR="00B527F6" w:rsidRPr="001315DD" w:rsidTr="00E46786">
        <w:trPr>
          <w:trHeight w:val="20"/>
          <w:jc w:val="center"/>
        </w:trPr>
        <w:tc>
          <w:tcPr>
            <w:tcW w:w="445"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2.2</w:t>
            </w:r>
          </w:p>
        </w:tc>
        <w:tc>
          <w:tcPr>
            <w:tcW w:w="2301"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both"/>
              <w:rPr>
                <w:spacing w:val="-10"/>
                <w:lang w:eastAsia="en-US"/>
              </w:rPr>
            </w:pPr>
            <w:r w:rsidRPr="001315DD">
              <w:rPr>
                <w:rFonts w:eastAsia="Calibri"/>
                <w:b/>
                <w:bCs/>
                <w:spacing w:val="-10"/>
                <w:sz w:val="22"/>
                <w:szCs w:val="22"/>
              </w:rPr>
              <w:t>Общественно-деловые зоны</w:t>
            </w:r>
          </w:p>
        </w:tc>
        <w:tc>
          <w:tcPr>
            <w:tcW w:w="750" w:type="pct"/>
            <w:tcBorders>
              <w:top w:val="single" w:sz="4" w:space="0" w:color="auto"/>
              <w:left w:val="single" w:sz="4" w:space="0" w:color="auto"/>
              <w:bottom w:val="single" w:sz="4" w:space="0" w:color="auto"/>
              <w:right w:val="single" w:sz="4" w:space="0" w:color="auto"/>
            </w:tcBorders>
            <w:hideMark/>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
                <w:lang w:eastAsia="en-US"/>
              </w:rPr>
            </w:pPr>
            <w:r w:rsidRPr="001315DD">
              <w:rPr>
                <w:b/>
                <w:sz w:val="22"/>
                <w:szCs w:val="22"/>
                <w:lang w:eastAsia="en-US"/>
              </w:rPr>
              <w:t>5,1</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
                <w:lang w:eastAsia="en-US"/>
              </w:rPr>
            </w:pPr>
            <w:r w:rsidRPr="001315DD">
              <w:rPr>
                <w:b/>
                <w:sz w:val="22"/>
                <w:szCs w:val="22"/>
                <w:lang w:eastAsia="en-US"/>
              </w:rPr>
              <w:t>5,1</w:t>
            </w:r>
          </w:p>
        </w:tc>
      </w:tr>
      <w:tr w:rsidR="00B527F6" w:rsidRPr="001315DD" w:rsidTr="00E46786">
        <w:trPr>
          <w:trHeight w:val="20"/>
          <w:jc w:val="center"/>
        </w:trPr>
        <w:tc>
          <w:tcPr>
            <w:tcW w:w="445"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2.3</w:t>
            </w:r>
          </w:p>
        </w:tc>
        <w:tc>
          <w:tcPr>
            <w:tcW w:w="2301"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both"/>
              <w:rPr>
                <w:spacing w:val="-10"/>
              </w:rPr>
            </w:pPr>
            <w:r w:rsidRPr="001315DD">
              <w:rPr>
                <w:b/>
                <w:spacing w:val="-10"/>
                <w:sz w:val="22"/>
                <w:szCs w:val="22"/>
              </w:rPr>
              <w:t>Производственные зоны, зоны инженерной и транспортной инфраструктур</w:t>
            </w:r>
          </w:p>
          <w:p w:rsidR="00B527F6" w:rsidRPr="001315DD" w:rsidRDefault="00B527F6" w:rsidP="00D87066">
            <w:pPr>
              <w:spacing w:line="276" w:lineRule="auto"/>
              <w:jc w:val="both"/>
              <w:rPr>
                <w:spacing w:val="-10"/>
              </w:rPr>
            </w:pPr>
            <w:r w:rsidRPr="001315DD">
              <w:rPr>
                <w:spacing w:val="-10"/>
                <w:sz w:val="22"/>
                <w:szCs w:val="22"/>
              </w:rPr>
              <w:t>в том числе</w:t>
            </w:r>
            <w:r w:rsidRPr="001315DD">
              <w:rPr>
                <w:spacing w:val="-10"/>
                <w:sz w:val="22"/>
                <w:szCs w:val="22"/>
                <w:lang w:val="en-US"/>
              </w:rPr>
              <w:t>:</w:t>
            </w:r>
          </w:p>
        </w:tc>
        <w:tc>
          <w:tcPr>
            <w:tcW w:w="750" w:type="pct"/>
            <w:tcBorders>
              <w:top w:val="single" w:sz="4" w:space="0" w:color="auto"/>
              <w:left w:val="single" w:sz="4" w:space="0" w:color="auto"/>
              <w:bottom w:val="single" w:sz="4" w:space="0" w:color="auto"/>
              <w:right w:val="single" w:sz="4" w:space="0" w:color="auto"/>
            </w:tcBorders>
            <w:hideMark/>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vAlign w:val="center"/>
          </w:tcPr>
          <w:p w:rsidR="00B527F6" w:rsidRPr="001315DD" w:rsidRDefault="007B3778" w:rsidP="00D87066">
            <w:pPr>
              <w:spacing w:line="276" w:lineRule="auto"/>
              <w:jc w:val="center"/>
              <w:rPr>
                <w:b/>
                <w:bCs/>
                <w:spacing w:val="-10"/>
              </w:rPr>
            </w:pPr>
            <w:r w:rsidRPr="001315DD">
              <w:rPr>
                <w:b/>
                <w:bCs/>
                <w:spacing w:val="-10"/>
                <w:sz w:val="22"/>
                <w:szCs w:val="22"/>
              </w:rPr>
              <w:t>118,9</w:t>
            </w:r>
          </w:p>
        </w:tc>
        <w:tc>
          <w:tcPr>
            <w:tcW w:w="679" w:type="pct"/>
            <w:tcBorders>
              <w:top w:val="single" w:sz="4" w:space="0" w:color="auto"/>
              <w:left w:val="single" w:sz="4" w:space="0" w:color="auto"/>
              <w:bottom w:val="single" w:sz="4" w:space="0" w:color="auto"/>
              <w:right w:val="single" w:sz="4" w:space="0" w:color="auto"/>
            </w:tcBorders>
            <w:vAlign w:val="center"/>
          </w:tcPr>
          <w:p w:rsidR="00B527F6" w:rsidRPr="001315DD" w:rsidRDefault="007B3778" w:rsidP="00D87066">
            <w:pPr>
              <w:spacing w:line="276" w:lineRule="auto"/>
              <w:jc w:val="center"/>
              <w:rPr>
                <w:b/>
                <w:bCs/>
                <w:spacing w:val="-10"/>
              </w:rPr>
            </w:pPr>
            <w:r w:rsidRPr="001315DD">
              <w:rPr>
                <w:b/>
                <w:bCs/>
                <w:spacing w:val="-10"/>
                <w:sz w:val="22"/>
                <w:szCs w:val="22"/>
              </w:rPr>
              <w:t>118,9</w:t>
            </w:r>
          </w:p>
        </w:tc>
      </w:tr>
      <w:tr w:rsidR="00B527F6" w:rsidRPr="001315DD" w:rsidTr="00E46786">
        <w:trPr>
          <w:trHeight w:val="120"/>
          <w:jc w:val="center"/>
        </w:trPr>
        <w:tc>
          <w:tcPr>
            <w:tcW w:w="445"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2.3.1</w:t>
            </w:r>
          </w:p>
        </w:tc>
        <w:tc>
          <w:tcPr>
            <w:tcW w:w="2301"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both"/>
              <w:rPr>
                <w:rFonts w:eastAsia="Tahoma"/>
                <w:spacing w:val="-10"/>
              </w:rPr>
            </w:pPr>
            <w:r w:rsidRPr="001315DD">
              <w:rPr>
                <w:rFonts w:eastAsia="Tahoma"/>
                <w:spacing w:val="-10"/>
                <w:sz w:val="22"/>
                <w:szCs w:val="22"/>
              </w:rPr>
              <w:t>производственная зона</w:t>
            </w:r>
          </w:p>
        </w:tc>
        <w:tc>
          <w:tcPr>
            <w:tcW w:w="750"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lang w:val="en-US" w:eastAsia="en-US"/>
              </w:rPr>
            </w:pPr>
            <w:r w:rsidRPr="001315DD">
              <w:rPr>
                <w:sz w:val="22"/>
                <w:szCs w:val="22"/>
                <w:lang w:val="en-US" w:eastAsia="en-US"/>
              </w:rPr>
              <w:t>12</w:t>
            </w:r>
            <w:r w:rsidRPr="001315DD">
              <w:rPr>
                <w:sz w:val="22"/>
                <w:szCs w:val="22"/>
                <w:lang w:eastAsia="en-US"/>
              </w:rPr>
              <w:t>,</w:t>
            </w:r>
            <w:r w:rsidRPr="001315DD">
              <w:rPr>
                <w:sz w:val="22"/>
                <w:szCs w:val="22"/>
                <w:lang w:val="en-US" w:eastAsia="en-US"/>
              </w:rPr>
              <w:t>0</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lang w:val="en-US" w:eastAsia="en-US"/>
              </w:rPr>
            </w:pPr>
            <w:r w:rsidRPr="001315DD">
              <w:rPr>
                <w:sz w:val="22"/>
                <w:szCs w:val="22"/>
                <w:lang w:val="en-US" w:eastAsia="en-US"/>
              </w:rPr>
              <w:t>12</w:t>
            </w:r>
            <w:r w:rsidRPr="001315DD">
              <w:rPr>
                <w:sz w:val="22"/>
                <w:szCs w:val="22"/>
                <w:lang w:eastAsia="en-US"/>
              </w:rPr>
              <w:t>,</w:t>
            </w:r>
            <w:r w:rsidRPr="001315DD">
              <w:rPr>
                <w:sz w:val="22"/>
                <w:szCs w:val="22"/>
                <w:lang w:val="en-US" w:eastAsia="en-US"/>
              </w:rPr>
              <w:t>0</w:t>
            </w:r>
          </w:p>
        </w:tc>
      </w:tr>
      <w:tr w:rsidR="00B527F6" w:rsidRPr="001315DD" w:rsidTr="00E46786">
        <w:trPr>
          <w:trHeight w:val="20"/>
          <w:jc w:val="center"/>
        </w:trPr>
        <w:tc>
          <w:tcPr>
            <w:tcW w:w="445"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2.3.2</w:t>
            </w:r>
          </w:p>
        </w:tc>
        <w:tc>
          <w:tcPr>
            <w:tcW w:w="2301"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both"/>
              <w:rPr>
                <w:rFonts w:eastAsia="Tahoma"/>
                <w:spacing w:val="-10"/>
              </w:rPr>
            </w:pPr>
            <w:r w:rsidRPr="001315DD">
              <w:rPr>
                <w:rFonts w:eastAsia="Tahoma"/>
                <w:spacing w:val="-10"/>
                <w:sz w:val="22"/>
                <w:szCs w:val="22"/>
              </w:rPr>
              <w:t>коммунально-складская зона</w:t>
            </w:r>
          </w:p>
        </w:tc>
        <w:tc>
          <w:tcPr>
            <w:tcW w:w="750" w:type="pct"/>
            <w:tcBorders>
              <w:top w:val="single" w:sz="4" w:space="0" w:color="auto"/>
              <w:left w:val="single" w:sz="4" w:space="0" w:color="auto"/>
              <w:bottom w:val="single" w:sz="4" w:space="0" w:color="auto"/>
              <w:right w:val="single" w:sz="4" w:space="0" w:color="auto"/>
            </w:tcBorders>
            <w:hideMark/>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611312" w:rsidP="00D87066">
            <w:pPr>
              <w:spacing w:line="276" w:lineRule="auto"/>
              <w:jc w:val="center"/>
              <w:rPr>
                <w:lang w:eastAsia="en-US"/>
              </w:rPr>
            </w:pPr>
            <w:r w:rsidRPr="001315DD">
              <w:rPr>
                <w:sz w:val="22"/>
                <w:szCs w:val="22"/>
                <w:lang w:eastAsia="en-US"/>
              </w:rPr>
              <w:t>40,8</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611312" w:rsidP="00D87066">
            <w:pPr>
              <w:spacing w:line="276" w:lineRule="auto"/>
              <w:jc w:val="center"/>
              <w:rPr>
                <w:lang w:eastAsia="en-US"/>
              </w:rPr>
            </w:pPr>
            <w:r w:rsidRPr="001315DD">
              <w:rPr>
                <w:sz w:val="22"/>
                <w:szCs w:val="22"/>
                <w:lang w:eastAsia="en-US"/>
              </w:rPr>
              <w:t>40,8</w:t>
            </w:r>
          </w:p>
        </w:tc>
      </w:tr>
      <w:tr w:rsidR="00B527F6" w:rsidRPr="001315DD" w:rsidTr="00E46786">
        <w:trPr>
          <w:trHeight w:val="2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b/>
                <w:spacing w:val="-10"/>
                <w:lang w:eastAsia="en-US"/>
              </w:rPr>
            </w:pPr>
            <w:r w:rsidRPr="001315DD">
              <w:rPr>
                <w:spacing w:val="-10"/>
                <w:sz w:val="22"/>
                <w:szCs w:val="22"/>
                <w:lang w:eastAsia="en-US"/>
              </w:rPr>
              <w:t>2.3.3</w:t>
            </w:r>
          </w:p>
        </w:tc>
        <w:tc>
          <w:tcPr>
            <w:tcW w:w="2301"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both"/>
              <w:rPr>
                <w:rFonts w:eastAsia="Tahoma"/>
                <w:spacing w:val="-10"/>
              </w:rPr>
            </w:pPr>
            <w:r w:rsidRPr="001315DD">
              <w:rPr>
                <w:rFonts w:eastAsia="Tahoma"/>
                <w:spacing w:val="-10"/>
                <w:sz w:val="22"/>
                <w:szCs w:val="22"/>
              </w:rPr>
              <w:t>зона транспортной инфраструктуры</w:t>
            </w:r>
          </w:p>
          <w:p w:rsidR="00B527F6" w:rsidRPr="001315DD" w:rsidRDefault="00B527F6" w:rsidP="00D87066">
            <w:pPr>
              <w:spacing w:line="276" w:lineRule="auto"/>
              <w:jc w:val="both"/>
              <w:rPr>
                <w:rFonts w:eastAsia="Tahoma"/>
                <w:spacing w:val="-10"/>
              </w:rPr>
            </w:pPr>
          </w:p>
        </w:tc>
        <w:tc>
          <w:tcPr>
            <w:tcW w:w="750"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vAlign w:val="center"/>
          </w:tcPr>
          <w:p w:rsidR="00B527F6" w:rsidRPr="001315DD" w:rsidRDefault="00611312" w:rsidP="00D87066">
            <w:pPr>
              <w:spacing w:line="276" w:lineRule="auto"/>
              <w:jc w:val="center"/>
            </w:pPr>
            <w:r w:rsidRPr="001315DD">
              <w:rPr>
                <w:sz w:val="22"/>
                <w:szCs w:val="22"/>
              </w:rPr>
              <w:t>66,1</w:t>
            </w:r>
          </w:p>
        </w:tc>
        <w:tc>
          <w:tcPr>
            <w:tcW w:w="679" w:type="pct"/>
            <w:tcBorders>
              <w:top w:val="single" w:sz="4" w:space="0" w:color="auto"/>
              <w:left w:val="single" w:sz="4" w:space="0" w:color="auto"/>
              <w:bottom w:val="single" w:sz="4" w:space="0" w:color="auto"/>
              <w:right w:val="single" w:sz="4" w:space="0" w:color="auto"/>
            </w:tcBorders>
            <w:vAlign w:val="center"/>
          </w:tcPr>
          <w:p w:rsidR="00B527F6" w:rsidRPr="001315DD" w:rsidRDefault="00611312" w:rsidP="00D87066">
            <w:pPr>
              <w:spacing w:line="276" w:lineRule="auto"/>
              <w:jc w:val="center"/>
            </w:pPr>
            <w:r w:rsidRPr="001315DD">
              <w:rPr>
                <w:sz w:val="22"/>
                <w:szCs w:val="22"/>
              </w:rPr>
              <w:t>66,1</w:t>
            </w:r>
          </w:p>
        </w:tc>
      </w:tr>
      <w:tr w:rsidR="00B527F6" w:rsidRPr="001315DD" w:rsidTr="00E46786">
        <w:trPr>
          <w:trHeight w:val="15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2.3.4</w:t>
            </w:r>
          </w:p>
        </w:tc>
        <w:tc>
          <w:tcPr>
            <w:tcW w:w="2301" w:type="pct"/>
            <w:tcBorders>
              <w:left w:val="single" w:sz="4" w:space="0" w:color="auto"/>
              <w:right w:val="single" w:sz="4" w:space="0" w:color="auto"/>
            </w:tcBorders>
            <w:vAlign w:val="center"/>
          </w:tcPr>
          <w:p w:rsidR="00B527F6" w:rsidRPr="001315DD" w:rsidRDefault="00B527F6" w:rsidP="00D87066">
            <w:pPr>
              <w:spacing w:line="276" w:lineRule="auto"/>
              <w:jc w:val="both"/>
              <w:rPr>
                <w:spacing w:val="-10"/>
                <w:lang w:eastAsia="en-US"/>
              </w:rPr>
            </w:pPr>
            <w:r w:rsidRPr="001315DD">
              <w:rPr>
                <w:spacing w:val="-10"/>
                <w:sz w:val="22"/>
                <w:szCs w:val="22"/>
                <w:lang w:eastAsia="en-US"/>
              </w:rPr>
              <w:t>Зона инженерной инфраструктуры</w:t>
            </w:r>
          </w:p>
        </w:tc>
        <w:tc>
          <w:tcPr>
            <w:tcW w:w="750"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iCs/>
                <w:spacing w:val="-10"/>
              </w:rPr>
            </w:pPr>
            <w:r w:rsidRPr="001315DD">
              <w:rPr>
                <w:iCs/>
                <w:spacing w:val="-10"/>
                <w:sz w:val="22"/>
                <w:szCs w:val="22"/>
              </w:rPr>
              <w:t>0,06</w:t>
            </w:r>
          </w:p>
        </w:tc>
        <w:tc>
          <w:tcPr>
            <w:tcW w:w="679"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iCs/>
                <w:spacing w:val="-10"/>
              </w:rPr>
            </w:pPr>
            <w:r w:rsidRPr="001315DD">
              <w:rPr>
                <w:iCs/>
                <w:spacing w:val="-10"/>
                <w:sz w:val="22"/>
                <w:szCs w:val="22"/>
              </w:rPr>
              <w:t>0,06</w:t>
            </w:r>
          </w:p>
        </w:tc>
      </w:tr>
      <w:tr w:rsidR="00B527F6" w:rsidRPr="001315DD" w:rsidTr="00E46786">
        <w:trPr>
          <w:trHeight w:val="20"/>
          <w:jc w:val="center"/>
        </w:trPr>
        <w:tc>
          <w:tcPr>
            <w:tcW w:w="445"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center"/>
              <w:rPr>
                <w:b/>
                <w:spacing w:val="-10"/>
                <w:lang w:eastAsia="en-US"/>
              </w:rPr>
            </w:pPr>
            <w:r w:rsidRPr="001315DD">
              <w:rPr>
                <w:spacing w:val="-10"/>
                <w:sz w:val="22"/>
                <w:szCs w:val="22"/>
                <w:lang w:eastAsia="en-US"/>
              </w:rPr>
              <w:t>2.4</w:t>
            </w:r>
          </w:p>
        </w:tc>
        <w:tc>
          <w:tcPr>
            <w:tcW w:w="2301"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both"/>
              <w:rPr>
                <w:b/>
                <w:spacing w:val="-10"/>
              </w:rPr>
            </w:pPr>
            <w:r w:rsidRPr="001315DD">
              <w:rPr>
                <w:b/>
                <w:spacing w:val="-10"/>
                <w:sz w:val="22"/>
                <w:szCs w:val="22"/>
              </w:rPr>
              <w:t>Зоны рекреационного назначения</w:t>
            </w:r>
          </w:p>
          <w:p w:rsidR="00B527F6" w:rsidRPr="001315DD" w:rsidRDefault="00B527F6" w:rsidP="00D87066">
            <w:pPr>
              <w:spacing w:line="276" w:lineRule="auto"/>
              <w:jc w:val="both"/>
              <w:rPr>
                <w:spacing w:val="-10"/>
              </w:rPr>
            </w:pPr>
            <w:r w:rsidRPr="001315DD">
              <w:rPr>
                <w:spacing w:val="-10"/>
                <w:sz w:val="22"/>
                <w:szCs w:val="22"/>
              </w:rPr>
              <w:t>в том числе:</w:t>
            </w:r>
          </w:p>
        </w:tc>
        <w:tc>
          <w:tcPr>
            <w:tcW w:w="750"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7B3778" w:rsidP="00D87066">
            <w:pPr>
              <w:spacing w:line="276" w:lineRule="auto"/>
              <w:jc w:val="center"/>
              <w:rPr>
                <w:b/>
                <w:spacing w:val="-10"/>
              </w:rPr>
            </w:pPr>
            <w:r w:rsidRPr="001315DD">
              <w:rPr>
                <w:b/>
                <w:sz w:val="22"/>
                <w:szCs w:val="22"/>
                <w:lang w:eastAsia="en-US"/>
              </w:rPr>
              <w:t>95320,2</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7B3778" w:rsidP="00D87066">
            <w:pPr>
              <w:spacing w:line="276" w:lineRule="auto"/>
              <w:jc w:val="center"/>
              <w:rPr>
                <w:b/>
                <w:spacing w:val="-10"/>
              </w:rPr>
            </w:pPr>
            <w:r w:rsidRPr="001315DD">
              <w:rPr>
                <w:b/>
                <w:sz w:val="22"/>
                <w:szCs w:val="22"/>
                <w:lang w:eastAsia="en-US"/>
              </w:rPr>
              <w:t>95320,2</w:t>
            </w:r>
          </w:p>
        </w:tc>
      </w:tr>
      <w:tr w:rsidR="00B527F6" w:rsidRPr="001315DD" w:rsidTr="00E46786">
        <w:trPr>
          <w:trHeight w:val="2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b/>
                <w:spacing w:val="-10"/>
                <w:lang w:eastAsia="en-US"/>
              </w:rPr>
            </w:pPr>
            <w:r w:rsidRPr="001315DD">
              <w:rPr>
                <w:spacing w:val="-10"/>
                <w:sz w:val="22"/>
                <w:szCs w:val="22"/>
                <w:lang w:eastAsia="en-US"/>
              </w:rPr>
              <w:t>2.4.1</w:t>
            </w:r>
          </w:p>
        </w:tc>
        <w:tc>
          <w:tcPr>
            <w:tcW w:w="2301" w:type="pct"/>
            <w:tcBorders>
              <w:left w:val="single" w:sz="4" w:space="0" w:color="auto"/>
              <w:right w:val="single" w:sz="4" w:space="0" w:color="auto"/>
            </w:tcBorders>
            <w:vAlign w:val="center"/>
          </w:tcPr>
          <w:p w:rsidR="00B527F6" w:rsidRPr="001315DD" w:rsidRDefault="00B527F6" w:rsidP="00D87066">
            <w:pPr>
              <w:spacing w:line="276" w:lineRule="auto"/>
              <w:jc w:val="both"/>
              <w:rPr>
                <w:spacing w:val="-10"/>
                <w:lang w:eastAsia="en-US"/>
              </w:rPr>
            </w:pPr>
            <w:r w:rsidRPr="001315DD">
              <w:rPr>
                <w:rFonts w:eastAsia="Tahoma"/>
                <w:spacing w:val="-10"/>
                <w:sz w:val="22"/>
                <w:szCs w:val="22"/>
              </w:rPr>
              <w:t>зона лесов</w:t>
            </w:r>
          </w:p>
        </w:tc>
        <w:tc>
          <w:tcPr>
            <w:tcW w:w="750"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B527F6" w:rsidP="001315DD">
            <w:pPr>
              <w:spacing w:line="276" w:lineRule="auto"/>
              <w:jc w:val="center"/>
              <w:rPr>
                <w:lang w:eastAsia="en-US"/>
              </w:rPr>
            </w:pPr>
            <w:r w:rsidRPr="001315DD">
              <w:rPr>
                <w:sz w:val="22"/>
                <w:szCs w:val="22"/>
                <w:lang w:eastAsia="en-US"/>
              </w:rPr>
              <w:t>9530</w:t>
            </w:r>
            <w:r w:rsidR="001315DD">
              <w:rPr>
                <w:sz w:val="22"/>
                <w:szCs w:val="22"/>
                <w:lang w:eastAsia="en-US"/>
              </w:rPr>
              <w:t>9</w:t>
            </w:r>
            <w:r w:rsidRPr="001315DD">
              <w:rPr>
                <w:sz w:val="22"/>
                <w:szCs w:val="22"/>
                <w:lang w:eastAsia="en-US"/>
              </w:rPr>
              <w:t>,6</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B527F6" w:rsidP="001315DD">
            <w:pPr>
              <w:spacing w:line="276" w:lineRule="auto"/>
              <w:jc w:val="center"/>
              <w:rPr>
                <w:lang w:eastAsia="en-US"/>
              </w:rPr>
            </w:pPr>
            <w:r w:rsidRPr="001315DD">
              <w:rPr>
                <w:sz w:val="22"/>
                <w:szCs w:val="22"/>
                <w:lang w:eastAsia="en-US"/>
              </w:rPr>
              <w:t>9530</w:t>
            </w:r>
            <w:r w:rsidR="001315DD">
              <w:rPr>
                <w:sz w:val="22"/>
                <w:szCs w:val="22"/>
                <w:lang w:eastAsia="en-US"/>
              </w:rPr>
              <w:t>9</w:t>
            </w:r>
            <w:r w:rsidRPr="001315DD">
              <w:rPr>
                <w:sz w:val="22"/>
                <w:szCs w:val="22"/>
                <w:lang w:eastAsia="en-US"/>
              </w:rPr>
              <w:t>,6</w:t>
            </w:r>
          </w:p>
        </w:tc>
      </w:tr>
      <w:tr w:rsidR="00B527F6" w:rsidRPr="001315DD" w:rsidTr="00E46786">
        <w:trPr>
          <w:trHeight w:val="165"/>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2.4.2</w:t>
            </w:r>
          </w:p>
        </w:tc>
        <w:tc>
          <w:tcPr>
            <w:tcW w:w="2301"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both"/>
              <w:rPr>
                <w:rFonts w:eastAsia="Tahoma"/>
                <w:spacing w:val="-10"/>
              </w:rPr>
            </w:pPr>
            <w:r w:rsidRPr="001315DD">
              <w:rPr>
                <w:rFonts w:eastAsia="Tahoma"/>
                <w:spacing w:val="-10"/>
                <w:sz w:val="22"/>
                <w:szCs w:val="22"/>
              </w:rPr>
              <w:t>иные рекреационные зоны</w:t>
            </w:r>
          </w:p>
        </w:tc>
        <w:tc>
          <w:tcPr>
            <w:tcW w:w="750"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67129C">
            <w:pPr>
              <w:spacing w:line="276" w:lineRule="auto"/>
              <w:jc w:val="center"/>
              <w:rPr>
                <w:bCs/>
              </w:rPr>
            </w:pPr>
            <w:r w:rsidRPr="001315DD">
              <w:rPr>
                <w:bCs/>
                <w:sz w:val="22"/>
                <w:szCs w:val="22"/>
              </w:rPr>
              <w:t>13,</w:t>
            </w:r>
            <w:r w:rsidR="0067129C">
              <w:rPr>
                <w:bCs/>
                <w:sz w:val="22"/>
                <w:szCs w:val="22"/>
              </w:rPr>
              <w:t>4</w:t>
            </w:r>
          </w:p>
        </w:tc>
        <w:tc>
          <w:tcPr>
            <w:tcW w:w="679"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67129C">
            <w:pPr>
              <w:spacing w:line="276" w:lineRule="auto"/>
              <w:jc w:val="center"/>
              <w:rPr>
                <w:bCs/>
              </w:rPr>
            </w:pPr>
            <w:r w:rsidRPr="001315DD">
              <w:rPr>
                <w:bCs/>
                <w:sz w:val="22"/>
                <w:szCs w:val="22"/>
              </w:rPr>
              <w:t>13,</w:t>
            </w:r>
            <w:r w:rsidR="0067129C">
              <w:rPr>
                <w:bCs/>
                <w:sz w:val="22"/>
                <w:szCs w:val="22"/>
              </w:rPr>
              <w:t>4</w:t>
            </w:r>
          </w:p>
        </w:tc>
      </w:tr>
      <w:tr w:rsidR="00B527F6" w:rsidRPr="001315DD" w:rsidTr="009E72D8">
        <w:trPr>
          <w:trHeight w:val="537"/>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2.5</w:t>
            </w:r>
          </w:p>
        </w:tc>
        <w:tc>
          <w:tcPr>
            <w:tcW w:w="2301" w:type="pct"/>
            <w:tcBorders>
              <w:top w:val="single" w:sz="4" w:space="0" w:color="auto"/>
              <w:left w:val="single" w:sz="4" w:space="0" w:color="auto"/>
              <w:right w:val="single" w:sz="4" w:space="0" w:color="auto"/>
            </w:tcBorders>
            <w:vAlign w:val="center"/>
          </w:tcPr>
          <w:p w:rsidR="00B527F6" w:rsidRPr="001315DD" w:rsidRDefault="00B527F6" w:rsidP="00D87066">
            <w:pPr>
              <w:spacing w:line="276" w:lineRule="auto"/>
              <w:jc w:val="both"/>
              <w:rPr>
                <w:b/>
                <w:spacing w:val="-10"/>
              </w:rPr>
            </w:pPr>
            <w:r w:rsidRPr="001315DD">
              <w:rPr>
                <w:b/>
                <w:spacing w:val="-10"/>
                <w:sz w:val="22"/>
                <w:szCs w:val="22"/>
              </w:rPr>
              <w:t xml:space="preserve">Зоны сельскохозяйственного </w:t>
            </w:r>
          </w:p>
          <w:p w:rsidR="00B527F6" w:rsidRPr="001315DD" w:rsidRDefault="00B527F6" w:rsidP="00D87066">
            <w:pPr>
              <w:spacing w:line="276" w:lineRule="auto"/>
              <w:jc w:val="both"/>
              <w:rPr>
                <w:spacing w:val="-10"/>
              </w:rPr>
            </w:pPr>
            <w:r w:rsidRPr="001315DD">
              <w:rPr>
                <w:b/>
                <w:spacing w:val="-10"/>
                <w:sz w:val="22"/>
                <w:szCs w:val="22"/>
              </w:rPr>
              <w:t>использования</w:t>
            </w:r>
          </w:p>
        </w:tc>
        <w:tc>
          <w:tcPr>
            <w:tcW w:w="750"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vAlign w:val="center"/>
          </w:tcPr>
          <w:p w:rsidR="00B527F6" w:rsidRPr="001315DD" w:rsidRDefault="009E72D8" w:rsidP="00D87066">
            <w:pPr>
              <w:spacing w:line="276" w:lineRule="auto"/>
              <w:jc w:val="center"/>
              <w:rPr>
                <w:b/>
                <w:bCs/>
              </w:rPr>
            </w:pPr>
            <w:r w:rsidRPr="001315DD">
              <w:rPr>
                <w:b/>
                <w:bCs/>
                <w:sz w:val="22"/>
                <w:szCs w:val="22"/>
              </w:rPr>
              <w:t>4150,4</w:t>
            </w:r>
          </w:p>
        </w:tc>
        <w:tc>
          <w:tcPr>
            <w:tcW w:w="679" w:type="pct"/>
            <w:tcBorders>
              <w:top w:val="single" w:sz="4" w:space="0" w:color="auto"/>
              <w:left w:val="single" w:sz="4" w:space="0" w:color="auto"/>
              <w:bottom w:val="single" w:sz="4" w:space="0" w:color="auto"/>
              <w:right w:val="single" w:sz="4" w:space="0" w:color="auto"/>
            </w:tcBorders>
            <w:vAlign w:val="center"/>
          </w:tcPr>
          <w:p w:rsidR="00B527F6" w:rsidRPr="001315DD" w:rsidRDefault="009E72D8" w:rsidP="00D87066">
            <w:pPr>
              <w:spacing w:line="276" w:lineRule="auto"/>
              <w:jc w:val="center"/>
              <w:rPr>
                <w:b/>
                <w:bCs/>
              </w:rPr>
            </w:pPr>
            <w:r w:rsidRPr="001315DD">
              <w:rPr>
                <w:b/>
                <w:bCs/>
                <w:sz w:val="22"/>
                <w:szCs w:val="22"/>
              </w:rPr>
              <w:t>4141,7</w:t>
            </w:r>
          </w:p>
        </w:tc>
      </w:tr>
      <w:tr w:rsidR="00B527F6" w:rsidRPr="001315DD" w:rsidTr="00E46786">
        <w:trPr>
          <w:trHeight w:val="165"/>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2.5.1</w:t>
            </w:r>
          </w:p>
        </w:tc>
        <w:tc>
          <w:tcPr>
            <w:tcW w:w="2301" w:type="pct"/>
            <w:tcBorders>
              <w:left w:val="single" w:sz="4" w:space="0" w:color="auto"/>
              <w:right w:val="single" w:sz="4" w:space="0" w:color="auto"/>
            </w:tcBorders>
            <w:vAlign w:val="center"/>
          </w:tcPr>
          <w:p w:rsidR="00B527F6" w:rsidRPr="001315DD" w:rsidRDefault="00B527F6" w:rsidP="00D87066">
            <w:pPr>
              <w:spacing w:line="276" w:lineRule="auto"/>
              <w:jc w:val="both"/>
              <w:rPr>
                <w:spacing w:val="-10"/>
              </w:rPr>
            </w:pPr>
            <w:r w:rsidRPr="001315DD">
              <w:rPr>
                <w:spacing w:val="-10"/>
                <w:sz w:val="22"/>
                <w:szCs w:val="22"/>
              </w:rPr>
              <w:t>зона сельскохозяйственного использования</w:t>
            </w:r>
          </w:p>
        </w:tc>
        <w:tc>
          <w:tcPr>
            <w:tcW w:w="750"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611312" w:rsidP="00D87066">
            <w:pPr>
              <w:spacing w:line="276" w:lineRule="auto"/>
              <w:jc w:val="center"/>
              <w:rPr>
                <w:bCs/>
                <w:spacing w:val="-10"/>
                <w:lang w:eastAsia="en-US"/>
              </w:rPr>
            </w:pPr>
            <w:r w:rsidRPr="001315DD">
              <w:rPr>
                <w:bCs/>
                <w:spacing w:val="-10"/>
                <w:sz w:val="22"/>
                <w:szCs w:val="22"/>
                <w:lang w:eastAsia="en-US"/>
              </w:rPr>
              <w:t>3113,5</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Cs/>
                <w:spacing w:val="-10"/>
                <w:lang w:eastAsia="en-US"/>
              </w:rPr>
            </w:pPr>
            <w:r w:rsidRPr="001315DD">
              <w:rPr>
                <w:bCs/>
                <w:spacing w:val="-10"/>
                <w:sz w:val="22"/>
                <w:szCs w:val="22"/>
                <w:lang w:eastAsia="en-US"/>
              </w:rPr>
              <w:t>3104,8</w:t>
            </w:r>
          </w:p>
        </w:tc>
      </w:tr>
      <w:tr w:rsidR="00B527F6" w:rsidRPr="001315DD" w:rsidTr="00E46786">
        <w:trPr>
          <w:trHeight w:val="15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2.5.2</w:t>
            </w:r>
          </w:p>
        </w:tc>
        <w:tc>
          <w:tcPr>
            <w:tcW w:w="2301" w:type="pct"/>
            <w:tcBorders>
              <w:left w:val="single" w:sz="4" w:space="0" w:color="auto"/>
              <w:right w:val="single" w:sz="4" w:space="0" w:color="auto"/>
            </w:tcBorders>
            <w:vAlign w:val="center"/>
          </w:tcPr>
          <w:p w:rsidR="00B527F6" w:rsidRPr="001315DD" w:rsidRDefault="00B527F6" w:rsidP="00D87066">
            <w:pPr>
              <w:spacing w:line="276" w:lineRule="auto"/>
              <w:jc w:val="both"/>
              <w:rPr>
                <w:spacing w:val="-10"/>
              </w:rPr>
            </w:pPr>
            <w:r w:rsidRPr="001315DD">
              <w:rPr>
                <w:spacing w:val="-10"/>
                <w:sz w:val="22"/>
                <w:szCs w:val="22"/>
              </w:rPr>
              <w:t>зона сельскохозяйственных угодий</w:t>
            </w:r>
          </w:p>
        </w:tc>
        <w:tc>
          <w:tcPr>
            <w:tcW w:w="750"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Cs/>
                <w:spacing w:val="-10"/>
                <w:lang w:eastAsia="en-US"/>
              </w:rPr>
            </w:pPr>
            <w:r w:rsidRPr="001315DD">
              <w:rPr>
                <w:bCs/>
                <w:spacing w:val="-10"/>
                <w:sz w:val="22"/>
                <w:szCs w:val="22"/>
                <w:lang w:eastAsia="en-US"/>
              </w:rPr>
              <w:t>970,8</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Cs/>
                <w:spacing w:val="-10"/>
                <w:lang w:eastAsia="en-US"/>
              </w:rPr>
            </w:pPr>
            <w:r w:rsidRPr="001315DD">
              <w:rPr>
                <w:bCs/>
                <w:spacing w:val="-10"/>
                <w:sz w:val="22"/>
                <w:szCs w:val="22"/>
                <w:lang w:eastAsia="en-US"/>
              </w:rPr>
              <w:t>970,8</w:t>
            </w:r>
          </w:p>
        </w:tc>
      </w:tr>
      <w:tr w:rsidR="00B527F6" w:rsidRPr="001315DD" w:rsidTr="00E46786">
        <w:trPr>
          <w:trHeight w:val="15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lastRenderedPageBreak/>
              <w:t>2.5.3</w:t>
            </w:r>
          </w:p>
        </w:tc>
        <w:tc>
          <w:tcPr>
            <w:tcW w:w="2301" w:type="pct"/>
            <w:tcBorders>
              <w:left w:val="single" w:sz="4" w:space="0" w:color="auto"/>
              <w:right w:val="single" w:sz="4" w:space="0" w:color="auto"/>
            </w:tcBorders>
            <w:vAlign w:val="center"/>
          </w:tcPr>
          <w:p w:rsidR="00B527F6" w:rsidRPr="001315DD" w:rsidRDefault="00B527F6" w:rsidP="00D87066">
            <w:pPr>
              <w:spacing w:line="276" w:lineRule="auto"/>
              <w:jc w:val="both"/>
              <w:rPr>
                <w:spacing w:val="-10"/>
              </w:rPr>
            </w:pPr>
            <w:r w:rsidRPr="001315DD">
              <w:rPr>
                <w:spacing w:val="-10"/>
                <w:sz w:val="22"/>
                <w:szCs w:val="22"/>
              </w:rPr>
              <w:t>производственная зона сельскохозяйственных предприятий</w:t>
            </w:r>
          </w:p>
        </w:tc>
        <w:tc>
          <w:tcPr>
            <w:tcW w:w="750"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Cs/>
                <w:spacing w:val="-10"/>
                <w:lang w:eastAsia="en-US"/>
              </w:rPr>
            </w:pPr>
            <w:r w:rsidRPr="001315DD">
              <w:rPr>
                <w:bCs/>
                <w:spacing w:val="-10"/>
                <w:sz w:val="22"/>
                <w:szCs w:val="22"/>
                <w:lang w:eastAsia="en-US"/>
              </w:rPr>
              <w:t>66,1</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Cs/>
                <w:spacing w:val="-10"/>
                <w:lang w:eastAsia="en-US"/>
              </w:rPr>
            </w:pPr>
            <w:r w:rsidRPr="001315DD">
              <w:rPr>
                <w:bCs/>
                <w:spacing w:val="-10"/>
                <w:sz w:val="22"/>
                <w:szCs w:val="22"/>
                <w:lang w:eastAsia="en-US"/>
              </w:rPr>
              <w:t>66,1</w:t>
            </w:r>
          </w:p>
        </w:tc>
      </w:tr>
      <w:tr w:rsidR="00B527F6" w:rsidRPr="001315DD" w:rsidTr="00E46786">
        <w:trPr>
          <w:trHeight w:val="96"/>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2.6</w:t>
            </w:r>
          </w:p>
        </w:tc>
        <w:tc>
          <w:tcPr>
            <w:tcW w:w="2301" w:type="pct"/>
            <w:tcBorders>
              <w:left w:val="single" w:sz="4" w:space="0" w:color="auto"/>
              <w:right w:val="single" w:sz="4" w:space="0" w:color="auto"/>
            </w:tcBorders>
            <w:vAlign w:val="center"/>
          </w:tcPr>
          <w:p w:rsidR="00B527F6" w:rsidRPr="001315DD" w:rsidRDefault="00B527F6" w:rsidP="00D87066">
            <w:pPr>
              <w:spacing w:line="276" w:lineRule="auto"/>
              <w:jc w:val="both"/>
              <w:rPr>
                <w:b/>
                <w:spacing w:val="-10"/>
              </w:rPr>
            </w:pPr>
            <w:r w:rsidRPr="001315DD">
              <w:rPr>
                <w:b/>
                <w:spacing w:val="-10"/>
                <w:sz w:val="22"/>
                <w:szCs w:val="22"/>
              </w:rPr>
              <w:t>Зоны специального назначения</w:t>
            </w:r>
          </w:p>
          <w:p w:rsidR="00B527F6" w:rsidRPr="001315DD" w:rsidRDefault="00B527F6" w:rsidP="00D87066">
            <w:pPr>
              <w:spacing w:line="276" w:lineRule="auto"/>
              <w:jc w:val="both"/>
              <w:rPr>
                <w:b/>
                <w:spacing w:val="-10"/>
              </w:rPr>
            </w:pPr>
            <w:r w:rsidRPr="001315DD">
              <w:rPr>
                <w:spacing w:val="-10"/>
                <w:sz w:val="22"/>
                <w:szCs w:val="22"/>
              </w:rPr>
              <w:t>в том числе:</w:t>
            </w:r>
          </w:p>
        </w:tc>
        <w:tc>
          <w:tcPr>
            <w:tcW w:w="750"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1315DD" w:rsidP="00D87066">
            <w:pPr>
              <w:spacing w:line="276" w:lineRule="auto"/>
              <w:jc w:val="center"/>
              <w:rPr>
                <w:b/>
                <w:bCs/>
                <w:spacing w:val="-10"/>
                <w:lang w:eastAsia="en-US"/>
              </w:rPr>
            </w:pPr>
            <w:r w:rsidRPr="001315DD">
              <w:rPr>
                <w:b/>
                <w:bCs/>
                <w:spacing w:val="-10"/>
                <w:sz w:val="22"/>
                <w:szCs w:val="22"/>
                <w:lang w:eastAsia="en-US"/>
              </w:rPr>
              <w:t>11</w:t>
            </w:r>
            <w:r w:rsidR="00B527F6" w:rsidRPr="001315DD">
              <w:rPr>
                <w:b/>
                <w:bCs/>
                <w:spacing w:val="-10"/>
                <w:sz w:val="22"/>
                <w:szCs w:val="22"/>
                <w:lang w:eastAsia="en-US"/>
              </w:rPr>
              <w:t>,2</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1315DD" w:rsidP="00D87066">
            <w:pPr>
              <w:spacing w:line="276" w:lineRule="auto"/>
              <w:jc w:val="center"/>
              <w:rPr>
                <w:b/>
                <w:bCs/>
                <w:spacing w:val="-10"/>
                <w:lang w:eastAsia="en-US"/>
              </w:rPr>
            </w:pPr>
            <w:r w:rsidRPr="001315DD">
              <w:rPr>
                <w:b/>
                <w:bCs/>
                <w:spacing w:val="-10"/>
                <w:sz w:val="22"/>
                <w:szCs w:val="22"/>
                <w:lang w:eastAsia="en-US"/>
              </w:rPr>
              <w:t>11</w:t>
            </w:r>
            <w:r w:rsidR="00B527F6" w:rsidRPr="001315DD">
              <w:rPr>
                <w:b/>
                <w:bCs/>
                <w:spacing w:val="-10"/>
                <w:sz w:val="22"/>
                <w:szCs w:val="22"/>
                <w:lang w:eastAsia="en-US"/>
              </w:rPr>
              <w:t>,2</w:t>
            </w:r>
          </w:p>
        </w:tc>
      </w:tr>
      <w:tr w:rsidR="00B527F6" w:rsidRPr="001315DD" w:rsidTr="00E46786">
        <w:trPr>
          <w:trHeight w:val="20"/>
          <w:jc w:val="center"/>
        </w:trPr>
        <w:tc>
          <w:tcPr>
            <w:tcW w:w="445" w:type="pct"/>
            <w:tcBorders>
              <w:left w:val="single" w:sz="4" w:space="0" w:color="auto"/>
              <w:right w:val="single" w:sz="4" w:space="0" w:color="auto"/>
            </w:tcBorders>
            <w:vAlign w:val="center"/>
          </w:tcPr>
          <w:p w:rsidR="00B527F6" w:rsidRPr="001315DD" w:rsidRDefault="00B527F6" w:rsidP="001315DD">
            <w:pPr>
              <w:spacing w:line="276" w:lineRule="auto"/>
              <w:jc w:val="center"/>
              <w:rPr>
                <w:spacing w:val="-10"/>
                <w:lang w:eastAsia="en-US"/>
              </w:rPr>
            </w:pPr>
            <w:r w:rsidRPr="001315DD">
              <w:rPr>
                <w:spacing w:val="-10"/>
                <w:sz w:val="22"/>
                <w:szCs w:val="22"/>
                <w:lang w:eastAsia="en-US"/>
              </w:rPr>
              <w:t>2.6.</w:t>
            </w:r>
            <w:r w:rsidR="001315DD" w:rsidRPr="001315DD">
              <w:rPr>
                <w:spacing w:val="-10"/>
                <w:sz w:val="22"/>
                <w:szCs w:val="22"/>
                <w:lang w:eastAsia="en-US"/>
              </w:rPr>
              <w:t>1</w:t>
            </w:r>
          </w:p>
        </w:tc>
        <w:tc>
          <w:tcPr>
            <w:tcW w:w="2301" w:type="pct"/>
            <w:tcBorders>
              <w:left w:val="single" w:sz="4" w:space="0" w:color="auto"/>
              <w:right w:val="single" w:sz="4" w:space="0" w:color="auto"/>
            </w:tcBorders>
            <w:vAlign w:val="center"/>
          </w:tcPr>
          <w:p w:rsidR="00B527F6" w:rsidRPr="001315DD" w:rsidRDefault="00B527F6" w:rsidP="00D87066">
            <w:pPr>
              <w:spacing w:line="276" w:lineRule="auto"/>
              <w:jc w:val="both"/>
              <w:rPr>
                <w:spacing w:val="-10"/>
                <w:lang w:eastAsia="en-US"/>
              </w:rPr>
            </w:pPr>
            <w:r w:rsidRPr="001315DD">
              <w:rPr>
                <w:spacing w:val="-10"/>
                <w:sz w:val="22"/>
                <w:szCs w:val="22"/>
              </w:rPr>
              <w:t>зона кладбищ</w:t>
            </w:r>
          </w:p>
        </w:tc>
        <w:tc>
          <w:tcPr>
            <w:tcW w:w="750"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Cs/>
                <w:spacing w:val="-10"/>
                <w:lang w:eastAsia="en-US"/>
              </w:rPr>
            </w:pPr>
            <w:r w:rsidRPr="001315DD">
              <w:rPr>
                <w:bCs/>
                <w:spacing w:val="-10"/>
                <w:sz w:val="22"/>
                <w:szCs w:val="22"/>
                <w:lang w:eastAsia="en-US"/>
              </w:rPr>
              <w:t>11,2</w:t>
            </w:r>
          </w:p>
        </w:tc>
        <w:tc>
          <w:tcPr>
            <w:tcW w:w="679" w:type="pct"/>
            <w:tcBorders>
              <w:top w:val="single" w:sz="4" w:space="0" w:color="auto"/>
              <w:left w:val="single" w:sz="4" w:space="0" w:color="auto"/>
              <w:bottom w:val="single" w:sz="4" w:space="0" w:color="auto"/>
              <w:right w:val="single" w:sz="4" w:space="0" w:color="auto"/>
            </w:tcBorders>
          </w:tcPr>
          <w:p w:rsidR="00B527F6" w:rsidRPr="001315DD" w:rsidRDefault="00B527F6" w:rsidP="00D87066">
            <w:pPr>
              <w:spacing w:line="276" w:lineRule="auto"/>
              <w:jc w:val="center"/>
              <w:rPr>
                <w:bCs/>
                <w:spacing w:val="-10"/>
                <w:lang w:eastAsia="en-US"/>
              </w:rPr>
            </w:pPr>
            <w:r w:rsidRPr="001315DD">
              <w:rPr>
                <w:bCs/>
                <w:spacing w:val="-10"/>
                <w:sz w:val="22"/>
                <w:szCs w:val="22"/>
                <w:lang w:eastAsia="en-US"/>
              </w:rPr>
              <w:t>11,2</w:t>
            </w:r>
          </w:p>
        </w:tc>
      </w:tr>
      <w:tr w:rsidR="00B527F6" w:rsidRPr="001315DD" w:rsidTr="00E46786">
        <w:trPr>
          <w:trHeight w:val="20"/>
          <w:jc w:val="center"/>
        </w:trPr>
        <w:tc>
          <w:tcPr>
            <w:tcW w:w="445" w:type="pct"/>
            <w:tcBorders>
              <w:left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2.7</w:t>
            </w:r>
          </w:p>
        </w:tc>
        <w:tc>
          <w:tcPr>
            <w:tcW w:w="2301" w:type="pct"/>
            <w:tcBorders>
              <w:left w:val="single" w:sz="4" w:space="0" w:color="auto"/>
              <w:right w:val="single" w:sz="4" w:space="0" w:color="auto"/>
            </w:tcBorders>
          </w:tcPr>
          <w:p w:rsidR="00B527F6" w:rsidRPr="001315DD" w:rsidRDefault="00B527F6" w:rsidP="00D87066">
            <w:pPr>
              <w:spacing w:line="276" w:lineRule="auto"/>
              <w:jc w:val="both"/>
              <w:rPr>
                <w:b/>
                <w:spacing w:val="-10"/>
              </w:rPr>
            </w:pPr>
            <w:r w:rsidRPr="001315DD">
              <w:rPr>
                <w:b/>
                <w:spacing w:val="-10"/>
                <w:sz w:val="22"/>
                <w:szCs w:val="22"/>
              </w:rPr>
              <w:t>Зона акваторий</w:t>
            </w:r>
          </w:p>
        </w:tc>
        <w:tc>
          <w:tcPr>
            <w:tcW w:w="750"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spacing w:val="-10"/>
                <w:lang w:eastAsia="en-US"/>
              </w:rPr>
            </w:pPr>
            <w:r w:rsidRPr="001315DD">
              <w:rPr>
                <w:spacing w:val="-10"/>
                <w:sz w:val="22"/>
                <w:szCs w:val="22"/>
                <w:lang w:eastAsia="en-US"/>
              </w:rPr>
              <w:t>га</w:t>
            </w:r>
          </w:p>
        </w:tc>
        <w:tc>
          <w:tcPr>
            <w:tcW w:w="825"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b/>
                <w:spacing w:val="-10"/>
              </w:rPr>
            </w:pPr>
            <w:r w:rsidRPr="001315DD">
              <w:rPr>
                <w:b/>
                <w:spacing w:val="-10"/>
                <w:sz w:val="22"/>
                <w:szCs w:val="22"/>
              </w:rPr>
              <w:t>834,6</w:t>
            </w:r>
          </w:p>
        </w:tc>
        <w:tc>
          <w:tcPr>
            <w:tcW w:w="679" w:type="pct"/>
            <w:tcBorders>
              <w:top w:val="single" w:sz="4" w:space="0" w:color="auto"/>
              <w:left w:val="single" w:sz="4" w:space="0" w:color="auto"/>
              <w:bottom w:val="single" w:sz="4" w:space="0" w:color="auto"/>
              <w:right w:val="single" w:sz="4" w:space="0" w:color="auto"/>
            </w:tcBorders>
            <w:vAlign w:val="center"/>
          </w:tcPr>
          <w:p w:rsidR="00B527F6" w:rsidRPr="001315DD" w:rsidRDefault="00B527F6" w:rsidP="00D87066">
            <w:pPr>
              <w:spacing w:line="276" w:lineRule="auto"/>
              <w:jc w:val="center"/>
              <w:rPr>
                <w:b/>
                <w:spacing w:val="-10"/>
              </w:rPr>
            </w:pPr>
            <w:r w:rsidRPr="001315DD">
              <w:rPr>
                <w:b/>
                <w:spacing w:val="-10"/>
                <w:sz w:val="22"/>
                <w:szCs w:val="22"/>
              </w:rPr>
              <w:t>834,6</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3</w:t>
            </w:r>
          </w:p>
        </w:tc>
        <w:tc>
          <w:tcPr>
            <w:tcW w:w="4555" w:type="pct"/>
            <w:gridSpan w:val="4"/>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both"/>
              <w:rPr>
                <w:spacing w:val="-10"/>
                <w:lang w:eastAsia="en-US"/>
              </w:rPr>
            </w:pPr>
            <w:r w:rsidRPr="001315DD">
              <w:rPr>
                <w:b/>
                <w:spacing w:val="-10"/>
                <w:sz w:val="22"/>
                <w:szCs w:val="22"/>
                <w:lang w:eastAsia="en-US"/>
              </w:rPr>
              <w:t>НАСЕЛЕНИЕ</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3.1</w:t>
            </w:r>
          </w:p>
        </w:tc>
        <w:tc>
          <w:tcPr>
            <w:tcW w:w="2301"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both"/>
              <w:rPr>
                <w:b/>
                <w:bCs/>
                <w:color w:val="000000"/>
              </w:rPr>
            </w:pPr>
            <w:r w:rsidRPr="001315DD">
              <w:rPr>
                <w:b/>
                <w:bCs/>
                <w:color w:val="000000"/>
                <w:sz w:val="22"/>
                <w:szCs w:val="22"/>
              </w:rPr>
              <w:t>Общая численность постоянного населения сельского поселения, в том числе:</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pStyle w:val="af1"/>
              <w:spacing w:line="276" w:lineRule="auto"/>
              <w:rPr>
                <w:b w:val="0"/>
                <w:spacing w:val="-10"/>
                <w:lang w:eastAsia="en-US"/>
              </w:rPr>
            </w:pPr>
            <w:r w:rsidRPr="001315DD">
              <w:rPr>
                <w:b w:val="0"/>
                <w:spacing w:val="-10"/>
                <w:szCs w:val="22"/>
                <w:lang w:eastAsia="en-US"/>
              </w:rPr>
              <w:t>чел.</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b/>
                <w:bCs/>
                <w:sz w:val="22"/>
                <w:szCs w:val="22"/>
              </w:rPr>
              <w:t>967</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b/>
                <w:bCs/>
                <w:color w:val="000000"/>
                <w:sz w:val="22"/>
                <w:szCs w:val="22"/>
              </w:rPr>
              <w:t>1000</w:t>
            </w:r>
          </w:p>
        </w:tc>
      </w:tr>
      <w:tr w:rsidR="00FF0074" w:rsidRPr="001315DD" w:rsidTr="00E46786">
        <w:trPr>
          <w:trHeight w:val="96"/>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4</w:t>
            </w:r>
          </w:p>
        </w:tc>
        <w:tc>
          <w:tcPr>
            <w:tcW w:w="4555" w:type="pct"/>
            <w:gridSpan w:val="4"/>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pStyle w:val="af1"/>
              <w:spacing w:line="276" w:lineRule="auto"/>
              <w:jc w:val="both"/>
              <w:rPr>
                <w:b w:val="0"/>
                <w:spacing w:val="-10"/>
                <w:lang w:eastAsia="en-US"/>
              </w:rPr>
            </w:pPr>
            <w:r w:rsidRPr="001315DD">
              <w:rPr>
                <w:spacing w:val="-10"/>
                <w:szCs w:val="22"/>
                <w:lang w:eastAsia="en-US"/>
              </w:rPr>
              <w:t>ЖИЛИЩНЫЙ ФОНД</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4.1</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Средняя жилищная обеспеченность</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м</w:t>
            </w:r>
            <w:r w:rsidRPr="001315DD">
              <w:rPr>
                <w:spacing w:val="-10"/>
                <w:sz w:val="22"/>
                <w:szCs w:val="22"/>
                <w:vertAlign w:val="superscript"/>
              </w:rPr>
              <w:t>2</w:t>
            </w:r>
            <w:r w:rsidRPr="001315DD">
              <w:rPr>
                <w:spacing w:val="-10"/>
                <w:sz w:val="22"/>
                <w:szCs w:val="22"/>
              </w:rPr>
              <w:t xml:space="preserve"> /чел.</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14,2</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32</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4.2</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Общий объем жилищного фонда</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тыс. м</w:t>
            </w:r>
            <w:r w:rsidRPr="001315DD">
              <w:rPr>
                <w:spacing w:val="-10"/>
                <w:sz w:val="22"/>
                <w:szCs w:val="22"/>
                <w:vertAlign w:val="superscript"/>
              </w:rPr>
              <w:t>2</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14</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32</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4.3</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Общий объем нового жилищного строительства</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0,05</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18,4</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4.4</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Общий объем убыли жилищного фонда</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0,4</w:t>
            </w:r>
          </w:p>
        </w:tc>
      </w:tr>
      <w:tr w:rsidR="00FF0074" w:rsidRPr="001315DD" w:rsidTr="00E46786">
        <w:trPr>
          <w:trHeight w:val="307"/>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5</w:t>
            </w:r>
          </w:p>
        </w:tc>
        <w:tc>
          <w:tcPr>
            <w:tcW w:w="4555" w:type="pct"/>
            <w:gridSpan w:val="4"/>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both"/>
              <w:rPr>
                <w:b/>
                <w:spacing w:val="-10"/>
                <w:lang w:eastAsia="en-US"/>
              </w:rPr>
            </w:pPr>
            <w:r w:rsidRPr="001315DD">
              <w:rPr>
                <w:b/>
                <w:spacing w:val="-10"/>
                <w:sz w:val="22"/>
                <w:szCs w:val="22"/>
                <w:lang w:eastAsia="en-US"/>
              </w:rPr>
              <w:t>СОЦИАЛЬНАЯ ИНФРАСТРУКТУРА</w:t>
            </w:r>
          </w:p>
        </w:tc>
      </w:tr>
      <w:tr w:rsidR="00FF0074" w:rsidRPr="001315DD" w:rsidTr="00E46786">
        <w:trPr>
          <w:trHeight w:val="352"/>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5.1</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Объекты дошкольного образования</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мест</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72</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5.2</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Объекты общеобразовательных организаций</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мест</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180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5.3</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Учреждения клубного типа</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мест</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130</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130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5.4</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Сельская массовая библиотека</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тыс. единиц хранения</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5000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5.5</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Физкультурно-оздоровительные залы</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м</w:t>
            </w:r>
            <w:r w:rsidRPr="001315DD">
              <w:rPr>
                <w:spacing w:val="-10"/>
                <w:sz w:val="22"/>
                <w:szCs w:val="22"/>
                <w:vertAlign w:val="superscript"/>
              </w:rPr>
              <w:t>2</w:t>
            </w:r>
            <w:r w:rsidRPr="001315DD">
              <w:rPr>
                <w:spacing w:val="-10"/>
                <w:sz w:val="22"/>
                <w:szCs w:val="22"/>
              </w:rPr>
              <w:t>площади пола</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0</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350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5.6</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Плоскостные сооружения</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тыс. м</w:t>
            </w:r>
            <w:r w:rsidRPr="001315DD">
              <w:rPr>
                <w:spacing w:val="-10"/>
                <w:sz w:val="22"/>
                <w:szCs w:val="22"/>
                <w:vertAlign w:val="superscript"/>
              </w:rPr>
              <w:t>2</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21822</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21822</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5.7</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Объекты торговли</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м</w:t>
            </w:r>
            <w:r w:rsidRPr="001315DD">
              <w:rPr>
                <w:spacing w:val="-10"/>
                <w:sz w:val="22"/>
                <w:szCs w:val="22"/>
                <w:vertAlign w:val="superscript"/>
              </w:rPr>
              <w:t>2</w:t>
            </w:r>
            <w:r w:rsidRPr="001315DD">
              <w:rPr>
                <w:spacing w:val="-10"/>
                <w:sz w:val="22"/>
                <w:szCs w:val="22"/>
              </w:rPr>
              <w:t>торговой площади</w:t>
            </w:r>
          </w:p>
        </w:tc>
        <w:tc>
          <w:tcPr>
            <w:tcW w:w="82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290</w:t>
            </w:r>
          </w:p>
        </w:tc>
        <w:tc>
          <w:tcPr>
            <w:tcW w:w="679"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000000"/>
              </w:rPr>
            </w:pPr>
            <w:r w:rsidRPr="001315DD">
              <w:rPr>
                <w:color w:val="000000"/>
                <w:sz w:val="22"/>
                <w:szCs w:val="22"/>
              </w:rPr>
              <w:t>480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5.8</w:t>
            </w:r>
          </w:p>
        </w:tc>
        <w:tc>
          <w:tcPr>
            <w:tcW w:w="2301"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both"/>
              <w:rPr>
                <w:spacing w:val="-10"/>
              </w:rPr>
            </w:pPr>
            <w:r w:rsidRPr="001315DD">
              <w:rPr>
                <w:spacing w:val="-10"/>
                <w:sz w:val="22"/>
                <w:szCs w:val="22"/>
              </w:rPr>
              <w:t>Предприятия общественного питания</w:t>
            </w:r>
          </w:p>
        </w:tc>
        <w:tc>
          <w:tcPr>
            <w:tcW w:w="750" w:type="pct"/>
            <w:tcBorders>
              <w:top w:val="single" w:sz="4" w:space="0" w:color="auto"/>
              <w:left w:val="single" w:sz="4" w:space="0" w:color="auto"/>
              <w:bottom w:val="single" w:sz="4" w:space="0" w:color="auto"/>
              <w:right w:val="single" w:sz="4" w:space="0" w:color="auto"/>
            </w:tcBorders>
          </w:tcPr>
          <w:p w:rsidR="00FF0074" w:rsidRPr="001315DD" w:rsidRDefault="00FF0074" w:rsidP="00D87066">
            <w:pPr>
              <w:spacing w:line="276" w:lineRule="auto"/>
              <w:jc w:val="center"/>
              <w:rPr>
                <w:spacing w:val="-10"/>
              </w:rPr>
            </w:pPr>
            <w:r w:rsidRPr="001315DD">
              <w:rPr>
                <w:spacing w:val="-10"/>
                <w:sz w:val="22"/>
                <w:szCs w:val="22"/>
              </w:rPr>
              <w:t>мест</w:t>
            </w:r>
          </w:p>
        </w:tc>
        <w:tc>
          <w:tcPr>
            <w:tcW w:w="825" w:type="pct"/>
            <w:tcBorders>
              <w:top w:val="single" w:sz="4" w:space="0" w:color="auto"/>
              <w:left w:val="single" w:sz="4" w:space="0" w:color="auto"/>
              <w:bottom w:val="single" w:sz="4" w:space="0" w:color="auto"/>
              <w:right w:val="single" w:sz="4" w:space="0" w:color="auto"/>
            </w:tcBorders>
            <w:vAlign w:val="bottom"/>
          </w:tcPr>
          <w:p w:rsidR="00FF0074" w:rsidRPr="001315DD" w:rsidRDefault="00FF0074" w:rsidP="00D87066">
            <w:pPr>
              <w:spacing w:line="276" w:lineRule="auto"/>
              <w:jc w:val="center"/>
              <w:rPr>
                <w:color w:val="000000"/>
              </w:rPr>
            </w:pPr>
            <w:r w:rsidRPr="001315DD">
              <w:rPr>
                <w:color w:val="000000"/>
                <w:sz w:val="22"/>
                <w:szCs w:val="22"/>
              </w:rPr>
              <w:t>50</w:t>
            </w:r>
          </w:p>
        </w:tc>
        <w:tc>
          <w:tcPr>
            <w:tcW w:w="679" w:type="pct"/>
            <w:tcBorders>
              <w:top w:val="single" w:sz="4" w:space="0" w:color="auto"/>
              <w:left w:val="single" w:sz="4" w:space="0" w:color="auto"/>
              <w:bottom w:val="single" w:sz="4" w:space="0" w:color="auto"/>
              <w:right w:val="single" w:sz="4" w:space="0" w:color="auto"/>
            </w:tcBorders>
            <w:vAlign w:val="bottom"/>
          </w:tcPr>
          <w:p w:rsidR="00FF0074" w:rsidRPr="001315DD" w:rsidRDefault="00FF0074" w:rsidP="00D87066">
            <w:pPr>
              <w:spacing w:line="276" w:lineRule="auto"/>
              <w:jc w:val="center"/>
              <w:rPr>
                <w:color w:val="000000"/>
              </w:rPr>
            </w:pPr>
            <w:r w:rsidRPr="001315DD">
              <w:rPr>
                <w:color w:val="000000"/>
                <w:sz w:val="22"/>
                <w:szCs w:val="22"/>
              </w:rPr>
              <w:t>50</w:t>
            </w:r>
          </w:p>
        </w:tc>
      </w:tr>
      <w:tr w:rsidR="00FF0074" w:rsidRPr="001315DD" w:rsidTr="00E46786">
        <w:trPr>
          <w:trHeight w:val="349"/>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6</w:t>
            </w:r>
          </w:p>
        </w:tc>
        <w:tc>
          <w:tcPr>
            <w:tcW w:w="4555" w:type="pct"/>
            <w:gridSpan w:val="4"/>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pStyle w:val="100"/>
              <w:spacing w:line="276" w:lineRule="auto"/>
              <w:jc w:val="both"/>
              <w:rPr>
                <w:spacing w:val="-10"/>
                <w:sz w:val="22"/>
                <w:lang w:eastAsia="en-US"/>
              </w:rPr>
            </w:pPr>
            <w:r w:rsidRPr="001315DD">
              <w:rPr>
                <w:b/>
                <w:spacing w:val="-10"/>
                <w:sz w:val="22"/>
                <w:szCs w:val="22"/>
                <w:lang w:eastAsia="en-US"/>
              </w:rPr>
              <w:t>ТРАНСПОРТНАЯ ИНФРАСТРУКТУРА</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6.1</w:t>
            </w:r>
          </w:p>
        </w:tc>
        <w:tc>
          <w:tcPr>
            <w:tcW w:w="2301" w:type="pct"/>
            <w:tcBorders>
              <w:top w:val="single" w:sz="4" w:space="0" w:color="auto"/>
              <w:left w:val="single" w:sz="4" w:space="0" w:color="auto"/>
              <w:bottom w:val="single" w:sz="4" w:space="0" w:color="auto"/>
              <w:right w:val="single" w:sz="4" w:space="0" w:color="auto"/>
            </w:tcBorders>
            <w:noWrap/>
          </w:tcPr>
          <w:p w:rsidR="00FF0074" w:rsidRPr="001315DD" w:rsidRDefault="00FF0074" w:rsidP="00D87066">
            <w:pPr>
              <w:spacing w:line="276" w:lineRule="auto"/>
              <w:jc w:val="both"/>
              <w:rPr>
                <w:spacing w:val="-10"/>
              </w:rPr>
            </w:pPr>
            <w:r w:rsidRPr="001315DD">
              <w:rPr>
                <w:spacing w:val="-10"/>
                <w:sz w:val="22"/>
                <w:szCs w:val="22"/>
              </w:rPr>
              <w:t>Общая протяженность улиц, проездов, набережных (местного значения) на конец года</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rPr>
            </w:pPr>
            <w:r w:rsidRPr="001315DD">
              <w:rPr>
                <w:spacing w:val="-10"/>
                <w:sz w:val="22"/>
                <w:szCs w:val="22"/>
              </w:rPr>
              <w:t>км</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6017B2" w:rsidP="00D87066">
            <w:pPr>
              <w:spacing w:line="276" w:lineRule="auto"/>
              <w:jc w:val="center"/>
              <w:rPr>
                <w:spacing w:val="-10"/>
              </w:rPr>
            </w:pPr>
            <w:r w:rsidRPr="001315DD">
              <w:rPr>
                <w:spacing w:val="-10"/>
                <w:sz w:val="22"/>
                <w:szCs w:val="22"/>
              </w:rPr>
              <w:t>30,1</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6017B2" w:rsidP="00D87066">
            <w:pPr>
              <w:spacing w:line="276" w:lineRule="auto"/>
              <w:jc w:val="center"/>
              <w:rPr>
                <w:spacing w:val="-10"/>
              </w:rPr>
            </w:pPr>
            <w:r w:rsidRPr="001315DD">
              <w:rPr>
                <w:spacing w:val="-10"/>
                <w:sz w:val="22"/>
                <w:szCs w:val="22"/>
              </w:rPr>
              <w:t>30,1</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6.2</w:t>
            </w:r>
          </w:p>
        </w:tc>
        <w:tc>
          <w:tcPr>
            <w:tcW w:w="2301" w:type="pct"/>
            <w:tcBorders>
              <w:top w:val="single" w:sz="4" w:space="0" w:color="auto"/>
              <w:left w:val="single" w:sz="4" w:space="0" w:color="auto"/>
              <w:bottom w:val="single" w:sz="4" w:space="0" w:color="auto"/>
              <w:right w:val="single" w:sz="4" w:space="0" w:color="auto"/>
            </w:tcBorders>
            <w:noWrap/>
          </w:tcPr>
          <w:p w:rsidR="00FF0074" w:rsidRPr="001315DD" w:rsidRDefault="00FF0074" w:rsidP="00D87066">
            <w:pPr>
              <w:spacing w:line="276" w:lineRule="auto"/>
              <w:jc w:val="both"/>
              <w:rPr>
                <w:spacing w:val="-10"/>
              </w:rPr>
            </w:pPr>
            <w:r w:rsidRPr="001315DD">
              <w:rPr>
                <w:spacing w:val="-10"/>
                <w:sz w:val="22"/>
                <w:szCs w:val="22"/>
              </w:rPr>
              <w:t>Общая протяженность освещенных частей улиц, проездов, набережных (местного значения) на конец года</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rPr>
            </w:pPr>
            <w:r w:rsidRPr="001315DD">
              <w:rPr>
                <w:spacing w:val="-10"/>
                <w:sz w:val="22"/>
                <w:szCs w:val="22"/>
              </w:rPr>
              <w:t>км</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rPr>
            </w:pPr>
            <w:r w:rsidRPr="001315DD">
              <w:rPr>
                <w:spacing w:val="-10"/>
                <w:sz w:val="22"/>
                <w:szCs w:val="22"/>
              </w:rPr>
              <w:t>24</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rPr>
            </w:pPr>
            <w:r w:rsidRPr="001315DD">
              <w:rPr>
                <w:spacing w:val="-10"/>
                <w:sz w:val="22"/>
                <w:szCs w:val="22"/>
              </w:rPr>
              <w:t>28,0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6.3</w:t>
            </w:r>
          </w:p>
        </w:tc>
        <w:tc>
          <w:tcPr>
            <w:tcW w:w="2301" w:type="pct"/>
            <w:tcBorders>
              <w:top w:val="single" w:sz="4" w:space="0" w:color="auto"/>
              <w:left w:val="single" w:sz="4" w:space="0" w:color="auto"/>
              <w:bottom w:val="single" w:sz="4" w:space="0" w:color="auto"/>
              <w:right w:val="single" w:sz="4" w:space="0" w:color="auto"/>
            </w:tcBorders>
            <w:noWrap/>
          </w:tcPr>
          <w:p w:rsidR="00FF0074" w:rsidRPr="001315DD" w:rsidRDefault="00FF0074" w:rsidP="00D87066">
            <w:pPr>
              <w:spacing w:line="276" w:lineRule="auto"/>
              <w:jc w:val="both"/>
              <w:rPr>
                <w:spacing w:val="-10"/>
              </w:rPr>
            </w:pPr>
            <w:r w:rsidRPr="001315DD">
              <w:rPr>
                <w:spacing w:val="-10"/>
                <w:sz w:val="22"/>
                <w:szCs w:val="22"/>
              </w:rPr>
              <w:t>Количество автобусных маршрутов, обслуживающих территорию сельского поселения</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rPr>
            </w:pPr>
            <w:r w:rsidRPr="001315DD">
              <w:rPr>
                <w:spacing w:val="-10"/>
                <w:sz w:val="22"/>
                <w:szCs w:val="22"/>
              </w:rPr>
              <w:t>ед.</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rPr>
            </w:pPr>
            <w:r w:rsidRPr="001315DD">
              <w:rPr>
                <w:spacing w:val="-10"/>
                <w:sz w:val="22"/>
                <w:szCs w:val="22"/>
              </w:rPr>
              <w:t>1</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rPr>
            </w:pPr>
            <w:r w:rsidRPr="001315DD">
              <w:rPr>
                <w:spacing w:val="-10"/>
                <w:sz w:val="22"/>
                <w:szCs w:val="22"/>
              </w:rPr>
              <w:t>2</w:t>
            </w:r>
          </w:p>
        </w:tc>
      </w:tr>
      <w:tr w:rsidR="00FF0074" w:rsidRPr="001315DD" w:rsidTr="00E46786">
        <w:trPr>
          <w:trHeight w:val="308"/>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7</w:t>
            </w:r>
          </w:p>
        </w:tc>
        <w:tc>
          <w:tcPr>
            <w:tcW w:w="4555" w:type="pct"/>
            <w:gridSpan w:val="4"/>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pStyle w:val="100"/>
              <w:spacing w:line="276" w:lineRule="auto"/>
              <w:jc w:val="both"/>
              <w:rPr>
                <w:spacing w:val="-10"/>
                <w:sz w:val="22"/>
                <w:lang w:eastAsia="en-US"/>
              </w:rPr>
            </w:pPr>
            <w:r w:rsidRPr="001315DD">
              <w:rPr>
                <w:b/>
                <w:spacing w:val="-10"/>
                <w:sz w:val="22"/>
                <w:szCs w:val="22"/>
                <w:lang w:eastAsia="en-US"/>
              </w:rPr>
              <w:t>ИНЖЕНЕРНАЯ ИНФРАСТРУКТУРА</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7.1</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b/>
                <w:spacing w:val="-10"/>
                <w:lang w:eastAsia="en-US"/>
              </w:rPr>
            </w:pPr>
            <w:r w:rsidRPr="001315DD">
              <w:rPr>
                <w:b/>
                <w:spacing w:val="-10"/>
                <w:sz w:val="22"/>
                <w:szCs w:val="22"/>
                <w:lang w:eastAsia="en-US"/>
              </w:rPr>
              <w:t>Водоснабжение</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7.1.1.</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spacing w:val="-10"/>
                <w:lang w:eastAsia="en-US"/>
              </w:rPr>
            </w:pPr>
            <w:r w:rsidRPr="001315DD">
              <w:rPr>
                <w:spacing w:val="-10"/>
                <w:sz w:val="22"/>
                <w:szCs w:val="22"/>
                <w:lang w:eastAsia="en-US"/>
              </w:rPr>
              <w:t>Водопотребление (среднесуточный расход)</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м</w:t>
            </w:r>
            <w:r w:rsidRPr="001315DD">
              <w:rPr>
                <w:spacing w:val="-10"/>
                <w:sz w:val="22"/>
                <w:szCs w:val="22"/>
                <w:vertAlign w:val="superscript"/>
                <w:lang w:eastAsia="en-US"/>
              </w:rPr>
              <w:t>3</w:t>
            </w:r>
            <w:r w:rsidRPr="001315DD">
              <w:rPr>
                <w:spacing w:val="-10"/>
                <w:sz w:val="22"/>
                <w:szCs w:val="22"/>
                <w:lang w:eastAsia="en-US"/>
              </w:rPr>
              <w:t>/сут</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r w:rsidRPr="001315DD">
              <w:rPr>
                <w:sz w:val="22"/>
                <w:szCs w:val="22"/>
                <w:lang w:eastAsia="ar-SA"/>
              </w:rPr>
              <w:t>38,</w:t>
            </w:r>
            <w:r w:rsidRPr="001315DD">
              <w:rPr>
                <w:sz w:val="22"/>
                <w:szCs w:val="22"/>
                <w:lang w:val="en-US" w:eastAsia="ar-SA"/>
              </w:rPr>
              <w:t>0</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r w:rsidRPr="001315DD">
              <w:rPr>
                <w:sz w:val="22"/>
                <w:szCs w:val="22"/>
                <w:lang w:eastAsia="ar-SA"/>
              </w:rPr>
              <w:t>82,0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7.2</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b/>
                <w:spacing w:val="-10"/>
                <w:lang w:eastAsia="en-US"/>
              </w:rPr>
            </w:pPr>
            <w:r w:rsidRPr="001315DD">
              <w:rPr>
                <w:b/>
                <w:spacing w:val="-10"/>
                <w:sz w:val="22"/>
                <w:szCs w:val="22"/>
                <w:lang w:eastAsia="en-US"/>
              </w:rPr>
              <w:t xml:space="preserve">Хозяйственно-бытовое водоотведение </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7.2.1</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spacing w:val="-10"/>
                <w:lang w:eastAsia="en-US"/>
              </w:rPr>
            </w:pPr>
            <w:r w:rsidRPr="001315DD">
              <w:rPr>
                <w:spacing w:val="-10"/>
                <w:sz w:val="22"/>
                <w:szCs w:val="22"/>
                <w:lang w:eastAsia="en-US"/>
              </w:rPr>
              <w:t>Объем хозяйственно-бытовых сточных вод (среднесуточный расход)</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center"/>
              <w:rPr>
                <w:spacing w:val="-10"/>
                <w:lang w:eastAsia="en-US"/>
              </w:rPr>
            </w:pPr>
            <w:r w:rsidRPr="001315DD">
              <w:rPr>
                <w:spacing w:val="-10"/>
                <w:sz w:val="22"/>
                <w:szCs w:val="22"/>
                <w:lang w:eastAsia="en-US"/>
              </w:rPr>
              <w:t>м</w:t>
            </w:r>
            <w:r w:rsidRPr="001315DD">
              <w:rPr>
                <w:spacing w:val="-10"/>
                <w:sz w:val="22"/>
                <w:szCs w:val="22"/>
                <w:vertAlign w:val="superscript"/>
                <w:lang w:eastAsia="en-US"/>
              </w:rPr>
              <w:t>3</w:t>
            </w:r>
            <w:r w:rsidRPr="001315DD">
              <w:rPr>
                <w:spacing w:val="-10"/>
                <w:sz w:val="22"/>
                <w:szCs w:val="22"/>
                <w:lang w:eastAsia="en-US"/>
              </w:rPr>
              <w:t>/сут</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uppressAutoHyphens/>
              <w:overflowPunct w:val="0"/>
              <w:autoSpaceDE w:val="0"/>
              <w:spacing w:line="276" w:lineRule="auto"/>
              <w:jc w:val="center"/>
              <w:textAlignment w:val="baseline"/>
              <w:rPr>
                <w:spacing w:val="-10"/>
                <w:lang w:eastAsia="ar-SA"/>
              </w:rPr>
            </w:pPr>
            <w:r w:rsidRPr="001315DD">
              <w:rPr>
                <w:sz w:val="22"/>
                <w:szCs w:val="22"/>
                <w:lang w:eastAsia="ar-SA"/>
              </w:rPr>
              <w:t>16,5</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uppressAutoHyphens/>
              <w:overflowPunct w:val="0"/>
              <w:autoSpaceDE w:val="0"/>
              <w:spacing w:line="276" w:lineRule="auto"/>
              <w:jc w:val="center"/>
              <w:textAlignment w:val="baseline"/>
              <w:rPr>
                <w:spacing w:val="-10"/>
                <w:lang w:eastAsia="ar-SA"/>
              </w:rPr>
            </w:pPr>
            <w:r w:rsidRPr="001315DD">
              <w:rPr>
                <w:sz w:val="22"/>
                <w:szCs w:val="22"/>
                <w:lang w:eastAsia="ar-SA"/>
              </w:rPr>
              <w:t>52,0</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7.3</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b/>
                <w:spacing w:val="-10"/>
                <w:lang w:eastAsia="en-US"/>
              </w:rPr>
            </w:pPr>
            <w:r w:rsidRPr="001315DD">
              <w:rPr>
                <w:b/>
                <w:spacing w:val="-10"/>
                <w:sz w:val="22"/>
                <w:szCs w:val="22"/>
                <w:lang w:eastAsia="en-US"/>
              </w:rPr>
              <w:t>Электроснабжение</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color w:val="C00000"/>
                <w:spacing w:val="-10"/>
                <w:lang w:eastAsia="en-US"/>
              </w:rPr>
            </w:pP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color w:val="C00000"/>
                <w:spacing w:val="-10"/>
                <w:lang w:eastAsia="en-US"/>
              </w:rPr>
            </w:pP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color w:val="C00000"/>
                <w:spacing w:val="-10"/>
                <w:lang w:eastAsia="en-US"/>
              </w:rPr>
            </w:pP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7.3.1</w:t>
            </w:r>
          </w:p>
        </w:tc>
        <w:tc>
          <w:tcPr>
            <w:tcW w:w="2301" w:type="pct"/>
            <w:tcBorders>
              <w:top w:val="single" w:sz="4" w:space="0" w:color="auto"/>
              <w:left w:val="single" w:sz="4" w:space="0" w:color="auto"/>
              <w:bottom w:val="single" w:sz="4" w:space="0" w:color="auto"/>
              <w:right w:val="single" w:sz="4" w:space="0" w:color="auto"/>
            </w:tcBorders>
            <w:noWrap/>
            <w:hideMark/>
          </w:tcPr>
          <w:p w:rsidR="00FF0074" w:rsidRPr="001315DD" w:rsidRDefault="00FF0074" w:rsidP="00D87066">
            <w:pPr>
              <w:suppressAutoHyphens/>
              <w:overflowPunct w:val="0"/>
              <w:autoSpaceDE w:val="0"/>
              <w:spacing w:line="276" w:lineRule="auto"/>
              <w:jc w:val="both"/>
              <w:textAlignment w:val="baseline"/>
              <w:rPr>
                <w:spacing w:val="-10"/>
                <w:lang w:eastAsia="ar-SA"/>
              </w:rPr>
            </w:pPr>
            <w:r w:rsidRPr="001315DD">
              <w:rPr>
                <w:spacing w:val="-10"/>
                <w:sz w:val="22"/>
                <w:szCs w:val="22"/>
                <w:lang w:eastAsia="ar-SA"/>
              </w:rPr>
              <w:t>Потребность в электроэнергии (без учета промышленных потребителей)</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center"/>
              <w:rPr>
                <w:spacing w:val="-10"/>
              </w:rPr>
            </w:pPr>
            <w:r w:rsidRPr="001315DD">
              <w:rPr>
                <w:spacing w:val="-10"/>
                <w:sz w:val="22"/>
                <w:szCs w:val="22"/>
              </w:rPr>
              <w:t>тыс.кВт/ч</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pStyle w:val="Normal1"/>
              <w:spacing w:line="276" w:lineRule="auto"/>
              <w:jc w:val="center"/>
              <w:rPr>
                <w:spacing w:val="-10"/>
                <w:szCs w:val="22"/>
              </w:rPr>
            </w:pPr>
            <w:r w:rsidRPr="001315DD">
              <w:rPr>
                <w:spacing w:val="-10"/>
                <w:szCs w:val="22"/>
              </w:rPr>
              <w:t>1,04</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pStyle w:val="Normal1"/>
              <w:spacing w:line="276" w:lineRule="auto"/>
              <w:jc w:val="center"/>
              <w:rPr>
                <w:spacing w:val="-10"/>
                <w:szCs w:val="22"/>
              </w:rPr>
            </w:pPr>
            <w:r w:rsidRPr="001315DD">
              <w:rPr>
                <w:spacing w:val="-10"/>
                <w:szCs w:val="22"/>
              </w:rPr>
              <w:t>1,36</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7.4</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b/>
                <w:spacing w:val="-10"/>
                <w:lang w:eastAsia="en-US"/>
              </w:rPr>
            </w:pPr>
            <w:r w:rsidRPr="001315DD">
              <w:rPr>
                <w:b/>
                <w:spacing w:val="-10"/>
                <w:sz w:val="22"/>
                <w:szCs w:val="22"/>
                <w:lang w:eastAsia="en-US"/>
              </w:rPr>
              <w:t>Теплоснабжение</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lastRenderedPageBreak/>
              <w:t>7.4.1.</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uppressAutoHyphens/>
              <w:overflowPunct w:val="0"/>
              <w:autoSpaceDE w:val="0"/>
              <w:spacing w:line="276" w:lineRule="auto"/>
              <w:jc w:val="both"/>
              <w:textAlignment w:val="baseline"/>
              <w:rPr>
                <w:spacing w:val="-10"/>
                <w:lang w:eastAsia="ar-SA"/>
              </w:rPr>
            </w:pPr>
            <w:r w:rsidRPr="001315DD">
              <w:rPr>
                <w:spacing w:val="-10"/>
                <w:sz w:val="22"/>
                <w:szCs w:val="22"/>
                <w:lang w:eastAsia="ar-SA"/>
              </w:rPr>
              <w:t>Расход тепла</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uppressAutoHyphens/>
              <w:overflowPunct w:val="0"/>
              <w:autoSpaceDE w:val="0"/>
              <w:spacing w:line="276" w:lineRule="auto"/>
              <w:jc w:val="center"/>
              <w:textAlignment w:val="baseline"/>
              <w:rPr>
                <w:spacing w:val="-10"/>
                <w:lang w:eastAsia="ar-SA"/>
              </w:rPr>
            </w:pPr>
            <w:r w:rsidRPr="001315DD">
              <w:rPr>
                <w:spacing w:val="-10"/>
                <w:sz w:val="22"/>
                <w:szCs w:val="22"/>
                <w:lang w:eastAsia="ar-SA"/>
              </w:rPr>
              <w:t>МВт</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uppressAutoHyphens/>
              <w:overflowPunct w:val="0"/>
              <w:autoSpaceDE w:val="0"/>
              <w:snapToGrid w:val="0"/>
              <w:spacing w:line="276" w:lineRule="auto"/>
              <w:jc w:val="center"/>
              <w:textAlignment w:val="baseline"/>
              <w:rPr>
                <w:spacing w:val="-10"/>
                <w:lang w:eastAsia="ar-SA"/>
              </w:rPr>
            </w:pPr>
            <w:r w:rsidRPr="001315DD">
              <w:rPr>
                <w:spacing w:val="-10"/>
                <w:sz w:val="22"/>
                <w:szCs w:val="22"/>
                <w:lang w:eastAsia="ar-SA"/>
              </w:rPr>
              <w:t>2,44</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uppressAutoHyphens/>
              <w:overflowPunct w:val="0"/>
              <w:autoSpaceDE w:val="0"/>
              <w:spacing w:line="276" w:lineRule="auto"/>
              <w:jc w:val="center"/>
              <w:textAlignment w:val="baseline"/>
              <w:rPr>
                <w:spacing w:val="-10"/>
                <w:lang w:eastAsia="ar-SA"/>
              </w:rPr>
            </w:pPr>
            <w:r w:rsidRPr="001315DD">
              <w:rPr>
                <w:spacing w:val="-10"/>
                <w:sz w:val="22"/>
                <w:szCs w:val="22"/>
                <w:lang w:eastAsia="ar-SA"/>
              </w:rPr>
              <w:t>5,58</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7.5</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b/>
                <w:spacing w:val="-10"/>
                <w:lang w:eastAsia="en-US"/>
              </w:rPr>
            </w:pPr>
            <w:r w:rsidRPr="001315DD">
              <w:rPr>
                <w:b/>
                <w:spacing w:val="-10"/>
                <w:sz w:val="22"/>
                <w:szCs w:val="22"/>
                <w:lang w:eastAsia="en-US"/>
              </w:rPr>
              <w:t>Газоснабжение</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color w:val="C00000"/>
                <w:spacing w:val="-10"/>
                <w:lang w:eastAsia="en-US"/>
              </w:rPr>
            </w:pP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color w:val="C00000"/>
                <w:spacing w:val="-10"/>
                <w:lang w:eastAsia="en-US"/>
              </w:rPr>
            </w:pP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7.6</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b/>
                <w:spacing w:val="-10"/>
                <w:lang w:eastAsia="en-US"/>
              </w:rPr>
            </w:pPr>
            <w:r w:rsidRPr="001315DD">
              <w:rPr>
                <w:b/>
                <w:spacing w:val="-10"/>
                <w:sz w:val="22"/>
                <w:szCs w:val="22"/>
                <w:lang w:eastAsia="en-US"/>
              </w:rPr>
              <w:t>Связь</w:t>
            </w:r>
          </w:p>
        </w:tc>
        <w:tc>
          <w:tcPr>
            <w:tcW w:w="750"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color w:val="C00000"/>
                <w:spacing w:val="-10"/>
                <w:lang w:eastAsia="en-US"/>
              </w:rPr>
            </w:pP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color w:val="C00000"/>
                <w:spacing w:val="-10"/>
                <w:lang w:eastAsia="en-US"/>
              </w:rPr>
            </w:pP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7.6.1</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spacing w:val="-10"/>
                <w:lang w:eastAsia="en-US"/>
              </w:rPr>
            </w:pPr>
            <w:r w:rsidRPr="001315DD">
              <w:rPr>
                <w:spacing w:val="-10"/>
                <w:sz w:val="22"/>
                <w:szCs w:val="22"/>
                <w:lang w:eastAsia="en-US"/>
              </w:rPr>
              <w:t>Число сельских населённых пунктов, обслуживаемых почтовой связью</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center"/>
              <w:rPr>
                <w:spacing w:val="-10"/>
                <w:lang w:eastAsia="en-US"/>
              </w:rPr>
            </w:pPr>
            <w:r w:rsidRPr="001315DD">
              <w:rPr>
                <w:spacing w:val="-10"/>
                <w:sz w:val="22"/>
                <w:szCs w:val="22"/>
                <w:lang w:eastAsia="en-US"/>
              </w:rPr>
              <w:t>ед.</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pStyle w:val="Normal1"/>
              <w:spacing w:line="276" w:lineRule="auto"/>
              <w:jc w:val="center"/>
              <w:rPr>
                <w:spacing w:val="-10"/>
                <w:szCs w:val="22"/>
              </w:rPr>
            </w:pPr>
            <w:r w:rsidRPr="001315DD">
              <w:rPr>
                <w:spacing w:val="-10"/>
                <w:szCs w:val="22"/>
              </w:rPr>
              <w:t>14</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pStyle w:val="Normal1"/>
              <w:spacing w:line="276" w:lineRule="auto"/>
              <w:jc w:val="center"/>
              <w:rPr>
                <w:spacing w:val="-10"/>
                <w:szCs w:val="22"/>
              </w:rPr>
            </w:pPr>
            <w:r w:rsidRPr="001315DD">
              <w:rPr>
                <w:spacing w:val="-10"/>
                <w:szCs w:val="22"/>
              </w:rPr>
              <w:t>14</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7.6.2</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spacing w:val="-10"/>
                <w:lang w:eastAsia="en-US"/>
              </w:rPr>
            </w:pPr>
            <w:r w:rsidRPr="001315DD">
              <w:rPr>
                <w:spacing w:val="-10"/>
                <w:sz w:val="22"/>
                <w:szCs w:val="22"/>
                <w:lang w:eastAsia="en-US"/>
              </w:rPr>
              <w:t>Число телефонизированных сельских населённых пунктов</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center"/>
              <w:rPr>
                <w:spacing w:val="-10"/>
                <w:lang w:eastAsia="en-US"/>
              </w:rPr>
            </w:pPr>
            <w:r w:rsidRPr="001315DD">
              <w:rPr>
                <w:spacing w:val="-10"/>
                <w:sz w:val="22"/>
                <w:szCs w:val="22"/>
                <w:lang w:eastAsia="en-US"/>
              </w:rPr>
              <w:t>ед.</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pStyle w:val="Normal1"/>
              <w:spacing w:line="276" w:lineRule="auto"/>
              <w:jc w:val="center"/>
              <w:rPr>
                <w:spacing w:val="-10"/>
                <w:szCs w:val="22"/>
              </w:rPr>
            </w:pPr>
            <w:r w:rsidRPr="001315DD">
              <w:rPr>
                <w:spacing w:val="-10"/>
                <w:szCs w:val="22"/>
              </w:rPr>
              <w:t>14</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pStyle w:val="Normal1"/>
              <w:spacing w:line="276" w:lineRule="auto"/>
              <w:jc w:val="center"/>
              <w:rPr>
                <w:spacing w:val="-10"/>
                <w:szCs w:val="22"/>
              </w:rPr>
            </w:pPr>
            <w:r w:rsidRPr="001315DD">
              <w:rPr>
                <w:spacing w:val="-10"/>
                <w:szCs w:val="22"/>
              </w:rPr>
              <w:t>14</w:t>
            </w:r>
          </w:p>
        </w:tc>
      </w:tr>
      <w:tr w:rsidR="00FF0074" w:rsidRPr="001315DD" w:rsidTr="00E46786">
        <w:trPr>
          <w:trHeight w:val="369"/>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8</w:t>
            </w:r>
          </w:p>
        </w:tc>
        <w:tc>
          <w:tcPr>
            <w:tcW w:w="4555" w:type="pct"/>
            <w:gridSpan w:val="4"/>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spacing w:val="-10"/>
                <w:lang w:eastAsia="en-US"/>
              </w:rPr>
            </w:pPr>
            <w:r w:rsidRPr="001315DD">
              <w:rPr>
                <w:b/>
                <w:spacing w:val="-10"/>
                <w:sz w:val="22"/>
                <w:szCs w:val="22"/>
                <w:lang w:eastAsia="en-US"/>
              </w:rPr>
              <w:t>САНИТАРНАЯ ОЧИСТКА ТЕРРИТОРИИ</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8.1</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spacing w:val="-10"/>
                <w:lang w:eastAsia="en-US"/>
              </w:rPr>
            </w:pPr>
            <w:r w:rsidRPr="001315DD">
              <w:rPr>
                <w:spacing w:val="-10"/>
                <w:sz w:val="22"/>
                <w:szCs w:val="22"/>
                <w:lang w:eastAsia="en-US"/>
              </w:rPr>
              <w:t>Объем твердых коммунальных отходов</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center"/>
              <w:rPr>
                <w:lang w:eastAsia="en-US"/>
              </w:rPr>
            </w:pPr>
            <w:r w:rsidRPr="001315DD">
              <w:rPr>
                <w:sz w:val="22"/>
                <w:szCs w:val="22"/>
                <w:lang w:eastAsia="en-US"/>
              </w:rPr>
              <w:t>м</w:t>
            </w:r>
            <w:r w:rsidRPr="001315DD">
              <w:rPr>
                <w:sz w:val="22"/>
                <w:szCs w:val="22"/>
                <w:vertAlign w:val="superscript"/>
                <w:lang w:eastAsia="en-US"/>
              </w:rPr>
              <w:t>3</w:t>
            </w:r>
            <w:r w:rsidRPr="001315DD">
              <w:rPr>
                <w:sz w:val="22"/>
                <w:szCs w:val="22"/>
                <w:lang w:eastAsia="en-US"/>
              </w:rPr>
              <w:t>/год</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1836,6 (определено расчетом)</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2081,0</w:t>
            </w:r>
          </w:p>
        </w:tc>
      </w:tr>
      <w:tr w:rsidR="00FF0074" w:rsidRPr="001315DD" w:rsidTr="00E46786">
        <w:trPr>
          <w:trHeight w:val="385"/>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b/>
                <w:spacing w:val="-10"/>
                <w:lang w:eastAsia="en-US"/>
              </w:rPr>
            </w:pPr>
            <w:r w:rsidRPr="001315DD">
              <w:rPr>
                <w:b/>
                <w:spacing w:val="-10"/>
                <w:sz w:val="22"/>
                <w:szCs w:val="22"/>
                <w:lang w:eastAsia="en-US"/>
              </w:rPr>
              <w:t>9</w:t>
            </w:r>
          </w:p>
        </w:tc>
        <w:tc>
          <w:tcPr>
            <w:tcW w:w="4555" w:type="pct"/>
            <w:gridSpan w:val="4"/>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spacing w:val="-10"/>
                <w:lang w:eastAsia="en-US"/>
              </w:rPr>
            </w:pPr>
            <w:r w:rsidRPr="001315DD">
              <w:rPr>
                <w:b/>
                <w:spacing w:val="-10"/>
                <w:sz w:val="22"/>
                <w:szCs w:val="22"/>
                <w:lang w:eastAsia="en-US"/>
              </w:rPr>
              <w:t>РИТУАЛЬНОЕ ОБСЛУЖИВАНИЕ НАСЕЛЕНИЯ</w:t>
            </w:r>
          </w:p>
        </w:tc>
      </w:tr>
      <w:tr w:rsidR="00FF0074" w:rsidRPr="001315DD" w:rsidTr="00E46786">
        <w:trPr>
          <w:trHeight w:val="20"/>
          <w:jc w:val="center"/>
        </w:trPr>
        <w:tc>
          <w:tcPr>
            <w:tcW w:w="445" w:type="pct"/>
            <w:tcBorders>
              <w:top w:val="single" w:sz="4" w:space="0" w:color="auto"/>
              <w:left w:val="single" w:sz="4" w:space="0" w:color="auto"/>
              <w:bottom w:val="single" w:sz="4" w:space="0" w:color="auto"/>
              <w:right w:val="single" w:sz="4" w:space="0" w:color="auto"/>
            </w:tcBorders>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9.1.</w:t>
            </w:r>
          </w:p>
        </w:tc>
        <w:tc>
          <w:tcPr>
            <w:tcW w:w="2301" w:type="pct"/>
            <w:tcBorders>
              <w:top w:val="single" w:sz="4" w:space="0" w:color="auto"/>
              <w:left w:val="single" w:sz="4" w:space="0" w:color="auto"/>
              <w:bottom w:val="single" w:sz="4" w:space="0" w:color="auto"/>
              <w:right w:val="single" w:sz="4" w:space="0" w:color="auto"/>
            </w:tcBorders>
            <w:noWrap/>
            <w:vAlign w:val="center"/>
            <w:hideMark/>
          </w:tcPr>
          <w:p w:rsidR="00FF0074" w:rsidRPr="001315DD" w:rsidRDefault="00FF0074" w:rsidP="00D87066">
            <w:pPr>
              <w:spacing w:line="276" w:lineRule="auto"/>
              <w:jc w:val="both"/>
              <w:rPr>
                <w:bCs/>
                <w:spacing w:val="-10"/>
                <w:lang w:eastAsia="en-US"/>
              </w:rPr>
            </w:pPr>
            <w:r w:rsidRPr="001315DD">
              <w:rPr>
                <w:bCs/>
                <w:spacing w:val="-10"/>
                <w:sz w:val="22"/>
                <w:szCs w:val="22"/>
                <w:lang w:eastAsia="en-US"/>
              </w:rPr>
              <w:t>Общее количество кладбищ</w:t>
            </w:r>
          </w:p>
        </w:tc>
        <w:tc>
          <w:tcPr>
            <w:tcW w:w="750" w:type="pct"/>
            <w:tcBorders>
              <w:top w:val="single" w:sz="4" w:space="0" w:color="auto"/>
              <w:left w:val="single" w:sz="4" w:space="0" w:color="auto"/>
              <w:bottom w:val="single" w:sz="4" w:space="0" w:color="auto"/>
              <w:right w:val="single" w:sz="4" w:space="0" w:color="auto"/>
            </w:tcBorders>
            <w:vAlign w:val="center"/>
            <w:hideMark/>
          </w:tcPr>
          <w:p w:rsidR="00FF0074" w:rsidRPr="001315DD" w:rsidRDefault="00FF0074" w:rsidP="00D87066">
            <w:pPr>
              <w:spacing w:line="276" w:lineRule="auto"/>
              <w:jc w:val="center"/>
              <w:rPr>
                <w:spacing w:val="-10"/>
                <w:lang w:eastAsia="en-US"/>
              </w:rPr>
            </w:pPr>
            <w:r w:rsidRPr="001315DD">
              <w:rPr>
                <w:spacing w:val="-10"/>
                <w:sz w:val="22"/>
                <w:szCs w:val="22"/>
                <w:lang w:eastAsia="en-US"/>
              </w:rPr>
              <w:t>единиц</w:t>
            </w:r>
          </w:p>
        </w:tc>
        <w:tc>
          <w:tcPr>
            <w:tcW w:w="825"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3</w:t>
            </w:r>
          </w:p>
        </w:tc>
        <w:tc>
          <w:tcPr>
            <w:tcW w:w="679" w:type="pct"/>
            <w:tcBorders>
              <w:top w:val="single" w:sz="4" w:space="0" w:color="auto"/>
              <w:left w:val="single" w:sz="4" w:space="0" w:color="auto"/>
              <w:bottom w:val="single" w:sz="4" w:space="0" w:color="auto"/>
              <w:right w:val="single" w:sz="4" w:space="0" w:color="auto"/>
            </w:tcBorders>
            <w:noWrap/>
            <w:vAlign w:val="center"/>
          </w:tcPr>
          <w:p w:rsidR="00FF0074" w:rsidRPr="001315DD" w:rsidRDefault="00FF0074" w:rsidP="00D87066">
            <w:pPr>
              <w:spacing w:line="276" w:lineRule="auto"/>
              <w:jc w:val="center"/>
              <w:rPr>
                <w:spacing w:val="-10"/>
                <w:lang w:eastAsia="en-US"/>
              </w:rPr>
            </w:pPr>
            <w:r w:rsidRPr="001315DD">
              <w:rPr>
                <w:spacing w:val="-10"/>
                <w:sz w:val="22"/>
                <w:szCs w:val="22"/>
                <w:lang w:eastAsia="en-US"/>
              </w:rPr>
              <w:t>3</w:t>
            </w:r>
          </w:p>
        </w:tc>
      </w:tr>
    </w:tbl>
    <w:p w:rsidR="00FF0074" w:rsidRPr="000617EA" w:rsidRDefault="00FF0074" w:rsidP="008B1C10">
      <w:pPr>
        <w:spacing w:line="276" w:lineRule="auto"/>
        <w:ind w:firstLine="709"/>
        <w:jc w:val="both"/>
        <w:rPr>
          <w:spacing w:val="-10"/>
        </w:rPr>
      </w:pPr>
    </w:p>
    <w:p w:rsidR="00FF0074" w:rsidRPr="000617EA" w:rsidRDefault="00FF0074" w:rsidP="008B1C10">
      <w:pPr>
        <w:spacing w:line="276" w:lineRule="auto"/>
        <w:ind w:firstLine="709"/>
        <w:jc w:val="both"/>
        <w:rPr>
          <w:spacing w:val="-10"/>
        </w:rPr>
      </w:pPr>
    </w:p>
    <w:p w:rsidR="00635394" w:rsidRPr="000617EA" w:rsidRDefault="00635394" w:rsidP="008B1C10">
      <w:pPr>
        <w:spacing w:line="276" w:lineRule="auto"/>
        <w:ind w:firstLine="709"/>
        <w:jc w:val="both"/>
        <w:rPr>
          <w:spacing w:val="-10"/>
        </w:rPr>
      </w:pPr>
    </w:p>
    <w:p w:rsidR="00AD08D1" w:rsidRPr="000617EA" w:rsidRDefault="00AD08D1" w:rsidP="008B1C10">
      <w:pPr>
        <w:spacing w:line="276" w:lineRule="auto"/>
        <w:ind w:firstLine="709"/>
        <w:jc w:val="both"/>
        <w:rPr>
          <w:spacing w:val="-10"/>
        </w:rPr>
      </w:pPr>
    </w:p>
    <w:p w:rsidR="00AD08D1" w:rsidRPr="000617EA" w:rsidRDefault="00AD08D1" w:rsidP="008B1C10">
      <w:pPr>
        <w:spacing w:line="276" w:lineRule="auto"/>
        <w:ind w:firstLine="709"/>
        <w:jc w:val="both"/>
        <w:rPr>
          <w:spacing w:val="-10"/>
        </w:rPr>
      </w:pPr>
    </w:p>
    <w:p w:rsidR="00AB6A2D" w:rsidRPr="000617EA" w:rsidRDefault="00AB6A2D" w:rsidP="008B1C10">
      <w:pPr>
        <w:spacing w:line="276" w:lineRule="auto"/>
        <w:ind w:firstLine="709"/>
        <w:jc w:val="both"/>
        <w:rPr>
          <w:spacing w:val="-10"/>
        </w:rPr>
      </w:pPr>
    </w:p>
    <w:p w:rsidR="00685151" w:rsidRPr="000617EA" w:rsidRDefault="00685151" w:rsidP="008B1C10">
      <w:pPr>
        <w:spacing w:line="276" w:lineRule="auto"/>
        <w:ind w:firstLine="709"/>
        <w:jc w:val="both"/>
        <w:sectPr w:rsidR="00685151" w:rsidRPr="000617EA" w:rsidSect="00F24FA1">
          <w:pgSz w:w="11906" w:h="16838"/>
          <w:pgMar w:top="1134" w:right="567" w:bottom="1134" w:left="1134" w:header="709" w:footer="709" w:gutter="0"/>
          <w:cols w:space="708"/>
          <w:docGrid w:linePitch="360"/>
        </w:sectPr>
      </w:pPr>
    </w:p>
    <w:p w:rsidR="00C379C5" w:rsidRPr="000617EA" w:rsidRDefault="00C379C5" w:rsidP="007A2E15">
      <w:pPr>
        <w:pStyle w:val="12"/>
        <w:spacing w:after="0" w:line="276" w:lineRule="auto"/>
        <w:ind w:firstLine="709"/>
        <w:jc w:val="left"/>
        <w:rPr>
          <w:sz w:val="24"/>
          <w:szCs w:val="24"/>
        </w:rPr>
      </w:pPr>
      <w:bookmarkStart w:id="1196" w:name="_Toc77686992"/>
      <w:bookmarkStart w:id="1197" w:name="_Toc89186983"/>
      <w:bookmarkStart w:id="1198" w:name="_Toc179446759"/>
      <w:bookmarkStart w:id="1199" w:name="_Toc47527163"/>
      <w:bookmarkStart w:id="1200" w:name="_Toc47620040"/>
      <w:bookmarkStart w:id="1201" w:name="_Toc56434010"/>
      <w:bookmarkStart w:id="1202" w:name="_Toc63691016"/>
      <w:r w:rsidRPr="000617EA">
        <w:rPr>
          <w:sz w:val="24"/>
          <w:szCs w:val="24"/>
        </w:rPr>
        <w:lastRenderedPageBreak/>
        <w:t>ПРИЛОЖЕНИЯ</w:t>
      </w:r>
      <w:bookmarkEnd w:id="1196"/>
      <w:bookmarkEnd w:id="1197"/>
      <w:bookmarkEnd w:id="1198"/>
    </w:p>
    <w:p w:rsidR="00C379C5" w:rsidRPr="000617EA" w:rsidRDefault="00C379C5" w:rsidP="008B1C10">
      <w:pPr>
        <w:pStyle w:val="111"/>
        <w:tabs>
          <w:tab w:val="num" w:pos="568"/>
        </w:tabs>
        <w:spacing w:before="0" w:line="276" w:lineRule="auto"/>
        <w:ind w:firstLine="709"/>
        <w:rPr>
          <w:sz w:val="24"/>
          <w:szCs w:val="24"/>
        </w:rPr>
      </w:pPr>
      <w:bookmarkStart w:id="1203" w:name="_Toc68793308"/>
      <w:bookmarkStart w:id="1204" w:name="_Toc89186984"/>
      <w:bookmarkStart w:id="1205" w:name="_Hlk78198225"/>
      <w:bookmarkStart w:id="1206" w:name="_Toc179446760"/>
      <w:r w:rsidRPr="000617EA">
        <w:rPr>
          <w:sz w:val="24"/>
          <w:szCs w:val="24"/>
        </w:rPr>
        <w:t>Приложение №1. Границы территорий объектов культурного наследия (памятников истории и культуры), расположенных на территории МО «Попонаволоцкое» в границах населенных пунктов</w:t>
      </w:r>
      <w:bookmarkEnd w:id="1203"/>
      <w:bookmarkEnd w:id="1204"/>
      <w:bookmarkEnd w:id="1205"/>
      <w:bookmarkEnd w:id="1206"/>
    </w:p>
    <w:tbl>
      <w:tblPr>
        <w:tblW w:w="9768" w:type="dxa"/>
        <w:tblLayout w:type="fixed"/>
        <w:tblLook w:val="01E0" w:firstRow="1" w:lastRow="1" w:firstColumn="1" w:lastColumn="1" w:noHBand="0" w:noVBand="0"/>
      </w:tblPr>
      <w:tblGrid>
        <w:gridCol w:w="9768"/>
      </w:tblGrid>
      <w:tr w:rsidR="00C379C5" w:rsidRPr="000617EA" w:rsidTr="007E429B">
        <w:tc>
          <w:tcPr>
            <w:tcW w:w="9768" w:type="dxa"/>
          </w:tcPr>
          <w:p w:rsidR="00C379C5" w:rsidRPr="000617EA" w:rsidRDefault="00C379C5" w:rsidP="008B1C10">
            <w:pPr>
              <w:spacing w:line="276" w:lineRule="auto"/>
              <w:ind w:firstLine="709"/>
              <w:jc w:val="both"/>
              <w:rPr>
                <w:b/>
              </w:rPr>
            </w:pPr>
          </w:p>
          <w:p w:rsidR="00C379C5" w:rsidRPr="000617EA" w:rsidRDefault="00C379C5" w:rsidP="008B1C10">
            <w:pPr>
              <w:pStyle w:val="a9"/>
              <w:numPr>
                <w:ilvl w:val="0"/>
                <w:numId w:val="44"/>
              </w:numPr>
              <w:spacing w:line="276" w:lineRule="auto"/>
              <w:ind w:left="0" w:firstLine="709"/>
              <w:jc w:val="both"/>
              <w:rPr>
                <w:b/>
              </w:rPr>
            </w:pPr>
            <w:r w:rsidRPr="000617EA">
              <w:rPr>
                <w:b/>
              </w:rPr>
              <w:t>План территории объектов культурного наследия (памятника истории и культуры) народов Российской Федерации</w:t>
            </w:r>
          </w:p>
          <w:p w:rsidR="00C379C5" w:rsidRPr="000617EA" w:rsidRDefault="00C379C5" w:rsidP="008B1C10">
            <w:pPr>
              <w:pStyle w:val="a9"/>
              <w:spacing w:line="276" w:lineRule="auto"/>
              <w:ind w:left="0" w:firstLine="709"/>
              <w:jc w:val="both"/>
              <w:rPr>
                <w:b/>
              </w:rPr>
            </w:pPr>
          </w:p>
        </w:tc>
      </w:tr>
      <w:tr w:rsidR="00C379C5" w:rsidRPr="000617EA" w:rsidTr="007E429B">
        <w:tc>
          <w:tcPr>
            <w:tcW w:w="9768" w:type="dxa"/>
          </w:tcPr>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7997"/>
            </w:tblGrid>
            <w:tr w:rsidR="00C379C5" w:rsidRPr="000617EA" w:rsidTr="007E429B">
              <w:tc>
                <w:tcPr>
                  <w:tcW w:w="2068" w:type="dxa"/>
                  <w:tcBorders>
                    <w:top w:val="nil"/>
                    <w:left w:val="nil"/>
                    <w:bottom w:val="nil"/>
                    <w:right w:val="nil"/>
                  </w:tcBorders>
                </w:tcPr>
                <w:p w:rsidR="00C379C5" w:rsidRPr="000617EA" w:rsidRDefault="00C379C5" w:rsidP="00433F1C">
                  <w:pPr>
                    <w:spacing w:line="276" w:lineRule="auto"/>
                    <w:jc w:val="both"/>
                  </w:pPr>
                  <w:r w:rsidRPr="000617EA">
                    <w:t>Наименование:</w:t>
                  </w:r>
                </w:p>
                <w:p w:rsidR="00C379C5" w:rsidRPr="000617EA" w:rsidRDefault="00C379C5" w:rsidP="00433F1C">
                  <w:pPr>
                    <w:spacing w:line="276" w:lineRule="auto"/>
                    <w:jc w:val="both"/>
                  </w:pPr>
                  <w:r w:rsidRPr="000617EA">
                    <w:t>Адрес объекта:</w:t>
                  </w:r>
                </w:p>
              </w:tc>
              <w:tc>
                <w:tcPr>
                  <w:tcW w:w="7997" w:type="dxa"/>
                  <w:tcBorders>
                    <w:top w:val="nil"/>
                    <w:left w:val="nil"/>
                    <w:bottom w:val="nil"/>
                    <w:right w:val="nil"/>
                  </w:tcBorders>
                  <w:vAlign w:val="center"/>
                </w:tcPr>
                <w:p w:rsidR="00C379C5" w:rsidRPr="000617EA" w:rsidRDefault="00C379C5" w:rsidP="00433F1C">
                  <w:pPr>
                    <w:spacing w:line="276" w:lineRule="auto"/>
                    <w:jc w:val="both"/>
                    <w:rPr>
                      <w:b/>
                    </w:rPr>
                  </w:pPr>
                  <w:r w:rsidRPr="000617EA">
                    <w:t>«</w:t>
                  </w:r>
                  <w:r w:rsidRPr="000617EA">
                    <w:rPr>
                      <w:b/>
                      <w:bCs/>
                    </w:rPr>
                    <w:t>Часовня</w:t>
                  </w:r>
                  <w:r w:rsidRPr="000617EA">
                    <w:t>», на запад от д.28</w:t>
                  </w:r>
                </w:p>
                <w:p w:rsidR="00C379C5" w:rsidRPr="000617EA" w:rsidRDefault="00C379C5" w:rsidP="00433F1C">
                  <w:pPr>
                    <w:spacing w:line="276" w:lineRule="auto"/>
                    <w:jc w:val="both"/>
                  </w:pPr>
                  <w:r w:rsidRPr="000617EA">
                    <w:t>Архангельская область, Вельский район,</w:t>
                  </w:r>
                </w:p>
                <w:p w:rsidR="00C379C5" w:rsidRPr="000617EA" w:rsidRDefault="00C379C5" w:rsidP="00433F1C">
                  <w:pPr>
                    <w:spacing w:line="276" w:lineRule="auto"/>
                    <w:jc w:val="both"/>
                  </w:pPr>
                  <w:r w:rsidRPr="000617EA">
                    <w:rPr>
                      <w:rFonts w:eastAsiaTheme="minorHAnsi"/>
                      <w:lang w:eastAsia="en-US"/>
                    </w:rPr>
                    <w:t>СП «</w:t>
                  </w:r>
                  <w:r w:rsidRPr="000617EA">
                    <w:t xml:space="preserve">Попонаволоцкое», </w:t>
                  </w:r>
                  <w:r w:rsidRPr="000617EA">
                    <w:rPr>
                      <w:bCs/>
                    </w:rPr>
                    <w:t>дер. Поречье</w:t>
                  </w:r>
                  <w:r w:rsidR="00C527C7" w:rsidRPr="000617EA">
                    <w:rPr>
                      <w:bCs/>
                    </w:rPr>
                    <w:t>, 30 мин. на запад от д.28</w:t>
                  </w:r>
                </w:p>
                <w:p w:rsidR="00C379C5" w:rsidRPr="000617EA" w:rsidRDefault="00C379C5" w:rsidP="00433F1C">
                  <w:pPr>
                    <w:spacing w:line="276" w:lineRule="auto"/>
                    <w:jc w:val="both"/>
                  </w:pPr>
                </w:p>
              </w:tc>
            </w:tr>
          </w:tbl>
          <w:p w:rsidR="00C379C5" w:rsidRPr="000617EA" w:rsidRDefault="00C379C5" w:rsidP="008B1C10">
            <w:pPr>
              <w:spacing w:line="276" w:lineRule="auto"/>
              <w:ind w:firstLine="709"/>
              <w:jc w:val="both"/>
              <w:rPr>
                <w:b/>
              </w:rPr>
            </w:pPr>
          </w:p>
          <w:p w:rsidR="00F21694" w:rsidRPr="000617EA" w:rsidRDefault="00C527C7" w:rsidP="00433F1C">
            <w:pPr>
              <w:spacing w:line="276" w:lineRule="auto"/>
              <w:jc w:val="both"/>
              <w:rPr>
                <w:b/>
              </w:rPr>
            </w:pPr>
            <w:r w:rsidRPr="000617EA">
              <w:rPr>
                <w:noProof/>
              </w:rPr>
              <w:drawing>
                <wp:inline distT="0" distB="0" distL="0" distR="0">
                  <wp:extent cx="5353050" cy="4905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53050" cy="4905375"/>
                          </a:xfrm>
                          <a:prstGeom prst="rect">
                            <a:avLst/>
                          </a:prstGeom>
                          <a:noFill/>
                          <a:ln>
                            <a:noFill/>
                          </a:ln>
                        </pic:spPr>
                      </pic:pic>
                    </a:graphicData>
                  </a:graphic>
                </wp:inline>
              </w:drawing>
            </w:r>
          </w:p>
          <w:p w:rsidR="00C527C7" w:rsidRPr="000617EA" w:rsidRDefault="00C527C7" w:rsidP="008B1C10">
            <w:pPr>
              <w:spacing w:line="276" w:lineRule="auto"/>
              <w:ind w:firstLine="709"/>
              <w:jc w:val="both"/>
              <w:rPr>
                <w:b/>
              </w:rPr>
            </w:pPr>
          </w:p>
          <w:p w:rsidR="00C527C7" w:rsidRPr="000617EA" w:rsidRDefault="00921571" w:rsidP="008B1C10">
            <w:pPr>
              <w:spacing w:line="276" w:lineRule="auto"/>
              <w:ind w:firstLine="709"/>
              <w:jc w:val="both"/>
            </w:pPr>
            <w:r w:rsidRPr="000617EA">
              <w:t>Площадь территории объекта культурного наследия (памятника истории и культуры) народов Российской Федерации – 509 кв.м.</w:t>
            </w:r>
          </w:p>
          <w:p w:rsidR="00C527C7" w:rsidRPr="000617EA" w:rsidRDefault="00C527C7" w:rsidP="008B1C10">
            <w:pPr>
              <w:spacing w:line="276" w:lineRule="auto"/>
              <w:ind w:firstLine="709"/>
              <w:jc w:val="both"/>
              <w:rPr>
                <w:b/>
              </w:rPr>
            </w:pPr>
          </w:p>
          <w:p w:rsidR="00C527C7" w:rsidRDefault="00C527C7" w:rsidP="008B1C10">
            <w:pPr>
              <w:spacing w:line="276" w:lineRule="auto"/>
              <w:ind w:firstLine="709"/>
              <w:jc w:val="both"/>
              <w:rPr>
                <w:b/>
              </w:rPr>
            </w:pPr>
          </w:p>
          <w:p w:rsidR="00433F1C" w:rsidRPr="000617EA" w:rsidRDefault="00433F1C" w:rsidP="008B1C10">
            <w:pPr>
              <w:spacing w:line="276" w:lineRule="auto"/>
              <w:ind w:firstLine="709"/>
              <w:jc w:val="both"/>
              <w:rPr>
                <w:b/>
              </w:rPr>
            </w:pPr>
          </w:p>
          <w:p w:rsidR="00C527C7" w:rsidRPr="000617EA" w:rsidRDefault="00C527C7" w:rsidP="008B1C10">
            <w:pPr>
              <w:spacing w:line="276" w:lineRule="auto"/>
              <w:ind w:firstLine="709"/>
              <w:jc w:val="both"/>
              <w:rPr>
                <w:b/>
              </w:rPr>
            </w:pPr>
          </w:p>
          <w:p w:rsidR="00C527C7" w:rsidRPr="000617EA" w:rsidRDefault="00C527C7" w:rsidP="008B1C10">
            <w:pPr>
              <w:spacing w:line="276" w:lineRule="auto"/>
              <w:ind w:firstLine="709"/>
              <w:jc w:val="both"/>
              <w:rPr>
                <w:b/>
              </w:rPr>
            </w:pPr>
            <w:r w:rsidRPr="000617EA">
              <w:rPr>
                <w:b/>
              </w:rPr>
              <w:lastRenderedPageBreak/>
              <w:t>Каталог координат поворотных точек границ территории объекта культурного наследия: «</w:t>
            </w:r>
            <w:r w:rsidR="0051256A" w:rsidRPr="000617EA">
              <w:rPr>
                <w:b/>
                <w:bCs/>
              </w:rPr>
              <w:t>Часовня</w:t>
            </w:r>
            <w:r w:rsidRPr="000617EA">
              <w:rPr>
                <w:b/>
              </w:rPr>
              <w:t>»</w:t>
            </w:r>
          </w:p>
          <w:p w:rsidR="00C527C7" w:rsidRPr="000617EA" w:rsidRDefault="00C527C7" w:rsidP="008B1C10">
            <w:pPr>
              <w:spacing w:line="276" w:lineRule="auto"/>
              <w:ind w:firstLine="709"/>
              <w:jc w:val="both"/>
              <w:rPr>
                <w:b/>
              </w:rPr>
            </w:pPr>
          </w:p>
          <w:p w:rsidR="00C527C7" w:rsidRPr="000617EA" w:rsidRDefault="00C527C7" w:rsidP="008B1C10">
            <w:pPr>
              <w:spacing w:line="276" w:lineRule="auto"/>
              <w:ind w:firstLine="709"/>
              <w:jc w:val="both"/>
              <w:rPr>
                <w:i/>
              </w:rPr>
            </w:pPr>
            <w:r w:rsidRPr="000617EA">
              <w:rPr>
                <w:i/>
              </w:rPr>
              <w:t>Система координат МСК - 29 зона - 3.</w:t>
            </w:r>
          </w:p>
          <w:tbl>
            <w:tblPr>
              <w:tblStyle w:val="TableNormal"/>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603"/>
              <w:gridCol w:w="1911"/>
              <w:gridCol w:w="4245"/>
            </w:tblGrid>
            <w:tr w:rsidR="00C527C7" w:rsidRPr="000617EA" w:rsidTr="00E26821">
              <w:trPr>
                <w:trHeight w:val="1049"/>
                <w:jc w:val="center"/>
              </w:trPr>
              <w:tc>
                <w:tcPr>
                  <w:tcW w:w="1697" w:type="dxa"/>
                </w:tcPr>
                <w:p w:rsidR="00C527C7" w:rsidRPr="000617EA" w:rsidRDefault="00C527C7" w:rsidP="00E26821">
                  <w:pPr>
                    <w:spacing w:line="276" w:lineRule="auto"/>
                    <w:jc w:val="center"/>
                    <w:rPr>
                      <w:sz w:val="24"/>
                      <w:szCs w:val="24"/>
                    </w:rPr>
                  </w:pPr>
                  <w:r w:rsidRPr="000617EA">
                    <w:rPr>
                      <w:sz w:val="24"/>
                      <w:szCs w:val="24"/>
                    </w:rPr>
                    <w:t>№ поворотной (характерной) точки</w:t>
                  </w:r>
                </w:p>
              </w:tc>
              <w:tc>
                <w:tcPr>
                  <w:tcW w:w="1603" w:type="dxa"/>
                </w:tcPr>
                <w:p w:rsidR="00C527C7" w:rsidRPr="000617EA" w:rsidRDefault="00C527C7" w:rsidP="00E26821">
                  <w:pPr>
                    <w:spacing w:line="276" w:lineRule="auto"/>
                    <w:jc w:val="center"/>
                    <w:rPr>
                      <w:sz w:val="24"/>
                      <w:szCs w:val="24"/>
                    </w:rPr>
                  </w:pPr>
                </w:p>
                <w:p w:rsidR="00C527C7" w:rsidRPr="000617EA" w:rsidRDefault="00C527C7" w:rsidP="00E26821">
                  <w:pPr>
                    <w:spacing w:line="276" w:lineRule="auto"/>
                    <w:jc w:val="center"/>
                    <w:rPr>
                      <w:sz w:val="24"/>
                      <w:szCs w:val="24"/>
                    </w:rPr>
                  </w:pPr>
                  <w:r w:rsidRPr="000617EA">
                    <w:rPr>
                      <w:sz w:val="24"/>
                      <w:szCs w:val="24"/>
                    </w:rPr>
                    <w:t>X</w:t>
                  </w:r>
                </w:p>
              </w:tc>
              <w:tc>
                <w:tcPr>
                  <w:tcW w:w="1911" w:type="dxa"/>
                </w:tcPr>
                <w:p w:rsidR="00C527C7" w:rsidRPr="000617EA" w:rsidRDefault="00C527C7" w:rsidP="00E26821">
                  <w:pPr>
                    <w:spacing w:line="276" w:lineRule="auto"/>
                    <w:jc w:val="center"/>
                    <w:rPr>
                      <w:sz w:val="24"/>
                      <w:szCs w:val="24"/>
                    </w:rPr>
                  </w:pPr>
                </w:p>
                <w:p w:rsidR="00C527C7" w:rsidRPr="000617EA" w:rsidRDefault="00C527C7" w:rsidP="00E26821">
                  <w:pPr>
                    <w:spacing w:line="276" w:lineRule="auto"/>
                    <w:jc w:val="center"/>
                    <w:rPr>
                      <w:sz w:val="24"/>
                      <w:szCs w:val="24"/>
                    </w:rPr>
                  </w:pPr>
                  <w:r w:rsidRPr="000617EA">
                    <w:rPr>
                      <w:sz w:val="24"/>
                      <w:szCs w:val="24"/>
                    </w:rPr>
                    <w:t>Y</w:t>
                  </w:r>
                </w:p>
              </w:tc>
              <w:tc>
                <w:tcPr>
                  <w:tcW w:w="4245" w:type="dxa"/>
                </w:tcPr>
                <w:p w:rsidR="00C527C7" w:rsidRPr="000617EA" w:rsidRDefault="00C527C7" w:rsidP="00E26821">
                  <w:pPr>
                    <w:spacing w:line="276" w:lineRule="auto"/>
                    <w:jc w:val="center"/>
                    <w:rPr>
                      <w:sz w:val="24"/>
                      <w:szCs w:val="24"/>
                      <w:lang w:val="ru-RU"/>
                    </w:rPr>
                  </w:pPr>
                  <w:r w:rsidRPr="000617EA">
                    <w:rPr>
                      <w:sz w:val="24"/>
                      <w:szCs w:val="24"/>
                      <w:lang w:val="ru-RU"/>
                    </w:rPr>
                    <w:t xml:space="preserve">Метод определения координат и средняя квадратическая погрешность положения характерной точки (М), </w:t>
                  </w:r>
                  <w:r w:rsidRPr="000617EA">
                    <w:rPr>
                      <w:sz w:val="24"/>
                      <w:szCs w:val="24"/>
                    </w:rPr>
                    <w:t>t</w:t>
                  </w:r>
                  <w:r w:rsidRPr="000617EA">
                    <w:rPr>
                      <w:sz w:val="24"/>
                      <w:szCs w:val="24"/>
                      <w:lang w:val="ru-RU"/>
                    </w:rPr>
                    <w:t>:</w:t>
                  </w:r>
                </w:p>
              </w:tc>
            </w:tr>
            <w:tr w:rsidR="00C527C7" w:rsidRPr="000617EA" w:rsidTr="00E26821">
              <w:trPr>
                <w:trHeight w:val="465"/>
                <w:jc w:val="center"/>
              </w:trPr>
              <w:tc>
                <w:tcPr>
                  <w:tcW w:w="1697" w:type="dxa"/>
                </w:tcPr>
                <w:p w:rsidR="00C527C7" w:rsidRPr="000617EA" w:rsidRDefault="00C527C7" w:rsidP="00E26821">
                  <w:pPr>
                    <w:spacing w:line="276" w:lineRule="auto"/>
                    <w:jc w:val="center"/>
                    <w:rPr>
                      <w:sz w:val="24"/>
                      <w:szCs w:val="24"/>
                      <w:lang w:val="ru-RU"/>
                    </w:rPr>
                  </w:pPr>
                  <w:r w:rsidRPr="000617EA">
                    <w:rPr>
                      <w:sz w:val="24"/>
                      <w:szCs w:val="24"/>
                      <w:lang w:val="ru-RU"/>
                    </w:rPr>
                    <w:t>1</w:t>
                  </w:r>
                </w:p>
              </w:tc>
              <w:tc>
                <w:tcPr>
                  <w:tcW w:w="1603" w:type="dxa"/>
                </w:tcPr>
                <w:p w:rsidR="00C527C7" w:rsidRPr="000617EA" w:rsidRDefault="00E70D75" w:rsidP="00E26821">
                  <w:pPr>
                    <w:spacing w:line="276" w:lineRule="auto"/>
                    <w:jc w:val="center"/>
                    <w:rPr>
                      <w:sz w:val="24"/>
                      <w:szCs w:val="24"/>
                      <w:lang w:val="ru-RU"/>
                    </w:rPr>
                  </w:pPr>
                  <w:r w:rsidRPr="000617EA">
                    <w:rPr>
                      <w:sz w:val="24"/>
                      <w:szCs w:val="24"/>
                      <w:lang w:val="ru-RU"/>
                    </w:rPr>
                    <w:t>320521,86</w:t>
                  </w:r>
                </w:p>
              </w:tc>
              <w:tc>
                <w:tcPr>
                  <w:tcW w:w="1911" w:type="dxa"/>
                </w:tcPr>
                <w:p w:rsidR="00C527C7" w:rsidRPr="000617EA" w:rsidRDefault="00921571" w:rsidP="00E26821">
                  <w:pPr>
                    <w:spacing w:line="276" w:lineRule="auto"/>
                    <w:jc w:val="center"/>
                    <w:rPr>
                      <w:sz w:val="24"/>
                      <w:szCs w:val="24"/>
                      <w:lang w:val="ru-RU"/>
                    </w:rPr>
                  </w:pPr>
                  <w:r w:rsidRPr="000617EA">
                    <w:rPr>
                      <w:sz w:val="24"/>
                      <w:szCs w:val="24"/>
                      <w:lang w:val="ru-RU"/>
                    </w:rPr>
                    <w:t>3325574,37</w:t>
                  </w:r>
                </w:p>
              </w:tc>
              <w:tc>
                <w:tcPr>
                  <w:tcW w:w="4245" w:type="dxa"/>
                </w:tcPr>
                <w:p w:rsidR="00C527C7" w:rsidRPr="000617EA" w:rsidRDefault="00C527C7" w:rsidP="00E26821">
                  <w:pPr>
                    <w:spacing w:line="276" w:lineRule="auto"/>
                    <w:jc w:val="center"/>
                    <w:rPr>
                      <w:sz w:val="24"/>
                      <w:szCs w:val="24"/>
                      <w:lang w:val="ru-RU"/>
                    </w:rPr>
                  </w:pPr>
                  <w:r w:rsidRPr="000617EA">
                    <w:rPr>
                      <w:sz w:val="24"/>
                      <w:szCs w:val="24"/>
                      <w:lang w:val="ru-RU"/>
                    </w:rPr>
                    <w:t>аналитический (0.1м)</w:t>
                  </w:r>
                </w:p>
              </w:tc>
            </w:tr>
            <w:tr w:rsidR="00C527C7" w:rsidRPr="000617EA" w:rsidTr="00E26821">
              <w:trPr>
                <w:trHeight w:val="386"/>
                <w:jc w:val="center"/>
              </w:trPr>
              <w:tc>
                <w:tcPr>
                  <w:tcW w:w="1697" w:type="dxa"/>
                </w:tcPr>
                <w:p w:rsidR="00C527C7" w:rsidRPr="000617EA" w:rsidRDefault="00C527C7" w:rsidP="00E26821">
                  <w:pPr>
                    <w:spacing w:line="276" w:lineRule="auto"/>
                    <w:jc w:val="center"/>
                    <w:rPr>
                      <w:sz w:val="24"/>
                      <w:szCs w:val="24"/>
                      <w:lang w:val="ru-RU"/>
                    </w:rPr>
                  </w:pPr>
                  <w:r w:rsidRPr="000617EA">
                    <w:rPr>
                      <w:sz w:val="24"/>
                      <w:szCs w:val="24"/>
                      <w:lang w:val="ru-RU"/>
                    </w:rPr>
                    <w:t>2</w:t>
                  </w:r>
                </w:p>
              </w:tc>
              <w:tc>
                <w:tcPr>
                  <w:tcW w:w="1603" w:type="dxa"/>
                </w:tcPr>
                <w:p w:rsidR="00C527C7" w:rsidRPr="000617EA" w:rsidRDefault="008C3FAD" w:rsidP="00E26821">
                  <w:pPr>
                    <w:spacing w:line="276" w:lineRule="auto"/>
                    <w:jc w:val="center"/>
                    <w:rPr>
                      <w:sz w:val="24"/>
                      <w:szCs w:val="24"/>
                      <w:lang w:val="ru-RU"/>
                    </w:rPr>
                  </w:pPr>
                  <w:r w:rsidRPr="000617EA">
                    <w:rPr>
                      <w:sz w:val="24"/>
                      <w:szCs w:val="24"/>
                      <w:lang w:val="ru-RU"/>
                    </w:rPr>
                    <w:t>320518,39</w:t>
                  </w:r>
                </w:p>
              </w:tc>
              <w:tc>
                <w:tcPr>
                  <w:tcW w:w="1911" w:type="dxa"/>
                </w:tcPr>
                <w:p w:rsidR="00C527C7" w:rsidRPr="000617EA" w:rsidRDefault="00921571" w:rsidP="00E26821">
                  <w:pPr>
                    <w:spacing w:line="276" w:lineRule="auto"/>
                    <w:jc w:val="center"/>
                    <w:rPr>
                      <w:sz w:val="24"/>
                      <w:szCs w:val="24"/>
                      <w:lang w:val="ru-RU"/>
                    </w:rPr>
                  </w:pPr>
                  <w:r w:rsidRPr="000617EA">
                    <w:rPr>
                      <w:sz w:val="24"/>
                      <w:szCs w:val="24"/>
                      <w:lang w:val="ru-RU"/>
                    </w:rPr>
                    <w:t>3325593,89</w:t>
                  </w:r>
                </w:p>
              </w:tc>
              <w:tc>
                <w:tcPr>
                  <w:tcW w:w="4245" w:type="dxa"/>
                </w:tcPr>
                <w:p w:rsidR="00C527C7" w:rsidRPr="000617EA" w:rsidRDefault="00C527C7" w:rsidP="00E26821">
                  <w:pPr>
                    <w:spacing w:line="276" w:lineRule="auto"/>
                    <w:jc w:val="center"/>
                    <w:rPr>
                      <w:sz w:val="24"/>
                      <w:szCs w:val="24"/>
                      <w:lang w:val="ru-RU"/>
                    </w:rPr>
                  </w:pPr>
                  <w:r w:rsidRPr="000617EA">
                    <w:rPr>
                      <w:sz w:val="24"/>
                      <w:szCs w:val="24"/>
                      <w:lang w:val="ru-RU"/>
                    </w:rPr>
                    <w:t>аналитический (0.1м)</w:t>
                  </w:r>
                </w:p>
              </w:tc>
            </w:tr>
            <w:tr w:rsidR="00C527C7" w:rsidRPr="000617EA" w:rsidTr="00E26821">
              <w:trPr>
                <w:trHeight w:val="400"/>
                <w:jc w:val="center"/>
              </w:trPr>
              <w:tc>
                <w:tcPr>
                  <w:tcW w:w="1697" w:type="dxa"/>
                </w:tcPr>
                <w:p w:rsidR="00C527C7" w:rsidRPr="000617EA" w:rsidRDefault="00C527C7" w:rsidP="00E26821">
                  <w:pPr>
                    <w:spacing w:line="276" w:lineRule="auto"/>
                    <w:jc w:val="center"/>
                    <w:rPr>
                      <w:sz w:val="24"/>
                      <w:szCs w:val="24"/>
                      <w:lang w:val="ru-RU"/>
                    </w:rPr>
                  </w:pPr>
                  <w:r w:rsidRPr="000617EA">
                    <w:rPr>
                      <w:sz w:val="24"/>
                      <w:szCs w:val="24"/>
                      <w:lang w:val="ru-RU"/>
                    </w:rPr>
                    <w:t>3</w:t>
                  </w:r>
                </w:p>
              </w:tc>
              <w:tc>
                <w:tcPr>
                  <w:tcW w:w="1603" w:type="dxa"/>
                </w:tcPr>
                <w:p w:rsidR="00C527C7" w:rsidRPr="000617EA" w:rsidRDefault="00921571" w:rsidP="00E26821">
                  <w:pPr>
                    <w:spacing w:line="276" w:lineRule="auto"/>
                    <w:jc w:val="center"/>
                    <w:rPr>
                      <w:sz w:val="24"/>
                      <w:szCs w:val="24"/>
                      <w:lang w:val="ru-RU"/>
                    </w:rPr>
                  </w:pPr>
                  <w:r w:rsidRPr="000617EA">
                    <w:rPr>
                      <w:sz w:val="24"/>
                      <w:szCs w:val="24"/>
                      <w:lang w:val="ru-RU"/>
                    </w:rPr>
                    <w:t>320492,87</w:t>
                  </w:r>
                </w:p>
              </w:tc>
              <w:tc>
                <w:tcPr>
                  <w:tcW w:w="1911" w:type="dxa"/>
                </w:tcPr>
                <w:p w:rsidR="00C527C7" w:rsidRPr="000617EA" w:rsidRDefault="00921571" w:rsidP="00E26821">
                  <w:pPr>
                    <w:spacing w:line="276" w:lineRule="auto"/>
                    <w:jc w:val="center"/>
                    <w:rPr>
                      <w:sz w:val="24"/>
                      <w:szCs w:val="24"/>
                      <w:lang w:val="ru-RU"/>
                    </w:rPr>
                  </w:pPr>
                  <w:r w:rsidRPr="000617EA">
                    <w:rPr>
                      <w:sz w:val="24"/>
                      <w:szCs w:val="24"/>
                      <w:lang w:val="ru-RU"/>
                    </w:rPr>
                    <w:t>3325588,91</w:t>
                  </w:r>
                </w:p>
              </w:tc>
              <w:tc>
                <w:tcPr>
                  <w:tcW w:w="4245" w:type="dxa"/>
                </w:tcPr>
                <w:p w:rsidR="00C527C7" w:rsidRPr="000617EA" w:rsidRDefault="00C527C7" w:rsidP="00E26821">
                  <w:pPr>
                    <w:spacing w:line="276" w:lineRule="auto"/>
                    <w:jc w:val="center"/>
                    <w:rPr>
                      <w:sz w:val="24"/>
                      <w:szCs w:val="24"/>
                      <w:lang w:val="ru-RU"/>
                    </w:rPr>
                  </w:pPr>
                  <w:r w:rsidRPr="000617EA">
                    <w:rPr>
                      <w:sz w:val="24"/>
                      <w:szCs w:val="24"/>
                      <w:lang w:val="ru-RU"/>
                    </w:rPr>
                    <w:t>аналитический (0.1м)</w:t>
                  </w:r>
                </w:p>
              </w:tc>
            </w:tr>
            <w:tr w:rsidR="00C527C7" w:rsidRPr="000617EA" w:rsidTr="00E26821">
              <w:trPr>
                <w:trHeight w:val="393"/>
                <w:jc w:val="center"/>
              </w:trPr>
              <w:tc>
                <w:tcPr>
                  <w:tcW w:w="1697" w:type="dxa"/>
                </w:tcPr>
                <w:p w:rsidR="00C527C7" w:rsidRPr="000617EA" w:rsidRDefault="00C527C7" w:rsidP="00E26821">
                  <w:pPr>
                    <w:spacing w:line="276" w:lineRule="auto"/>
                    <w:jc w:val="center"/>
                    <w:rPr>
                      <w:sz w:val="24"/>
                      <w:szCs w:val="24"/>
                      <w:lang w:val="ru-RU"/>
                    </w:rPr>
                  </w:pPr>
                  <w:r w:rsidRPr="000617EA">
                    <w:rPr>
                      <w:sz w:val="24"/>
                      <w:szCs w:val="24"/>
                      <w:lang w:val="ru-RU"/>
                    </w:rPr>
                    <w:t>4</w:t>
                  </w:r>
                </w:p>
              </w:tc>
              <w:tc>
                <w:tcPr>
                  <w:tcW w:w="1603" w:type="dxa"/>
                </w:tcPr>
                <w:p w:rsidR="00C527C7" w:rsidRPr="000617EA" w:rsidRDefault="00921571" w:rsidP="00E26821">
                  <w:pPr>
                    <w:spacing w:line="276" w:lineRule="auto"/>
                    <w:jc w:val="center"/>
                    <w:rPr>
                      <w:sz w:val="24"/>
                      <w:szCs w:val="24"/>
                      <w:lang w:val="ru-RU"/>
                    </w:rPr>
                  </w:pPr>
                  <w:r w:rsidRPr="000617EA">
                    <w:rPr>
                      <w:sz w:val="24"/>
                      <w:szCs w:val="24"/>
                      <w:lang w:val="ru-RU"/>
                    </w:rPr>
                    <w:t>320496,33</w:t>
                  </w:r>
                </w:p>
              </w:tc>
              <w:tc>
                <w:tcPr>
                  <w:tcW w:w="1911" w:type="dxa"/>
                </w:tcPr>
                <w:p w:rsidR="00C527C7" w:rsidRPr="000617EA" w:rsidRDefault="00921571" w:rsidP="00E26821">
                  <w:pPr>
                    <w:spacing w:line="276" w:lineRule="auto"/>
                    <w:jc w:val="center"/>
                    <w:rPr>
                      <w:sz w:val="24"/>
                      <w:szCs w:val="24"/>
                      <w:lang w:val="ru-RU"/>
                    </w:rPr>
                  </w:pPr>
                  <w:r w:rsidRPr="000617EA">
                    <w:rPr>
                      <w:sz w:val="24"/>
                      <w:szCs w:val="24"/>
                      <w:lang w:val="ru-RU"/>
                    </w:rPr>
                    <w:t>3325569,84</w:t>
                  </w:r>
                </w:p>
              </w:tc>
              <w:tc>
                <w:tcPr>
                  <w:tcW w:w="4245" w:type="dxa"/>
                </w:tcPr>
                <w:p w:rsidR="00C527C7" w:rsidRPr="000617EA" w:rsidRDefault="00C527C7" w:rsidP="00E26821">
                  <w:pPr>
                    <w:spacing w:line="276" w:lineRule="auto"/>
                    <w:jc w:val="center"/>
                    <w:rPr>
                      <w:sz w:val="24"/>
                      <w:szCs w:val="24"/>
                      <w:lang w:val="ru-RU"/>
                    </w:rPr>
                  </w:pPr>
                  <w:r w:rsidRPr="000617EA">
                    <w:rPr>
                      <w:sz w:val="24"/>
                      <w:szCs w:val="24"/>
                      <w:lang w:val="ru-RU"/>
                    </w:rPr>
                    <w:t>аналитический (0.1м)</w:t>
                  </w:r>
                </w:p>
              </w:tc>
            </w:tr>
            <w:tr w:rsidR="00C527C7" w:rsidRPr="000617EA" w:rsidTr="00E26821">
              <w:trPr>
                <w:trHeight w:val="401"/>
                <w:jc w:val="center"/>
              </w:trPr>
              <w:tc>
                <w:tcPr>
                  <w:tcW w:w="1697" w:type="dxa"/>
                </w:tcPr>
                <w:p w:rsidR="00C527C7" w:rsidRPr="000617EA" w:rsidRDefault="00E70D75" w:rsidP="00E26821">
                  <w:pPr>
                    <w:spacing w:line="276" w:lineRule="auto"/>
                    <w:jc w:val="center"/>
                    <w:rPr>
                      <w:sz w:val="24"/>
                      <w:szCs w:val="24"/>
                      <w:lang w:val="ru-RU"/>
                    </w:rPr>
                  </w:pPr>
                  <w:r w:rsidRPr="000617EA">
                    <w:rPr>
                      <w:sz w:val="24"/>
                      <w:szCs w:val="24"/>
                      <w:lang w:val="ru-RU"/>
                    </w:rPr>
                    <w:t>1</w:t>
                  </w:r>
                </w:p>
              </w:tc>
              <w:tc>
                <w:tcPr>
                  <w:tcW w:w="1603" w:type="dxa"/>
                </w:tcPr>
                <w:p w:rsidR="00C527C7" w:rsidRPr="000617EA" w:rsidRDefault="00921571" w:rsidP="00E26821">
                  <w:pPr>
                    <w:spacing w:line="276" w:lineRule="auto"/>
                    <w:jc w:val="center"/>
                    <w:rPr>
                      <w:sz w:val="24"/>
                      <w:szCs w:val="24"/>
                      <w:lang w:val="ru-RU"/>
                    </w:rPr>
                  </w:pPr>
                  <w:r w:rsidRPr="000617EA">
                    <w:rPr>
                      <w:sz w:val="24"/>
                      <w:szCs w:val="24"/>
                      <w:lang w:val="ru-RU"/>
                    </w:rPr>
                    <w:t>320521,86</w:t>
                  </w:r>
                </w:p>
              </w:tc>
              <w:tc>
                <w:tcPr>
                  <w:tcW w:w="1911" w:type="dxa"/>
                </w:tcPr>
                <w:p w:rsidR="00C527C7" w:rsidRPr="000617EA" w:rsidRDefault="00921571" w:rsidP="00E26821">
                  <w:pPr>
                    <w:spacing w:line="276" w:lineRule="auto"/>
                    <w:jc w:val="center"/>
                    <w:rPr>
                      <w:sz w:val="24"/>
                      <w:szCs w:val="24"/>
                      <w:lang w:val="ru-RU"/>
                    </w:rPr>
                  </w:pPr>
                  <w:r w:rsidRPr="000617EA">
                    <w:rPr>
                      <w:sz w:val="24"/>
                      <w:szCs w:val="24"/>
                      <w:lang w:val="ru-RU"/>
                    </w:rPr>
                    <w:t>3325574,37</w:t>
                  </w:r>
                </w:p>
              </w:tc>
              <w:tc>
                <w:tcPr>
                  <w:tcW w:w="4245" w:type="dxa"/>
                </w:tcPr>
                <w:p w:rsidR="00C527C7" w:rsidRPr="000617EA" w:rsidRDefault="00C527C7" w:rsidP="00E26821">
                  <w:pPr>
                    <w:spacing w:line="276" w:lineRule="auto"/>
                    <w:jc w:val="center"/>
                    <w:rPr>
                      <w:sz w:val="24"/>
                      <w:szCs w:val="24"/>
                      <w:lang w:val="ru-RU"/>
                    </w:rPr>
                  </w:pPr>
                  <w:r w:rsidRPr="000617EA">
                    <w:rPr>
                      <w:sz w:val="24"/>
                      <w:szCs w:val="24"/>
                      <w:lang w:val="ru-RU"/>
                    </w:rPr>
                    <w:t>аналитический (0.1м)</w:t>
                  </w:r>
                </w:p>
              </w:tc>
            </w:tr>
          </w:tbl>
          <w:p w:rsidR="00C527C7" w:rsidRPr="000617EA" w:rsidRDefault="00C527C7" w:rsidP="008B1C10">
            <w:pPr>
              <w:spacing w:line="276" w:lineRule="auto"/>
              <w:ind w:firstLine="709"/>
              <w:jc w:val="both"/>
              <w:rPr>
                <w:rFonts w:eastAsia="Calibri"/>
              </w:rPr>
            </w:pPr>
          </w:p>
          <w:p w:rsidR="00C527C7" w:rsidRPr="000617EA" w:rsidRDefault="00C527C7" w:rsidP="008B1C10">
            <w:pPr>
              <w:spacing w:line="276" w:lineRule="auto"/>
              <w:ind w:firstLine="709"/>
              <w:jc w:val="both"/>
            </w:pPr>
            <w:bookmarkStart w:id="1207" w:name="_Hlk78198790"/>
            <w:r w:rsidRPr="000617EA">
              <w:t>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w:t>
            </w:r>
            <w:r w:rsidRPr="000617EA">
              <w:rPr>
                <w:vertAlign w:val="subscript"/>
                <w:lang w:val="en-US"/>
              </w:rPr>
              <w:t>t</w:t>
            </w:r>
            <w:r w:rsidRPr="000617EA">
              <w:t xml:space="preserve">  составляет 0,1 м.</w:t>
            </w:r>
          </w:p>
          <w:bookmarkEnd w:id="1207"/>
          <w:p w:rsidR="00C527C7" w:rsidRPr="000617EA" w:rsidRDefault="00C527C7" w:rsidP="008B1C10">
            <w:pPr>
              <w:spacing w:line="276" w:lineRule="auto"/>
              <w:ind w:firstLine="709"/>
              <w:jc w:val="both"/>
              <w:rPr>
                <w:rFonts w:eastAsia="Calibri"/>
              </w:rPr>
            </w:pPr>
          </w:p>
          <w:p w:rsidR="00C527C7" w:rsidRPr="000617EA" w:rsidRDefault="00C527C7" w:rsidP="008B1C10">
            <w:pPr>
              <w:spacing w:line="276" w:lineRule="auto"/>
              <w:ind w:firstLine="709"/>
              <w:jc w:val="both"/>
              <w:rPr>
                <w:b/>
              </w:rPr>
            </w:pPr>
            <w:bookmarkStart w:id="1208" w:name="_Hlk78198809"/>
            <w:r w:rsidRPr="000617EA">
              <w:rPr>
                <w:b/>
              </w:rPr>
              <w:t xml:space="preserve">Описание границы территории объекта культурного наследия (памятника истории и культуры) народов Российской Федерации: </w:t>
            </w:r>
          </w:p>
          <w:p w:rsidR="00C527C7" w:rsidRPr="000617EA" w:rsidRDefault="00C527C7" w:rsidP="008B1C10">
            <w:pPr>
              <w:spacing w:line="276" w:lineRule="auto"/>
              <w:ind w:firstLine="709"/>
              <w:jc w:val="both"/>
              <w:rPr>
                <w:b/>
              </w:rPr>
            </w:pPr>
            <w:r w:rsidRPr="000617EA">
              <w:rPr>
                <w:b/>
              </w:rPr>
              <w:t>«</w:t>
            </w:r>
            <w:r w:rsidR="00921571" w:rsidRPr="000617EA">
              <w:rPr>
                <w:b/>
                <w:bCs/>
              </w:rPr>
              <w:t>Часовня</w:t>
            </w:r>
            <w:r w:rsidRPr="000617EA">
              <w:rPr>
                <w:b/>
              </w:rPr>
              <w:t>»</w:t>
            </w:r>
          </w:p>
          <w:bookmarkEnd w:id="1208"/>
          <w:p w:rsidR="00C527C7" w:rsidRPr="000617EA" w:rsidRDefault="00C527C7" w:rsidP="008B1C10">
            <w:pPr>
              <w:widowControl w:val="0"/>
              <w:autoSpaceDE w:val="0"/>
              <w:autoSpaceDN w:val="0"/>
              <w:spacing w:line="276" w:lineRule="auto"/>
              <w:ind w:firstLine="709"/>
              <w:jc w:val="both"/>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1273"/>
              <w:gridCol w:w="6890"/>
            </w:tblGrid>
            <w:tr w:rsidR="00E26821" w:rsidRPr="00E26821" w:rsidTr="00E26821">
              <w:trPr>
                <w:trHeight w:val="516"/>
                <w:jc w:val="center"/>
              </w:trPr>
              <w:tc>
                <w:tcPr>
                  <w:tcW w:w="2446" w:type="dxa"/>
                  <w:gridSpan w:val="2"/>
                  <w:vAlign w:val="center"/>
                </w:tcPr>
                <w:p w:rsidR="00E26821" w:rsidRPr="00E26821" w:rsidRDefault="00E26821" w:rsidP="00E26821">
                  <w:pPr>
                    <w:spacing w:line="276" w:lineRule="auto"/>
                    <w:jc w:val="center"/>
                    <w:rPr>
                      <w:lang w:val="ru-RU"/>
                    </w:rPr>
                  </w:pPr>
                  <w:r w:rsidRPr="00E26821">
                    <w:rPr>
                      <w:lang w:val="ru-RU"/>
                    </w:rPr>
                    <w:t>Обозначение части границы</w:t>
                  </w:r>
                </w:p>
              </w:tc>
              <w:tc>
                <w:tcPr>
                  <w:tcW w:w="6890" w:type="dxa"/>
                  <w:vAlign w:val="center"/>
                </w:tcPr>
                <w:p w:rsidR="00E26821" w:rsidRPr="00E26821" w:rsidRDefault="00E26821" w:rsidP="00E26821">
                  <w:pPr>
                    <w:spacing w:line="276" w:lineRule="auto"/>
                    <w:jc w:val="center"/>
                    <w:rPr>
                      <w:lang w:val="ru-RU"/>
                    </w:rPr>
                  </w:pPr>
                  <w:r w:rsidRPr="00E26821">
                    <w:rPr>
                      <w:lang w:val="ru-RU"/>
                    </w:rPr>
                    <w:t>Описание прохождения границ</w:t>
                  </w:r>
                </w:p>
              </w:tc>
            </w:tr>
            <w:tr w:rsidR="00C527C7" w:rsidRPr="00E26821" w:rsidTr="00E26821">
              <w:trPr>
                <w:trHeight w:val="464"/>
                <w:jc w:val="center"/>
              </w:trPr>
              <w:tc>
                <w:tcPr>
                  <w:tcW w:w="1173" w:type="dxa"/>
                  <w:vAlign w:val="center"/>
                </w:tcPr>
                <w:p w:rsidR="00C527C7" w:rsidRPr="00E26821" w:rsidRDefault="00C527C7" w:rsidP="00E26821">
                  <w:pPr>
                    <w:spacing w:line="276" w:lineRule="auto"/>
                    <w:jc w:val="center"/>
                    <w:rPr>
                      <w:lang w:val="ru-RU"/>
                    </w:rPr>
                  </w:pPr>
                  <w:r w:rsidRPr="00E26821">
                    <w:rPr>
                      <w:lang w:val="ru-RU"/>
                    </w:rPr>
                    <w:t>от точки</w:t>
                  </w:r>
                </w:p>
              </w:tc>
              <w:tc>
                <w:tcPr>
                  <w:tcW w:w="1273" w:type="dxa"/>
                  <w:vAlign w:val="center"/>
                </w:tcPr>
                <w:p w:rsidR="00C527C7" w:rsidRPr="00E26821" w:rsidRDefault="00C527C7" w:rsidP="00E26821">
                  <w:pPr>
                    <w:spacing w:line="276" w:lineRule="auto"/>
                    <w:jc w:val="center"/>
                    <w:rPr>
                      <w:lang w:val="ru-RU"/>
                    </w:rPr>
                  </w:pPr>
                  <w:r w:rsidRPr="00E26821">
                    <w:rPr>
                      <w:lang w:val="ru-RU"/>
                    </w:rPr>
                    <w:t>до точки</w:t>
                  </w:r>
                </w:p>
              </w:tc>
              <w:tc>
                <w:tcPr>
                  <w:tcW w:w="6890" w:type="dxa"/>
                  <w:vAlign w:val="center"/>
                </w:tcPr>
                <w:p w:rsidR="00C527C7" w:rsidRPr="00E26821" w:rsidRDefault="00C527C7" w:rsidP="00E26821">
                  <w:pPr>
                    <w:spacing w:line="276" w:lineRule="auto"/>
                    <w:jc w:val="center"/>
                    <w:rPr>
                      <w:lang w:val="ru-RU"/>
                    </w:rPr>
                  </w:pPr>
                </w:p>
              </w:tc>
            </w:tr>
            <w:tr w:rsidR="00C527C7" w:rsidRPr="00E26821" w:rsidTr="00E26821">
              <w:trPr>
                <w:trHeight w:val="902"/>
                <w:jc w:val="center"/>
              </w:trPr>
              <w:tc>
                <w:tcPr>
                  <w:tcW w:w="1173" w:type="dxa"/>
                  <w:vAlign w:val="center"/>
                </w:tcPr>
                <w:p w:rsidR="00C527C7" w:rsidRPr="00E26821" w:rsidRDefault="00C527C7" w:rsidP="00E26821">
                  <w:pPr>
                    <w:spacing w:line="276" w:lineRule="auto"/>
                    <w:jc w:val="center"/>
                    <w:rPr>
                      <w:lang w:val="ru-RU"/>
                    </w:rPr>
                  </w:pPr>
                </w:p>
                <w:p w:rsidR="00C527C7" w:rsidRPr="00E26821" w:rsidRDefault="00C527C7" w:rsidP="00E26821">
                  <w:pPr>
                    <w:spacing w:line="276" w:lineRule="auto"/>
                    <w:jc w:val="center"/>
                    <w:rPr>
                      <w:lang w:val="ru-RU"/>
                    </w:rPr>
                  </w:pPr>
                  <w:r w:rsidRPr="00E26821">
                    <w:rPr>
                      <w:lang w:val="ru-RU"/>
                    </w:rPr>
                    <w:t>1</w:t>
                  </w:r>
                </w:p>
              </w:tc>
              <w:tc>
                <w:tcPr>
                  <w:tcW w:w="1273" w:type="dxa"/>
                  <w:vAlign w:val="center"/>
                </w:tcPr>
                <w:p w:rsidR="00C527C7" w:rsidRPr="00E26821" w:rsidRDefault="00C527C7" w:rsidP="00E26821">
                  <w:pPr>
                    <w:spacing w:line="276" w:lineRule="auto"/>
                    <w:jc w:val="center"/>
                    <w:rPr>
                      <w:lang w:val="ru-RU"/>
                    </w:rPr>
                  </w:pPr>
                </w:p>
                <w:p w:rsidR="00C527C7" w:rsidRPr="00E26821" w:rsidRDefault="00921571" w:rsidP="00E26821">
                  <w:pPr>
                    <w:spacing w:line="276" w:lineRule="auto"/>
                    <w:jc w:val="center"/>
                    <w:rPr>
                      <w:lang w:val="ru-RU"/>
                    </w:rPr>
                  </w:pPr>
                  <w:r w:rsidRPr="00E26821">
                    <w:rPr>
                      <w:lang w:val="ru-RU"/>
                    </w:rPr>
                    <w:t>2</w:t>
                  </w:r>
                </w:p>
              </w:tc>
              <w:tc>
                <w:tcPr>
                  <w:tcW w:w="6890" w:type="dxa"/>
                  <w:vAlign w:val="center"/>
                </w:tcPr>
                <w:p w:rsidR="00C527C7" w:rsidRPr="00E26821" w:rsidRDefault="002D018C" w:rsidP="00E26821">
                  <w:pPr>
                    <w:spacing w:line="276" w:lineRule="auto"/>
                    <w:jc w:val="center"/>
                    <w:rPr>
                      <w:lang w:val="ru-RU"/>
                    </w:rPr>
                  </w:pPr>
                  <w:r w:rsidRPr="00E26821">
                    <w:rPr>
                      <w:lang w:val="ru-RU"/>
                    </w:rPr>
                    <w:t>(длина 20 м) на юго-восток вдоль грунтовой дороги</w:t>
                  </w:r>
                </w:p>
              </w:tc>
            </w:tr>
            <w:tr w:rsidR="002D018C" w:rsidRPr="00E26821" w:rsidTr="00E26821">
              <w:trPr>
                <w:trHeight w:val="568"/>
                <w:jc w:val="center"/>
              </w:trPr>
              <w:tc>
                <w:tcPr>
                  <w:tcW w:w="1173" w:type="dxa"/>
                  <w:vAlign w:val="center"/>
                </w:tcPr>
                <w:p w:rsidR="002D018C" w:rsidRPr="00E26821" w:rsidRDefault="002D018C" w:rsidP="00E26821">
                  <w:pPr>
                    <w:spacing w:line="276" w:lineRule="auto"/>
                    <w:jc w:val="center"/>
                    <w:rPr>
                      <w:lang w:val="ru-RU"/>
                    </w:rPr>
                  </w:pPr>
                  <w:r w:rsidRPr="00E26821">
                    <w:rPr>
                      <w:lang w:val="ru-RU"/>
                    </w:rPr>
                    <w:t>2</w:t>
                  </w:r>
                </w:p>
              </w:tc>
              <w:tc>
                <w:tcPr>
                  <w:tcW w:w="1273" w:type="dxa"/>
                  <w:vAlign w:val="center"/>
                </w:tcPr>
                <w:p w:rsidR="002D018C" w:rsidRPr="00E26821" w:rsidRDefault="002D018C" w:rsidP="00E26821">
                  <w:pPr>
                    <w:spacing w:line="276" w:lineRule="auto"/>
                    <w:jc w:val="center"/>
                    <w:rPr>
                      <w:lang w:val="ru-RU"/>
                    </w:rPr>
                  </w:pPr>
                  <w:r w:rsidRPr="00E26821">
                    <w:rPr>
                      <w:lang w:val="ru-RU"/>
                    </w:rPr>
                    <w:t>3</w:t>
                  </w:r>
                </w:p>
              </w:tc>
              <w:tc>
                <w:tcPr>
                  <w:tcW w:w="6890" w:type="dxa"/>
                  <w:vAlign w:val="center"/>
                </w:tcPr>
                <w:p w:rsidR="002D018C" w:rsidRPr="00E26821" w:rsidRDefault="002D018C" w:rsidP="00E26821">
                  <w:pPr>
                    <w:spacing w:line="276" w:lineRule="auto"/>
                    <w:jc w:val="center"/>
                    <w:rPr>
                      <w:lang w:val="ru-RU"/>
                    </w:rPr>
                  </w:pPr>
                  <w:r w:rsidRPr="00E26821">
                    <w:rPr>
                      <w:lang w:val="ru-RU"/>
                    </w:rPr>
                    <w:t>(длина 26м) на юго-запад от грунтовой дороги</w:t>
                  </w:r>
                </w:p>
              </w:tc>
            </w:tr>
            <w:tr w:rsidR="002D018C" w:rsidRPr="00E26821" w:rsidTr="00E26821">
              <w:trPr>
                <w:trHeight w:val="907"/>
                <w:jc w:val="center"/>
              </w:trPr>
              <w:tc>
                <w:tcPr>
                  <w:tcW w:w="1173" w:type="dxa"/>
                  <w:vAlign w:val="center"/>
                </w:tcPr>
                <w:p w:rsidR="002D018C" w:rsidRPr="00E26821" w:rsidRDefault="002D018C" w:rsidP="00E26821">
                  <w:pPr>
                    <w:spacing w:line="276" w:lineRule="auto"/>
                    <w:jc w:val="center"/>
                    <w:rPr>
                      <w:lang w:val="ru-RU"/>
                    </w:rPr>
                  </w:pPr>
                </w:p>
                <w:p w:rsidR="002D018C" w:rsidRPr="00E26821" w:rsidRDefault="002D018C" w:rsidP="00E26821">
                  <w:pPr>
                    <w:spacing w:line="276" w:lineRule="auto"/>
                    <w:jc w:val="center"/>
                    <w:rPr>
                      <w:lang w:val="ru-RU"/>
                    </w:rPr>
                  </w:pPr>
                  <w:r w:rsidRPr="00E26821">
                    <w:rPr>
                      <w:lang w:val="ru-RU"/>
                    </w:rPr>
                    <w:t>3</w:t>
                  </w:r>
                </w:p>
              </w:tc>
              <w:tc>
                <w:tcPr>
                  <w:tcW w:w="1273" w:type="dxa"/>
                  <w:vAlign w:val="center"/>
                </w:tcPr>
                <w:p w:rsidR="002D018C" w:rsidRPr="00E26821" w:rsidRDefault="002D018C" w:rsidP="00E26821">
                  <w:pPr>
                    <w:spacing w:line="276" w:lineRule="auto"/>
                    <w:jc w:val="center"/>
                  </w:pPr>
                </w:p>
                <w:p w:rsidR="002D018C" w:rsidRPr="00E26821" w:rsidRDefault="002D018C" w:rsidP="00E26821">
                  <w:pPr>
                    <w:spacing w:line="276" w:lineRule="auto"/>
                    <w:jc w:val="center"/>
                    <w:rPr>
                      <w:lang w:val="ru-RU"/>
                    </w:rPr>
                  </w:pPr>
                  <w:r w:rsidRPr="00E26821">
                    <w:rPr>
                      <w:lang w:val="ru-RU"/>
                    </w:rPr>
                    <w:t>4</w:t>
                  </w:r>
                </w:p>
              </w:tc>
              <w:tc>
                <w:tcPr>
                  <w:tcW w:w="6890" w:type="dxa"/>
                  <w:vAlign w:val="center"/>
                </w:tcPr>
                <w:p w:rsidR="002D018C" w:rsidRPr="00E26821" w:rsidRDefault="002D018C" w:rsidP="00E26821">
                  <w:pPr>
                    <w:spacing w:line="276" w:lineRule="auto"/>
                    <w:jc w:val="center"/>
                    <w:rPr>
                      <w:lang w:val="ru-RU"/>
                    </w:rPr>
                  </w:pPr>
                  <w:r w:rsidRPr="00E26821">
                    <w:rPr>
                      <w:lang w:val="ru-RU"/>
                    </w:rPr>
                    <w:t>(длина 19 м) на северо-запад вдоль грунтовой дороги</w:t>
                  </w:r>
                </w:p>
              </w:tc>
            </w:tr>
            <w:tr w:rsidR="002D018C" w:rsidRPr="00E26821" w:rsidTr="00E26821">
              <w:trPr>
                <w:trHeight w:val="907"/>
                <w:jc w:val="center"/>
              </w:trPr>
              <w:tc>
                <w:tcPr>
                  <w:tcW w:w="1173" w:type="dxa"/>
                  <w:vAlign w:val="center"/>
                </w:tcPr>
                <w:p w:rsidR="002D018C" w:rsidRPr="00E26821" w:rsidRDefault="002D018C" w:rsidP="00E26821">
                  <w:pPr>
                    <w:spacing w:line="276" w:lineRule="auto"/>
                    <w:jc w:val="center"/>
                    <w:rPr>
                      <w:lang w:val="ru-RU"/>
                    </w:rPr>
                  </w:pPr>
                  <w:r w:rsidRPr="00E26821">
                    <w:rPr>
                      <w:lang w:val="ru-RU"/>
                    </w:rPr>
                    <w:t>4</w:t>
                  </w:r>
                </w:p>
              </w:tc>
              <w:tc>
                <w:tcPr>
                  <w:tcW w:w="1273" w:type="dxa"/>
                  <w:vAlign w:val="center"/>
                </w:tcPr>
                <w:p w:rsidR="002D018C" w:rsidRPr="00E26821" w:rsidRDefault="002D018C" w:rsidP="00E26821">
                  <w:pPr>
                    <w:spacing w:line="276" w:lineRule="auto"/>
                    <w:jc w:val="center"/>
                    <w:rPr>
                      <w:lang w:val="ru-RU"/>
                    </w:rPr>
                  </w:pPr>
                  <w:r w:rsidRPr="00E26821">
                    <w:rPr>
                      <w:lang w:val="ru-RU"/>
                    </w:rPr>
                    <w:t>1</w:t>
                  </w:r>
                </w:p>
              </w:tc>
              <w:tc>
                <w:tcPr>
                  <w:tcW w:w="6890" w:type="dxa"/>
                  <w:vAlign w:val="center"/>
                </w:tcPr>
                <w:p w:rsidR="002D018C" w:rsidRPr="00E26821" w:rsidRDefault="002D018C" w:rsidP="00E26821">
                  <w:pPr>
                    <w:spacing w:line="276" w:lineRule="auto"/>
                    <w:jc w:val="center"/>
                    <w:rPr>
                      <w:lang w:val="ru-RU"/>
                    </w:rPr>
                  </w:pPr>
                  <w:r w:rsidRPr="00E26821">
                    <w:rPr>
                      <w:lang w:val="ru-RU"/>
                    </w:rPr>
                    <w:t>(длина 26м) на северо-восток к грунтовой дороги</w:t>
                  </w:r>
                </w:p>
              </w:tc>
            </w:tr>
          </w:tbl>
          <w:p w:rsidR="00C527C7" w:rsidRPr="000617EA" w:rsidRDefault="00C527C7" w:rsidP="008B1C10">
            <w:pPr>
              <w:spacing w:line="276" w:lineRule="auto"/>
              <w:ind w:firstLine="709"/>
              <w:jc w:val="both"/>
            </w:pPr>
          </w:p>
          <w:p w:rsidR="00C527C7" w:rsidRPr="000617EA" w:rsidRDefault="002D018C" w:rsidP="008B1C10">
            <w:pPr>
              <w:spacing w:line="276" w:lineRule="auto"/>
              <w:ind w:firstLine="709"/>
              <w:jc w:val="both"/>
            </w:pPr>
            <w:r w:rsidRPr="000617EA">
              <w:t>Точка 1 находится в 9 метрах к северо-востоку от северо-западного угла «Часовни»</w:t>
            </w:r>
          </w:p>
          <w:p w:rsidR="00C527C7" w:rsidRPr="000617EA" w:rsidRDefault="00C527C7" w:rsidP="008B1C10">
            <w:pPr>
              <w:spacing w:line="276" w:lineRule="auto"/>
              <w:ind w:firstLine="709"/>
              <w:jc w:val="both"/>
            </w:pPr>
          </w:p>
          <w:p w:rsidR="00C527C7" w:rsidRPr="000617EA" w:rsidRDefault="00C527C7" w:rsidP="008B1C10">
            <w:pPr>
              <w:spacing w:line="276" w:lineRule="auto"/>
              <w:ind w:firstLine="709"/>
              <w:jc w:val="both"/>
              <w:rPr>
                <w:b/>
              </w:rPr>
            </w:pPr>
          </w:p>
        </w:tc>
      </w:tr>
    </w:tbl>
    <w:p w:rsidR="002D018C" w:rsidRPr="000617EA" w:rsidRDefault="002D018C" w:rsidP="008B1C10">
      <w:pPr>
        <w:tabs>
          <w:tab w:val="left" w:pos="9173"/>
        </w:tabs>
        <w:spacing w:line="276" w:lineRule="auto"/>
        <w:ind w:firstLine="709"/>
        <w:jc w:val="both"/>
        <w:rPr>
          <w:b/>
          <w:bCs/>
          <w:lang w:eastAsia="en-US"/>
        </w:rPr>
      </w:pPr>
      <w:bookmarkStart w:id="1209" w:name="_Toc56354640"/>
      <w:bookmarkStart w:id="1210" w:name="_Toc63435477"/>
      <w:bookmarkStart w:id="1211" w:name="_Toc77686994"/>
      <w:bookmarkStart w:id="1212" w:name="_Toc89186985"/>
      <w:bookmarkStart w:id="1213" w:name="_Hlk78201692"/>
      <w:r w:rsidRPr="000617EA">
        <w:rPr>
          <w:b/>
          <w:bCs/>
          <w:lang w:eastAsia="en-US"/>
        </w:rPr>
        <w:lastRenderedPageBreak/>
        <w:br w:type="page"/>
      </w:r>
    </w:p>
    <w:p w:rsidR="00C527C7" w:rsidRPr="000617EA" w:rsidRDefault="00C527C7" w:rsidP="008B1C10">
      <w:pPr>
        <w:tabs>
          <w:tab w:val="left" w:pos="9173"/>
        </w:tabs>
        <w:spacing w:line="276" w:lineRule="auto"/>
        <w:ind w:firstLine="709"/>
        <w:jc w:val="both"/>
        <w:rPr>
          <w:b/>
          <w:bCs/>
          <w:lang w:eastAsia="en-US"/>
        </w:rPr>
      </w:pPr>
      <w:r w:rsidRPr="000617EA">
        <w:rPr>
          <w:b/>
          <w:bCs/>
          <w:lang w:eastAsia="en-US"/>
        </w:rPr>
        <w:lastRenderedPageBreak/>
        <w:t>Режим использования территории объектов культурного наследия (памятников истории и культуры) народов Российской Федерации, расположенных на территории сельского поселения «</w:t>
      </w:r>
      <w:r w:rsidR="002D018C" w:rsidRPr="000617EA">
        <w:rPr>
          <w:b/>
          <w:bCs/>
          <w:lang w:eastAsia="en-US"/>
        </w:rPr>
        <w:t>Попонаволоцкое</w:t>
      </w:r>
      <w:r w:rsidRPr="000617EA">
        <w:rPr>
          <w:b/>
          <w:bCs/>
          <w:lang w:eastAsia="en-US"/>
        </w:rPr>
        <w:t>»</w:t>
      </w:r>
      <w:bookmarkEnd w:id="1209"/>
      <w:bookmarkEnd w:id="1210"/>
      <w:bookmarkEnd w:id="1211"/>
      <w:bookmarkEnd w:id="1212"/>
    </w:p>
    <w:p w:rsidR="00C527C7" w:rsidRPr="000617EA" w:rsidRDefault="00C527C7" w:rsidP="008B1C10">
      <w:pPr>
        <w:tabs>
          <w:tab w:val="left" w:pos="9173"/>
        </w:tabs>
        <w:spacing w:line="276" w:lineRule="auto"/>
        <w:ind w:firstLine="709"/>
        <w:jc w:val="both"/>
        <w:rPr>
          <w:b/>
          <w:bCs/>
          <w:lang w:eastAsia="en-US"/>
        </w:rPr>
      </w:pPr>
    </w:p>
    <w:p w:rsidR="00C527C7" w:rsidRPr="000617EA" w:rsidRDefault="00C527C7" w:rsidP="008B1C10">
      <w:pPr>
        <w:tabs>
          <w:tab w:val="left" w:pos="9173"/>
        </w:tabs>
        <w:spacing w:line="276" w:lineRule="auto"/>
        <w:ind w:firstLine="709"/>
        <w:jc w:val="both"/>
        <w:outlineLvl w:val="0"/>
        <w:rPr>
          <w:b/>
          <w:bCs/>
          <w:lang w:eastAsia="en-US"/>
        </w:rPr>
      </w:pPr>
      <w:bookmarkStart w:id="1214" w:name="_Toc179446761"/>
      <w:r w:rsidRPr="000617EA">
        <w:rPr>
          <w:b/>
          <w:bCs/>
          <w:lang w:eastAsia="en-US"/>
        </w:rPr>
        <w:t>Запрещено:</w:t>
      </w:r>
      <w:bookmarkEnd w:id="1214"/>
    </w:p>
    <w:p w:rsidR="00C527C7" w:rsidRPr="000617EA" w:rsidRDefault="00C527C7" w:rsidP="008B1C10">
      <w:pPr>
        <w:pStyle w:val="a9"/>
        <w:numPr>
          <w:ilvl w:val="0"/>
          <w:numId w:val="11"/>
        </w:numPr>
        <w:autoSpaceDE w:val="0"/>
        <w:autoSpaceDN w:val="0"/>
        <w:spacing w:line="276" w:lineRule="auto"/>
        <w:ind w:left="0" w:firstLine="709"/>
        <w:jc w:val="both"/>
        <w:rPr>
          <w:rFonts w:eastAsia="Calibri"/>
          <w:lang w:eastAsia="en-US"/>
        </w:rPr>
      </w:pPr>
      <w:r w:rsidRPr="000617EA">
        <w:rPr>
          <w:rFonts w:eastAsia="Calibri"/>
          <w:lang w:eastAsia="en-US"/>
        </w:rPr>
        <w:t xml:space="preserve">строительство объектов капитального строительства, </w:t>
      </w:r>
      <w:r w:rsidRPr="000617EA">
        <w:rPr>
          <w:rFonts w:eastAsia="Calibri"/>
        </w:rPr>
        <w:t>за исключением воссоздания утраченных элементов историко-градостроительной среды объекта культурного наследия,</w:t>
      </w:r>
      <w:r w:rsidRPr="000617EA">
        <w:rPr>
          <w:rFonts w:eastAsia="Calibri"/>
          <w:lang w:eastAsia="en-US"/>
        </w:rPr>
        <w:t xml:space="preserve"> и увеличение объемно-пространственных характеристик, существующих на территории объекта культурного наследия объектов капитального строительства;</w:t>
      </w:r>
    </w:p>
    <w:p w:rsidR="00C527C7" w:rsidRPr="000617EA" w:rsidRDefault="00C527C7" w:rsidP="008B1C10">
      <w:pPr>
        <w:pStyle w:val="a9"/>
        <w:numPr>
          <w:ilvl w:val="0"/>
          <w:numId w:val="11"/>
        </w:numPr>
        <w:spacing w:line="276" w:lineRule="auto"/>
        <w:ind w:left="0" w:firstLine="709"/>
        <w:jc w:val="both"/>
        <w:rPr>
          <w:rFonts w:eastAsia="Calibri"/>
          <w:color w:val="000000"/>
        </w:rPr>
      </w:pPr>
      <w:r w:rsidRPr="000617EA">
        <w:rPr>
          <w:rFonts w:eastAsia="Calibri"/>
        </w:rPr>
        <w:t xml:space="preserve">прокладка воздушных и надземных транзитных инженерных коммуникаций, не относящихся к </w:t>
      </w:r>
      <w:r w:rsidRPr="000617EA">
        <w:rPr>
          <w:rFonts w:eastAsia="Calibri"/>
          <w:color w:val="000000"/>
        </w:rPr>
        <w:t xml:space="preserve">обеспечению функционирования объекта культурного наследия, </w:t>
      </w:r>
    </w:p>
    <w:p w:rsidR="00C527C7" w:rsidRPr="000617EA" w:rsidRDefault="00C527C7" w:rsidP="008B1C10">
      <w:pPr>
        <w:pStyle w:val="a9"/>
        <w:numPr>
          <w:ilvl w:val="0"/>
          <w:numId w:val="11"/>
        </w:numPr>
        <w:spacing w:line="276" w:lineRule="auto"/>
        <w:ind w:left="0" w:firstLine="709"/>
        <w:jc w:val="both"/>
        <w:rPr>
          <w:rFonts w:eastAsia="Calibri"/>
        </w:rPr>
      </w:pPr>
      <w:r w:rsidRPr="000617EA">
        <w:rPr>
          <w:rFonts w:eastAsia="Calibri"/>
        </w:rPr>
        <w:t>изменение габаритов объектов капитального строительства, расположенных на территории объекта культурного наследия;</w:t>
      </w:r>
    </w:p>
    <w:p w:rsidR="00C527C7" w:rsidRPr="000617EA" w:rsidRDefault="00C527C7" w:rsidP="008B1C10">
      <w:pPr>
        <w:pStyle w:val="a9"/>
        <w:numPr>
          <w:ilvl w:val="0"/>
          <w:numId w:val="11"/>
        </w:numPr>
        <w:spacing w:line="276" w:lineRule="auto"/>
        <w:ind w:left="0" w:firstLine="709"/>
        <w:jc w:val="both"/>
        <w:rPr>
          <w:rFonts w:eastAsia="Calibri"/>
        </w:rPr>
      </w:pPr>
      <w:r w:rsidRPr="000617EA">
        <w:rPr>
          <w:rFonts w:eastAsia="Calibri"/>
        </w:rPr>
        <w:t>применение сайдинга, вентилируемых фасадов, пластика, и других современных отделочных строительных материалов, применение цветовых решений, искажающих облик объекта культурного наследия и объектов капитального строительства, находящихся на его территории;</w:t>
      </w:r>
    </w:p>
    <w:p w:rsidR="00C527C7" w:rsidRPr="000617EA" w:rsidRDefault="00C527C7" w:rsidP="008B1C10">
      <w:pPr>
        <w:pStyle w:val="a9"/>
        <w:numPr>
          <w:ilvl w:val="0"/>
          <w:numId w:val="11"/>
        </w:numPr>
        <w:spacing w:line="276" w:lineRule="auto"/>
        <w:ind w:left="0" w:firstLine="709"/>
        <w:jc w:val="both"/>
        <w:rPr>
          <w:rFonts w:eastAsia="Calibri"/>
        </w:rPr>
      </w:pPr>
      <w:r w:rsidRPr="000617EA">
        <w:rPr>
          <w:rFonts w:eastAsia="Calibri"/>
        </w:rPr>
        <w:t>применение пластиковых и металлопластиковых конструкций в заполнении проемов на объекте культурного наследия и на объектах капитального строительства, расположенных на территории объекта культурного наследия, изменение исторической расстекловки оконных заполнений;</w:t>
      </w:r>
    </w:p>
    <w:p w:rsidR="00C527C7" w:rsidRPr="000617EA" w:rsidRDefault="00C527C7" w:rsidP="008B1C10">
      <w:pPr>
        <w:pStyle w:val="a9"/>
        <w:numPr>
          <w:ilvl w:val="0"/>
          <w:numId w:val="11"/>
        </w:numPr>
        <w:autoSpaceDE w:val="0"/>
        <w:autoSpaceDN w:val="0"/>
        <w:spacing w:line="276" w:lineRule="auto"/>
        <w:ind w:left="0" w:firstLine="709"/>
        <w:jc w:val="both"/>
        <w:rPr>
          <w:rFonts w:eastAsia="Calibri"/>
          <w:lang w:eastAsia="en-US"/>
        </w:rPr>
      </w:pPr>
      <w:r w:rsidRPr="000617EA">
        <w:rPr>
          <w:rFonts w:eastAsia="Calibri"/>
          <w:lang w:eastAsia="en-US"/>
        </w:rPr>
        <w:t xml:space="preserve">установка на фасадах, крышах объекта культурного наследия технических и инженерных устройств (кондиционеров, телеантенн, тарелок спутниковой связи, рекламных конструкций и т. д.) </w:t>
      </w:r>
      <w:r w:rsidRPr="000617EA">
        <w:rPr>
          <w:rFonts w:eastAsia="Calibri"/>
          <w:color w:val="000000"/>
          <w:lang w:eastAsia="en-US"/>
        </w:rPr>
        <w:t>за исключением устройств, необходимых для обеспечения безопасности эксплуатации объекта культурного наследия</w:t>
      </w:r>
      <w:r w:rsidRPr="000617EA">
        <w:rPr>
          <w:rFonts w:eastAsia="Calibri"/>
          <w:lang w:eastAsia="en-US"/>
        </w:rPr>
        <w:t>;</w:t>
      </w:r>
    </w:p>
    <w:p w:rsidR="00C527C7" w:rsidRPr="000617EA" w:rsidRDefault="00C527C7" w:rsidP="008B1C10">
      <w:pPr>
        <w:pStyle w:val="a9"/>
        <w:numPr>
          <w:ilvl w:val="0"/>
          <w:numId w:val="11"/>
        </w:numPr>
        <w:autoSpaceDE w:val="0"/>
        <w:autoSpaceDN w:val="0"/>
        <w:spacing w:line="276" w:lineRule="auto"/>
        <w:ind w:left="0" w:firstLine="709"/>
        <w:jc w:val="both"/>
        <w:rPr>
          <w:rFonts w:eastAsia="Calibri"/>
        </w:rPr>
      </w:pPr>
      <w:r w:rsidRPr="000617EA">
        <w:rPr>
          <w:rFonts w:eastAsia="Calibri"/>
        </w:rPr>
        <w:t>устройство железобетонных ограждений и ограждении   из металлической сетки и профилированных листов;</w:t>
      </w:r>
    </w:p>
    <w:p w:rsidR="00C527C7" w:rsidRPr="000617EA" w:rsidRDefault="00C527C7" w:rsidP="008B1C10">
      <w:pPr>
        <w:pStyle w:val="a9"/>
        <w:numPr>
          <w:ilvl w:val="0"/>
          <w:numId w:val="11"/>
        </w:numPr>
        <w:autoSpaceDE w:val="0"/>
        <w:autoSpaceDN w:val="0"/>
        <w:spacing w:line="276" w:lineRule="auto"/>
        <w:ind w:left="0" w:firstLine="709"/>
        <w:jc w:val="both"/>
        <w:rPr>
          <w:rFonts w:eastAsia="Calibri"/>
        </w:rPr>
      </w:pPr>
      <w:r w:rsidRPr="000617EA">
        <w:rPr>
          <w:rFonts w:eastAsia="Calibri"/>
        </w:rPr>
        <w:t>устройство глухих заборов, препятствующих визуальному восприятию объекта культурного наследия;</w:t>
      </w:r>
    </w:p>
    <w:p w:rsidR="00C527C7" w:rsidRPr="000617EA" w:rsidRDefault="00C527C7" w:rsidP="008B1C10">
      <w:pPr>
        <w:pStyle w:val="a9"/>
        <w:numPr>
          <w:ilvl w:val="0"/>
          <w:numId w:val="11"/>
        </w:numPr>
        <w:autoSpaceDE w:val="0"/>
        <w:autoSpaceDN w:val="0"/>
        <w:spacing w:line="276" w:lineRule="auto"/>
        <w:ind w:left="0" w:firstLine="709"/>
        <w:jc w:val="both"/>
        <w:rPr>
          <w:rFonts w:eastAsia="Calibri"/>
          <w:lang w:eastAsia="en-US"/>
        </w:rPr>
      </w:pPr>
      <w:r w:rsidRPr="000617EA">
        <w:rPr>
          <w:rFonts w:eastAsia="Calibri"/>
        </w:rPr>
        <w:t xml:space="preserve">проведение земляных работ без осуществления археологических исследований; </w:t>
      </w:r>
    </w:p>
    <w:p w:rsidR="00C527C7" w:rsidRPr="000617EA" w:rsidRDefault="00C527C7" w:rsidP="008B1C10">
      <w:pPr>
        <w:pStyle w:val="a9"/>
        <w:numPr>
          <w:ilvl w:val="0"/>
          <w:numId w:val="11"/>
        </w:numPr>
        <w:spacing w:line="276" w:lineRule="auto"/>
        <w:ind w:left="0" w:firstLine="709"/>
        <w:jc w:val="both"/>
        <w:rPr>
          <w:rFonts w:eastAsia="Calibri"/>
          <w:lang w:eastAsia="en-US"/>
        </w:rPr>
      </w:pPr>
      <w:r w:rsidRPr="000617EA">
        <w:rPr>
          <w:rFonts w:eastAsia="Calibri"/>
          <w:lang w:eastAsia="en-US"/>
        </w:rPr>
        <w:t>вырубка зеленых насаждений, за исключением санитарных рубок   и работ по регулированию зеленых насаждений;</w:t>
      </w:r>
    </w:p>
    <w:p w:rsidR="00C527C7" w:rsidRPr="000617EA" w:rsidRDefault="00C527C7" w:rsidP="008B1C10">
      <w:pPr>
        <w:pStyle w:val="ConsPlusNormal"/>
        <w:numPr>
          <w:ilvl w:val="0"/>
          <w:numId w:val="11"/>
        </w:numPr>
        <w:adjustRightInd/>
        <w:spacing w:line="276" w:lineRule="auto"/>
        <w:ind w:left="0" w:firstLine="709"/>
        <w:jc w:val="both"/>
        <w:rPr>
          <w:rFonts w:ascii="Times New Roman" w:hAnsi="Times New Roman" w:cs="Times New Roman"/>
          <w:sz w:val="24"/>
          <w:szCs w:val="24"/>
        </w:rPr>
      </w:pPr>
      <w:r w:rsidRPr="000617EA">
        <w:rPr>
          <w:rFonts w:ascii="Times New Roman" w:hAnsi="Times New Roman" w:cs="Times New Roman"/>
          <w:sz w:val="24"/>
          <w:szCs w:val="24"/>
        </w:rPr>
        <w:t>движение транспортных средств на территории объекта культурного наследия, в случае если движение транспортных средств создает угрозу нарушения его целостности и сохранности;</w:t>
      </w:r>
    </w:p>
    <w:p w:rsidR="00C527C7" w:rsidRPr="000617EA" w:rsidRDefault="00C527C7" w:rsidP="008B1C10">
      <w:pPr>
        <w:pStyle w:val="ConsPlusNormal"/>
        <w:numPr>
          <w:ilvl w:val="0"/>
          <w:numId w:val="11"/>
        </w:numPr>
        <w:adjustRightInd/>
        <w:spacing w:line="276" w:lineRule="auto"/>
        <w:ind w:left="0" w:firstLine="709"/>
        <w:jc w:val="both"/>
        <w:rPr>
          <w:rFonts w:ascii="Times New Roman" w:hAnsi="Times New Roman" w:cs="Times New Roman"/>
          <w:sz w:val="24"/>
          <w:szCs w:val="24"/>
        </w:rPr>
      </w:pPr>
      <w:r w:rsidRPr="000617EA">
        <w:rPr>
          <w:rFonts w:ascii="Times New Roman" w:hAnsi="Times New Roman" w:cs="Times New Roman"/>
          <w:sz w:val="24"/>
          <w:szCs w:val="24"/>
        </w:rPr>
        <w:t>устройство автостоянок;</w:t>
      </w:r>
    </w:p>
    <w:p w:rsidR="00C527C7" w:rsidRPr="000617EA" w:rsidRDefault="00C527C7" w:rsidP="008B1C10">
      <w:pPr>
        <w:pStyle w:val="ConsPlusNormal"/>
        <w:numPr>
          <w:ilvl w:val="0"/>
          <w:numId w:val="11"/>
        </w:numPr>
        <w:adjustRightInd/>
        <w:spacing w:line="276" w:lineRule="auto"/>
        <w:ind w:left="0" w:firstLine="709"/>
        <w:jc w:val="both"/>
        <w:rPr>
          <w:rFonts w:ascii="Times New Roman" w:hAnsi="Times New Roman" w:cs="Times New Roman"/>
          <w:sz w:val="24"/>
          <w:szCs w:val="24"/>
        </w:rPr>
      </w:pPr>
      <w:r w:rsidRPr="000617EA">
        <w:rPr>
          <w:rFonts w:ascii="Times New Roman" w:hAnsi="Times New Roman" w:cs="Times New Roman"/>
          <w:sz w:val="24"/>
          <w:szCs w:val="24"/>
        </w:rPr>
        <w:t>размещение информационных и рекламных вывесок, конструкций   на объектах культурного наследия и на территории объекта культурного наследия, за исключением информации, относящейся непосредственно    к объекту культурного наследия, при этом не перекрывающей его обзор   и не нарушающей его зрительное восприятие;</w:t>
      </w:r>
    </w:p>
    <w:p w:rsidR="00C527C7" w:rsidRPr="000617EA" w:rsidRDefault="00C527C7" w:rsidP="008B1C10">
      <w:pPr>
        <w:pStyle w:val="a9"/>
        <w:numPr>
          <w:ilvl w:val="0"/>
          <w:numId w:val="11"/>
        </w:numPr>
        <w:spacing w:line="276" w:lineRule="auto"/>
        <w:ind w:left="0" w:firstLine="709"/>
        <w:jc w:val="both"/>
        <w:rPr>
          <w:rFonts w:eastAsia="Calibri"/>
          <w:lang w:eastAsia="en-US"/>
        </w:rPr>
      </w:pPr>
      <w:r w:rsidRPr="000617EA">
        <w:lastRenderedPageBreak/>
        <w:t>создание разрушающих вибрационных нагрузок динамическим воздействием на грунты в зоне их взаимодействия с объектами культурного наследия.</w:t>
      </w:r>
    </w:p>
    <w:p w:rsidR="00C527C7" w:rsidRPr="000617EA" w:rsidRDefault="00C527C7" w:rsidP="008B1C10">
      <w:pPr>
        <w:spacing w:line="276" w:lineRule="auto"/>
        <w:ind w:firstLine="709"/>
        <w:jc w:val="both"/>
        <w:rPr>
          <w:b/>
          <w:bCs/>
        </w:rPr>
      </w:pPr>
    </w:p>
    <w:p w:rsidR="00C527C7" w:rsidRPr="000617EA" w:rsidRDefault="00C527C7" w:rsidP="008B1C10">
      <w:pPr>
        <w:spacing w:line="276" w:lineRule="auto"/>
        <w:ind w:firstLine="709"/>
        <w:jc w:val="both"/>
        <w:outlineLvl w:val="0"/>
        <w:rPr>
          <w:b/>
          <w:bCs/>
        </w:rPr>
      </w:pPr>
      <w:bookmarkStart w:id="1215" w:name="_Toc179446762"/>
      <w:r w:rsidRPr="000617EA">
        <w:rPr>
          <w:b/>
          <w:bCs/>
        </w:rPr>
        <w:t>Разрешено:</w:t>
      </w:r>
      <w:bookmarkEnd w:id="1215"/>
    </w:p>
    <w:p w:rsidR="00C527C7" w:rsidRPr="000617EA" w:rsidRDefault="00C527C7" w:rsidP="008B1C10">
      <w:pPr>
        <w:pStyle w:val="a9"/>
        <w:numPr>
          <w:ilvl w:val="0"/>
          <w:numId w:val="12"/>
        </w:numPr>
        <w:spacing w:line="276" w:lineRule="auto"/>
        <w:ind w:left="0" w:firstLine="709"/>
        <w:jc w:val="both"/>
        <w:rPr>
          <w:rFonts w:eastAsia="Calibri"/>
        </w:rPr>
      </w:pPr>
      <w:r w:rsidRPr="000617EA">
        <w:rPr>
          <w:rFonts w:eastAsia="Calibri"/>
        </w:rPr>
        <w:t>проведение мероприятий по сохранению объекта культурного наследия (реставрация, консервация, ремонт и приспособление для современного использования) без изменения особенностей, составляющих предмет охраны, на основании проектной документации, выполненной, согласованной и утвержденной в установленном порядке;</w:t>
      </w:r>
    </w:p>
    <w:p w:rsidR="00C527C7" w:rsidRPr="000617EA" w:rsidRDefault="00C527C7" w:rsidP="008B1C10">
      <w:pPr>
        <w:pStyle w:val="a9"/>
        <w:numPr>
          <w:ilvl w:val="0"/>
          <w:numId w:val="12"/>
        </w:numPr>
        <w:spacing w:line="276" w:lineRule="auto"/>
        <w:ind w:left="0" w:firstLine="709"/>
        <w:jc w:val="both"/>
        <w:rPr>
          <w:rFonts w:eastAsia="Calibri"/>
        </w:rPr>
      </w:pPr>
      <w:r w:rsidRPr="000617EA">
        <w:rPr>
          <w:rFonts w:eastAsia="Calibri"/>
        </w:rPr>
        <w:t>ремонт, реконструкция существующих инженерных сетей (коммуникаций), не создающая угрозу повреждения особенностей, составляющих предмет охраны объекта культурного наследия;</w:t>
      </w:r>
    </w:p>
    <w:p w:rsidR="00C527C7" w:rsidRPr="000617EA" w:rsidRDefault="00C527C7" w:rsidP="008B1C10">
      <w:pPr>
        <w:pStyle w:val="a9"/>
        <w:numPr>
          <w:ilvl w:val="0"/>
          <w:numId w:val="12"/>
        </w:numPr>
        <w:spacing w:line="276" w:lineRule="auto"/>
        <w:ind w:left="0" w:firstLine="709"/>
        <w:jc w:val="both"/>
        <w:rPr>
          <w:rFonts w:eastAsia="Calibri"/>
        </w:rPr>
      </w:pPr>
      <w:r w:rsidRPr="000617EA">
        <w:t xml:space="preserve">прокладка подземных инженерных коммуникаций, </w:t>
      </w:r>
      <w:r w:rsidRPr="000617EA">
        <w:rPr>
          <w:rFonts w:eastAsia="Calibri"/>
        </w:rPr>
        <w:t>не создающая угрозу повреждения особенностей, составляющих предмет охраны объекта культурного наследия</w:t>
      </w:r>
      <w:r w:rsidRPr="000617EA">
        <w:t xml:space="preserve"> с последующей рекультивацией нарушенных участков;</w:t>
      </w:r>
    </w:p>
    <w:p w:rsidR="00C527C7" w:rsidRPr="000617EA" w:rsidRDefault="00C527C7" w:rsidP="008B1C10">
      <w:pPr>
        <w:pStyle w:val="a9"/>
        <w:numPr>
          <w:ilvl w:val="0"/>
          <w:numId w:val="12"/>
        </w:numPr>
        <w:spacing w:line="276" w:lineRule="auto"/>
        <w:ind w:left="0" w:firstLine="709"/>
        <w:jc w:val="both"/>
        <w:rPr>
          <w:rFonts w:eastAsia="Calibri"/>
        </w:rPr>
      </w:pPr>
      <w:r w:rsidRPr="000617EA">
        <w:rPr>
          <w:rFonts w:eastAsia="Calibri"/>
        </w:rPr>
        <w:t>ремонт, реконструкция объектов, расположенных на территории объекта культурного наследия, не являющихся объектами культурного наследия, без увеличения их высотных и объемных характеристик;</w:t>
      </w:r>
    </w:p>
    <w:p w:rsidR="00C527C7" w:rsidRPr="000617EA" w:rsidRDefault="00C527C7" w:rsidP="008B1C10">
      <w:pPr>
        <w:pStyle w:val="a9"/>
        <w:numPr>
          <w:ilvl w:val="0"/>
          <w:numId w:val="12"/>
        </w:numPr>
        <w:spacing w:line="276" w:lineRule="auto"/>
        <w:ind w:left="0" w:firstLine="709"/>
        <w:jc w:val="both"/>
        <w:rPr>
          <w:rFonts w:eastAsia="Calibri"/>
          <w:lang w:eastAsia="en-US"/>
        </w:rPr>
      </w:pPr>
      <w:r w:rsidRPr="000617EA">
        <w:rPr>
          <w:rFonts w:eastAsia="Calibri"/>
          <w:lang w:eastAsia="en-US"/>
        </w:rPr>
        <w:t>санитарные вырубки зеленых насаждений;</w:t>
      </w:r>
    </w:p>
    <w:p w:rsidR="00C527C7" w:rsidRPr="000617EA" w:rsidRDefault="00C527C7" w:rsidP="008B1C10">
      <w:pPr>
        <w:pStyle w:val="a9"/>
        <w:numPr>
          <w:ilvl w:val="0"/>
          <w:numId w:val="12"/>
        </w:numPr>
        <w:spacing w:line="276" w:lineRule="auto"/>
        <w:ind w:left="0" w:firstLine="709"/>
        <w:jc w:val="both"/>
        <w:rPr>
          <w:rFonts w:eastAsia="Calibri"/>
          <w:lang w:eastAsia="en-US"/>
        </w:rPr>
      </w:pPr>
      <w:r w:rsidRPr="000617EA">
        <w:rPr>
          <w:rFonts w:eastAsia="Calibri"/>
          <w:lang w:eastAsia="en-US"/>
        </w:rPr>
        <w:t>работы по обеспечению пожарной безопасности объекта культурного наследия и его защита от динамических воздействий;</w:t>
      </w:r>
    </w:p>
    <w:p w:rsidR="00C527C7" w:rsidRPr="000617EA" w:rsidRDefault="00C527C7" w:rsidP="008B1C10">
      <w:pPr>
        <w:pStyle w:val="a9"/>
        <w:numPr>
          <w:ilvl w:val="0"/>
          <w:numId w:val="12"/>
        </w:numPr>
        <w:spacing w:line="276" w:lineRule="auto"/>
        <w:ind w:left="0" w:firstLine="709"/>
        <w:jc w:val="both"/>
        <w:rPr>
          <w:rFonts w:eastAsia="Calibri"/>
        </w:rPr>
      </w:pPr>
      <w:r w:rsidRPr="000617EA">
        <w:rPr>
          <w:rFonts w:eastAsia="Calibri"/>
        </w:rPr>
        <w:t>проведение мероприятий по обеспечению гидрогеологических и экологической мер безопасности объекта культурного наследия;</w:t>
      </w:r>
    </w:p>
    <w:p w:rsidR="00C527C7" w:rsidRPr="000617EA" w:rsidRDefault="00C527C7" w:rsidP="008B1C10">
      <w:pPr>
        <w:pStyle w:val="a9"/>
        <w:numPr>
          <w:ilvl w:val="0"/>
          <w:numId w:val="12"/>
        </w:numPr>
        <w:spacing w:line="276" w:lineRule="auto"/>
        <w:ind w:left="0" w:firstLine="709"/>
        <w:jc w:val="both"/>
        <w:rPr>
          <w:rFonts w:eastAsia="Calibri"/>
        </w:rPr>
      </w:pPr>
      <w:r w:rsidRPr="000617EA">
        <w:rPr>
          <w:rFonts w:eastAsia="Calibri"/>
        </w:rPr>
        <w:t>проведение работ по благоустройству и озеленению территории на основании проектной документации, выполненной, согласованной с региональным органом охраны объектов культурного наследия в установленном порядке с комплексом историко-градостроительных, архивных, археологических и иных необходимых исследований для обоснования принятых проектных решений;</w:t>
      </w:r>
    </w:p>
    <w:p w:rsidR="00C527C7" w:rsidRPr="000617EA" w:rsidRDefault="00C527C7" w:rsidP="008B1C10">
      <w:pPr>
        <w:pStyle w:val="a9"/>
        <w:numPr>
          <w:ilvl w:val="0"/>
          <w:numId w:val="12"/>
        </w:numPr>
        <w:spacing w:line="276" w:lineRule="auto"/>
        <w:ind w:left="0" w:firstLine="709"/>
        <w:jc w:val="both"/>
        <w:rPr>
          <w:rFonts w:eastAsia="Calibri"/>
        </w:rPr>
      </w:pPr>
      <w:r w:rsidRPr="000617EA">
        <w:rPr>
          <w:rFonts w:eastAsia="Calibri"/>
        </w:rPr>
        <w:t>проведение археологических исследований перед началом любых видов земляных работ с целью исследования культурного археологического слоя, консервации и музеефикации археологических фрагментов, обладающих признаками объектов культурного наследия.</w:t>
      </w:r>
    </w:p>
    <w:p w:rsidR="0051256A" w:rsidRPr="000617EA" w:rsidRDefault="0051256A" w:rsidP="008B1C10">
      <w:pPr>
        <w:autoSpaceDE w:val="0"/>
        <w:autoSpaceDN w:val="0"/>
        <w:adjustRightInd w:val="0"/>
        <w:spacing w:line="276" w:lineRule="auto"/>
        <w:ind w:firstLine="709"/>
        <w:jc w:val="both"/>
        <w:rPr>
          <w:lang w:eastAsia="en-US"/>
        </w:rPr>
      </w:pPr>
      <w:r w:rsidRPr="000617EA">
        <w:rPr>
          <w:lang w:eastAsia="en-US"/>
        </w:rPr>
        <w:br w:type="page"/>
      </w:r>
    </w:p>
    <w:p w:rsidR="00B92C56" w:rsidRPr="000617EA" w:rsidRDefault="00B92C56" w:rsidP="008B1C10">
      <w:pPr>
        <w:pStyle w:val="12"/>
        <w:spacing w:after="0" w:line="276" w:lineRule="auto"/>
        <w:ind w:firstLine="709"/>
        <w:rPr>
          <w:sz w:val="24"/>
          <w:szCs w:val="24"/>
        </w:rPr>
      </w:pPr>
    </w:p>
    <w:p w:rsidR="00B92C56" w:rsidRPr="000617EA" w:rsidRDefault="00B92C56" w:rsidP="008B1C10">
      <w:pPr>
        <w:pStyle w:val="111"/>
        <w:shd w:val="clear" w:color="auto" w:fill="auto"/>
        <w:tabs>
          <w:tab w:val="num" w:pos="568"/>
        </w:tabs>
        <w:spacing w:before="0" w:line="276" w:lineRule="auto"/>
        <w:ind w:firstLine="709"/>
        <w:rPr>
          <w:sz w:val="24"/>
          <w:szCs w:val="24"/>
        </w:rPr>
      </w:pPr>
      <w:bookmarkStart w:id="1216" w:name="_Toc179446763"/>
      <w:r w:rsidRPr="000617EA">
        <w:rPr>
          <w:sz w:val="24"/>
          <w:szCs w:val="24"/>
        </w:rPr>
        <w:t>Границы защитной зоны объектов культурного наследия, расположенных в сельском поселении «Попонаволоцкое» Вельского района Архангельской области</w:t>
      </w:r>
      <w:bookmarkEnd w:id="1216"/>
    </w:p>
    <w:p w:rsidR="00B92C56" w:rsidRPr="000617EA" w:rsidRDefault="00B92C56" w:rsidP="008B1C10">
      <w:pPr>
        <w:pStyle w:val="111"/>
        <w:tabs>
          <w:tab w:val="num" w:pos="568"/>
        </w:tabs>
        <w:spacing w:before="0" w:line="276" w:lineRule="auto"/>
        <w:ind w:firstLine="709"/>
        <w:rPr>
          <w:sz w:val="24"/>
          <w:szCs w:val="24"/>
          <w:highlight w:val="yellow"/>
        </w:rPr>
      </w:pPr>
    </w:p>
    <w:p w:rsidR="00B92C56" w:rsidRPr="000617EA" w:rsidRDefault="00B92C56" w:rsidP="008B1C10">
      <w:pPr>
        <w:pStyle w:val="111"/>
        <w:tabs>
          <w:tab w:val="num" w:pos="568"/>
        </w:tabs>
        <w:spacing w:before="0" w:line="276" w:lineRule="auto"/>
        <w:ind w:firstLine="709"/>
        <w:rPr>
          <w:sz w:val="24"/>
          <w:szCs w:val="24"/>
          <w:highlight w:val="yellow"/>
        </w:rPr>
      </w:pPr>
    </w:p>
    <w:tbl>
      <w:tblPr>
        <w:tblW w:w="10065" w:type="dxa"/>
        <w:tblLayout w:type="fixed"/>
        <w:tblLook w:val="01E0" w:firstRow="1" w:lastRow="1" w:firstColumn="1" w:lastColumn="1" w:noHBand="0" w:noVBand="0"/>
      </w:tblPr>
      <w:tblGrid>
        <w:gridCol w:w="2068"/>
        <w:gridCol w:w="7997"/>
      </w:tblGrid>
      <w:tr w:rsidR="00B92C56" w:rsidRPr="000617EA" w:rsidTr="007E429B">
        <w:tc>
          <w:tcPr>
            <w:tcW w:w="2068" w:type="dxa"/>
          </w:tcPr>
          <w:p w:rsidR="00B92C56" w:rsidRPr="000617EA" w:rsidRDefault="00B92C56" w:rsidP="00433F1C">
            <w:pPr>
              <w:spacing w:line="276" w:lineRule="auto"/>
              <w:jc w:val="both"/>
            </w:pPr>
            <w:r w:rsidRPr="000617EA">
              <w:t>Наименование:</w:t>
            </w:r>
          </w:p>
          <w:p w:rsidR="00B92C56" w:rsidRPr="000617EA" w:rsidRDefault="00B92C56" w:rsidP="00433F1C">
            <w:pPr>
              <w:spacing w:line="276" w:lineRule="auto"/>
              <w:jc w:val="both"/>
            </w:pPr>
            <w:r w:rsidRPr="000617EA">
              <w:t>Адрес объекта:</w:t>
            </w:r>
          </w:p>
        </w:tc>
        <w:tc>
          <w:tcPr>
            <w:tcW w:w="7997" w:type="dxa"/>
            <w:vAlign w:val="center"/>
          </w:tcPr>
          <w:p w:rsidR="00B92C56" w:rsidRPr="000617EA" w:rsidRDefault="00B92C56" w:rsidP="00433F1C">
            <w:pPr>
              <w:spacing w:line="276" w:lineRule="auto"/>
              <w:jc w:val="both"/>
              <w:rPr>
                <w:bCs/>
              </w:rPr>
            </w:pPr>
            <w:r w:rsidRPr="000617EA">
              <w:t>«</w:t>
            </w:r>
            <w:r w:rsidRPr="000617EA">
              <w:rPr>
                <w:bCs/>
              </w:rPr>
              <w:t>Часовня</w:t>
            </w:r>
            <w:r w:rsidRPr="000617EA">
              <w:t>»</w:t>
            </w:r>
            <w:r w:rsidRPr="000617EA">
              <w:rPr>
                <w:bCs/>
              </w:rPr>
              <w:t>на запад от д.28;</w:t>
            </w:r>
          </w:p>
          <w:p w:rsidR="00B92C56" w:rsidRPr="000617EA" w:rsidRDefault="00B92C56" w:rsidP="00433F1C">
            <w:pPr>
              <w:spacing w:line="276" w:lineRule="auto"/>
              <w:jc w:val="both"/>
            </w:pPr>
            <w:r w:rsidRPr="000617EA">
              <w:t>Архангельская область, Вельский район,</w:t>
            </w:r>
          </w:p>
          <w:p w:rsidR="00B92C56" w:rsidRPr="000617EA" w:rsidRDefault="00B92C56" w:rsidP="00433F1C">
            <w:pPr>
              <w:spacing w:line="276" w:lineRule="auto"/>
              <w:jc w:val="both"/>
            </w:pPr>
            <w:r w:rsidRPr="000617EA">
              <w:rPr>
                <w:rFonts w:eastAsiaTheme="minorHAnsi"/>
                <w:lang w:eastAsia="en-US"/>
              </w:rPr>
              <w:t>СП</w:t>
            </w:r>
            <w:r w:rsidRPr="000617EA">
              <w:t xml:space="preserve">Попонаволоцкое, </w:t>
            </w:r>
            <w:r w:rsidRPr="000617EA">
              <w:rPr>
                <w:bCs/>
              </w:rPr>
              <w:t>дер. Поречье</w:t>
            </w:r>
          </w:p>
        </w:tc>
      </w:tr>
    </w:tbl>
    <w:p w:rsidR="00B92C56" w:rsidRPr="000617EA" w:rsidRDefault="00B92C56" w:rsidP="008B1C10">
      <w:pPr>
        <w:spacing w:line="276" w:lineRule="auto"/>
        <w:ind w:firstLine="709"/>
        <w:jc w:val="both"/>
        <w:rPr>
          <w:rFonts w:eastAsia="Calibri"/>
        </w:rPr>
      </w:pPr>
    </w:p>
    <w:p w:rsidR="00B92C56" w:rsidRPr="000617EA" w:rsidRDefault="00B92C56" w:rsidP="008B1C10">
      <w:pPr>
        <w:spacing w:line="276" w:lineRule="auto"/>
        <w:ind w:firstLine="709"/>
        <w:jc w:val="both"/>
        <w:rPr>
          <w:rFonts w:eastAsia="Calibri"/>
        </w:rPr>
      </w:pPr>
    </w:p>
    <w:p w:rsidR="00B92C56" w:rsidRPr="000617EA" w:rsidRDefault="004A0584" w:rsidP="00433F1C">
      <w:pPr>
        <w:spacing w:line="276" w:lineRule="auto"/>
        <w:jc w:val="both"/>
        <w:rPr>
          <w:rFonts w:eastAsia="Calibri"/>
        </w:rPr>
      </w:pPr>
      <w:r w:rsidRPr="000617EA">
        <w:rPr>
          <w:noProof/>
        </w:rPr>
        <w:drawing>
          <wp:anchor distT="0" distB="0" distL="114300" distR="114300" simplePos="0" relativeHeight="251675648" behindDoc="0" locked="0" layoutInCell="1" allowOverlap="1">
            <wp:simplePos x="0" y="0"/>
            <wp:positionH relativeFrom="column">
              <wp:posOffset>43671</wp:posOffset>
            </wp:positionH>
            <wp:positionV relativeFrom="paragraph">
              <wp:posOffset>2732059</wp:posOffset>
            </wp:positionV>
            <wp:extent cx="2154555" cy="222885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554" t="56470" r="56595" b="1301"/>
                    <a:stretch/>
                  </pic:blipFill>
                  <pic:spPr bwMode="auto">
                    <a:xfrm>
                      <a:off x="0" y="0"/>
                      <a:ext cx="2154555" cy="2228850"/>
                    </a:xfrm>
                    <a:prstGeom prst="rect">
                      <a:avLst/>
                    </a:prstGeom>
                    <a:noFill/>
                    <a:ln>
                      <a:noFill/>
                    </a:ln>
                    <a:extLst>
                      <a:ext uri="{53640926-AAD7-44D8-BBD7-CCE9431645EC}">
                        <a14:shadowObscured xmlns:a14="http://schemas.microsoft.com/office/drawing/2010/main"/>
                      </a:ext>
                    </a:extLst>
                  </pic:spPr>
                </pic:pic>
              </a:graphicData>
            </a:graphic>
          </wp:anchor>
        </w:drawing>
      </w:r>
      <w:r w:rsidRPr="000617EA">
        <w:rPr>
          <w:noProof/>
        </w:rPr>
        <w:drawing>
          <wp:inline distT="0" distB="0" distL="0" distR="0">
            <wp:extent cx="5934075" cy="4981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4981575"/>
                    </a:xfrm>
                    <a:prstGeom prst="rect">
                      <a:avLst/>
                    </a:prstGeom>
                    <a:noFill/>
                    <a:ln>
                      <a:noFill/>
                    </a:ln>
                  </pic:spPr>
                </pic:pic>
              </a:graphicData>
            </a:graphic>
          </wp:inline>
        </w:drawing>
      </w:r>
    </w:p>
    <w:p w:rsidR="00B92C56" w:rsidRPr="000617EA" w:rsidRDefault="00B92C56" w:rsidP="00433F1C">
      <w:pPr>
        <w:spacing w:line="276" w:lineRule="auto"/>
        <w:ind w:firstLine="709"/>
        <w:jc w:val="center"/>
        <w:outlineLvl w:val="0"/>
        <w:rPr>
          <w:rFonts w:eastAsia="Calibri"/>
        </w:rPr>
      </w:pPr>
      <w:bookmarkStart w:id="1217" w:name="_Toc179446764"/>
      <w:r w:rsidRPr="000617EA">
        <w:rPr>
          <w:rFonts w:eastAsia="Calibri"/>
        </w:rPr>
        <w:t>Масштаб 1:3000</w:t>
      </w:r>
      <w:bookmarkEnd w:id="1217"/>
    </w:p>
    <w:p w:rsidR="007E429B" w:rsidRPr="000617EA" w:rsidRDefault="007E429B" w:rsidP="008B1C10">
      <w:pPr>
        <w:autoSpaceDE w:val="0"/>
        <w:autoSpaceDN w:val="0"/>
        <w:adjustRightInd w:val="0"/>
        <w:spacing w:line="276" w:lineRule="auto"/>
        <w:ind w:firstLine="709"/>
        <w:jc w:val="both"/>
        <w:rPr>
          <w:lang w:eastAsia="en-US"/>
        </w:rPr>
      </w:pPr>
      <w:r w:rsidRPr="000617EA">
        <w:rPr>
          <w:lang w:eastAsia="en-US"/>
        </w:rPr>
        <w:br w:type="page"/>
      </w:r>
    </w:p>
    <w:p w:rsidR="0051256A" w:rsidRPr="000617EA" w:rsidRDefault="007A2E15" w:rsidP="008B1C10">
      <w:pPr>
        <w:pStyle w:val="111"/>
        <w:tabs>
          <w:tab w:val="num" w:pos="568"/>
        </w:tabs>
        <w:spacing w:before="0" w:line="276" w:lineRule="auto"/>
        <w:ind w:firstLine="709"/>
        <w:rPr>
          <w:sz w:val="24"/>
          <w:szCs w:val="24"/>
        </w:rPr>
      </w:pPr>
      <w:bookmarkStart w:id="1218" w:name="_Toc179446765"/>
      <w:bookmarkEnd w:id="1213"/>
      <w:r>
        <w:rPr>
          <w:sz w:val="24"/>
          <w:szCs w:val="24"/>
        </w:rPr>
        <w:lastRenderedPageBreak/>
        <w:t xml:space="preserve">Приложение 2. </w:t>
      </w:r>
      <w:r w:rsidR="0051256A" w:rsidRPr="000617EA">
        <w:rPr>
          <w:sz w:val="24"/>
          <w:szCs w:val="24"/>
        </w:rPr>
        <w:t>Границы территорий объектов культурного наследия (памятников истории и культуры), расположенных на территории МО «Попонаволоцкое» в границах населенных пунктов</w:t>
      </w:r>
      <w:bookmarkEnd w:id="1218"/>
      <w:r w:rsidR="0051256A" w:rsidRPr="000617EA">
        <w:rPr>
          <w:sz w:val="24"/>
          <w:szCs w:val="24"/>
        </w:rPr>
        <w:t xml:space="preserve"> </w:t>
      </w:r>
    </w:p>
    <w:p w:rsidR="0051256A" w:rsidRPr="000617EA" w:rsidRDefault="0051256A" w:rsidP="008B1C10">
      <w:pPr>
        <w:pStyle w:val="111"/>
        <w:tabs>
          <w:tab w:val="num" w:pos="568"/>
        </w:tabs>
        <w:spacing w:before="0" w:line="276" w:lineRule="auto"/>
        <w:ind w:firstLine="709"/>
        <w:rPr>
          <w:sz w:val="24"/>
          <w:szCs w:val="24"/>
        </w:rPr>
      </w:pPr>
    </w:p>
    <w:tbl>
      <w:tblPr>
        <w:tblW w:w="9768" w:type="dxa"/>
        <w:tblLayout w:type="fixed"/>
        <w:tblLook w:val="01E0" w:firstRow="1" w:lastRow="1" w:firstColumn="1" w:lastColumn="1" w:noHBand="0" w:noVBand="0"/>
      </w:tblPr>
      <w:tblGrid>
        <w:gridCol w:w="9768"/>
      </w:tblGrid>
      <w:tr w:rsidR="0051256A" w:rsidRPr="000617EA" w:rsidTr="007E429B">
        <w:tc>
          <w:tcPr>
            <w:tcW w:w="9768" w:type="dxa"/>
          </w:tcPr>
          <w:p w:rsidR="0051256A" w:rsidRPr="000617EA" w:rsidRDefault="0051256A" w:rsidP="007A2E15">
            <w:pPr>
              <w:spacing w:line="276" w:lineRule="auto"/>
              <w:jc w:val="both"/>
              <w:rPr>
                <w:b/>
              </w:rPr>
            </w:pPr>
          </w:p>
          <w:p w:rsidR="0051256A" w:rsidRPr="007A2E15" w:rsidRDefault="0051256A" w:rsidP="007A2E15">
            <w:pPr>
              <w:spacing w:line="276" w:lineRule="auto"/>
              <w:jc w:val="both"/>
              <w:rPr>
                <w:b/>
              </w:rPr>
            </w:pPr>
            <w:r w:rsidRPr="007A2E15">
              <w:rPr>
                <w:b/>
              </w:rPr>
              <w:t>План территории объектов культурного наследия (памятника истории и культуры) народов Российской Федерации</w:t>
            </w:r>
          </w:p>
          <w:p w:rsidR="0051256A" w:rsidRPr="000617EA" w:rsidRDefault="0051256A" w:rsidP="007A2E15">
            <w:pPr>
              <w:pStyle w:val="a9"/>
              <w:spacing w:line="276" w:lineRule="auto"/>
              <w:ind w:left="0"/>
              <w:jc w:val="both"/>
              <w:rPr>
                <w:b/>
              </w:rPr>
            </w:pPr>
          </w:p>
        </w:tc>
      </w:tr>
      <w:tr w:rsidR="0051256A" w:rsidRPr="000617EA" w:rsidTr="007E429B">
        <w:tc>
          <w:tcPr>
            <w:tcW w:w="9768" w:type="dxa"/>
          </w:tcPr>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7997"/>
            </w:tblGrid>
            <w:tr w:rsidR="0051256A" w:rsidRPr="000617EA" w:rsidTr="007E429B">
              <w:tc>
                <w:tcPr>
                  <w:tcW w:w="2068" w:type="dxa"/>
                  <w:tcBorders>
                    <w:top w:val="nil"/>
                    <w:left w:val="nil"/>
                    <w:bottom w:val="nil"/>
                    <w:right w:val="nil"/>
                  </w:tcBorders>
                </w:tcPr>
                <w:p w:rsidR="0051256A" w:rsidRPr="000617EA" w:rsidRDefault="0051256A" w:rsidP="007A2E15">
                  <w:pPr>
                    <w:spacing w:line="276" w:lineRule="auto"/>
                    <w:jc w:val="both"/>
                  </w:pPr>
                  <w:r w:rsidRPr="000617EA">
                    <w:t>Наименование:</w:t>
                  </w:r>
                </w:p>
                <w:p w:rsidR="0051256A" w:rsidRPr="000617EA" w:rsidRDefault="0051256A" w:rsidP="007A2E15">
                  <w:pPr>
                    <w:spacing w:line="276" w:lineRule="auto"/>
                    <w:jc w:val="both"/>
                  </w:pPr>
                  <w:r w:rsidRPr="000617EA">
                    <w:t>Адрес объекта:</w:t>
                  </w:r>
                </w:p>
              </w:tc>
              <w:tc>
                <w:tcPr>
                  <w:tcW w:w="7997" w:type="dxa"/>
                  <w:tcBorders>
                    <w:top w:val="nil"/>
                    <w:left w:val="nil"/>
                    <w:bottom w:val="nil"/>
                    <w:right w:val="nil"/>
                  </w:tcBorders>
                  <w:vAlign w:val="center"/>
                </w:tcPr>
                <w:p w:rsidR="0051256A" w:rsidRPr="000617EA" w:rsidRDefault="0051256A" w:rsidP="007A2E15">
                  <w:pPr>
                    <w:spacing w:line="276" w:lineRule="auto"/>
                    <w:jc w:val="both"/>
                    <w:rPr>
                      <w:b/>
                    </w:rPr>
                  </w:pPr>
                  <w:r w:rsidRPr="000617EA">
                    <w:t>«</w:t>
                  </w:r>
                  <w:r w:rsidR="003834AF" w:rsidRPr="000617EA">
                    <w:rPr>
                      <w:b/>
                      <w:bCs/>
                    </w:rPr>
                    <w:t>Дом Ф.М.Попова</w:t>
                  </w:r>
                  <w:r w:rsidRPr="000617EA">
                    <w:t>», на запад от д.28</w:t>
                  </w:r>
                </w:p>
                <w:p w:rsidR="0051256A" w:rsidRPr="000617EA" w:rsidRDefault="0051256A" w:rsidP="007A2E15">
                  <w:pPr>
                    <w:spacing w:line="276" w:lineRule="auto"/>
                    <w:jc w:val="both"/>
                  </w:pPr>
                  <w:r w:rsidRPr="000617EA">
                    <w:t>Архангельская область, Вельский район,</w:t>
                  </w:r>
                </w:p>
                <w:p w:rsidR="0051256A" w:rsidRPr="000617EA" w:rsidRDefault="0051256A" w:rsidP="007A2E15">
                  <w:pPr>
                    <w:spacing w:line="276" w:lineRule="auto"/>
                    <w:jc w:val="both"/>
                  </w:pPr>
                  <w:r w:rsidRPr="000617EA">
                    <w:rPr>
                      <w:rFonts w:eastAsiaTheme="minorHAnsi"/>
                      <w:lang w:eastAsia="en-US"/>
                    </w:rPr>
                    <w:t>СП «</w:t>
                  </w:r>
                  <w:r w:rsidRPr="000617EA">
                    <w:t xml:space="preserve">Попонаволоцкое», </w:t>
                  </w:r>
                  <w:r w:rsidR="001A4C87" w:rsidRPr="000617EA">
                    <w:rPr>
                      <w:bCs/>
                    </w:rPr>
                    <w:t>с</w:t>
                  </w:r>
                  <w:r w:rsidRPr="000617EA">
                    <w:rPr>
                      <w:bCs/>
                    </w:rPr>
                    <w:t xml:space="preserve">. </w:t>
                  </w:r>
                  <w:r w:rsidR="003834AF" w:rsidRPr="000617EA">
                    <w:rPr>
                      <w:bCs/>
                    </w:rPr>
                    <w:t>Павловское</w:t>
                  </w:r>
                  <w:r w:rsidRPr="000617EA">
                    <w:rPr>
                      <w:bCs/>
                    </w:rPr>
                    <w:t xml:space="preserve"> д.</w:t>
                  </w:r>
                  <w:r w:rsidR="003834AF" w:rsidRPr="000617EA">
                    <w:rPr>
                      <w:bCs/>
                    </w:rPr>
                    <w:t>6</w:t>
                  </w:r>
                </w:p>
                <w:p w:rsidR="0051256A" w:rsidRPr="000617EA" w:rsidRDefault="0051256A" w:rsidP="007A2E15">
                  <w:pPr>
                    <w:spacing w:line="276" w:lineRule="auto"/>
                    <w:jc w:val="both"/>
                  </w:pPr>
                </w:p>
              </w:tc>
            </w:tr>
          </w:tbl>
          <w:p w:rsidR="0051256A" w:rsidRPr="000617EA" w:rsidRDefault="0051256A" w:rsidP="007A2E15">
            <w:pPr>
              <w:spacing w:line="276" w:lineRule="auto"/>
              <w:jc w:val="both"/>
              <w:rPr>
                <w:b/>
              </w:rPr>
            </w:pPr>
          </w:p>
          <w:p w:rsidR="0051256A" w:rsidRPr="000617EA" w:rsidRDefault="00F775C7" w:rsidP="007A2E15">
            <w:pPr>
              <w:spacing w:line="276" w:lineRule="auto"/>
              <w:jc w:val="both"/>
              <w:rPr>
                <w:b/>
              </w:rPr>
            </w:pPr>
            <w:r w:rsidRPr="000617EA">
              <w:rPr>
                <w:b/>
                <w:noProof/>
              </w:rPr>
              <w:drawing>
                <wp:inline distT="0" distB="0" distL="0" distR="0">
                  <wp:extent cx="5600700" cy="502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0700" cy="5029200"/>
                          </a:xfrm>
                          <a:prstGeom prst="rect">
                            <a:avLst/>
                          </a:prstGeom>
                          <a:noFill/>
                          <a:ln>
                            <a:noFill/>
                          </a:ln>
                        </pic:spPr>
                      </pic:pic>
                    </a:graphicData>
                  </a:graphic>
                </wp:inline>
              </w:drawing>
            </w:r>
          </w:p>
          <w:p w:rsidR="0051256A" w:rsidRPr="000617EA" w:rsidRDefault="0051256A" w:rsidP="007A2E15">
            <w:pPr>
              <w:spacing w:line="276" w:lineRule="auto"/>
              <w:jc w:val="both"/>
              <w:rPr>
                <w:b/>
              </w:rPr>
            </w:pPr>
          </w:p>
          <w:p w:rsidR="0051256A" w:rsidRPr="000617EA" w:rsidRDefault="0051256A" w:rsidP="007A2E15">
            <w:pPr>
              <w:spacing w:line="276" w:lineRule="auto"/>
              <w:jc w:val="both"/>
            </w:pPr>
            <w:r w:rsidRPr="000617EA">
              <w:t xml:space="preserve">Площадь территории объекта культурного наследия (памятника истории и культуры) народов Российской Федерации – </w:t>
            </w:r>
            <w:r w:rsidR="00F775C7" w:rsidRPr="000617EA">
              <w:t>1419</w:t>
            </w:r>
            <w:r w:rsidRPr="000617EA">
              <w:t>кв.м.</w:t>
            </w:r>
          </w:p>
          <w:p w:rsidR="0051256A" w:rsidRPr="000617EA" w:rsidRDefault="0051256A" w:rsidP="007A2E15">
            <w:pPr>
              <w:spacing w:line="276" w:lineRule="auto"/>
              <w:jc w:val="both"/>
              <w:rPr>
                <w:b/>
              </w:rPr>
            </w:pPr>
          </w:p>
          <w:p w:rsidR="0051256A" w:rsidRDefault="0051256A" w:rsidP="007A2E15">
            <w:pPr>
              <w:spacing w:line="276" w:lineRule="auto"/>
              <w:jc w:val="both"/>
              <w:rPr>
                <w:b/>
              </w:rPr>
            </w:pPr>
          </w:p>
          <w:p w:rsidR="00433F1C" w:rsidRPr="000617EA" w:rsidRDefault="00433F1C" w:rsidP="007A2E15">
            <w:pPr>
              <w:spacing w:line="276" w:lineRule="auto"/>
              <w:jc w:val="both"/>
              <w:rPr>
                <w:b/>
              </w:rPr>
            </w:pPr>
          </w:p>
          <w:p w:rsidR="0051256A" w:rsidRPr="000617EA" w:rsidRDefault="0051256A" w:rsidP="007A2E15">
            <w:pPr>
              <w:spacing w:line="276" w:lineRule="auto"/>
              <w:jc w:val="both"/>
              <w:rPr>
                <w:b/>
              </w:rPr>
            </w:pPr>
          </w:p>
          <w:p w:rsidR="0051256A" w:rsidRPr="000617EA" w:rsidRDefault="0051256A" w:rsidP="007A2E15">
            <w:pPr>
              <w:spacing w:line="276" w:lineRule="auto"/>
              <w:jc w:val="both"/>
              <w:rPr>
                <w:b/>
              </w:rPr>
            </w:pPr>
            <w:r w:rsidRPr="000617EA">
              <w:rPr>
                <w:b/>
              </w:rPr>
              <w:lastRenderedPageBreak/>
              <w:t>Каталог координат поворотных точек границ территории объекта культурного наследия: «</w:t>
            </w:r>
            <w:r w:rsidR="00F775C7" w:rsidRPr="000617EA">
              <w:rPr>
                <w:b/>
                <w:bCs/>
              </w:rPr>
              <w:t>Дом Ф.М. Попова</w:t>
            </w:r>
            <w:r w:rsidRPr="000617EA">
              <w:rPr>
                <w:b/>
              </w:rPr>
              <w:t>»</w:t>
            </w:r>
          </w:p>
          <w:p w:rsidR="0051256A" w:rsidRPr="000617EA" w:rsidRDefault="0051256A" w:rsidP="007A2E15">
            <w:pPr>
              <w:spacing w:line="276" w:lineRule="auto"/>
              <w:jc w:val="both"/>
              <w:rPr>
                <w:b/>
              </w:rPr>
            </w:pPr>
          </w:p>
          <w:p w:rsidR="0051256A" w:rsidRPr="000617EA" w:rsidRDefault="0051256A" w:rsidP="007A2E15">
            <w:pPr>
              <w:spacing w:line="276" w:lineRule="auto"/>
              <w:jc w:val="both"/>
              <w:rPr>
                <w:i/>
              </w:rPr>
            </w:pPr>
            <w:r w:rsidRPr="000617EA">
              <w:rPr>
                <w:i/>
              </w:rPr>
              <w:t>Система координат МСК - 29 зона - 3.</w:t>
            </w:r>
          </w:p>
          <w:tbl>
            <w:tblPr>
              <w:tblStyle w:val="TableNormal"/>
              <w:tblW w:w="9456"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603"/>
              <w:gridCol w:w="1911"/>
              <w:gridCol w:w="4245"/>
            </w:tblGrid>
            <w:tr w:rsidR="0051256A" w:rsidRPr="00433F1C" w:rsidTr="00433F1C">
              <w:trPr>
                <w:trHeight w:val="1049"/>
              </w:trPr>
              <w:tc>
                <w:tcPr>
                  <w:tcW w:w="1697" w:type="dxa"/>
                  <w:vAlign w:val="center"/>
                </w:tcPr>
                <w:p w:rsidR="0051256A" w:rsidRPr="00433F1C" w:rsidRDefault="0051256A" w:rsidP="007A2E15">
                  <w:pPr>
                    <w:spacing w:line="276" w:lineRule="auto"/>
                    <w:jc w:val="center"/>
                  </w:pPr>
                  <w:r w:rsidRPr="00433F1C">
                    <w:t>№ поворотной (характерной) точки</w:t>
                  </w:r>
                </w:p>
              </w:tc>
              <w:tc>
                <w:tcPr>
                  <w:tcW w:w="1603" w:type="dxa"/>
                  <w:vAlign w:val="center"/>
                </w:tcPr>
                <w:p w:rsidR="0051256A" w:rsidRPr="00433F1C" w:rsidRDefault="0051256A" w:rsidP="007A2E15">
                  <w:pPr>
                    <w:spacing w:line="276" w:lineRule="auto"/>
                    <w:jc w:val="center"/>
                  </w:pPr>
                </w:p>
                <w:p w:rsidR="0051256A" w:rsidRPr="00433F1C" w:rsidRDefault="0051256A" w:rsidP="007A2E15">
                  <w:pPr>
                    <w:spacing w:line="276" w:lineRule="auto"/>
                    <w:jc w:val="center"/>
                  </w:pPr>
                  <w:r w:rsidRPr="00433F1C">
                    <w:t>X</w:t>
                  </w:r>
                </w:p>
              </w:tc>
              <w:tc>
                <w:tcPr>
                  <w:tcW w:w="1911" w:type="dxa"/>
                  <w:vAlign w:val="center"/>
                </w:tcPr>
                <w:p w:rsidR="0051256A" w:rsidRPr="00433F1C" w:rsidRDefault="0051256A" w:rsidP="007A2E15">
                  <w:pPr>
                    <w:spacing w:line="276" w:lineRule="auto"/>
                    <w:jc w:val="center"/>
                  </w:pPr>
                </w:p>
                <w:p w:rsidR="0051256A" w:rsidRPr="00433F1C" w:rsidRDefault="0051256A" w:rsidP="007A2E15">
                  <w:pPr>
                    <w:spacing w:line="276" w:lineRule="auto"/>
                    <w:jc w:val="center"/>
                  </w:pPr>
                  <w:r w:rsidRPr="00433F1C">
                    <w:t>Y</w:t>
                  </w:r>
                </w:p>
              </w:tc>
              <w:tc>
                <w:tcPr>
                  <w:tcW w:w="4245" w:type="dxa"/>
                  <w:vAlign w:val="center"/>
                </w:tcPr>
                <w:p w:rsidR="0051256A" w:rsidRPr="00433F1C" w:rsidRDefault="0051256A" w:rsidP="007A2E15">
                  <w:pPr>
                    <w:spacing w:line="276" w:lineRule="auto"/>
                    <w:jc w:val="center"/>
                    <w:rPr>
                      <w:lang w:val="ru-RU"/>
                    </w:rPr>
                  </w:pPr>
                  <w:r w:rsidRPr="00433F1C">
                    <w:rPr>
                      <w:lang w:val="ru-RU"/>
                    </w:rPr>
                    <w:t xml:space="preserve">Метод определения координат и средняя квадратическая погрешность положения характерной точки (М), </w:t>
                  </w:r>
                  <w:r w:rsidRPr="00433F1C">
                    <w:t>t</w:t>
                  </w:r>
                  <w:r w:rsidRPr="00433F1C">
                    <w:rPr>
                      <w:lang w:val="ru-RU"/>
                    </w:rPr>
                    <w:t>:</w:t>
                  </w:r>
                </w:p>
              </w:tc>
            </w:tr>
            <w:tr w:rsidR="0051256A" w:rsidRPr="00433F1C" w:rsidTr="00433F1C">
              <w:trPr>
                <w:trHeight w:val="465"/>
              </w:trPr>
              <w:tc>
                <w:tcPr>
                  <w:tcW w:w="1697" w:type="dxa"/>
                  <w:vAlign w:val="center"/>
                </w:tcPr>
                <w:p w:rsidR="0051256A" w:rsidRPr="00433F1C" w:rsidRDefault="0051256A" w:rsidP="007A2E15">
                  <w:pPr>
                    <w:spacing w:line="276" w:lineRule="auto"/>
                    <w:jc w:val="center"/>
                    <w:rPr>
                      <w:lang w:val="ru-RU"/>
                    </w:rPr>
                  </w:pPr>
                  <w:r w:rsidRPr="00433F1C">
                    <w:rPr>
                      <w:lang w:val="ru-RU"/>
                    </w:rPr>
                    <w:t>1</w:t>
                  </w:r>
                </w:p>
              </w:tc>
              <w:tc>
                <w:tcPr>
                  <w:tcW w:w="1603" w:type="dxa"/>
                  <w:vAlign w:val="center"/>
                </w:tcPr>
                <w:p w:rsidR="0051256A" w:rsidRPr="00433F1C" w:rsidRDefault="0051256A" w:rsidP="007A2E15">
                  <w:pPr>
                    <w:spacing w:line="276" w:lineRule="auto"/>
                    <w:jc w:val="center"/>
                    <w:rPr>
                      <w:lang w:val="ru-RU"/>
                    </w:rPr>
                  </w:pPr>
                  <w:r w:rsidRPr="00433F1C">
                    <w:rPr>
                      <w:lang w:val="ru-RU"/>
                    </w:rPr>
                    <w:t>320</w:t>
                  </w:r>
                  <w:r w:rsidR="0000690C" w:rsidRPr="00433F1C">
                    <w:rPr>
                      <w:lang w:val="ru-RU"/>
                    </w:rPr>
                    <w:t>870</w:t>
                  </w:r>
                  <w:r w:rsidRPr="00433F1C">
                    <w:rPr>
                      <w:lang w:val="ru-RU"/>
                    </w:rPr>
                    <w:t>,</w:t>
                  </w:r>
                  <w:r w:rsidR="0000690C" w:rsidRPr="00433F1C">
                    <w:rPr>
                      <w:lang w:val="ru-RU"/>
                    </w:rPr>
                    <w:t>62</w:t>
                  </w:r>
                </w:p>
              </w:tc>
              <w:tc>
                <w:tcPr>
                  <w:tcW w:w="1911" w:type="dxa"/>
                  <w:vAlign w:val="center"/>
                </w:tcPr>
                <w:p w:rsidR="0051256A" w:rsidRPr="00433F1C" w:rsidRDefault="0000690C" w:rsidP="007A2E15">
                  <w:pPr>
                    <w:spacing w:line="276" w:lineRule="auto"/>
                    <w:jc w:val="center"/>
                    <w:rPr>
                      <w:lang w:val="ru-RU"/>
                    </w:rPr>
                  </w:pPr>
                  <w:r w:rsidRPr="00433F1C">
                    <w:rPr>
                      <w:lang w:val="ru-RU"/>
                    </w:rPr>
                    <w:t>3322122,09</w:t>
                  </w:r>
                </w:p>
              </w:tc>
              <w:tc>
                <w:tcPr>
                  <w:tcW w:w="4245" w:type="dxa"/>
                  <w:vAlign w:val="center"/>
                </w:tcPr>
                <w:p w:rsidR="0051256A" w:rsidRPr="00433F1C" w:rsidRDefault="0051256A" w:rsidP="007A2E15">
                  <w:pPr>
                    <w:spacing w:line="276" w:lineRule="auto"/>
                    <w:jc w:val="center"/>
                    <w:rPr>
                      <w:lang w:val="ru-RU"/>
                    </w:rPr>
                  </w:pPr>
                  <w:r w:rsidRPr="00433F1C">
                    <w:rPr>
                      <w:lang w:val="ru-RU"/>
                    </w:rPr>
                    <w:t>аналитический (0.1м)</w:t>
                  </w:r>
                </w:p>
              </w:tc>
            </w:tr>
            <w:tr w:rsidR="0051256A" w:rsidRPr="00433F1C" w:rsidTr="00433F1C">
              <w:trPr>
                <w:trHeight w:val="386"/>
              </w:trPr>
              <w:tc>
                <w:tcPr>
                  <w:tcW w:w="1697" w:type="dxa"/>
                  <w:vAlign w:val="center"/>
                </w:tcPr>
                <w:p w:rsidR="0051256A" w:rsidRPr="00433F1C" w:rsidRDefault="0051256A" w:rsidP="007A2E15">
                  <w:pPr>
                    <w:spacing w:line="276" w:lineRule="auto"/>
                    <w:jc w:val="center"/>
                    <w:rPr>
                      <w:lang w:val="ru-RU"/>
                    </w:rPr>
                  </w:pPr>
                  <w:r w:rsidRPr="00433F1C">
                    <w:rPr>
                      <w:lang w:val="ru-RU"/>
                    </w:rPr>
                    <w:t>2</w:t>
                  </w:r>
                </w:p>
              </w:tc>
              <w:tc>
                <w:tcPr>
                  <w:tcW w:w="1603" w:type="dxa"/>
                  <w:vAlign w:val="center"/>
                </w:tcPr>
                <w:p w:rsidR="0051256A" w:rsidRPr="00433F1C" w:rsidRDefault="0000690C" w:rsidP="007A2E15">
                  <w:pPr>
                    <w:spacing w:line="276" w:lineRule="auto"/>
                    <w:jc w:val="center"/>
                    <w:rPr>
                      <w:lang w:val="ru-RU"/>
                    </w:rPr>
                  </w:pPr>
                  <w:r w:rsidRPr="00433F1C">
                    <w:rPr>
                      <w:lang w:val="ru-RU"/>
                    </w:rPr>
                    <w:t>320854,59</w:t>
                  </w:r>
                </w:p>
              </w:tc>
              <w:tc>
                <w:tcPr>
                  <w:tcW w:w="1911" w:type="dxa"/>
                  <w:vAlign w:val="center"/>
                </w:tcPr>
                <w:p w:rsidR="0051256A" w:rsidRPr="00433F1C" w:rsidRDefault="0000690C" w:rsidP="007A2E15">
                  <w:pPr>
                    <w:spacing w:line="276" w:lineRule="auto"/>
                    <w:jc w:val="center"/>
                    <w:rPr>
                      <w:lang w:val="ru-RU"/>
                    </w:rPr>
                  </w:pPr>
                  <w:r w:rsidRPr="00433F1C">
                    <w:rPr>
                      <w:lang w:val="ru-RU"/>
                    </w:rPr>
                    <w:t>3322140,89</w:t>
                  </w:r>
                </w:p>
              </w:tc>
              <w:tc>
                <w:tcPr>
                  <w:tcW w:w="4245" w:type="dxa"/>
                  <w:vAlign w:val="center"/>
                </w:tcPr>
                <w:p w:rsidR="0051256A" w:rsidRPr="00433F1C" w:rsidRDefault="0051256A" w:rsidP="007A2E15">
                  <w:pPr>
                    <w:spacing w:line="276" w:lineRule="auto"/>
                    <w:jc w:val="center"/>
                    <w:rPr>
                      <w:lang w:val="ru-RU"/>
                    </w:rPr>
                  </w:pPr>
                  <w:r w:rsidRPr="00433F1C">
                    <w:rPr>
                      <w:lang w:val="ru-RU"/>
                    </w:rPr>
                    <w:t>аналитический (0.1м)</w:t>
                  </w:r>
                </w:p>
              </w:tc>
            </w:tr>
            <w:tr w:rsidR="0051256A" w:rsidRPr="00433F1C" w:rsidTr="00433F1C">
              <w:trPr>
                <w:trHeight w:val="400"/>
              </w:trPr>
              <w:tc>
                <w:tcPr>
                  <w:tcW w:w="1697" w:type="dxa"/>
                  <w:vAlign w:val="center"/>
                </w:tcPr>
                <w:p w:rsidR="0051256A" w:rsidRPr="00433F1C" w:rsidRDefault="0051256A" w:rsidP="007A2E15">
                  <w:pPr>
                    <w:spacing w:line="276" w:lineRule="auto"/>
                    <w:jc w:val="center"/>
                    <w:rPr>
                      <w:lang w:val="ru-RU"/>
                    </w:rPr>
                  </w:pPr>
                  <w:r w:rsidRPr="00433F1C">
                    <w:rPr>
                      <w:lang w:val="ru-RU"/>
                    </w:rPr>
                    <w:t>3</w:t>
                  </w:r>
                </w:p>
              </w:tc>
              <w:tc>
                <w:tcPr>
                  <w:tcW w:w="1603" w:type="dxa"/>
                  <w:vAlign w:val="center"/>
                </w:tcPr>
                <w:p w:rsidR="0051256A" w:rsidRPr="00433F1C" w:rsidRDefault="0000690C" w:rsidP="007A2E15">
                  <w:pPr>
                    <w:spacing w:line="276" w:lineRule="auto"/>
                    <w:jc w:val="center"/>
                    <w:rPr>
                      <w:lang w:val="ru-RU"/>
                    </w:rPr>
                  </w:pPr>
                  <w:r w:rsidRPr="00433F1C">
                    <w:rPr>
                      <w:lang w:val="ru-RU"/>
                    </w:rPr>
                    <w:t>320827,76</w:t>
                  </w:r>
                </w:p>
              </w:tc>
              <w:tc>
                <w:tcPr>
                  <w:tcW w:w="1911" w:type="dxa"/>
                  <w:vAlign w:val="center"/>
                </w:tcPr>
                <w:p w:rsidR="0051256A" w:rsidRPr="00433F1C" w:rsidRDefault="0000690C" w:rsidP="007A2E15">
                  <w:pPr>
                    <w:spacing w:line="276" w:lineRule="auto"/>
                    <w:jc w:val="center"/>
                    <w:rPr>
                      <w:lang w:val="ru-RU"/>
                    </w:rPr>
                  </w:pPr>
                  <w:r w:rsidRPr="00433F1C">
                    <w:rPr>
                      <w:lang w:val="ru-RU"/>
                    </w:rPr>
                    <w:t>3322117,58</w:t>
                  </w:r>
                </w:p>
              </w:tc>
              <w:tc>
                <w:tcPr>
                  <w:tcW w:w="4245" w:type="dxa"/>
                  <w:vAlign w:val="center"/>
                </w:tcPr>
                <w:p w:rsidR="0051256A" w:rsidRPr="00433F1C" w:rsidRDefault="0051256A" w:rsidP="007A2E15">
                  <w:pPr>
                    <w:spacing w:line="276" w:lineRule="auto"/>
                    <w:jc w:val="center"/>
                    <w:rPr>
                      <w:lang w:val="ru-RU"/>
                    </w:rPr>
                  </w:pPr>
                  <w:r w:rsidRPr="00433F1C">
                    <w:rPr>
                      <w:lang w:val="ru-RU"/>
                    </w:rPr>
                    <w:t>аналитический (0.1м)</w:t>
                  </w:r>
                </w:p>
              </w:tc>
            </w:tr>
            <w:tr w:rsidR="0051256A" w:rsidRPr="00433F1C" w:rsidTr="00433F1C">
              <w:trPr>
                <w:trHeight w:val="393"/>
              </w:trPr>
              <w:tc>
                <w:tcPr>
                  <w:tcW w:w="1697" w:type="dxa"/>
                  <w:vAlign w:val="center"/>
                </w:tcPr>
                <w:p w:rsidR="0051256A" w:rsidRPr="00433F1C" w:rsidRDefault="0051256A" w:rsidP="007A2E15">
                  <w:pPr>
                    <w:spacing w:line="276" w:lineRule="auto"/>
                    <w:jc w:val="center"/>
                    <w:rPr>
                      <w:lang w:val="ru-RU"/>
                    </w:rPr>
                  </w:pPr>
                  <w:r w:rsidRPr="00433F1C">
                    <w:rPr>
                      <w:lang w:val="ru-RU"/>
                    </w:rPr>
                    <w:t>4</w:t>
                  </w:r>
                </w:p>
              </w:tc>
              <w:tc>
                <w:tcPr>
                  <w:tcW w:w="1603" w:type="dxa"/>
                  <w:vAlign w:val="center"/>
                </w:tcPr>
                <w:p w:rsidR="0051256A" w:rsidRPr="00433F1C" w:rsidRDefault="0000690C" w:rsidP="007A2E15">
                  <w:pPr>
                    <w:spacing w:line="276" w:lineRule="auto"/>
                    <w:jc w:val="center"/>
                    <w:rPr>
                      <w:lang w:val="ru-RU"/>
                    </w:rPr>
                  </w:pPr>
                  <w:r w:rsidRPr="00433F1C">
                    <w:rPr>
                      <w:lang w:val="ru-RU"/>
                    </w:rPr>
                    <w:t>320811,17</w:t>
                  </w:r>
                </w:p>
              </w:tc>
              <w:tc>
                <w:tcPr>
                  <w:tcW w:w="1911" w:type="dxa"/>
                  <w:vAlign w:val="center"/>
                </w:tcPr>
                <w:p w:rsidR="0051256A" w:rsidRPr="00433F1C" w:rsidRDefault="0000690C" w:rsidP="007A2E15">
                  <w:pPr>
                    <w:spacing w:line="276" w:lineRule="auto"/>
                    <w:jc w:val="center"/>
                    <w:rPr>
                      <w:lang w:val="ru-RU"/>
                    </w:rPr>
                  </w:pPr>
                  <w:r w:rsidRPr="00433F1C">
                    <w:rPr>
                      <w:lang w:val="ru-RU"/>
                    </w:rPr>
                    <w:t>3322101,02</w:t>
                  </w:r>
                </w:p>
              </w:tc>
              <w:tc>
                <w:tcPr>
                  <w:tcW w:w="4245" w:type="dxa"/>
                  <w:vAlign w:val="center"/>
                </w:tcPr>
                <w:p w:rsidR="0051256A" w:rsidRPr="00433F1C" w:rsidRDefault="0051256A" w:rsidP="007A2E15">
                  <w:pPr>
                    <w:spacing w:line="276" w:lineRule="auto"/>
                    <w:jc w:val="center"/>
                    <w:rPr>
                      <w:lang w:val="ru-RU"/>
                    </w:rPr>
                  </w:pPr>
                  <w:r w:rsidRPr="00433F1C">
                    <w:rPr>
                      <w:lang w:val="ru-RU"/>
                    </w:rPr>
                    <w:t>аналитический (0.1м)</w:t>
                  </w:r>
                </w:p>
              </w:tc>
            </w:tr>
            <w:tr w:rsidR="0000690C" w:rsidRPr="00433F1C" w:rsidTr="00433F1C">
              <w:trPr>
                <w:trHeight w:val="393"/>
              </w:trPr>
              <w:tc>
                <w:tcPr>
                  <w:tcW w:w="1697" w:type="dxa"/>
                  <w:vAlign w:val="center"/>
                </w:tcPr>
                <w:p w:rsidR="0000690C" w:rsidRPr="00433F1C" w:rsidRDefault="0000690C" w:rsidP="007A2E15">
                  <w:pPr>
                    <w:spacing w:line="276" w:lineRule="auto"/>
                    <w:jc w:val="center"/>
                    <w:rPr>
                      <w:lang w:val="ru-RU"/>
                    </w:rPr>
                  </w:pPr>
                  <w:r w:rsidRPr="00433F1C">
                    <w:rPr>
                      <w:lang w:val="ru-RU"/>
                    </w:rPr>
                    <w:t>5</w:t>
                  </w:r>
                </w:p>
              </w:tc>
              <w:tc>
                <w:tcPr>
                  <w:tcW w:w="1603" w:type="dxa"/>
                  <w:vAlign w:val="center"/>
                </w:tcPr>
                <w:p w:rsidR="0000690C" w:rsidRPr="00433F1C" w:rsidRDefault="0000690C" w:rsidP="007A2E15">
                  <w:pPr>
                    <w:spacing w:line="276" w:lineRule="auto"/>
                    <w:jc w:val="center"/>
                    <w:rPr>
                      <w:lang w:val="ru-RU"/>
                    </w:rPr>
                  </w:pPr>
                  <w:r w:rsidRPr="00433F1C">
                    <w:rPr>
                      <w:lang w:val="ru-RU"/>
                    </w:rPr>
                    <w:t>320825,91</w:t>
                  </w:r>
                </w:p>
              </w:tc>
              <w:tc>
                <w:tcPr>
                  <w:tcW w:w="1911" w:type="dxa"/>
                  <w:vAlign w:val="center"/>
                </w:tcPr>
                <w:p w:rsidR="0000690C" w:rsidRPr="00433F1C" w:rsidRDefault="0000690C" w:rsidP="007A2E15">
                  <w:pPr>
                    <w:spacing w:line="276" w:lineRule="auto"/>
                    <w:jc w:val="center"/>
                    <w:rPr>
                      <w:lang w:val="ru-RU"/>
                    </w:rPr>
                  </w:pPr>
                  <w:r w:rsidRPr="00433F1C">
                    <w:rPr>
                      <w:lang w:val="ru-RU"/>
                    </w:rPr>
                    <w:t>3322083,98</w:t>
                  </w:r>
                </w:p>
              </w:tc>
              <w:tc>
                <w:tcPr>
                  <w:tcW w:w="4245" w:type="dxa"/>
                  <w:vAlign w:val="center"/>
                </w:tcPr>
                <w:p w:rsidR="0000690C" w:rsidRPr="00433F1C" w:rsidRDefault="0000690C" w:rsidP="007A2E15">
                  <w:pPr>
                    <w:spacing w:line="276" w:lineRule="auto"/>
                    <w:jc w:val="center"/>
                    <w:rPr>
                      <w:lang w:val="ru-RU"/>
                    </w:rPr>
                  </w:pPr>
                  <w:r w:rsidRPr="00433F1C">
                    <w:rPr>
                      <w:lang w:val="ru-RU"/>
                    </w:rPr>
                    <w:t>аналитический (0.1м)</w:t>
                  </w:r>
                </w:p>
              </w:tc>
            </w:tr>
            <w:tr w:rsidR="0051256A" w:rsidRPr="00433F1C" w:rsidTr="00433F1C">
              <w:trPr>
                <w:trHeight w:val="401"/>
              </w:trPr>
              <w:tc>
                <w:tcPr>
                  <w:tcW w:w="1697" w:type="dxa"/>
                  <w:vAlign w:val="center"/>
                </w:tcPr>
                <w:p w:rsidR="0051256A" w:rsidRPr="00433F1C" w:rsidRDefault="0051256A" w:rsidP="007A2E15">
                  <w:pPr>
                    <w:spacing w:line="276" w:lineRule="auto"/>
                    <w:jc w:val="center"/>
                    <w:rPr>
                      <w:lang w:val="ru-RU"/>
                    </w:rPr>
                  </w:pPr>
                  <w:r w:rsidRPr="00433F1C">
                    <w:rPr>
                      <w:lang w:val="ru-RU"/>
                    </w:rPr>
                    <w:t>1</w:t>
                  </w:r>
                </w:p>
              </w:tc>
              <w:tc>
                <w:tcPr>
                  <w:tcW w:w="1603" w:type="dxa"/>
                  <w:vAlign w:val="center"/>
                </w:tcPr>
                <w:p w:rsidR="0051256A" w:rsidRPr="00433F1C" w:rsidRDefault="0000690C" w:rsidP="007A2E15">
                  <w:pPr>
                    <w:spacing w:line="276" w:lineRule="auto"/>
                    <w:jc w:val="center"/>
                    <w:rPr>
                      <w:lang w:val="ru-RU"/>
                    </w:rPr>
                  </w:pPr>
                  <w:r w:rsidRPr="00433F1C">
                    <w:rPr>
                      <w:lang w:val="ru-RU"/>
                    </w:rPr>
                    <w:t>320870,62</w:t>
                  </w:r>
                </w:p>
              </w:tc>
              <w:tc>
                <w:tcPr>
                  <w:tcW w:w="1911" w:type="dxa"/>
                  <w:vAlign w:val="center"/>
                </w:tcPr>
                <w:p w:rsidR="0051256A" w:rsidRPr="00433F1C" w:rsidRDefault="0000690C" w:rsidP="007A2E15">
                  <w:pPr>
                    <w:spacing w:line="276" w:lineRule="auto"/>
                    <w:jc w:val="center"/>
                    <w:rPr>
                      <w:lang w:val="ru-RU"/>
                    </w:rPr>
                  </w:pPr>
                  <w:r w:rsidRPr="00433F1C">
                    <w:rPr>
                      <w:lang w:val="ru-RU"/>
                    </w:rPr>
                    <w:t>3322122,09</w:t>
                  </w:r>
                </w:p>
              </w:tc>
              <w:tc>
                <w:tcPr>
                  <w:tcW w:w="4245" w:type="dxa"/>
                  <w:vAlign w:val="center"/>
                </w:tcPr>
                <w:p w:rsidR="0051256A" w:rsidRPr="00433F1C" w:rsidRDefault="0051256A" w:rsidP="007A2E15">
                  <w:pPr>
                    <w:spacing w:line="276" w:lineRule="auto"/>
                    <w:jc w:val="center"/>
                    <w:rPr>
                      <w:lang w:val="ru-RU"/>
                    </w:rPr>
                  </w:pPr>
                  <w:r w:rsidRPr="00433F1C">
                    <w:rPr>
                      <w:lang w:val="ru-RU"/>
                    </w:rPr>
                    <w:t>аналитический (0.1м)</w:t>
                  </w:r>
                </w:p>
              </w:tc>
            </w:tr>
          </w:tbl>
          <w:p w:rsidR="0051256A" w:rsidRPr="000617EA" w:rsidRDefault="0051256A" w:rsidP="007A2E15">
            <w:pPr>
              <w:spacing w:line="276" w:lineRule="auto"/>
              <w:jc w:val="both"/>
              <w:rPr>
                <w:rFonts w:eastAsia="Calibri"/>
              </w:rPr>
            </w:pPr>
          </w:p>
          <w:p w:rsidR="0051256A" w:rsidRPr="000617EA" w:rsidRDefault="0051256A" w:rsidP="007A2E15">
            <w:pPr>
              <w:spacing w:line="276" w:lineRule="auto"/>
              <w:jc w:val="both"/>
            </w:pPr>
            <w:r w:rsidRPr="000617EA">
              <w:t>Координаты поворотных точек границ территории объекта культурного наследия определены методом спутниковых геодезических измерений, среднеквадратическая погрешность измерений М</w:t>
            </w:r>
            <w:r w:rsidRPr="000617EA">
              <w:rPr>
                <w:vertAlign w:val="subscript"/>
                <w:lang w:val="en-US"/>
              </w:rPr>
              <w:t>t</w:t>
            </w:r>
            <w:r w:rsidRPr="000617EA">
              <w:t xml:space="preserve">  составляет 0,1 м.</w:t>
            </w:r>
          </w:p>
          <w:p w:rsidR="0051256A" w:rsidRPr="000617EA" w:rsidRDefault="0051256A" w:rsidP="007A2E15">
            <w:pPr>
              <w:spacing w:line="276" w:lineRule="auto"/>
              <w:jc w:val="both"/>
              <w:rPr>
                <w:rFonts w:eastAsia="Calibri"/>
              </w:rPr>
            </w:pPr>
          </w:p>
          <w:p w:rsidR="0051256A" w:rsidRPr="000617EA" w:rsidRDefault="0051256A" w:rsidP="007A2E15">
            <w:pPr>
              <w:spacing w:line="276" w:lineRule="auto"/>
              <w:jc w:val="both"/>
              <w:rPr>
                <w:b/>
              </w:rPr>
            </w:pPr>
            <w:r w:rsidRPr="000617EA">
              <w:rPr>
                <w:b/>
              </w:rPr>
              <w:t xml:space="preserve">Описание границы территории объекта культурного наследия (памятника истории и культуры) народов Российской Федерации: </w:t>
            </w:r>
          </w:p>
          <w:p w:rsidR="0051256A" w:rsidRPr="000617EA" w:rsidRDefault="0051256A" w:rsidP="007A2E15">
            <w:pPr>
              <w:spacing w:line="276" w:lineRule="auto"/>
              <w:jc w:val="both"/>
              <w:rPr>
                <w:b/>
              </w:rPr>
            </w:pPr>
            <w:r w:rsidRPr="000617EA">
              <w:rPr>
                <w:b/>
              </w:rPr>
              <w:t>«</w:t>
            </w:r>
            <w:r w:rsidRPr="000617EA">
              <w:rPr>
                <w:b/>
                <w:bCs/>
              </w:rPr>
              <w:t>Часовня</w:t>
            </w:r>
            <w:r w:rsidRPr="000617EA">
              <w:rPr>
                <w:b/>
              </w:rPr>
              <w:t>»</w:t>
            </w:r>
          </w:p>
          <w:p w:rsidR="0051256A" w:rsidRPr="000617EA" w:rsidRDefault="0051256A" w:rsidP="007A2E15">
            <w:pPr>
              <w:widowControl w:val="0"/>
              <w:autoSpaceDE w:val="0"/>
              <w:autoSpaceDN w:val="0"/>
              <w:spacing w:line="276" w:lineRule="auto"/>
              <w:jc w:val="both"/>
            </w:pPr>
          </w:p>
          <w:tbl>
            <w:tblPr>
              <w:tblStyle w:val="TableNormal"/>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1273"/>
              <w:gridCol w:w="6890"/>
            </w:tblGrid>
            <w:tr w:rsidR="00433F1C" w:rsidRPr="00433F1C" w:rsidTr="00433F1C">
              <w:trPr>
                <w:trHeight w:val="516"/>
              </w:trPr>
              <w:tc>
                <w:tcPr>
                  <w:tcW w:w="2446" w:type="dxa"/>
                  <w:gridSpan w:val="2"/>
                  <w:vAlign w:val="center"/>
                </w:tcPr>
                <w:p w:rsidR="00433F1C" w:rsidRPr="00433F1C" w:rsidRDefault="00433F1C" w:rsidP="007A2E15">
                  <w:pPr>
                    <w:spacing w:line="276" w:lineRule="auto"/>
                    <w:jc w:val="center"/>
                    <w:rPr>
                      <w:lang w:val="ru-RU"/>
                    </w:rPr>
                  </w:pPr>
                  <w:r w:rsidRPr="00433F1C">
                    <w:rPr>
                      <w:lang w:val="ru-RU"/>
                    </w:rPr>
                    <w:t>Обозначение части границы</w:t>
                  </w:r>
                </w:p>
              </w:tc>
              <w:tc>
                <w:tcPr>
                  <w:tcW w:w="6890" w:type="dxa"/>
                  <w:vAlign w:val="center"/>
                </w:tcPr>
                <w:p w:rsidR="00433F1C" w:rsidRPr="00433F1C" w:rsidRDefault="00433F1C" w:rsidP="007A2E15">
                  <w:pPr>
                    <w:spacing w:line="276" w:lineRule="auto"/>
                    <w:jc w:val="center"/>
                    <w:rPr>
                      <w:lang w:val="ru-RU"/>
                    </w:rPr>
                  </w:pPr>
                  <w:r w:rsidRPr="00433F1C">
                    <w:rPr>
                      <w:lang w:val="ru-RU"/>
                    </w:rPr>
                    <w:t>Описание прохождения границ</w:t>
                  </w:r>
                </w:p>
              </w:tc>
            </w:tr>
            <w:tr w:rsidR="0051256A" w:rsidRPr="00433F1C" w:rsidTr="00433F1C">
              <w:trPr>
                <w:trHeight w:val="464"/>
              </w:trPr>
              <w:tc>
                <w:tcPr>
                  <w:tcW w:w="1173" w:type="dxa"/>
                  <w:vAlign w:val="center"/>
                </w:tcPr>
                <w:p w:rsidR="0051256A" w:rsidRPr="00433F1C" w:rsidRDefault="0051256A" w:rsidP="007A2E15">
                  <w:pPr>
                    <w:spacing w:line="276" w:lineRule="auto"/>
                    <w:jc w:val="center"/>
                    <w:rPr>
                      <w:lang w:val="ru-RU"/>
                    </w:rPr>
                  </w:pPr>
                  <w:r w:rsidRPr="00433F1C">
                    <w:rPr>
                      <w:lang w:val="ru-RU"/>
                    </w:rPr>
                    <w:t>от точки</w:t>
                  </w:r>
                </w:p>
              </w:tc>
              <w:tc>
                <w:tcPr>
                  <w:tcW w:w="1273" w:type="dxa"/>
                  <w:vAlign w:val="center"/>
                </w:tcPr>
                <w:p w:rsidR="0051256A" w:rsidRPr="00433F1C" w:rsidRDefault="0051256A" w:rsidP="007A2E15">
                  <w:pPr>
                    <w:spacing w:line="276" w:lineRule="auto"/>
                    <w:jc w:val="center"/>
                    <w:rPr>
                      <w:lang w:val="ru-RU"/>
                    </w:rPr>
                  </w:pPr>
                  <w:r w:rsidRPr="00433F1C">
                    <w:rPr>
                      <w:lang w:val="ru-RU"/>
                    </w:rPr>
                    <w:t>до точки</w:t>
                  </w:r>
                </w:p>
              </w:tc>
              <w:tc>
                <w:tcPr>
                  <w:tcW w:w="6890" w:type="dxa"/>
                  <w:vAlign w:val="center"/>
                </w:tcPr>
                <w:p w:rsidR="0051256A" w:rsidRPr="00433F1C" w:rsidRDefault="0051256A" w:rsidP="007A2E15">
                  <w:pPr>
                    <w:spacing w:line="276" w:lineRule="auto"/>
                    <w:jc w:val="center"/>
                    <w:rPr>
                      <w:lang w:val="ru-RU"/>
                    </w:rPr>
                  </w:pPr>
                </w:p>
              </w:tc>
            </w:tr>
            <w:tr w:rsidR="0051256A" w:rsidRPr="00433F1C" w:rsidTr="00433F1C">
              <w:trPr>
                <w:trHeight w:val="902"/>
              </w:trPr>
              <w:tc>
                <w:tcPr>
                  <w:tcW w:w="1173" w:type="dxa"/>
                  <w:vAlign w:val="center"/>
                </w:tcPr>
                <w:p w:rsidR="0051256A" w:rsidRPr="00433F1C" w:rsidRDefault="0051256A" w:rsidP="007A2E15">
                  <w:pPr>
                    <w:spacing w:line="276" w:lineRule="auto"/>
                    <w:jc w:val="center"/>
                    <w:rPr>
                      <w:lang w:val="ru-RU"/>
                    </w:rPr>
                  </w:pPr>
                </w:p>
                <w:p w:rsidR="0051256A" w:rsidRPr="00433F1C" w:rsidRDefault="0051256A" w:rsidP="007A2E15">
                  <w:pPr>
                    <w:spacing w:line="276" w:lineRule="auto"/>
                    <w:jc w:val="center"/>
                    <w:rPr>
                      <w:lang w:val="ru-RU"/>
                    </w:rPr>
                  </w:pPr>
                  <w:r w:rsidRPr="00433F1C">
                    <w:rPr>
                      <w:lang w:val="ru-RU"/>
                    </w:rPr>
                    <w:t>1</w:t>
                  </w:r>
                </w:p>
              </w:tc>
              <w:tc>
                <w:tcPr>
                  <w:tcW w:w="1273" w:type="dxa"/>
                  <w:vAlign w:val="center"/>
                </w:tcPr>
                <w:p w:rsidR="0051256A" w:rsidRPr="00433F1C" w:rsidRDefault="0051256A" w:rsidP="007A2E15">
                  <w:pPr>
                    <w:spacing w:line="276" w:lineRule="auto"/>
                    <w:jc w:val="center"/>
                    <w:rPr>
                      <w:lang w:val="ru-RU"/>
                    </w:rPr>
                  </w:pPr>
                </w:p>
                <w:p w:rsidR="0051256A" w:rsidRPr="00433F1C" w:rsidRDefault="0051256A" w:rsidP="007A2E15">
                  <w:pPr>
                    <w:spacing w:line="276" w:lineRule="auto"/>
                    <w:jc w:val="center"/>
                    <w:rPr>
                      <w:lang w:val="ru-RU"/>
                    </w:rPr>
                  </w:pPr>
                  <w:r w:rsidRPr="00433F1C">
                    <w:rPr>
                      <w:lang w:val="ru-RU"/>
                    </w:rPr>
                    <w:t>2</w:t>
                  </w:r>
                </w:p>
              </w:tc>
              <w:tc>
                <w:tcPr>
                  <w:tcW w:w="6890" w:type="dxa"/>
                  <w:vAlign w:val="center"/>
                </w:tcPr>
                <w:p w:rsidR="0051256A" w:rsidRPr="00433F1C" w:rsidRDefault="0051256A" w:rsidP="007A2E15">
                  <w:pPr>
                    <w:spacing w:line="276" w:lineRule="auto"/>
                    <w:jc w:val="center"/>
                    <w:rPr>
                      <w:lang w:val="ru-RU"/>
                    </w:rPr>
                  </w:pPr>
                  <w:r w:rsidRPr="00433F1C">
                    <w:rPr>
                      <w:lang w:val="ru-RU"/>
                    </w:rPr>
                    <w:t>(длина 2</w:t>
                  </w:r>
                  <w:r w:rsidR="0000690C" w:rsidRPr="00433F1C">
                    <w:rPr>
                      <w:lang w:val="ru-RU"/>
                    </w:rPr>
                    <w:t>5</w:t>
                  </w:r>
                  <w:r w:rsidRPr="00433F1C">
                    <w:rPr>
                      <w:lang w:val="ru-RU"/>
                    </w:rPr>
                    <w:t xml:space="preserve"> м) на юго-восток вдоль грунтовой дороги</w:t>
                  </w:r>
                </w:p>
              </w:tc>
            </w:tr>
            <w:tr w:rsidR="0051256A" w:rsidRPr="00433F1C" w:rsidTr="00433F1C">
              <w:trPr>
                <w:trHeight w:val="568"/>
              </w:trPr>
              <w:tc>
                <w:tcPr>
                  <w:tcW w:w="1173" w:type="dxa"/>
                  <w:vAlign w:val="center"/>
                </w:tcPr>
                <w:p w:rsidR="0051256A" w:rsidRPr="00433F1C" w:rsidRDefault="0051256A" w:rsidP="007A2E15">
                  <w:pPr>
                    <w:spacing w:line="276" w:lineRule="auto"/>
                    <w:jc w:val="center"/>
                    <w:rPr>
                      <w:lang w:val="ru-RU"/>
                    </w:rPr>
                  </w:pPr>
                  <w:r w:rsidRPr="00433F1C">
                    <w:rPr>
                      <w:lang w:val="ru-RU"/>
                    </w:rPr>
                    <w:t>2</w:t>
                  </w:r>
                </w:p>
              </w:tc>
              <w:tc>
                <w:tcPr>
                  <w:tcW w:w="1273" w:type="dxa"/>
                  <w:vAlign w:val="center"/>
                </w:tcPr>
                <w:p w:rsidR="0051256A" w:rsidRPr="00433F1C" w:rsidRDefault="0051256A" w:rsidP="007A2E15">
                  <w:pPr>
                    <w:spacing w:line="276" w:lineRule="auto"/>
                    <w:jc w:val="center"/>
                    <w:rPr>
                      <w:lang w:val="ru-RU"/>
                    </w:rPr>
                  </w:pPr>
                  <w:r w:rsidRPr="00433F1C">
                    <w:rPr>
                      <w:lang w:val="ru-RU"/>
                    </w:rPr>
                    <w:t>3</w:t>
                  </w:r>
                </w:p>
              </w:tc>
              <w:tc>
                <w:tcPr>
                  <w:tcW w:w="6890" w:type="dxa"/>
                  <w:vAlign w:val="center"/>
                </w:tcPr>
                <w:p w:rsidR="0051256A" w:rsidRPr="00433F1C" w:rsidRDefault="0051256A" w:rsidP="007A2E15">
                  <w:pPr>
                    <w:spacing w:line="276" w:lineRule="auto"/>
                    <w:jc w:val="center"/>
                    <w:rPr>
                      <w:lang w:val="ru-RU"/>
                    </w:rPr>
                  </w:pPr>
                  <w:r w:rsidRPr="00433F1C">
                    <w:rPr>
                      <w:lang w:val="ru-RU"/>
                    </w:rPr>
                    <w:t xml:space="preserve">(длина </w:t>
                  </w:r>
                  <w:r w:rsidR="0000690C" w:rsidRPr="00433F1C">
                    <w:rPr>
                      <w:lang w:val="ru-RU"/>
                    </w:rPr>
                    <w:t>35</w:t>
                  </w:r>
                  <w:r w:rsidRPr="00433F1C">
                    <w:rPr>
                      <w:lang w:val="ru-RU"/>
                    </w:rPr>
                    <w:t xml:space="preserve">м) на юго-запад </w:t>
                  </w:r>
                  <w:r w:rsidR="0000690C" w:rsidRPr="00433F1C">
                    <w:rPr>
                      <w:lang w:val="ru-RU"/>
                    </w:rPr>
                    <w:t>к</w:t>
                  </w:r>
                  <w:r w:rsidRPr="00433F1C">
                    <w:rPr>
                      <w:lang w:val="ru-RU"/>
                    </w:rPr>
                    <w:t xml:space="preserve"> грунтовой дороги</w:t>
                  </w:r>
                </w:p>
              </w:tc>
            </w:tr>
            <w:tr w:rsidR="0051256A" w:rsidRPr="00433F1C" w:rsidTr="00433F1C">
              <w:trPr>
                <w:trHeight w:val="907"/>
              </w:trPr>
              <w:tc>
                <w:tcPr>
                  <w:tcW w:w="1173" w:type="dxa"/>
                  <w:vAlign w:val="center"/>
                </w:tcPr>
                <w:p w:rsidR="0051256A" w:rsidRPr="00433F1C" w:rsidRDefault="0051256A" w:rsidP="007A2E15">
                  <w:pPr>
                    <w:spacing w:line="276" w:lineRule="auto"/>
                    <w:jc w:val="center"/>
                    <w:rPr>
                      <w:lang w:val="ru-RU"/>
                    </w:rPr>
                  </w:pPr>
                </w:p>
                <w:p w:rsidR="0051256A" w:rsidRPr="00433F1C" w:rsidRDefault="0051256A" w:rsidP="007A2E15">
                  <w:pPr>
                    <w:spacing w:line="276" w:lineRule="auto"/>
                    <w:jc w:val="center"/>
                    <w:rPr>
                      <w:lang w:val="ru-RU"/>
                    </w:rPr>
                  </w:pPr>
                  <w:r w:rsidRPr="00433F1C">
                    <w:rPr>
                      <w:lang w:val="ru-RU"/>
                    </w:rPr>
                    <w:t>3</w:t>
                  </w:r>
                </w:p>
              </w:tc>
              <w:tc>
                <w:tcPr>
                  <w:tcW w:w="1273" w:type="dxa"/>
                  <w:vAlign w:val="center"/>
                </w:tcPr>
                <w:p w:rsidR="0051256A" w:rsidRPr="00433F1C" w:rsidRDefault="0051256A" w:rsidP="007A2E15">
                  <w:pPr>
                    <w:spacing w:line="276" w:lineRule="auto"/>
                    <w:jc w:val="center"/>
                  </w:pPr>
                </w:p>
                <w:p w:rsidR="0051256A" w:rsidRPr="00433F1C" w:rsidRDefault="0051256A" w:rsidP="007A2E15">
                  <w:pPr>
                    <w:spacing w:line="276" w:lineRule="auto"/>
                    <w:jc w:val="center"/>
                    <w:rPr>
                      <w:lang w:val="ru-RU"/>
                    </w:rPr>
                  </w:pPr>
                  <w:r w:rsidRPr="00433F1C">
                    <w:rPr>
                      <w:lang w:val="ru-RU"/>
                    </w:rPr>
                    <w:t>4</w:t>
                  </w:r>
                </w:p>
              </w:tc>
              <w:tc>
                <w:tcPr>
                  <w:tcW w:w="6890" w:type="dxa"/>
                  <w:vAlign w:val="center"/>
                </w:tcPr>
                <w:p w:rsidR="0051256A" w:rsidRPr="00433F1C" w:rsidRDefault="0051256A" w:rsidP="007A2E15">
                  <w:pPr>
                    <w:spacing w:line="276" w:lineRule="auto"/>
                    <w:jc w:val="center"/>
                    <w:rPr>
                      <w:lang w:val="ru-RU"/>
                    </w:rPr>
                  </w:pPr>
                  <w:r w:rsidRPr="00433F1C">
                    <w:rPr>
                      <w:lang w:val="ru-RU"/>
                    </w:rPr>
                    <w:t xml:space="preserve">(длина </w:t>
                  </w:r>
                  <w:r w:rsidR="0000690C" w:rsidRPr="00433F1C">
                    <w:rPr>
                      <w:lang w:val="ru-RU"/>
                    </w:rPr>
                    <w:t>23</w:t>
                  </w:r>
                  <w:r w:rsidRPr="00433F1C">
                    <w:rPr>
                      <w:lang w:val="ru-RU"/>
                    </w:rPr>
                    <w:t xml:space="preserve"> м) на </w:t>
                  </w:r>
                  <w:r w:rsidR="0000690C" w:rsidRPr="00433F1C">
                    <w:rPr>
                      <w:lang w:val="ru-RU"/>
                    </w:rPr>
                    <w:t>юго</w:t>
                  </w:r>
                  <w:r w:rsidRPr="00433F1C">
                    <w:rPr>
                      <w:lang w:val="ru-RU"/>
                    </w:rPr>
                    <w:t xml:space="preserve">-запад </w:t>
                  </w:r>
                  <w:r w:rsidR="0000690C" w:rsidRPr="00433F1C">
                    <w:rPr>
                      <w:lang w:val="ru-RU"/>
                    </w:rPr>
                    <w:t>по забору</w:t>
                  </w:r>
                </w:p>
              </w:tc>
            </w:tr>
            <w:tr w:rsidR="0000690C" w:rsidRPr="00433F1C" w:rsidTr="00433F1C">
              <w:trPr>
                <w:trHeight w:val="907"/>
              </w:trPr>
              <w:tc>
                <w:tcPr>
                  <w:tcW w:w="1173" w:type="dxa"/>
                  <w:vAlign w:val="center"/>
                </w:tcPr>
                <w:p w:rsidR="0000690C" w:rsidRPr="00433F1C" w:rsidRDefault="0000690C" w:rsidP="007A2E15">
                  <w:pPr>
                    <w:spacing w:line="276" w:lineRule="auto"/>
                    <w:jc w:val="center"/>
                    <w:rPr>
                      <w:lang w:val="ru-RU"/>
                    </w:rPr>
                  </w:pPr>
                  <w:r w:rsidRPr="00433F1C">
                    <w:rPr>
                      <w:lang w:val="ru-RU"/>
                    </w:rPr>
                    <w:t>4</w:t>
                  </w:r>
                </w:p>
              </w:tc>
              <w:tc>
                <w:tcPr>
                  <w:tcW w:w="1273" w:type="dxa"/>
                  <w:vAlign w:val="center"/>
                </w:tcPr>
                <w:p w:rsidR="0000690C" w:rsidRPr="00433F1C" w:rsidRDefault="0000690C" w:rsidP="007A2E15">
                  <w:pPr>
                    <w:spacing w:line="276" w:lineRule="auto"/>
                    <w:jc w:val="center"/>
                    <w:rPr>
                      <w:lang w:val="ru-RU"/>
                    </w:rPr>
                  </w:pPr>
                  <w:r w:rsidRPr="00433F1C">
                    <w:rPr>
                      <w:lang w:val="ru-RU"/>
                    </w:rPr>
                    <w:t>5</w:t>
                  </w:r>
                </w:p>
              </w:tc>
              <w:tc>
                <w:tcPr>
                  <w:tcW w:w="6890" w:type="dxa"/>
                  <w:vAlign w:val="center"/>
                </w:tcPr>
                <w:p w:rsidR="0000690C" w:rsidRPr="00433F1C" w:rsidRDefault="0000690C" w:rsidP="007A2E15">
                  <w:pPr>
                    <w:spacing w:line="276" w:lineRule="auto"/>
                    <w:jc w:val="center"/>
                    <w:rPr>
                      <w:lang w:val="ru-RU"/>
                    </w:rPr>
                  </w:pPr>
                  <w:r w:rsidRPr="00433F1C">
                    <w:rPr>
                      <w:lang w:val="ru-RU"/>
                    </w:rPr>
                    <w:t>(длина 22 м) на северо-запад по забору</w:t>
                  </w:r>
                </w:p>
              </w:tc>
            </w:tr>
            <w:tr w:rsidR="0051256A" w:rsidRPr="00433F1C" w:rsidTr="00433F1C">
              <w:trPr>
                <w:trHeight w:val="907"/>
              </w:trPr>
              <w:tc>
                <w:tcPr>
                  <w:tcW w:w="1173" w:type="dxa"/>
                  <w:vAlign w:val="center"/>
                </w:tcPr>
                <w:p w:rsidR="0051256A" w:rsidRPr="00433F1C" w:rsidRDefault="0000690C" w:rsidP="007A2E15">
                  <w:pPr>
                    <w:spacing w:line="276" w:lineRule="auto"/>
                    <w:jc w:val="center"/>
                    <w:rPr>
                      <w:lang w:val="ru-RU"/>
                    </w:rPr>
                  </w:pPr>
                  <w:r w:rsidRPr="00433F1C">
                    <w:rPr>
                      <w:lang w:val="ru-RU"/>
                    </w:rPr>
                    <w:t>5</w:t>
                  </w:r>
                </w:p>
              </w:tc>
              <w:tc>
                <w:tcPr>
                  <w:tcW w:w="1273" w:type="dxa"/>
                  <w:vAlign w:val="center"/>
                </w:tcPr>
                <w:p w:rsidR="0051256A" w:rsidRPr="00433F1C" w:rsidRDefault="0051256A" w:rsidP="007A2E15">
                  <w:pPr>
                    <w:spacing w:line="276" w:lineRule="auto"/>
                    <w:jc w:val="center"/>
                    <w:rPr>
                      <w:lang w:val="ru-RU"/>
                    </w:rPr>
                  </w:pPr>
                  <w:r w:rsidRPr="00433F1C">
                    <w:rPr>
                      <w:lang w:val="ru-RU"/>
                    </w:rPr>
                    <w:t>1</w:t>
                  </w:r>
                </w:p>
              </w:tc>
              <w:tc>
                <w:tcPr>
                  <w:tcW w:w="6890" w:type="dxa"/>
                  <w:vAlign w:val="center"/>
                </w:tcPr>
                <w:p w:rsidR="0051256A" w:rsidRPr="00433F1C" w:rsidRDefault="0051256A" w:rsidP="007A2E15">
                  <w:pPr>
                    <w:spacing w:line="276" w:lineRule="auto"/>
                    <w:jc w:val="center"/>
                    <w:rPr>
                      <w:lang w:val="ru-RU"/>
                    </w:rPr>
                  </w:pPr>
                  <w:r w:rsidRPr="00433F1C">
                    <w:rPr>
                      <w:lang w:val="ru-RU"/>
                    </w:rPr>
                    <w:t xml:space="preserve">(длина </w:t>
                  </w:r>
                  <w:r w:rsidR="0000690C" w:rsidRPr="00433F1C">
                    <w:rPr>
                      <w:lang w:val="ru-RU"/>
                    </w:rPr>
                    <w:t>59</w:t>
                  </w:r>
                  <w:r w:rsidRPr="00433F1C">
                    <w:rPr>
                      <w:lang w:val="ru-RU"/>
                    </w:rPr>
                    <w:t xml:space="preserve">м) на северо-восток </w:t>
                  </w:r>
                  <w:r w:rsidR="0000690C" w:rsidRPr="00433F1C">
                    <w:rPr>
                      <w:lang w:val="ru-RU"/>
                    </w:rPr>
                    <w:t>от</w:t>
                  </w:r>
                  <w:r w:rsidRPr="00433F1C">
                    <w:rPr>
                      <w:lang w:val="ru-RU"/>
                    </w:rPr>
                    <w:t xml:space="preserve"> грунтовой дороги</w:t>
                  </w:r>
                </w:p>
              </w:tc>
            </w:tr>
          </w:tbl>
          <w:p w:rsidR="0051256A" w:rsidRPr="000617EA" w:rsidRDefault="0051256A" w:rsidP="007A2E15">
            <w:pPr>
              <w:spacing w:line="276" w:lineRule="auto"/>
              <w:jc w:val="both"/>
            </w:pPr>
          </w:p>
          <w:p w:rsidR="0051256A" w:rsidRPr="000617EA" w:rsidRDefault="0051256A" w:rsidP="007A2E15">
            <w:pPr>
              <w:spacing w:line="276" w:lineRule="auto"/>
              <w:jc w:val="both"/>
            </w:pPr>
            <w:r w:rsidRPr="000617EA">
              <w:t xml:space="preserve">Точка 1 находится в </w:t>
            </w:r>
            <w:r w:rsidR="0000690C" w:rsidRPr="000617EA">
              <w:t>24</w:t>
            </w:r>
            <w:r w:rsidRPr="000617EA">
              <w:t xml:space="preserve"> метрах к северо-востоку от северо-западного угла «</w:t>
            </w:r>
            <w:r w:rsidR="0020196C" w:rsidRPr="000617EA">
              <w:t>Дома Ф.М.Попова</w:t>
            </w:r>
            <w:r w:rsidRPr="000617EA">
              <w:t>»</w:t>
            </w:r>
          </w:p>
        </w:tc>
      </w:tr>
    </w:tbl>
    <w:p w:rsidR="0051256A" w:rsidRPr="000617EA" w:rsidRDefault="0051256A" w:rsidP="008B1C10">
      <w:pPr>
        <w:tabs>
          <w:tab w:val="left" w:pos="9173"/>
        </w:tabs>
        <w:spacing w:line="276" w:lineRule="auto"/>
        <w:ind w:firstLine="709"/>
        <w:jc w:val="both"/>
        <w:rPr>
          <w:b/>
          <w:bCs/>
          <w:lang w:eastAsia="en-US"/>
        </w:rPr>
      </w:pPr>
      <w:r w:rsidRPr="000617EA">
        <w:rPr>
          <w:b/>
          <w:bCs/>
          <w:lang w:eastAsia="en-US"/>
        </w:rPr>
        <w:lastRenderedPageBreak/>
        <w:br w:type="page"/>
      </w:r>
    </w:p>
    <w:p w:rsidR="0051256A" w:rsidRPr="000617EA" w:rsidRDefault="0051256A" w:rsidP="008B1C10">
      <w:pPr>
        <w:tabs>
          <w:tab w:val="left" w:pos="9173"/>
        </w:tabs>
        <w:spacing w:line="276" w:lineRule="auto"/>
        <w:ind w:firstLine="709"/>
        <w:jc w:val="both"/>
        <w:rPr>
          <w:b/>
          <w:bCs/>
          <w:lang w:eastAsia="en-US"/>
        </w:rPr>
      </w:pPr>
      <w:r w:rsidRPr="000617EA">
        <w:rPr>
          <w:b/>
          <w:bCs/>
          <w:lang w:eastAsia="en-US"/>
        </w:rPr>
        <w:lastRenderedPageBreak/>
        <w:t xml:space="preserve">Режим использования территории объектов культурного наследия (памятников истории и культуры) народов Российской Федерации, расположенных на территории сельского поселения «Попонаволоцкое» </w:t>
      </w:r>
    </w:p>
    <w:p w:rsidR="0051256A" w:rsidRPr="000617EA" w:rsidRDefault="0051256A" w:rsidP="008B1C10">
      <w:pPr>
        <w:tabs>
          <w:tab w:val="left" w:pos="9173"/>
        </w:tabs>
        <w:spacing w:line="276" w:lineRule="auto"/>
        <w:ind w:firstLine="709"/>
        <w:jc w:val="both"/>
        <w:rPr>
          <w:b/>
          <w:bCs/>
          <w:lang w:eastAsia="en-US"/>
        </w:rPr>
      </w:pPr>
    </w:p>
    <w:p w:rsidR="0051256A" w:rsidRPr="000617EA" w:rsidRDefault="0051256A" w:rsidP="008B1C10">
      <w:pPr>
        <w:tabs>
          <w:tab w:val="left" w:pos="9173"/>
        </w:tabs>
        <w:spacing w:line="276" w:lineRule="auto"/>
        <w:ind w:firstLine="709"/>
        <w:jc w:val="both"/>
        <w:outlineLvl w:val="0"/>
        <w:rPr>
          <w:b/>
          <w:bCs/>
          <w:lang w:eastAsia="en-US"/>
        </w:rPr>
      </w:pPr>
      <w:bookmarkStart w:id="1219" w:name="_Toc179446766"/>
      <w:r w:rsidRPr="000617EA">
        <w:rPr>
          <w:b/>
          <w:bCs/>
          <w:lang w:eastAsia="en-US"/>
        </w:rPr>
        <w:t>Запрещено:</w:t>
      </w:r>
      <w:bookmarkEnd w:id="1219"/>
    </w:p>
    <w:p w:rsidR="0051256A" w:rsidRPr="000617EA" w:rsidRDefault="0051256A" w:rsidP="008B1C10">
      <w:pPr>
        <w:pStyle w:val="a9"/>
        <w:numPr>
          <w:ilvl w:val="0"/>
          <w:numId w:val="11"/>
        </w:numPr>
        <w:autoSpaceDE w:val="0"/>
        <w:autoSpaceDN w:val="0"/>
        <w:spacing w:line="276" w:lineRule="auto"/>
        <w:ind w:left="0" w:firstLine="709"/>
        <w:jc w:val="both"/>
        <w:rPr>
          <w:rFonts w:eastAsia="Calibri"/>
          <w:lang w:eastAsia="en-US"/>
        </w:rPr>
      </w:pPr>
      <w:r w:rsidRPr="000617EA">
        <w:rPr>
          <w:rFonts w:eastAsia="Calibri"/>
          <w:lang w:eastAsia="en-US"/>
        </w:rPr>
        <w:t xml:space="preserve">строительство объектов капитального строительства, </w:t>
      </w:r>
      <w:r w:rsidRPr="000617EA">
        <w:rPr>
          <w:rFonts w:eastAsia="Calibri"/>
        </w:rPr>
        <w:t>за исключением воссоздания утраченных элементов историко-градостроительной среды объекта культурного наследия,</w:t>
      </w:r>
      <w:r w:rsidRPr="000617EA">
        <w:rPr>
          <w:rFonts w:eastAsia="Calibri"/>
          <w:lang w:eastAsia="en-US"/>
        </w:rPr>
        <w:t xml:space="preserve"> и увеличение объемно-пространственных характеристик, существующих на территории объекта культурного наследия объектов капитального строительства;</w:t>
      </w:r>
    </w:p>
    <w:p w:rsidR="0051256A" w:rsidRPr="000617EA" w:rsidRDefault="0051256A" w:rsidP="008B1C10">
      <w:pPr>
        <w:pStyle w:val="a9"/>
        <w:numPr>
          <w:ilvl w:val="0"/>
          <w:numId w:val="11"/>
        </w:numPr>
        <w:spacing w:line="276" w:lineRule="auto"/>
        <w:ind w:left="0" w:firstLine="709"/>
        <w:jc w:val="both"/>
        <w:rPr>
          <w:rFonts w:eastAsia="Calibri"/>
          <w:color w:val="000000"/>
        </w:rPr>
      </w:pPr>
      <w:r w:rsidRPr="000617EA">
        <w:rPr>
          <w:rFonts w:eastAsia="Calibri"/>
        </w:rPr>
        <w:t xml:space="preserve">прокладка воздушных и надземных транзитных инженерных коммуникаций, не относящихся к </w:t>
      </w:r>
      <w:r w:rsidRPr="000617EA">
        <w:rPr>
          <w:rFonts w:eastAsia="Calibri"/>
          <w:color w:val="000000"/>
        </w:rPr>
        <w:t xml:space="preserve">обеспечению функционирования объекта культурного наследия, </w:t>
      </w:r>
    </w:p>
    <w:p w:rsidR="0051256A" w:rsidRPr="000617EA" w:rsidRDefault="0051256A" w:rsidP="008B1C10">
      <w:pPr>
        <w:pStyle w:val="a9"/>
        <w:numPr>
          <w:ilvl w:val="0"/>
          <w:numId w:val="11"/>
        </w:numPr>
        <w:spacing w:line="276" w:lineRule="auto"/>
        <w:ind w:left="0" w:firstLine="709"/>
        <w:jc w:val="both"/>
        <w:rPr>
          <w:rFonts w:eastAsia="Calibri"/>
        </w:rPr>
      </w:pPr>
      <w:r w:rsidRPr="000617EA">
        <w:rPr>
          <w:rFonts w:eastAsia="Calibri"/>
        </w:rPr>
        <w:t>изменение габаритов объектов капитального строительства, расположенных на территории объекта культурного наследия;</w:t>
      </w:r>
    </w:p>
    <w:p w:rsidR="0051256A" w:rsidRPr="000617EA" w:rsidRDefault="0051256A" w:rsidP="008B1C10">
      <w:pPr>
        <w:pStyle w:val="a9"/>
        <w:numPr>
          <w:ilvl w:val="0"/>
          <w:numId w:val="11"/>
        </w:numPr>
        <w:spacing w:line="276" w:lineRule="auto"/>
        <w:ind w:left="0" w:firstLine="709"/>
        <w:jc w:val="both"/>
        <w:rPr>
          <w:rFonts w:eastAsia="Calibri"/>
        </w:rPr>
      </w:pPr>
      <w:r w:rsidRPr="000617EA">
        <w:rPr>
          <w:rFonts w:eastAsia="Calibri"/>
        </w:rPr>
        <w:t>применение сайдинга, вентилируемых фасадов, пластика, и других современных отделочных строительных материалов, применение цветовых решений, искажающих облик объекта культурного наследия и объектов капитального строительства, находящихся на его территории;</w:t>
      </w:r>
    </w:p>
    <w:p w:rsidR="0051256A" w:rsidRPr="000617EA" w:rsidRDefault="0051256A" w:rsidP="008B1C10">
      <w:pPr>
        <w:pStyle w:val="a9"/>
        <w:numPr>
          <w:ilvl w:val="0"/>
          <w:numId w:val="11"/>
        </w:numPr>
        <w:spacing w:line="276" w:lineRule="auto"/>
        <w:ind w:left="0" w:firstLine="709"/>
        <w:jc w:val="both"/>
        <w:rPr>
          <w:rFonts w:eastAsia="Calibri"/>
        </w:rPr>
      </w:pPr>
      <w:r w:rsidRPr="000617EA">
        <w:rPr>
          <w:rFonts w:eastAsia="Calibri"/>
        </w:rPr>
        <w:t>применение пластиковых и металлопластиковых конструкций в заполнении проемов на объекте культурного наследия и на объектах капитального строительства, расположенных на территории объекта культурного наследия, изменение исторической расстекловки оконных заполнений;</w:t>
      </w:r>
    </w:p>
    <w:p w:rsidR="0051256A" w:rsidRPr="000617EA" w:rsidRDefault="0051256A" w:rsidP="008B1C10">
      <w:pPr>
        <w:pStyle w:val="a9"/>
        <w:numPr>
          <w:ilvl w:val="0"/>
          <w:numId w:val="11"/>
        </w:numPr>
        <w:autoSpaceDE w:val="0"/>
        <w:autoSpaceDN w:val="0"/>
        <w:spacing w:line="276" w:lineRule="auto"/>
        <w:ind w:left="0" w:firstLine="709"/>
        <w:jc w:val="both"/>
        <w:rPr>
          <w:rFonts w:eastAsia="Calibri"/>
          <w:lang w:eastAsia="en-US"/>
        </w:rPr>
      </w:pPr>
      <w:r w:rsidRPr="000617EA">
        <w:rPr>
          <w:rFonts w:eastAsia="Calibri"/>
          <w:lang w:eastAsia="en-US"/>
        </w:rPr>
        <w:t xml:space="preserve">установка на фасадах, крышах объекта культурного наследия технических и инженерных устройств (кондиционеров, телеантенн, тарелок спутниковой связи, рекламных конструкций и т. д.) </w:t>
      </w:r>
      <w:r w:rsidRPr="000617EA">
        <w:rPr>
          <w:rFonts w:eastAsia="Calibri"/>
          <w:color w:val="000000"/>
          <w:lang w:eastAsia="en-US"/>
        </w:rPr>
        <w:t>за исключением устройств, необходимых для обеспечения безопасности эксплуатации объекта культурного наследия</w:t>
      </w:r>
      <w:r w:rsidRPr="000617EA">
        <w:rPr>
          <w:rFonts w:eastAsia="Calibri"/>
          <w:lang w:eastAsia="en-US"/>
        </w:rPr>
        <w:t>;</w:t>
      </w:r>
    </w:p>
    <w:p w:rsidR="0051256A" w:rsidRPr="000617EA" w:rsidRDefault="0051256A" w:rsidP="008B1C10">
      <w:pPr>
        <w:pStyle w:val="a9"/>
        <w:numPr>
          <w:ilvl w:val="0"/>
          <w:numId w:val="11"/>
        </w:numPr>
        <w:autoSpaceDE w:val="0"/>
        <w:autoSpaceDN w:val="0"/>
        <w:spacing w:line="276" w:lineRule="auto"/>
        <w:ind w:left="0" w:firstLine="709"/>
        <w:jc w:val="both"/>
        <w:rPr>
          <w:rFonts w:eastAsia="Calibri"/>
        </w:rPr>
      </w:pPr>
      <w:r w:rsidRPr="000617EA">
        <w:rPr>
          <w:rFonts w:eastAsia="Calibri"/>
        </w:rPr>
        <w:t>устройство железобетонных ограждений и ограждении   из металлической сетки и профилированных листов;</w:t>
      </w:r>
    </w:p>
    <w:p w:rsidR="0051256A" w:rsidRPr="000617EA" w:rsidRDefault="0051256A" w:rsidP="008B1C10">
      <w:pPr>
        <w:pStyle w:val="a9"/>
        <w:numPr>
          <w:ilvl w:val="0"/>
          <w:numId w:val="11"/>
        </w:numPr>
        <w:autoSpaceDE w:val="0"/>
        <w:autoSpaceDN w:val="0"/>
        <w:spacing w:line="276" w:lineRule="auto"/>
        <w:ind w:left="0" w:firstLine="709"/>
        <w:jc w:val="both"/>
        <w:rPr>
          <w:rFonts w:eastAsia="Calibri"/>
        </w:rPr>
      </w:pPr>
      <w:r w:rsidRPr="000617EA">
        <w:rPr>
          <w:rFonts w:eastAsia="Calibri"/>
        </w:rPr>
        <w:t>устройство глухих заборов, препятствующих визуальному восприятию объекта культурного наследия;</w:t>
      </w:r>
    </w:p>
    <w:p w:rsidR="0051256A" w:rsidRPr="000617EA" w:rsidRDefault="0051256A" w:rsidP="008B1C10">
      <w:pPr>
        <w:pStyle w:val="a9"/>
        <w:numPr>
          <w:ilvl w:val="0"/>
          <w:numId w:val="11"/>
        </w:numPr>
        <w:autoSpaceDE w:val="0"/>
        <w:autoSpaceDN w:val="0"/>
        <w:spacing w:line="276" w:lineRule="auto"/>
        <w:ind w:left="0" w:firstLine="709"/>
        <w:jc w:val="both"/>
        <w:rPr>
          <w:rFonts w:eastAsia="Calibri"/>
          <w:lang w:eastAsia="en-US"/>
        </w:rPr>
      </w:pPr>
      <w:r w:rsidRPr="000617EA">
        <w:rPr>
          <w:rFonts w:eastAsia="Calibri"/>
        </w:rPr>
        <w:t xml:space="preserve">проведение земляных работ без осуществления археологических исследований; </w:t>
      </w:r>
    </w:p>
    <w:p w:rsidR="0051256A" w:rsidRPr="000617EA" w:rsidRDefault="0051256A" w:rsidP="008B1C10">
      <w:pPr>
        <w:pStyle w:val="a9"/>
        <w:numPr>
          <w:ilvl w:val="0"/>
          <w:numId w:val="11"/>
        </w:numPr>
        <w:spacing w:line="276" w:lineRule="auto"/>
        <w:ind w:left="0" w:firstLine="709"/>
        <w:jc w:val="both"/>
        <w:rPr>
          <w:rFonts w:eastAsia="Calibri"/>
          <w:lang w:eastAsia="en-US"/>
        </w:rPr>
      </w:pPr>
      <w:r w:rsidRPr="000617EA">
        <w:rPr>
          <w:rFonts w:eastAsia="Calibri"/>
          <w:lang w:eastAsia="en-US"/>
        </w:rPr>
        <w:t>вырубка зеленых насаждений, за исключением санитарных рубок   и работ по регулированию зеленых насаждений;</w:t>
      </w:r>
    </w:p>
    <w:p w:rsidR="0051256A" w:rsidRPr="000617EA" w:rsidRDefault="0051256A" w:rsidP="008B1C10">
      <w:pPr>
        <w:pStyle w:val="ConsPlusNormal"/>
        <w:numPr>
          <w:ilvl w:val="0"/>
          <w:numId w:val="11"/>
        </w:numPr>
        <w:adjustRightInd/>
        <w:spacing w:line="276" w:lineRule="auto"/>
        <w:ind w:left="0" w:firstLine="709"/>
        <w:jc w:val="both"/>
        <w:rPr>
          <w:rFonts w:ascii="Times New Roman" w:hAnsi="Times New Roman" w:cs="Times New Roman"/>
          <w:sz w:val="24"/>
          <w:szCs w:val="24"/>
        </w:rPr>
      </w:pPr>
      <w:r w:rsidRPr="000617EA">
        <w:rPr>
          <w:rFonts w:ascii="Times New Roman" w:hAnsi="Times New Roman" w:cs="Times New Roman"/>
          <w:sz w:val="24"/>
          <w:szCs w:val="24"/>
        </w:rPr>
        <w:t>движение транспортных средств на территории объекта культурного наследия, в случае если движение транспортных средств создает угрозу нарушения его целостности и сохранности;</w:t>
      </w:r>
    </w:p>
    <w:p w:rsidR="0051256A" w:rsidRPr="000617EA" w:rsidRDefault="0051256A" w:rsidP="008B1C10">
      <w:pPr>
        <w:pStyle w:val="ConsPlusNormal"/>
        <w:numPr>
          <w:ilvl w:val="0"/>
          <w:numId w:val="11"/>
        </w:numPr>
        <w:adjustRightInd/>
        <w:spacing w:line="276" w:lineRule="auto"/>
        <w:ind w:left="0" w:firstLine="709"/>
        <w:jc w:val="both"/>
        <w:rPr>
          <w:rFonts w:ascii="Times New Roman" w:hAnsi="Times New Roman" w:cs="Times New Roman"/>
          <w:sz w:val="24"/>
          <w:szCs w:val="24"/>
        </w:rPr>
      </w:pPr>
      <w:r w:rsidRPr="000617EA">
        <w:rPr>
          <w:rFonts w:ascii="Times New Roman" w:hAnsi="Times New Roman" w:cs="Times New Roman"/>
          <w:sz w:val="24"/>
          <w:szCs w:val="24"/>
        </w:rPr>
        <w:t>устройство автостоянок;</w:t>
      </w:r>
    </w:p>
    <w:p w:rsidR="0051256A" w:rsidRPr="000617EA" w:rsidRDefault="0051256A" w:rsidP="008B1C10">
      <w:pPr>
        <w:pStyle w:val="ConsPlusNormal"/>
        <w:numPr>
          <w:ilvl w:val="0"/>
          <w:numId w:val="11"/>
        </w:numPr>
        <w:adjustRightInd/>
        <w:spacing w:line="276" w:lineRule="auto"/>
        <w:ind w:left="0" w:firstLine="709"/>
        <w:jc w:val="both"/>
        <w:rPr>
          <w:rFonts w:ascii="Times New Roman" w:hAnsi="Times New Roman" w:cs="Times New Roman"/>
          <w:sz w:val="24"/>
          <w:szCs w:val="24"/>
        </w:rPr>
      </w:pPr>
      <w:r w:rsidRPr="000617EA">
        <w:rPr>
          <w:rFonts w:ascii="Times New Roman" w:hAnsi="Times New Roman" w:cs="Times New Roman"/>
          <w:sz w:val="24"/>
          <w:szCs w:val="24"/>
        </w:rPr>
        <w:t>размещение информационных и рекламных вывесок, конструкций   на объектах культурного наследия и на территории объекта культурного наследия, за исключением информации, относящейся непосредственно    к объекту культурного наследия, при этом не перекрывающей его обзор   и не нарушающей его зрительное восприятие;</w:t>
      </w:r>
    </w:p>
    <w:p w:rsidR="0051256A" w:rsidRPr="000617EA" w:rsidRDefault="0051256A" w:rsidP="008B1C10">
      <w:pPr>
        <w:pStyle w:val="a9"/>
        <w:numPr>
          <w:ilvl w:val="0"/>
          <w:numId w:val="11"/>
        </w:numPr>
        <w:spacing w:line="276" w:lineRule="auto"/>
        <w:ind w:left="0" w:firstLine="709"/>
        <w:jc w:val="both"/>
        <w:rPr>
          <w:rFonts w:eastAsia="Calibri"/>
          <w:lang w:eastAsia="en-US"/>
        </w:rPr>
      </w:pPr>
      <w:r w:rsidRPr="000617EA">
        <w:lastRenderedPageBreak/>
        <w:t>создание разрушающих вибрационных нагрузок динамическим воздействием на грунты в зоне их взаимодействия с объектами культурного наследия.</w:t>
      </w:r>
    </w:p>
    <w:p w:rsidR="0051256A" w:rsidRPr="000617EA" w:rsidRDefault="0051256A" w:rsidP="008B1C10">
      <w:pPr>
        <w:spacing w:line="276" w:lineRule="auto"/>
        <w:ind w:firstLine="709"/>
        <w:jc w:val="both"/>
        <w:rPr>
          <w:b/>
          <w:bCs/>
        </w:rPr>
      </w:pPr>
    </w:p>
    <w:p w:rsidR="0051256A" w:rsidRPr="000617EA" w:rsidRDefault="0051256A" w:rsidP="008B1C10">
      <w:pPr>
        <w:spacing w:line="276" w:lineRule="auto"/>
        <w:ind w:firstLine="709"/>
        <w:jc w:val="both"/>
        <w:outlineLvl w:val="0"/>
        <w:rPr>
          <w:b/>
          <w:bCs/>
        </w:rPr>
      </w:pPr>
      <w:bookmarkStart w:id="1220" w:name="_Toc179446767"/>
      <w:r w:rsidRPr="000617EA">
        <w:rPr>
          <w:b/>
          <w:bCs/>
        </w:rPr>
        <w:t>Разрешено:</w:t>
      </w:r>
      <w:bookmarkEnd w:id="1220"/>
    </w:p>
    <w:p w:rsidR="0051256A" w:rsidRPr="000617EA" w:rsidRDefault="0051256A" w:rsidP="008B1C10">
      <w:pPr>
        <w:pStyle w:val="a9"/>
        <w:numPr>
          <w:ilvl w:val="0"/>
          <w:numId w:val="12"/>
        </w:numPr>
        <w:spacing w:line="276" w:lineRule="auto"/>
        <w:ind w:left="0" w:firstLine="709"/>
        <w:jc w:val="both"/>
        <w:rPr>
          <w:rFonts w:eastAsia="Calibri"/>
        </w:rPr>
      </w:pPr>
      <w:r w:rsidRPr="000617EA">
        <w:rPr>
          <w:rFonts w:eastAsia="Calibri"/>
        </w:rPr>
        <w:t>проведение мероприятий по сохранению объекта культурного наследия (реставрация, консервация, ремонт и приспособление для современного использования) без изменения особенностей, составляющих предмет охраны, на основании проектной документации, выполненной, согласованной и утвержденной в установленном порядке;</w:t>
      </w:r>
    </w:p>
    <w:p w:rsidR="0051256A" w:rsidRPr="000617EA" w:rsidRDefault="0051256A" w:rsidP="008B1C10">
      <w:pPr>
        <w:pStyle w:val="a9"/>
        <w:numPr>
          <w:ilvl w:val="0"/>
          <w:numId w:val="12"/>
        </w:numPr>
        <w:spacing w:line="276" w:lineRule="auto"/>
        <w:ind w:left="0" w:firstLine="709"/>
        <w:jc w:val="both"/>
        <w:rPr>
          <w:rFonts w:eastAsia="Calibri"/>
        </w:rPr>
      </w:pPr>
      <w:r w:rsidRPr="000617EA">
        <w:rPr>
          <w:rFonts w:eastAsia="Calibri"/>
        </w:rPr>
        <w:t>ремонт, реконструкция существующих инженерных сетей (коммуникаций), не создающая угрозу повреждения особенностей, составляющих предмет охраны объекта культурного наследия;</w:t>
      </w:r>
    </w:p>
    <w:p w:rsidR="0051256A" w:rsidRPr="000617EA" w:rsidRDefault="0051256A" w:rsidP="008B1C10">
      <w:pPr>
        <w:pStyle w:val="a9"/>
        <w:numPr>
          <w:ilvl w:val="0"/>
          <w:numId w:val="12"/>
        </w:numPr>
        <w:spacing w:line="276" w:lineRule="auto"/>
        <w:ind w:left="0" w:firstLine="709"/>
        <w:jc w:val="both"/>
        <w:rPr>
          <w:rFonts w:eastAsia="Calibri"/>
        </w:rPr>
      </w:pPr>
      <w:r w:rsidRPr="000617EA">
        <w:t xml:space="preserve">прокладка подземных инженерных коммуникаций, </w:t>
      </w:r>
      <w:r w:rsidRPr="000617EA">
        <w:rPr>
          <w:rFonts w:eastAsia="Calibri"/>
        </w:rPr>
        <w:t>не создающая угрозу повреждения особенностей, составляющих предмет охраны объекта культурного наследия</w:t>
      </w:r>
      <w:r w:rsidRPr="000617EA">
        <w:t xml:space="preserve"> с последующей рекультивацией нарушенных участков;</w:t>
      </w:r>
    </w:p>
    <w:p w:rsidR="0051256A" w:rsidRPr="000617EA" w:rsidRDefault="0051256A" w:rsidP="008B1C10">
      <w:pPr>
        <w:pStyle w:val="a9"/>
        <w:numPr>
          <w:ilvl w:val="0"/>
          <w:numId w:val="12"/>
        </w:numPr>
        <w:spacing w:line="276" w:lineRule="auto"/>
        <w:ind w:left="0" w:firstLine="709"/>
        <w:jc w:val="both"/>
        <w:rPr>
          <w:rFonts w:eastAsia="Calibri"/>
        </w:rPr>
      </w:pPr>
      <w:r w:rsidRPr="000617EA">
        <w:rPr>
          <w:rFonts w:eastAsia="Calibri"/>
        </w:rPr>
        <w:t>ремонт, реконструкция объектов, расположенных на территории объекта культурного наследия, не являющихся объектами культурного наследия, без увеличения их высотных и объемных характеристик;</w:t>
      </w:r>
    </w:p>
    <w:p w:rsidR="0051256A" w:rsidRPr="000617EA" w:rsidRDefault="0051256A" w:rsidP="008B1C10">
      <w:pPr>
        <w:pStyle w:val="a9"/>
        <w:numPr>
          <w:ilvl w:val="0"/>
          <w:numId w:val="12"/>
        </w:numPr>
        <w:spacing w:line="276" w:lineRule="auto"/>
        <w:ind w:left="0" w:firstLine="709"/>
        <w:jc w:val="both"/>
        <w:rPr>
          <w:rFonts w:eastAsia="Calibri"/>
          <w:lang w:eastAsia="en-US"/>
        </w:rPr>
      </w:pPr>
      <w:r w:rsidRPr="000617EA">
        <w:rPr>
          <w:rFonts w:eastAsia="Calibri"/>
          <w:lang w:eastAsia="en-US"/>
        </w:rPr>
        <w:t>санитарные вырубки зеленых насаждений;</w:t>
      </w:r>
    </w:p>
    <w:p w:rsidR="0051256A" w:rsidRPr="000617EA" w:rsidRDefault="0051256A" w:rsidP="008B1C10">
      <w:pPr>
        <w:pStyle w:val="a9"/>
        <w:numPr>
          <w:ilvl w:val="0"/>
          <w:numId w:val="12"/>
        </w:numPr>
        <w:spacing w:line="276" w:lineRule="auto"/>
        <w:ind w:left="0" w:firstLine="709"/>
        <w:jc w:val="both"/>
        <w:rPr>
          <w:rFonts w:eastAsia="Calibri"/>
          <w:lang w:eastAsia="en-US"/>
        </w:rPr>
      </w:pPr>
      <w:r w:rsidRPr="000617EA">
        <w:rPr>
          <w:rFonts w:eastAsia="Calibri"/>
          <w:lang w:eastAsia="en-US"/>
        </w:rPr>
        <w:t>работы по обеспечению пожарной безопасности объекта культурного наследия и его защита от динамических воздействий;</w:t>
      </w:r>
    </w:p>
    <w:p w:rsidR="0051256A" w:rsidRPr="000617EA" w:rsidRDefault="0051256A" w:rsidP="008B1C10">
      <w:pPr>
        <w:pStyle w:val="a9"/>
        <w:numPr>
          <w:ilvl w:val="0"/>
          <w:numId w:val="12"/>
        </w:numPr>
        <w:spacing w:line="276" w:lineRule="auto"/>
        <w:ind w:left="0" w:firstLine="709"/>
        <w:jc w:val="both"/>
        <w:rPr>
          <w:rFonts w:eastAsia="Calibri"/>
        </w:rPr>
      </w:pPr>
      <w:r w:rsidRPr="000617EA">
        <w:rPr>
          <w:rFonts w:eastAsia="Calibri"/>
        </w:rPr>
        <w:t>проведение мероприятий по обеспечению гидрогеологических и экологической мер безопасности объекта культурного наследия;</w:t>
      </w:r>
    </w:p>
    <w:p w:rsidR="0051256A" w:rsidRPr="000617EA" w:rsidRDefault="0051256A" w:rsidP="008B1C10">
      <w:pPr>
        <w:pStyle w:val="a9"/>
        <w:numPr>
          <w:ilvl w:val="0"/>
          <w:numId w:val="12"/>
        </w:numPr>
        <w:spacing w:line="276" w:lineRule="auto"/>
        <w:ind w:left="0" w:firstLine="709"/>
        <w:jc w:val="both"/>
        <w:rPr>
          <w:rFonts w:eastAsia="Calibri"/>
        </w:rPr>
      </w:pPr>
      <w:r w:rsidRPr="000617EA">
        <w:rPr>
          <w:rFonts w:eastAsia="Calibri"/>
        </w:rPr>
        <w:t>проведение работ по благоустройству и озеленению территории на основании проектной документации, выполненной, согласованной с региональным органом охраны объектов культурного наследия в установленном порядке с комплексом историко-градостроительных, архивных, археологических и иных необходимых исследований для обоснования принятых проектных решений;</w:t>
      </w:r>
    </w:p>
    <w:p w:rsidR="0051256A" w:rsidRPr="000617EA" w:rsidRDefault="0051256A" w:rsidP="008B1C10">
      <w:pPr>
        <w:pStyle w:val="a9"/>
        <w:numPr>
          <w:ilvl w:val="0"/>
          <w:numId w:val="12"/>
        </w:numPr>
        <w:spacing w:line="276" w:lineRule="auto"/>
        <w:ind w:left="0" w:firstLine="709"/>
        <w:jc w:val="both"/>
        <w:rPr>
          <w:rFonts w:eastAsia="Calibri"/>
        </w:rPr>
      </w:pPr>
      <w:r w:rsidRPr="000617EA">
        <w:rPr>
          <w:rFonts w:eastAsia="Calibri"/>
        </w:rPr>
        <w:t>проведение археологических исследований перед началом любых видов земляных работ с целью исследования культурного археологического слоя, консервации и музеефикации археологических фрагментов, обладающих признаками объектов культурного наследия.</w:t>
      </w:r>
    </w:p>
    <w:p w:rsidR="0051256A" w:rsidRPr="000617EA" w:rsidRDefault="0051256A" w:rsidP="008B1C10">
      <w:pPr>
        <w:autoSpaceDE w:val="0"/>
        <w:autoSpaceDN w:val="0"/>
        <w:adjustRightInd w:val="0"/>
        <w:spacing w:line="276" w:lineRule="auto"/>
        <w:ind w:firstLine="709"/>
        <w:jc w:val="both"/>
        <w:rPr>
          <w:lang w:eastAsia="en-US"/>
        </w:rPr>
      </w:pPr>
    </w:p>
    <w:p w:rsidR="00C527C7" w:rsidRPr="000617EA" w:rsidRDefault="00C527C7" w:rsidP="008B1C10">
      <w:pPr>
        <w:pStyle w:val="12"/>
        <w:spacing w:after="0" w:line="276" w:lineRule="auto"/>
        <w:ind w:firstLine="709"/>
        <w:rPr>
          <w:sz w:val="24"/>
          <w:szCs w:val="24"/>
        </w:rPr>
      </w:pPr>
    </w:p>
    <w:p w:rsidR="0027662E" w:rsidRPr="000617EA" w:rsidRDefault="0027662E" w:rsidP="008B1C10">
      <w:pPr>
        <w:pStyle w:val="111"/>
        <w:shd w:val="clear" w:color="auto" w:fill="auto"/>
        <w:tabs>
          <w:tab w:val="num" w:pos="568"/>
        </w:tabs>
        <w:spacing w:before="0" w:line="276" w:lineRule="auto"/>
        <w:ind w:firstLine="709"/>
        <w:rPr>
          <w:sz w:val="24"/>
          <w:szCs w:val="24"/>
        </w:rPr>
      </w:pPr>
      <w:bookmarkStart w:id="1221" w:name="_Toc57979242"/>
      <w:bookmarkStart w:id="1222" w:name="_Toc58930478"/>
      <w:bookmarkStart w:id="1223" w:name="_Toc63091538"/>
      <w:bookmarkStart w:id="1224" w:name="_Toc63259610"/>
      <w:bookmarkStart w:id="1225" w:name="_Toc63435478"/>
      <w:bookmarkStart w:id="1226" w:name="_Toc63691019"/>
      <w:bookmarkStart w:id="1227" w:name="_Toc179446768"/>
      <w:bookmarkStart w:id="1228" w:name="_Hlk56353266"/>
      <w:bookmarkEnd w:id="1199"/>
      <w:bookmarkEnd w:id="1200"/>
      <w:bookmarkEnd w:id="1201"/>
      <w:bookmarkEnd w:id="1202"/>
      <w:r w:rsidRPr="000617EA">
        <w:rPr>
          <w:sz w:val="24"/>
          <w:szCs w:val="24"/>
        </w:rPr>
        <w:t xml:space="preserve">Границы защитной зоны объектов культурного наследия, расположенных в </w:t>
      </w:r>
      <w:r w:rsidR="00EC53A3" w:rsidRPr="000617EA">
        <w:rPr>
          <w:sz w:val="24"/>
          <w:szCs w:val="24"/>
        </w:rPr>
        <w:t>сельском поселении</w:t>
      </w:r>
      <w:r w:rsidRPr="000617EA">
        <w:rPr>
          <w:sz w:val="24"/>
          <w:szCs w:val="24"/>
        </w:rPr>
        <w:t xml:space="preserve"> «</w:t>
      </w:r>
      <w:r w:rsidR="00442F83" w:rsidRPr="000617EA">
        <w:rPr>
          <w:sz w:val="24"/>
          <w:szCs w:val="24"/>
        </w:rPr>
        <w:t>Попонаволоц</w:t>
      </w:r>
      <w:r w:rsidR="00065E6D" w:rsidRPr="000617EA">
        <w:rPr>
          <w:sz w:val="24"/>
          <w:szCs w:val="24"/>
        </w:rPr>
        <w:t>кое</w:t>
      </w:r>
      <w:r w:rsidRPr="000617EA">
        <w:rPr>
          <w:sz w:val="24"/>
          <w:szCs w:val="24"/>
        </w:rPr>
        <w:t xml:space="preserve">» </w:t>
      </w:r>
      <w:r w:rsidR="00442F83" w:rsidRPr="000617EA">
        <w:rPr>
          <w:sz w:val="24"/>
          <w:szCs w:val="24"/>
        </w:rPr>
        <w:t>Вель</w:t>
      </w:r>
      <w:r w:rsidRPr="000617EA">
        <w:rPr>
          <w:sz w:val="24"/>
          <w:szCs w:val="24"/>
        </w:rPr>
        <w:t>ского района Архангельской области</w:t>
      </w:r>
      <w:bookmarkEnd w:id="1221"/>
      <w:bookmarkEnd w:id="1222"/>
      <w:bookmarkEnd w:id="1223"/>
      <w:bookmarkEnd w:id="1224"/>
      <w:bookmarkEnd w:id="1225"/>
      <w:bookmarkEnd w:id="1226"/>
      <w:bookmarkEnd w:id="1227"/>
    </w:p>
    <w:p w:rsidR="00442F83" w:rsidRPr="000617EA" w:rsidRDefault="00442F83" w:rsidP="008B1C10">
      <w:pPr>
        <w:pStyle w:val="111"/>
        <w:tabs>
          <w:tab w:val="num" w:pos="568"/>
        </w:tabs>
        <w:spacing w:before="0" w:line="276" w:lineRule="auto"/>
        <w:ind w:firstLine="709"/>
        <w:rPr>
          <w:sz w:val="24"/>
          <w:szCs w:val="24"/>
          <w:highlight w:val="yellow"/>
        </w:rPr>
      </w:pPr>
    </w:p>
    <w:p w:rsidR="00442F83" w:rsidRPr="000617EA" w:rsidRDefault="00442F83" w:rsidP="00B65454">
      <w:pPr>
        <w:pStyle w:val="111"/>
        <w:tabs>
          <w:tab w:val="num" w:pos="568"/>
        </w:tabs>
        <w:spacing w:before="0" w:line="276" w:lineRule="auto"/>
        <w:rPr>
          <w:sz w:val="24"/>
          <w:szCs w:val="24"/>
          <w:highlight w:val="yellow"/>
        </w:rPr>
      </w:pPr>
    </w:p>
    <w:tbl>
      <w:tblPr>
        <w:tblW w:w="10065" w:type="dxa"/>
        <w:tblLayout w:type="fixed"/>
        <w:tblLook w:val="01E0" w:firstRow="1" w:lastRow="1" w:firstColumn="1" w:lastColumn="1" w:noHBand="0" w:noVBand="0"/>
      </w:tblPr>
      <w:tblGrid>
        <w:gridCol w:w="2068"/>
        <w:gridCol w:w="7997"/>
      </w:tblGrid>
      <w:tr w:rsidR="00442F83" w:rsidRPr="000617EA" w:rsidTr="00010F9E">
        <w:tc>
          <w:tcPr>
            <w:tcW w:w="2068" w:type="dxa"/>
          </w:tcPr>
          <w:p w:rsidR="00442F83" w:rsidRPr="000617EA" w:rsidRDefault="00442F83" w:rsidP="00B65454">
            <w:pPr>
              <w:spacing w:line="276" w:lineRule="auto"/>
              <w:jc w:val="both"/>
            </w:pPr>
            <w:r w:rsidRPr="000617EA">
              <w:t>Наименование:</w:t>
            </w:r>
          </w:p>
          <w:p w:rsidR="00442F83" w:rsidRPr="000617EA" w:rsidRDefault="00442F83" w:rsidP="00B65454">
            <w:pPr>
              <w:spacing w:line="276" w:lineRule="auto"/>
              <w:jc w:val="both"/>
            </w:pPr>
            <w:r w:rsidRPr="000617EA">
              <w:t>Адрес объекта:</w:t>
            </w:r>
          </w:p>
        </w:tc>
        <w:tc>
          <w:tcPr>
            <w:tcW w:w="7997" w:type="dxa"/>
            <w:vAlign w:val="center"/>
          </w:tcPr>
          <w:p w:rsidR="00905595" w:rsidRPr="000617EA" w:rsidRDefault="00442F83" w:rsidP="00B65454">
            <w:pPr>
              <w:spacing w:line="276" w:lineRule="auto"/>
              <w:jc w:val="both"/>
              <w:rPr>
                <w:bCs/>
              </w:rPr>
            </w:pPr>
            <w:r w:rsidRPr="000617EA">
              <w:t>«</w:t>
            </w:r>
            <w:r w:rsidR="0020196C" w:rsidRPr="000617EA">
              <w:rPr>
                <w:bCs/>
              </w:rPr>
              <w:t>Дом Ф.М.Попова</w:t>
            </w:r>
            <w:r w:rsidR="0020196C" w:rsidRPr="000617EA">
              <w:t>»</w:t>
            </w:r>
            <w:r w:rsidR="00905595" w:rsidRPr="000617EA">
              <w:rPr>
                <w:bCs/>
              </w:rPr>
              <w:t>;</w:t>
            </w:r>
          </w:p>
          <w:p w:rsidR="00442F83" w:rsidRPr="000617EA" w:rsidRDefault="00442F83" w:rsidP="00B65454">
            <w:pPr>
              <w:spacing w:line="276" w:lineRule="auto"/>
              <w:jc w:val="both"/>
            </w:pPr>
            <w:r w:rsidRPr="000617EA">
              <w:t xml:space="preserve">Архангельская область, </w:t>
            </w:r>
            <w:r w:rsidR="0069527D" w:rsidRPr="000617EA">
              <w:t>Вельский</w:t>
            </w:r>
            <w:r w:rsidRPr="000617EA">
              <w:t xml:space="preserve"> район,</w:t>
            </w:r>
          </w:p>
          <w:p w:rsidR="00442F83" w:rsidRPr="000617EA" w:rsidRDefault="00EC53A3" w:rsidP="00B65454">
            <w:pPr>
              <w:spacing w:line="276" w:lineRule="auto"/>
              <w:jc w:val="both"/>
            </w:pPr>
            <w:r w:rsidRPr="000617EA">
              <w:rPr>
                <w:rFonts w:eastAsiaTheme="minorHAnsi"/>
                <w:lang w:eastAsia="en-US"/>
              </w:rPr>
              <w:t>СП</w:t>
            </w:r>
            <w:r w:rsidR="007F2C7C" w:rsidRPr="000617EA">
              <w:rPr>
                <w:rFonts w:eastAsiaTheme="minorHAnsi"/>
                <w:lang w:eastAsia="en-US"/>
              </w:rPr>
              <w:t xml:space="preserve"> </w:t>
            </w:r>
            <w:r w:rsidR="001A4C87" w:rsidRPr="000617EA">
              <w:rPr>
                <w:rFonts w:eastAsiaTheme="minorHAnsi"/>
                <w:lang w:eastAsia="en-US"/>
              </w:rPr>
              <w:t>«</w:t>
            </w:r>
            <w:r w:rsidR="0069527D" w:rsidRPr="000617EA">
              <w:t>Попонаволоцкое</w:t>
            </w:r>
            <w:r w:rsidR="001A4C87" w:rsidRPr="000617EA">
              <w:t>»</w:t>
            </w:r>
            <w:r w:rsidR="00905595" w:rsidRPr="000617EA">
              <w:t xml:space="preserve">, </w:t>
            </w:r>
            <w:r w:rsidR="001A4C87" w:rsidRPr="000617EA">
              <w:rPr>
                <w:bCs/>
              </w:rPr>
              <w:t>с</w:t>
            </w:r>
            <w:r w:rsidR="00905595" w:rsidRPr="000617EA">
              <w:rPr>
                <w:bCs/>
              </w:rPr>
              <w:t>. П</w:t>
            </w:r>
            <w:r w:rsidR="0020196C" w:rsidRPr="000617EA">
              <w:rPr>
                <w:bCs/>
              </w:rPr>
              <w:t>авловское, д.6</w:t>
            </w:r>
          </w:p>
        </w:tc>
      </w:tr>
    </w:tbl>
    <w:p w:rsidR="00905595" w:rsidRPr="000617EA" w:rsidRDefault="00905595" w:rsidP="00B65454">
      <w:pPr>
        <w:spacing w:line="276" w:lineRule="auto"/>
        <w:jc w:val="both"/>
        <w:rPr>
          <w:rFonts w:eastAsia="Calibri"/>
        </w:rPr>
      </w:pPr>
    </w:p>
    <w:p w:rsidR="00905595" w:rsidRPr="000617EA" w:rsidRDefault="00905595" w:rsidP="00B65454">
      <w:pPr>
        <w:spacing w:line="276" w:lineRule="auto"/>
        <w:jc w:val="both"/>
        <w:rPr>
          <w:rFonts w:eastAsia="Calibri"/>
        </w:rPr>
      </w:pPr>
    </w:p>
    <w:p w:rsidR="00905595" w:rsidRPr="000617EA" w:rsidRDefault="00E947C1" w:rsidP="00B65454">
      <w:pPr>
        <w:spacing w:line="276" w:lineRule="auto"/>
        <w:jc w:val="both"/>
        <w:rPr>
          <w:rFonts w:eastAsia="Calibri"/>
        </w:rPr>
      </w:pPr>
      <w:r w:rsidRPr="000617EA">
        <w:rPr>
          <w:noProof/>
        </w:rPr>
        <w:drawing>
          <wp:anchor distT="0" distB="0" distL="114300" distR="114300" simplePos="0" relativeHeight="251672576" behindDoc="0" locked="0" layoutInCell="1" allowOverlap="1">
            <wp:simplePos x="0" y="0"/>
            <wp:positionH relativeFrom="column">
              <wp:posOffset>120015</wp:posOffset>
            </wp:positionH>
            <wp:positionV relativeFrom="paragraph">
              <wp:posOffset>1475434</wp:posOffset>
            </wp:positionV>
            <wp:extent cx="2145348" cy="2219325"/>
            <wp:effectExtent l="0" t="0" r="762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554" t="56470" r="56595" b="1301"/>
                    <a:stretch/>
                  </pic:blipFill>
                  <pic:spPr bwMode="auto">
                    <a:xfrm>
                      <a:off x="0" y="0"/>
                      <a:ext cx="2145348" cy="2219325"/>
                    </a:xfrm>
                    <a:prstGeom prst="rect">
                      <a:avLst/>
                    </a:prstGeom>
                    <a:noFill/>
                    <a:ln>
                      <a:noFill/>
                    </a:ln>
                    <a:extLst>
                      <a:ext uri="{53640926-AAD7-44D8-BBD7-CCE9431645EC}">
                        <a14:shadowObscured xmlns:a14="http://schemas.microsoft.com/office/drawing/2010/main"/>
                      </a:ext>
                    </a:extLst>
                  </pic:spPr>
                </pic:pic>
              </a:graphicData>
            </a:graphic>
          </wp:anchor>
        </w:drawing>
      </w:r>
      <w:r w:rsidRPr="000617EA">
        <w:rPr>
          <w:noProof/>
        </w:rPr>
        <w:drawing>
          <wp:inline distT="0" distB="0" distL="0" distR="0">
            <wp:extent cx="5848350" cy="3695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445"/>
                    <a:stretch/>
                  </pic:blipFill>
                  <pic:spPr bwMode="auto">
                    <a:xfrm>
                      <a:off x="0" y="0"/>
                      <a:ext cx="5848350"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442F83" w:rsidRPr="000617EA" w:rsidRDefault="00442F83" w:rsidP="00B65454">
      <w:pPr>
        <w:spacing w:line="276" w:lineRule="auto"/>
        <w:ind w:firstLine="709"/>
        <w:jc w:val="center"/>
        <w:outlineLvl w:val="0"/>
        <w:rPr>
          <w:rFonts w:eastAsia="Calibri"/>
        </w:rPr>
      </w:pPr>
      <w:bookmarkStart w:id="1229" w:name="_Toc179446769"/>
      <w:bookmarkStart w:id="1230" w:name="_Hlk78195394"/>
      <w:r w:rsidRPr="000617EA">
        <w:rPr>
          <w:rFonts w:eastAsia="Calibri"/>
        </w:rPr>
        <w:t>Масштаб 1:3000</w:t>
      </w:r>
      <w:bookmarkEnd w:id="1229"/>
    </w:p>
    <w:p w:rsidR="0015445D" w:rsidRPr="000617EA" w:rsidRDefault="0015445D" w:rsidP="008B1C10">
      <w:pPr>
        <w:pStyle w:val="111"/>
        <w:shd w:val="clear" w:color="auto" w:fill="auto"/>
        <w:tabs>
          <w:tab w:val="num" w:pos="568"/>
        </w:tabs>
        <w:spacing w:before="0" w:line="276" w:lineRule="auto"/>
        <w:ind w:firstLine="709"/>
        <w:rPr>
          <w:sz w:val="24"/>
          <w:szCs w:val="24"/>
        </w:rPr>
      </w:pPr>
      <w:r w:rsidRPr="000617EA">
        <w:rPr>
          <w:sz w:val="24"/>
          <w:szCs w:val="24"/>
        </w:rPr>
        <w:br w:type="page"/>
      </w:r>
    </w:p>
    <w:p w:rsidR="00B62DC9" w:rsidRPr="000617EA" w:rsidRDefault="00B62DC9" w:rsidP="008B1C10">
      <w:pPr>
        <w:pStyle w:val="111"/>
        <w:shd w:val="clear" w:color="auto" w:fill="auto"/>
        <w:tabs>
          <w:tab w:val="num" w:pos="568"/>
        </w:tabs>
        <w:spacing w:before="0" w:line="276" w:lineRule="auto"/>
        <w:ind w:firstLine="709"/>
        <w:rPr>
          <w:sz w:val="24"/>
          <w:szCs w:val="24"/>
        </w:rPr>
      </w:pPr>
      <w:bookmarkStart w:id="1231" w:name="_Toc179446770"/>
      <w:r w:rsidRPr="000617EA">
        <w:rPr>
          <w:sz w:val="24"/>
          <w:szCs w:val="24"/>
        </w:rPr>
        <w:lastRenderedPageBreak/>
        <w:t xml:space="preserve">Приложение </w:t>
      </w:r>
      <w:r w:rsidR="007A2E15">
        <w:rPr>
          <w:sz w:val="24"/>
          <w:szCs w:val="24"/>
        </w:rPr>
        <w:t>3</w:t>
      </w:r>
      <w:r w:rsidRPr="000617EA">
        <w:rPr>
          <w:sz w:val="24"/>
          <w:szCs w:val="24"/>
        </w:rPr>
        <w:t>. Границы защитной зоны объектов культурного наследия, расположенных в сельском поселении «Попонаволоцкое» Вельского района Архангельской области</w:t>
      </w:r>
      <w:bookmarkEnd w:id="1231"/>
    </w:p>
    <w:p w:rsidR="00442F83" w:rsidRPr="000617EA" w:rsidRDefault="00442F83" w:rsidP="008B1C10">
      <w:pPr>
        <w:spacing w:line="276" w:lineRule="auto"/>
        <w:ind w:firstLine="709"/>
        <w:jc w:val="both"/>
        <w:rPr>
          <w:rFonts w:eastAsia="Calibri"/>
        </w:rPr>
      </w:pPr>
    </w:p>
    <w:tbl>
      <w:tblPr>
        <w:tblW w:w="10065" w:type="dxa"/>
        <w:tblLayout w:type="fixed"/>
        <w:tblLook w:val="01E0" w:firstRow="1" w:lastRow="1" w:firstColumn="1" w:lastColumn="1" w:noHBand="0" w:noVBand="0"/>
      </w:tblPr>
      <w:tblGrid>
        <w:gridCol w:w="2068"/>
        <w:gridCol w:w="7997"/>
      </w:tblGrid>
      <w:tr w:rsidR="00905595" w:rsidRPr="000617EA" w:rsidTr="00905595">
        <w:tc>
          <w:tcPr>
            <w:tcW w:w="2068" w:type="dxa"/>
          </w:tcPr>
          <w:bookmarkEnd w:id="1230"/>
          <w:p w:rsidR="00905595" w:rsidRPr="000617EA" w:rsidRDefault="00905595" w:rsidP="00B65454">
            <w:pPr>
              <w:spacing w:line="276" w:lineRule="auto"/>
              <w:jc w:val="both"/>
            </w:pPr>
            <w:r w:rsidRPr="000617EA">
              <w:t>Наименование:</w:t>
            </w:r>
          </w:p>
          <w:p w:rsidR="00905595" w:rsidRPr="000617EA" w:rsidRDefault="00905595" w:rsidP="00B65454">
            <w:pPr>
              <w:spacing w:line="276" w:lineRule="auto"/>
              <w:jc w:val="both"/>
            </w:pPr>
            <w:r w:rsidRPr="000617EA">
              <w:t>Адрес объекта:</w:t>
            </w:r>
          </w:p>
        </w:tc>
        <w:tc>
          <w:tcPr>
            <w:tcW w:w="7997" w:type="dxa"/>
            <w:vAlign w:val="center"/>
          </w:tcPr>
          <w:p w:rsidR="00905595" w:rsidRPr="000617EA" w:rsidRDefault="00905595" w:rsidP="00B65454">
            <w:pPr>
              <w:spacing w:line="276" w:lineRule="auto"/>
              <w:jc w:val="both"/>
              <w:rPr>
                <w:bCs/>
              </w:rPr>
            </w:pPr>
            <w:r w:rsidRPr="000617EA">
              <w:t>«</w:t>
            </w:r>
            <w:r w:rsidR="00890223" w:rsidRPr="000617EA">
              <w:rPr>
                <w:bCs/>
              </w:rPr>
              <w:t>Церковь Никольская</w:t>
            </w:r>
            <w:r w:rsidRPr="000617EA">
              <w:t>»</w:t>
            </w:r>
            <w:r w:rsidRPr="000617EA">
              <w:rPr>
                <w:bCs/>
              </w:rPr>
              <w:t>на запад от д.28;</w:t>
            </w:r>
          </w:p>
          <w:p w:rsidR="00905595" w:rsidRPr="000617EA" w:rsidRDefault="00905595" w:rsidP="00B65454">
            <w:pPr>
              <w:spacing w:line="276" w:lineRule="auto"/>
              <w:jc w:val="both"/>
            </w:pPr>
            <w:r w:rsidRPr="000617EA">
              <w:t>Архангельская область, Вельский район,</w:t>
            </w:r>
          </w:p>
          <w:p w:rsidR="00905595" w:rsidRPr="000617EA" w:rsidRDefault="00EC53A3" w:rsidP="00B65454">
            <w:pPr>
              <w:spacing w:line="276" w:lineRule="auto"/>
              <w:jc w:val="both"/>
            </w:pPr>
            <w:r w:rsidRPr="000617EA">
              <w:rPr>
                <w:rFonts w:eastAsiaTheme="minorHAnsi"/>
                <w:lang w:eastAsia="en-US"/>
              </w:rPr>
              <w:t>СП</w:t>
            </w:r>
            <w:r w:rsidR="00905595" w:rsidRPr="000617EA">
              <w:t xml:space="preserve">Попонаволоцкое, </w:t>
            </w:r>
            <w:r w:rsidR="00890223" w:rsidRPr="000617EA">
              <w:rPr>
                <w:bCs/>
              </w:rPr>
              <w:t>село Павловское</w:t>
            </w:r>
          </w:p>
        </w:tc>
      </w:tr>
    </w:tbl>
    <w:p w:rsidR="00905595" w:rsidRDefault="00905595" w:rsidP="00B65454">
      <w:pPr>
        <w:spacing w:line="276" w:lineRule="auto"/>
        <w:rPr>
          <w:rFonts w:eastAsia="Calibri"/>
        </w:rPr>
      </w:pPr>
    </w:p>
    <w:p w:rsidR="00905595" w:rsidRDefault="00905595" w:rsidP="00B65454">
      <w:pPr>
        <w:spacing w:line="276" w:lineRule="auto"/>
        <w:jc w:val="center"/>
        <w:rPr>
          <w:rFonts w:eastAsia="Calibri"/>
        </w:rPr>
      </w:pPr>
    </w:p>
    <w:p w:rsidR="00905595" w:rsidRDefault="004A0584" w:rsidP="00B65454">
      <w:pPr>
        <w:spacing w:line="276" w:lineRule="auto"/>
        <w:jc w:val="center"/>
        <w:rPr>
          <w:rFonts w:eastAsia="Calibri"/>
        </w:rPr>
      </w:pPr>
      <w:r>
        <w:rPr>
          <w:noProof/>
        </w:rPr>
        <w:drawing>
          <wp:anchor distT="0" distB="0" distL="114300" distR="114300" simplePos="0" relativeHeight="251674624" behindDoc="0" locked="0" layoutInCell="1" allowOverlap="1">
            <wp:simplePos x="0" y="0"/>
            <wp:positionH relativeFrom="column">
              <wp:posOffset>129540</wp:posOffset>
            </wp:positionH>
            <wp:positionV relativeFrom="paragraph">
              <wp:posOffset>1384935</wp:posOffset>
            </wp:positionV>
            <wp:extent cx="2145348" cy="2219325"/>
            <wp:effectExtent l="0" t="0" r="762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554" t="56470" r="56595" b="1301"/>
                    <a:stretch/>
                  </pic:blipFill>
                  <pic:spPr bwMode="auto">
                    <a:xfrm>
                      <a:off x="0" y="0"/>
                      <a:ext cx="2145348" cy="22193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extent cx="5848350" cy="3695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445"/>
                    <a:stretch/>
                  </pic:blipFill>
                  <pic:spPr bwMode="auto">
                    <a:xfrm>
                      <a:off x="0" y="0"/>
                      <a:ext cx="5848350"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905595" w:rsidRDefault="00905595" w:rsidP="00B65454">
      <w:pPr>
        <w:spacing w:line="276" w:lineRule="auto"/>
        <w:jc w:val="center"/>
        <w:outlineLvl w:val="0"/>
        <w:rPr>
          <w:rFonts w:eastAsia="Calibri"/>
        </w:rPr>
      </w:pPr>
      <w:bookmarkStart w:id="1232" w:name="_Toc179446771"/>
      <w:r>
        <w:rPr>
          <w:rFonts w:eastAsia="Calibri"/>
        </w:rPr>
        <w:t>Масштаб 1:3000</w:t>
      </w:r>
      <w:bookmarkEnd w:id="1232"/>
    </w:p>
    <w:p w:rsidR="00905595" w:rsidRDefault="00905595" w:rsidP="00B65454">
      <w:pPr>
        <w:spacing w:line="276" w:lineRule="auto"/>
        <w:jc w:val="center"/>
        <w:rPr>
          <w:rFonts w:eastAsia="Calibri"/>
        </w:rPr>
      </w:pPr>
    </w:p>
    <w:p w:rsidR="00442F83" w:rsidRDefault="00442F83" w:rsidP="00442F83">
      <w:pPr>
        <w:spacing w:line="276" w:lineRule="auto"/>
        <w:jc w:val="center"/>
        <w:rPr>
          <w:rFonts w:eastAsia="Calibri"/>
        </w:rPr>
      </w:pPr>
    </w:p>
    <w:p w:rsidR="00442F83" w:rsidRDefault="00442F83" w:rsidP="00442F83">
      <w:pPr>
        <w:spacing w:line="276" w:lineRule="auto"/>
        <w:jc w:val="center"/>
        <w:rPr>
          <w:rFonts w:eastAsia="Calibri"/>
        </w:rPr>
      </w:pPr>
    </w:p>
    <w:bookmarkEnd w:id="1228"/>
    <w:p w:rsidR="0027662E" w:rsidRPr="00AD08D1" w:rsidRDefault="0027662E" w:rsidP="0027662E">
      <w:pPr>
        <w:spacing w:after="120" w:line="276" w:lineRule="auto"/>
        <w:rPr>
          <w:b/>
          <w:highlight w:val="yellow"/>
          <w:lang w:eastAsia="en-US"/>
        </w:rPr>
      </w:pPr>
    </w:p>
    <w:sectPr w:rsidR="0027662E" w:rsidRPr="00AD08D1" w:rsidSect="004D201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B2CA7" w:rsidRDefault="009B2CA7">
      <w:r>
        <w:separator/>
      </w:r>
    </w:p>
  </w:endnote>
  <w:endnote w:type="continuationSeparator" w:id="0">
    <w:p w:rsidR="009B2CA7" w:rsidRDefault="009B2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40502020204"/>
    <w:charset w:val="CC"/>
    <w:family w:val="swiss"/>
    <w:pitch w:val="variable"/>
    <w:sig w:usb0="8100AAF7" w:usb1="0000807B" w:usb2="00000008" w:usb3="00000000" w:csb0="0000009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860" w:rsidRDefault="00546860">
    <w:pPr>
      <w:pStyle w:val="a6"/>
      <w:jc w:val="center"/>
    </w:pPr>
  </w:p>
  <w:p w:rsidR="00546860" w:rsidRPr="001F365D" w:rsidRDefault="00546860" w:rsidP="00800375">
    <w:pPr>
      <w:pStyle w:val="a6"/>
      <w:jc w:val="right"/>
      <w:rPr>
        <w:rFonts w:ascii="Century Gothic" w:hAnsi="Century Gothic"/>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860" w:rsidRDefault="00000000">
    <w:pPr>
      <w:pStyle w:val="a6"/>
    </w:pPr>
    <w:r>
      <w:rPr>
        <w:noProof/>
      </w:rPr>
      <w:pict>
        <v:shapetype id="_x0000_t32" coordsize="21600,21600" o:spt="32" o:oned="t" path="m,l21600,21600e" filled="f">
          <v:path arrowok="t" fillok="f" o:connecttype="none"/>
          <o:lock v:ext="edit" shapetype="t"/>
        </v:shapetype>
        <v:shape id="Прямая со стрелкой 10" o:spid="_x0000_s1025" type="#_x0000_t32" style="position:absolute;margin-left:16pt;margin-top:7.25pt;width:503.25pt;height:.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"/>
      </w:pict>
    </w:r>
    <w:r>
      <w:fldChar w:fldCharType="begin"/>
    </w:r>
    <w:r>
      <w:instrText xml:space="preserve"> PAGE   \* MERGEFORMAT </w:instrText>
    </w:r>
    <w:r>
      <w:fldChar w:fldCharType="separate"/>
    </w:r>
    <w:r w:rsidR="00546860">
      <w:rPr>
        <w:noProof/>
      </w:rPr>
      <w:t>12</w:t>
    </w:r>
    <w:r>
      <w:rPr>
        <w:noProof/>
      </w:rPr>
      <w:fldChar w:fldCharType="end"/>
    </w:r>
  </w:p>
  <w:p w:rsidR="00546860" w:rsidRPr="004E3336" w:rsidRDefault="00546860" w:rsidP="006315F4">
    <w:pPr>
      <w:pStyle w:val="a6"/>
      <w:jc w:val="center"/>
      <w:rPr>
        <w:i/>
        <w:color w:val="632423"/>
        <w:sz w:val="18"/>
        <w:szCs w:val="18"/>
      </w:rPr>
    </w:pPr>
    <w:r>
      <w:rPr>
        <w:i/>
        <w:color w:val="632423"/>
        <w:sz w:val="18"/>
        <w:szCs w:val="18"/>
      </w:rPr>
      <w:t>ОАО  «РосНИПИУрбанистики»,  196191, Санкт-Петербург, ул. Бассейная, д.21</w:t>
    </w:r>
  </w:p>
  <w:p w:rsidR="00546860" w:rsidRPr="004E3336" w:rsidRDefault="00546860" w:rsidP="006315F4">
    <w:pPr>
      <w:pStyle w:val="a6"/>
      <w:jc w:val="center"/>
      <w:rPr>
        <w:i/>
        <w:color w:val="632423"/>
        <w:sz w:val="18"/>
        <w:szCs w:val="18"/>
      </w:rPr>
    </w:pPr>
  </w:p>
  <w:p w:rsidR="00546860" w:rsidRDefault="005468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942803"/>
      <w:docPartObj>
        <w:docPartGallery w:val="Page Numbers (Bottom of Page)"/>
        <w:docPartUnique/>
      </w:docPartObj>
    </w:sdtPr>
    <w:sdtContent>
      <w:p w:rsidR="00546860" w:rsidRDefault="00000000">
        <w:pPr>
          <w:pStyle w:val="a6"/>
          <w:jc w:val="center"/>
        </w:pPr>
        <w:r>
          <w:fldChar w:fldCharType="begin"/>
        </w:r>
        <w:r>
          <w:instrText>PAGE   \* MERGEFORMAT</w:instrText>
        </w:r>
        <w:r>
          <w:fldChar w:fldCharType="separate"/>
        </w:r>
        <w:r w:rsidR="00DB18B6">
          <w:rPr>
            <w:noProof/>
          </w:rPr>
          <w:t>11</w:t>
        </w:r>
        <w:r>
          <w:rPr>
            <w:noProof/>
          </w:rPr>
          <w:fldChar w:fldCharType="end"/>
        </w:r>
      </w:p>
    </w:sdtContent>
  </w:sdt>
  <w:p w:rsidR="00546860" w:rsidRDefault="00546860" w:rsidP="006315F4">
    <w:pPr>
      <w:pStyle w:val="a6"/>
      <w:jc w:val="center"/>
      <w:rPr>
        <w:i/>
        <w:color w:val="632423"/>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942804"/>
      <w:docPartObj>
        <w:docPartGallery w:val="Page Numbers (Bottom of Page)"/>
        <w:docPartUnique/>
      </w:docPartObj>
    </w:sdtPr>
    <w:sdtContent>
      <w:p w:rsidR="00546860" w:rsidRDefault="00000000">
        <w:pPr>
          <w:pStyle w:val="a6"/>
          <w:jc w:val="center"/>
        </w:pPr>
        <w:r>
          <w:fldChar w:fldCharType="begin"/>
        </w:r>
        <w:r>
          <w:instrText>PAGE   \* MERGEFORMAT</w:instrText>
        </w:r>
        <w:r>
          <w:fldChar w:fldCharType="separate"/>
        </w:r>
        <w:r w:rsidR="00DB18B6">
          <w:rPr>
            <w:noProof/>
          </w:rPr>
          <w:t>135</w:t>
        </w:r>
        <w:r>
          <w:rPr>
            <w:noProof/>
          </w:rPr>
          <w:fldChar w:fldCharType="end"/>
        </w:r>
      </w:p>
    </w:sdtContent>
  </w:sdt>
  <w:p w:rsidR="00546860" w:rsidRPr="001F365D" w:rsidRDefault="00546860" w:rsidP="00800375">
    <w:pPr>
      <w:pStyle w:val="a6"/>
      <w:jc w:val="right"/>
      <w:rPr>
        <w:rFonts w:ascii="Century Gothic" w:hAnsi="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B2CA7" w:rsidRDefault="009B2CA7">
      <w:r>
        <w:separator/>
      </w:r>
    </w:p>
  </w:footnote>
  <w:footnote w:type="continuationSeparator" w:id="0">
    <w:p w:rsidR="009B2CA7" w:rsidRDefault="009B2CA7">
      <w:r>
        <w:continuationSeparator/>
      </w:r>
    </w:p>
  </w:footnote>
  <w:footnote w:id="1">
    <w:p w:rsidR="00546860" w:rsidRDefault="00546860" w:rsidP="00744B39">
      <w:pPr>
        <w:pStyle w:val="af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860" w:rsidRDefault="00546860">
    <w:pPr>
      <w:pStyle w:val="a4"/>
      <w:jc w:val="center"/>
    </w:pPr>
  </w:p>
  <w:p w:rsidR="00546860" w:rsidRPr="00E52B3D" w:rsidRDefault="00546860" w:rsidP="008003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860" w:rsidRDefault="00546860" w:rsidP="006315F4">
    <w:pPr>
      <w:pStyle w:val="a4"/>
      <w:jc w:val="center"/>
      <w:rPr>
        <w:rFonts w:ascii="Courier New" w:hAnsi="Courier New" w:cs="Courier New"/>
        <w:b/>
        <w:color w:val="632423"/>
        <w:spacing w:val="80"/>
        <w:sz w:val="14"/>
        <w:szCs w:val="14"/>
      </w:rPr>
    </w:pPr>
    <w:r w:rsidRPr="004E3336">
      <w:rPr>
        <w:rFonts w:ascii="Courier New" w:hAnsi="Courier New" w:cs="Courier New"/>
        <w:b/>
        <w:color w:val="632423"/>
        <w:spacing w:val="80"/>
        <w:sz w:val="14"/>
        <w:szCs w:val="14"/>
      </w:rPr>
      <w:t xml:space="preserve">ГЕНЕРАЛЬНЫЙ ПЛАН ГОРОДА ВЕЛЬСКА </w:t>
    </w:r>
    <w:r>
      <w:rPr>
        <w:rFonts w:ascii="Courier New" w:hAnsi="Courier New" w:cs="Courier New"/>
        <w:b/>
        <w:color w:val="632423"/>
        <w:spacing w:val="80"/>
        <w:sz w:val="14"/>
        <w:szCs w:val="14"/>
      </w:rPr>
      <w:t>С</w:t>
    </w:r>
    <w:r w:rsidRPr="004E3336">
      <w:rPr>
        <w:rFonts w:ascii="Courier New" w:hAnsi="Courier New" w:cs="Courier New"/>
        <w:b/>
        <w:color w:val="632423"/>
        <w:spacing w:val="80"/>
        <w:sz w:val="14"/>
        <w:szCs w:val="14"/>
      </w:rPr>
      <w:t xml:space="preserve"> ПРИЛЕГАЮЩИ</w:t>
    </w:r>
    <w:r>
      <w:rPr>
        <w:rFonts w:ascii="Courier New" w:hAnsi="Courier New" w:cs="Courier New"/>
        <w:b/>
        <w:color w:val="632423"/>
        <w:spacing w:val="80"/>
        <w:sz w:val="14"/>
        <w:szCs w:val="14"/>
      </w:rPr>
      <w:t>МИД</w:t>
    </w:r>
    <w:r w:rsidRPr="004E3336">
      <w:rPr>
        <w:rFonts w:ascii="Courier New" w:hAnsi="Courier New" w:cs="Courier New"/>
        <w:b/>
        <w:color w:val="632423"/>
        <w:spacing w:val="80"/>
        <w:sz w:val="14"/>
        <w:szCs w:val="14"/>
      </w:rPr>
      <w:t>ЕРЕВН</w:t>
    </w:r>
    <w:r>
      <w:rPr>
        <w:rFonts w:ascii="Courier New" w:hAnsi="Courier New" w:cs="Courier New"/>
        <w:b/>
        <w:color w:val="632423"/>
        <w:spacing w:val="80"/>
        <w:sz w:val="14"/>
        <w:szCs w:val="14"/>
      </w:rPr>
      <w:t xml:space="preserve">ЯМИ ДЮКОВСКАЯ, </w:t>
    </w:r>
    <w:r w:rsidRPr="004E3336">
      <w:rPr>
        <w:rFonts w:ascii="Courier New" w:hAnsi="Courier New" w:cs="Courier New"/>
        <w:b/>
        <w:color w:val="632423"/>
        <w:spacing w:val="80"/>
        <w:sz w:val="14"/>
        <w:szCs w:val="14"/>
      </w:rPr>
      <w:t xml:space="preserve">ПЛЕСОВСКАЯ </w:t>
    </w:r>
    <w:r>
      <w:rPr>
        <w:rFonts w:ascii="Courier New" w:hAnsi="Courier New" w:cs="Courier New"/>
        <w:b/>
        <w:color w:val="632423"/>
        <w:spacing w:val="80"/>
        <w:sz w:val="14"/>
        <w:szCs w:val="14"/>
      </w:rPr>
      <w:t>ИЖЕЛЕЗНОДОРОЖНАЯ СТАНЦИЯ</w:t>
    </w:r>
    <w:r w:rsidRPr="004E3336">
      <w:rPr>
        <w:rFonts w:ascii="Courier New" w:hAnsi="Courier New" w:cs="Courier New"/>
        <w:b/>
        <w:color w:val="632423"/>
        <w:spacing w:val="80"/>
        <w:sz w:val="14"/>
        <w:szCs w:val="14"/>
      </w:rPr>
      <w:t xml:space="preserve"> ВАГА</w:t>
    </w:r>
  </w:p>
  <w:p w:rsidR="00546860" w:rsidRPr="008D3A51" w:rsidRDefault="00546860" w:rsidP="006315F4">
    <w:pPr>
      <w:pStyle w:val="a4"/>
      <w:jc w:val="center"/>
      <w:rPr>
        <w:rFonts w:ascii="Courier New" w:hAnsi="Courier New" w:cs="Courier New"/>
        <w:b/>
        <w:i/>
        <w:color w:val="632423"/>
        <w:spacing w:val="80"/>
        <w:sz w:val="16"/>
        <w:szCs w:val="16"/>
      </w:rPr>
    </w:pPr>
    <w:r w:rsidRPr="008D3A51">
      <w:rPr>
        <w:rFonts w:ascii="Courier New" w:hAnsi="Courier New" w:cs="Courier New"/>
        <w:b/>
        <w:i/>
        <w:color w:val="632423"/>
        <w:spacing w:val="80"/>
        <w:sz w:val="16"/>
        <w:szCs w:val="16"/>
      </w:rPr>
      <w:t>Материалы по обоснованию проекта генерального плана</w:t>
    </w:r>
  </w:p>
  <w:p w:rsidR="00546860" w:rsidRPr="007A4A4D" w:rsidRDefault="00000000" w:rsidP="006315F4">
    <w:pPr>
      <w:pStyle w:val="a4"/>
      <w:jc w:val="center"/>
      <w:rPr>
        <w:rFonts w:ascii="Courier New" w:hAnsi="Courier New" w:cs="Courier New"/>
        <w:b/>
        <w:color w:val="632423"/>
        <w:spacing w:val="80"/>
        <w:sz w:val="16"/>
        <w:szCs w:val="16"/>
      </w:rPr>
    </w:pPr>
    <w:r>
      <w:rPr>
        <w:noProof/>
      </w:rPr>
      <w:pict>
        <v:shapetype id="_x0000_t32" coordsize="21600,21600" o:spt="32" o:oned="t" path="m,l21600,21600e" filled="f">
          <v:path arrowok="t" fillok="f" o:connecttype="none"/>
          <o:lock v:ext="edit" shapetype="t"/>
        </v:shapetype>
        <v:shape id="Прямая со стрелкой 6" o:spid="_x0000_s1026" type="#_x0000_t32" style="position:absolute;left:0;text-align:left;margin-left:-74pt;margin-top:3.55pt;width:593.25pt;height:.7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" strokecolor="#622423" strokeweight="1pt"/>
      </w:pict>
    </w:r>
  </w:p>
  <w:p w:rsidR="00546860" w:rsidRDefault="005468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6860" w:rsidRDefault="00546860">
    <w:pPr>
      <w:pStyle w:val="a4"/>
      <w:jc w:val="center"/>
    </w:pPr>
  </w:p>
  <w:p w:rsidR="00546860" w:rsidRPr="00E52B3D" w:rsidRDefault="00546860" w:rsidP="00800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sz w:val="20"/>
        <w:szCs w:val="20"/>
      </w:rPr>
    </w:lvl>
  </w:abstractNum>
  <w:abstractNum w:abstractNumId="1" w15:restartNumberingAfterBreak="0">
    <w:nsid w:val="00000014"/>
    <w:multiLevelType w:val="multilevel"/>
    <w:tmpl w:val="00000014"/>
    <w:name w:val="WW8Num20"/>
    <w:lvl w:ilvl="0">
      <w:start w:val="1"/>
      <w:numFmt w:val="bullet"/>
      <w:lvlText w:val=""/>
      <w:lvlJc w:val="left"/>
      <w:pPr>
        <w:tabs>
          <w:tab w:val="num" w:pos="1425"/>
        </w:tabs>
      </w:pPr>
      <w:rPr>
        <w:rFonts w:ascii="Symbol" w:hAnsi="Symbol" w:cs="Times New Roman"/>
      </w:rPr>
    </w:lvl>
    <w:lvl w:ilvl="1">
      <w:start w:val="1"/>
      <w:numFmt w:val="bullet"/>
      <w:lvlText w:val=""/>
      <w:lvlJc w:val="left"/>
      <w:pPr>
        <w:tabs>
          <w:tab w:val="num" w:pos="1440"/>
        </w:tabs>
      </w:pPr>
      <w:rPr>
        <w:rFonts w:ascii="Symbol" w:hAnsi="Symbol" w:cs="Times New Roman"/>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2" w15:restartNumberingAfterBreak="0">
    <w:nsid w:val="00000016"/>
    <w:multiLevelType w:val="singleLevel"/>
    <w:tmpl w:val="00000016"/>
    <w:name w:val="WW8Num22"/>
    <w:lvl w:ilvl="0">
      <w:start w:val="1"/>
      <w:numFmt w:val="bullet"/>
      <w:lvlText w:val=""/>
      <w:lvlJc w:val="left"/>
      <w:pPr>
        <w:tabs>
          <w:tab w:val="num" w:pos="1425"/>
        </w:tabs>
      </w:pPr>
      <w:rPr>
        <w:rFonts w:ascii="Symbol" w:hAnsi="Symbol" w:cs="Times New Roman"/>
      </w:rPr>
    </w:lvl>
  </w:abstractNum>
  <w:abstractNum w:abstractNumId="3" w15:restartNumberingAfterBreak="0">
    <w:nsid w:val="000A326C"/>
    <w:multiLevelType w:val="multilevel"/>
    <w:tmpl w:val="6FDA6744"/>
    <w:styleLink w:val="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15:restartNumberingAfterBreak="0">
    <w:nsid w:val="00377B29"/>
    <w:multiLevelType w:val="hybridMultilevel"/>
    <w:tmpl w:val="62C6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D136AE"/>
    <w:multiLevelType w:val="hybridMultilevel"/>
    <w:tmpl w:val="31FE35C4"/>
    <w:lvl w:ilvl="0" w:tplc="9A843C2E">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90565A"/>
    <w:multiLevelType w:val="hybridMultilevel"/>
    <w:tmpl w:val="152CB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D9511A"/>
    <w:multiLevelType w:val="hybridMultilevel"/>
    <w:tmpl w:val="2DC2E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F9086F"/>
    <w:multiLevelType w:val="hybridMultilevel"/>
    <w:tmpl w:val="6CE2B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664F6D"/>
    <w:multiLevelType w:val="hybridMultilevel"/>
    <w:tmpl w:val="9B8AAE7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DA073A"/>
    <w:multiLevelType w:val="hybridMultilevel"/>
    <w:tmpl w:val="D99835C8"/>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C84437"/>
    <w:multiLevelType w:val="hybridMultilevel"/>
    <w:tmpl w:val="4B124636"/>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2F05DA"/>
    <w:multiLevelType w:val="hybridMultilevel"/>
    <w:tmpl w:val="4D3C8E98"/>
    <w:lvl w:ilvl="0" w:tplc="E45A057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14857729"/>
    <w:multiLevelType w:val="multilevel"/>
    <w:tmpl w:val="45BC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427474"/>
    <w:multiLevelType w:val="hybridMultilevel"/>
    <w:tmpl w:val="C7768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B51560"/>
    <w:multiLevelType w:val="multilevel"/>
    <w:tmpl w:val="C454515E"/>
    <w:lvl w:ilvl="0">
      <w:start w:val="1"/>
      <w:numFmt w:val="decimalZero"/>
      <w:lvlText w:val="%1."/>
      <w:lvlJc w:val="left"/>
      <w:pPr>
        <w:ind w:left="1470" w:hanging="1110"/>
      </w:pPr>
      <w:rPr>
        <w:rFonts w:eastAsiaTheme="minorHAnsi" w:hint="default"/>
        <w:b/>
      </w:rPr>
    </w:lvl>
    <w:lvl w:ilvl="1">
      <w:start w:val="4"/>
      <w:numFmt w:val="decimal"/>
      <w:isLgl/>
      <w:lvlText w:val="%1.%2"/>
      <w:lvlJc w:val="left"/>
      <w:pPr>
        <w:ind w:left="1470" w:hanging="1110"/>
      </w:pPr>
      <w:rPr>
        <w:rFonts w:hint="default"/>
        <w:b/>
      </w:rPr>
    </w:lvl>
    <w:lvl w:ilvl="2">
      <w:start w:val="1"/>
      <w:numFmt w:val="decimal"/>
      <w:isLgl/>
      <w:lvlText w:val="%1.%2.%3"/>
      <w:lvlJc w:val="left"/>
      <w:pPr>
        <w:ind w:left="1470" w:hanging="1110"/>
      </w:pPr>
      <w:rPr>
        <w:rFonts w:hint="default"/>
        <w:b/>
      </w:rPr>
    </w:lvl>
    <w:lvl w:ilvl="3">
      <w:start w:val="1"/>
      <w:numFmt w:val="decimal"/>
      <w:isLgl/>
      <w:lvlText w:val="%1.%2.%3.%4"/>
      <w:lvlJc w:val="left"/>
      <w:pPr>
        <w:ind w:left="1470" w:hanging="1110"/>
      </w:pPr>
      <w:rPr>
        <w:rFonts w:hint="default"/>
        <w:b/>
      </w:rPr>
    </w:lvl>
    <w:lvl w:ilvl="4">
      <w:start w:val="1"/>
      <w:numFmt w:val="decimal"/>
      <w:isLgl/>
      <w:lvlText w:val="%1.%2.%3.%4.%5"/>
      <w:lvlJc w:val="left"/>
      <w:pPr>
        <w:ind w:left="1470" w:hanging="1110"/>
      </w:pPr>
      <w:rPr>
        <w:rFonts w:hint="default"/>
        <w:b/>
      </w:rPr>
    </w:lvl>
    <w:lvl w:ilvl="5">
      <w:start w:val="1"/>
      <w:numFmt w:val="decimal"/>
      <w:isLgl/>
      <w:lvlText w:val="%1.%2.%3.%4.%5.%6"/>
      <w:lvlJc w:val="left"/>
      <w:pPr>
        <w:ind w:left="1470" w:hanging="111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19AB5CCF"/>
    <w:multiLevelType w:val="hybridMultilevel"/>
    <w:tmpl w:val="66BE1DA0"/>
    <w:lvl w:ilvl="0" w:tplc="041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7" w15:restartNumberingAfterBreak="0">
    <w:nsid w:val="1D587B88"/>
    <w:multiLevelType w:val="hybridMultilevel"/>
    <w:tmpl w:val="FBEAEA2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A72572"/>
    <w:multiLevelType w:val="hybridMultilevel"/>
    <w:tmpl w:val="0912761A"/>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 w15:restartNumberingAfterBreak="0">
    <w:nsid w:val="2B192405"/>
    <w:multiLevelType w:val="hybridMultilevel"/>
    <w:tmpl w:val="05723A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CC378C8"/>
    <w:multiLevelType w:val="hybridMultilevel"/>
    <w:tmpl w:val="E5CAF4AC"/>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4A4C19"/>
    <w:multiLevelType w:val="hybridMultilevel"/>
    <w:tmpl w:val="4ECE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503714"/>
    <w:multiLevelType w:val="hybridMultilevel"/>
    <w:tmpl w:val="7C344084"/>
    <w:lvl w:ilvl="0" w:tplc="4E8006E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3" w15:restartNumberingAfterBreak="0">
    <w:nsid w:val="34F67CA1"/>
    <w:multiLevelType w:val="hybridMultilevel"/>
    <w:tmpl w:val="330A866A"/>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15:restartNumberingAfterBreak="0">
    <w:nsid w:val="371603D8"/>
    <w:multiLevelType w:val="hybridMultilevel"/>
    <w:tmpl w:val="615C759C"/>
    <w:lvl w:ilvl="0" w:tplc="EA7C4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8B40657"/>
    <w:multiLevelType w:val="hybridMultilevel"/>
    <w:tmpl w:val="B54CD99C"/>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5014D4"/>
    <w:multiLevelType w:val="hybridMultilevel"/>
    <w:tmpl w:val="9872E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D9531E0"/>
    <w:multiLevelType w:val="hybridMultilevel"/>
    <w:tmpl w:val="B6F2F0FA"/>
    <w:lvl w:ilvl="0" w:tplc="E634E8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E405F04"/>
    <w:multiLevelType w:val="hybridMultilevel"/>
    <w:tmpl w:val="B8AC2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FB77E0A"/>
    <w:multiLevelType w:val="hybridMultilevel"/>
    <w:tmpl w:val="39224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44437DB"/>
    <w:multiLevelType w:val="hybridMultilevel"/>
    <w:tmpl w:val="F51A9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5E106FC"/>
    <w:multiLevelType w:val="hybridMultilevel"/>
    <w:tmpl w:val="4504132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EC11DE"/>
    <w:multiLevelType w:val="hybridMultilevel"/>
    <w:tmpl w:val="40E62474"/>
    <w:lvl w:ilvl="0" w:tplc="34F639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B6A782F"/>
    <w:multiLevelType w:val="hybridMultilevel"/>
    <w:tmpl w:val="DDF24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1FF574D"/>
    <w:multiLevelType w:val="hybridMultilevel"/>
    <w:tmpl w:val="39562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276587"/>
    <w:multiLevelType w:val="multilevel"/>
    <w:tmpl w:val="DA20C17C"/>
    <w:lvl w:ilvl="0">
      <w:start w:val="1"/>
      <w:numFmt w:val="decimal"/>
      <w:lvlText w:val="%1."/>
      <w:lvlJc w:val="left"/>
      <w:pPr>
        <w:tabs>
          <w:tab w:val="num" w:pos="928"/>
        </w:tabs>
        <w:ind w:left="928" w:hanging="360"/>
      </w:pPr>
      <w:rPr>
        <w:rFonts w:hint="default"/>
        <w:color w:val="auto"/>
      </w:rPr>
    </w:lvl>
    <w:lvl w:ilvl="1">
      <w:start w:val="1"/>
      <w:numFmt w:val="decimal"/>
      <w:suff w:val="space"/>
      <w:lvlText w:val="%1.%2."/>
      <w:lvlJc w:val="left"/>
      <w:pPr>
        <w:ind w:left="1288" w:hanging="720"/>
      </w:pPr>
      <w:rPr>
        <w:rFonts w:hint="default"/>
        <w:b/>
        <w:color w:val="auto"/>
      </w:rPr>
    </w:lvl>
    <w:lvl w:ilvl="2">
      <w:start w:val="1"/>
      <w:numFmt w:val="decimal"/>
      <w:suff w:val="space"/>
      <w:lvlText w:val="%1.%2.%3."/>
      <w:lvlJc w:val="left"/>
      <w:pPr>
        <w:ind w:left="1855" w:hanging="720"/>
      </w:pPr>
      <w:rPr>
        <w:rFonts w:hint="default"/>
      </w:rPr>
    </w:lvl>
    <w:lvl w:ilvl="3">
      <w:start w:val="1"/>
      <w:numFmt w:val="decimal"/>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36" w15:restartNumberingAfterBreak="0">
    <w:nsid w:val="5BBB6A08"/>
    <w:multiLevelType w:val="hybridMultilevel"/>
    <w:tmpl w:val="01B868DC"/>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631A2F00"/>
    <w:multiLevelType w:val="hybridMultilevel"/>
    <w:tmpl w:val="A2BC8C74"/>
    <w:lvl w:ilvl="0" w:tplc="E9E0B2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6D237D"/>
    <w:multiLevelType w:val="multilevel"/>
    <w:tmpl w:val="0CA8D58A"/>
    <w:styleLink w:val="1111111"/>
    <w:lvl w:ilvl="0">
      <w:start w:val="1"/>
      <w:numFmt w:val="bullet"/>
      <w:pStyle w:val="a"/>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15:restartNumberingAfterBreak="0">
    <w:nsid w:val="63B73B52"/>
    <w:multiLevelType w:val="hybridMultilevel"/>
    <w:tmpl w:val="FB8CC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A243B7"/>
    <w:multiLevelType w:val="multilevel"/>
    <w:tmpl w:val="053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B6079B"/>
    <w:multiLevelType w:val="hybridMultilevel"/>
    <w:tmpl w:val="594C48EE"/>
    <w:lvl w:ilvl="0" w:tplc="5C8E4604">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 w15:restartNumberingAfterBreak="0">
    <w:nsid w:val="6C567743"/>
    <w:multiLevelType w:val="hybridMultilevel"/>
    <w:tmpl w:val="1A02265E"/>
    <w:lvl w:ilvl="0" w:tplc="34F639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D5B7AB1"/>
    <w:multiLevelType w:val="hybridMultilevel"/>
    <w:tmpl w:val="24C64C34"/>
    <w:lvl w:ilvl="0" w:tplc="34F639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FB657A6"/>
    <w:multiLevelType w:val="multilevel"/>
    <w:tmpl w:val="8CCA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FFC61E6"/>
    <w:multiLevelType w:val="hybridMultilevel"/>
    <w:tmpl w:val="DA220530"/>
    <w:lvl w:ilvl="0" w:tplc="3856C0F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F1396A"/>
    <w:multiLevelType w:val="hybridMultilevel"/>
    <w:tmpl w:val="C78CE8C0"/>
    <w:lvl w:ilvl="0" w:tplc="EAB22D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4A2B50"/>
    <w:multiLevelType w:val="hybridMultilevel"/>
    <w:tmpl w:val="C7663E0A"/>
    <w:lvl w:ilvl="0" w:tplc="2A567184">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15064598">
    <w:abstractNumId w:val="35"/>
  </w:num>
  <w:num w:numId="2" w16cid:durableId="748620742">
    <w:abstractNumId w:val="3"/>
  </w:num>
  <w:num w:numId="3" w16cid:durableId="427165170">
    <w:abstractNumId w:val="45"/>
  </w:num>
  <w:num w:numId="4" w16cid:durableId="322659834">
    <w:abstractNumId w:val="20"/>
  </w:num>
  <w:num w:numId="5" w16cid:durableId="1870220396">
    <w:abstractNumId w:val="11"/>
  </w:num>
  <w:num w:numId="6" w16cid:durableId="787087894">
    <w:abstractNumId w:val="10"/>
  </w:num>
  <w:num w:numId="7" w16cid:durableId="751701935">
    <w:abstractNumId w:val="31"/>
  </w:num>
  <w:num w:numId="8" w16cid:durableId="1477724212">
    <w:abstractNumId w:val="38"/>
  </w:num>
  <w:num w:numId="9" w16cid:durableId="1505977996">
    <w:abstractNumId w:val="47"/>
  </w:num>
  <w:num w:numId="10" w16cid:durableId="674497909">
    <w:abstractNumId w:val="41"/>
  </w:num>
  <w:num w:numId="11" w16cid:durableId="1527328064">
    <w:abstractNumId w:val="4"/>
  </w:num>
  <w:num w:numId="12" w16cid:durableId="337005132">
    <w:abstractNumId w:val="28"/>
  </w:num>
  <w:num w:numId="13" w16cid:durableId="1290088332">
    <w:abstractNumId w:val="24"/>
  </w:num>
  <w:num w:numId="14" w16cid:durableId="1640306038">
    <w:abstractNumId w:val="29"/>
  </w:num>
  <w:num w:numId="15" w16cid:durableId="1539508163">
    <w:abstractNumId w:val="27"/>
  </w:num>
  <w:num w:numId="16" w16cid:durableId="205723865">
    <w:abstractNumId w:val="6"/>
  </w:num>
  <w:num w:numId="17" w16cid:durableId="2095737057">
    <w:abstractNumId w:val="17"/>
  </w:num>
  <w:num w:numId="18" w16cid:durableId="1705714039">
    <w:abstractNumId w:val="39"/>
  </w:num>
  <w:num w:numId="19" w16cid:durableId="1295450914">
    <w:abstractNumId w:val="5"/>
  </w:num>
  <w:num w:numId="20" w16cid:durableId="113139587">
    <w:abstractNumId w:val="33"/>
  </w:num>
  <w:num w:numId="21" w16cid:durableId="1879778116">
    <w:abstractNumId w:val="43"/>
  </w:num>
  <w:num w:numId="22" w16cid:durableId="1321423816">
    <w:abstractNumId w:val="40"/>
  </w:num>
  <w:num w:numId="23" w16cid:durableId="1684283668">
    <w:abstractNumId w:val="13"/>
  </w:num>
  <w:num w:numId="24" w16cid:durableId="810555898">
    <w:abstractNumId w:val="12"/>
  </w:num>
  <w:num w:numId="25" w16cid:durableId="799616892">
    <w:abstractNumId w:val="7"/>
  </w:num>
  <w:num w:numId="26" w16cid:durableId="993067529">
    <w:abstractNumId w:val="37"/>
  </w:num>
  <w:num w:numId="27" w16cid:durableId="159782194">
    <w:abstractNumId w:val="44"/>
  </w:num>
  <w:num w:numId="28" w16cid:durableId="1964921531">
    <w:abstractNumId w:val="26"/>
  </w:num>
  <w:num w:numId="29" w16cid:durableId="9919130">
    <w:abstractNumId w:val="30"/>
  </w:num>
  <w:num w:numId="30" w16cid:durableId="1079869204">
    <w:abstractNumId w:val="19"/>
  </w:num>
  <w:num w:numId="31" w16cid:durableId="271741530">
    <w:abstractNumId w:val="36"/>
  </w:num>
  <w:num w:numId="32" w16cid:durableId="679895894">
    <w:abstractNumId w:val="22"/>
  </w:num>
  <w:num w:numId="33" w16cid:durableId="1572080976">
    <w:abstractNumId w:val="8"/>
  </w:num>
  <w:num w:numId="34" w16cid:durableId="1700084440">
    <w:abstractNumId w:val="14"/>
  </w:num>
  <w:num w:numId="35" w16cid:durableId="1521775264">
    <w:abstractNumId w:val="15"/>
  </w:num>
  <w:num w:numId="36" w16cid:durableId="468014226">
    <w:abstractNumId w:val="21"/>
  </w:num>
  <w:num w:numId="37" w16cid:durableId="273174860">
    <w:abstractNumId w:val="18"/>
  </w:num>
  <w:num w:numId="38" w16cid:durableId="1964261548">
    <w:abstractNumId w:val="16"/>
  </w:num>
  <w:num w:numId="39" w16cid:durableId="1754931583">
    <w:abstractNumId w:val="9"/>
  </w:num>
  <w:num w:numId="40" w16cid:durableId="850026891">
    <w:abstractNumId w:val="25"/>
  </w:num>
  <w:num w:numId="41" w16cid:durableId="1230579156">
    <w:abstractNumId w:val="42"/>
  </w:num>
  <w:num w:numId="42" w16cid:durableId="1513184944">
    <w:abstractNumId w:val="32"/>
  </w:num>
  <w:num w:numId="43" w16cid:durableId="1030760368">
    <w:abstractNumId w:val="46"/>
  </w:num>
  <w:num w:numId="44" w16cid:durableId="2089112365">
    <w:abstractNumId w:val="34"/>
  </w:num>
  <w:num w:numId="45" w16cid:durableId="1014843674">
    <w:abstractNumId w:val="23"/>
  </w:num>
  <w:num w:numId="46" w16cid:durableId="85376418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characterSpacingControl w:val="doNotCompress"/>
  <w:hdrShapeDefaults>
    <o:shapedefaults v:ext="edit" spidmax="2052"/>
    <o:shapelayout v:ext="edit">
      <o:idmap v:ext="edit" data="1"/>
      <o:rules v:ext="edit">
        <o:r id="V:Rule1" type="connector" idref="#Прямая со стрелкой 6"/>
        <o:r id="V:Rule2" type="connector" idref="#Прямая со стрелкой 10"/>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70CF"/>
    <w:rsid w:val="000005BD"/>
    <w:rsid w:val="00001036"/>
    <w:rsid w:val="00003E22"/>
    <w:rsid w:val="00004F91"/>
    <w:rsid w:val="00005A57"/>
    <w:rsid w:val="0000690C"/>
    <w:rsid w:val="000074A9"/>
    <w:rsid w:val="00010E8C"/>
    <w:rsid w:val="00010F9E"/>
    <w:rsid w:val="0001128B"/>
    <w:rsid w:val="000121AC"/>
    <w:rsid w:val="0001413C"/>
    <w:rsid w:val="00027BDA"/>
    <w:rsid w:val="0003097F"/>
    <w:rsid w:val="000312A8"/>
    <w:rsid w:val="00032EC7"/>
    <w:rsid w:val="00033CA8"/>
    <w:rsid w:val="00034375"/>
    <w:rsid w:val="000368A8"/>
    <w:rsid w:val="000377A7"/>
    <w:rsid w:val="00040239"/>
    <w:rsid w:val="000429C3"/>
    <w:rsid w:val="00043B6E"/>
    <w:rsid w:val="000541B0"/>
    <w:rsid w:val="00055378"/>
    <w:rsid w:val="00056B5A"/>
    <w:rsid w:val="00056BA7"/>
    <w:rsid w:val="00060D0A"/>
    <w:rsid w:val="000617EA"/>
    <w:rsid w:val="00062077"/>
    <w:rsid w:val="00063C40"/>
    <w:rsid w:val="00065E6D"/>
    <w:rsid w:val="00066378"/>
    <w:rsid w:val="00066863"/>
    <w:rsid w:val="00067A1E"/>
    <w:rsid w:val="00071185"/>
    <w:rsid w:val="0007125A"/>
    <w:rsid w:val="00071801"/>
    <w:rsid w:val="0007384A"/>
    <w:rsid w:val="000748CB"/>
    <w:rsid w:val="00077D6D"/>
    <w:rsid w:val="00077DEB"/>
    <w:rsid w:val="00081979"/>
    <w:rsid w:val="00086461"/>
    <w:rsid w:val="00087EE9"/>
    <w:rsid w:val="00090983"/>
    <w:rsid w:val="00093541"/>
    <w:rsid w:val="00094ECD"/>
    <w:rsid w:val="000954F9"/>
    <w:rsid w:val="00096135"/>
    <w:rsid w:val="00096533"/>
    <w:rsid w:val="00096589"/>
    <w:rsid w:val="00096701"/>
    <w:rsid w:val="000973BE"/>
    <w:rsid w:val="000A1F4E"/>
    <w:rsid w:val="000B2A34"/>
    <w:rsid w:val="000B31BA"/>
    <w:rsid w:val="000B3377"/>
    <w:rsid w:val="000B3B55"/>
    <w:rsid w:val="000B4077"/>
    <w:rsid w:val="000B4CB3"/>
    <w:rsid w:val="000C1978"/>
    <w:rsid w:val="000C1AB7"/>
    <w:rsid w:val="000C1AD1"/>
    <w:rsid w:val="000C1B46"/>
    <w:rsid w:val="000C1B7E"/>
    <w:rsid w:val="000C3762"/>
    <w:rsid w:val="000C3B3A"/>
    <w:rsid w:val="000C4581"/>
    <w:rsid w:val="000C6F1C"/>
    <w:rsid w:val="000C7F36"/>
    <w:rsid w:val="000D17CE"/>
    <w:rsid w:val="000D2EC1"/>
    <w:rsid w:val="000D680B"/>
    <w:rsid w:val="000D6818"/>
    <w:rsid w:val="000E03A1"/>
    <w:rsid w:val="000E04F9"/>
    <w:rsid w:val="000E0C55"/>
    <w:rsid w:val="000E0F62"/>
    <w:rsid w:val="000E2047"/>
    <w:rsid w:val="000E4CC6"/>
    <w:rsid w:val="000F1784"/>
    <w:rsid w:val="000F2A8B"/>
    <w:rsid w:val="000F3443"/>
    <w:rsid w:val="000F3DF2"/>
    <w:rsid w:val="000F7611"/>
    <w:rsid w:val="00101345"/>
    <w:rsid w:val="00101AEC"/>
    <w:rsid w:val="00104DBB"/>
    <w:rsid w:val="00104E24"/>
    <w:rsid w:val="00105157"/>
    <w:rsid w:val="00106E47"/>
    <w:rsid w:val="00112528"/>
    <w:rsid w:val="00114E26"/>
    <w:rsid w:val="00116118"/>
    <w:rsid w:val="001211CD"/>
    <w:rsid w:val="00121A58"/>
    <w:rsid w:val="00121B2A"/>
    <w:rsid w:val="00121DE8"/>
    <w:rsid w:val="001302AC"/>
    <w:rsid w:val="001315DD"/>
    <w:rsid w:val="001327B5"/>
    <w:rsid w:val="00133C99"/>
    <w:rsid w:val="001340D5"/>
    <w:rsid w:val="00134537"/>
    <w:rsid w:val="0014047A"/>
    <w:rsid w:val="00140F01"/>
    <w:rsid w:val="00143694"/>
    <w:rsid w:val="001449C0"/>
    <w:rsid w:val="00146E29"/>
    <w:rsid w:val="001507B2"/>
    <w:rsid w:val="001512D7"/>
    <w:rsid w:val="001521C1"/>
    <w:rsid w:val="001524E6"/>
    <w:rsid w:val="00152B5E"/>
    <w:rsid w:val="001532EC"/>
    <w:rsid w:val="0015445D"/>
    <w:rsid w:val="001562A5"/>
    <w:rsid w:val="0016429D"/>
    <w:rsid w:val="00167037"/>
    <w:rsid w:val="001672CD"/>
    <w:rsid w:val="001674F6"/>
    <w:rsid w:val="001731E2"/>
    <w:rsid w:val="00174908"/>
    <w:rsid w:val="00175ACD"/>
    <w:rsid w:val="00176309"/>
    <w:rsid w:val="0018048B"/>
    <w:rsid w:val="001810D4"/>
    <w:rsid w:val="00181B66"/>
    <w:rsid w:val="00182364"/>
    <w:rsid w:val="00183C1A"/>
    <w:rsid w:val="00184C30"/>
    <w:rsid w:val="00187890"/>
    <w:rsid w:val="00192FB1"/>
    <w:rsid w:val="001939E3"/>
    <w:rsid w:val="00193BC5"/>
    <w:rsid w:val="001959DB"/>
    <w:rsid w:val="00195EF9"/>
    <w:rsid w:val="00196CE7"/>
    <w:rsid w:val="001A01D9"/>
    <w:rsid w:val="001A23F1"/>
    <w:rsid w:val="001A348D"/>
    <w:rsid w:val="001A48DE"/>
    <w:rsid w:val="001A4C87"/>
    <w:rsid w:val="001A4F7D"/>
    <w:rsid w:val="001B1AC6"/>
    <w:rsid w:val="001B36A6"/>
    <w:rsid w:val="001B5573"/>
    <w:rsid w:val="001B596C"/>
    <w:rsid w:val="001C1323"/>
    <w:rsid w:val="001C44BE"/>
    <w:rsid w:val="001C6EF8"/>
    <w:rsid w:val="001D05E0"/>
    <w:rsid w:val="001D25D5"/>
    <w:rsid w:val="001D389F"/>
    <w:rsid w:val="001D3C7F"/>
    <w:rsid w:val="001D4CB3"/>
    <w:rsid w:val="001D5C79"/>
    <w:rsid w:val="001D5EEA"/>
    <w:rsid w:val="001D75A1"/>
    <w:rsid w:val="001E0D37"/>
    <w:rsid w:val="001E15FE"/>
    <w:rsid w:val="001E1E41"/>
    <w:rsid w:val="001E2E12"/>
    <w:rsid w:val="001E4C1B"/>
    <w:rsid w:val="001E5B0F"/>
    <w:rsid w:val="001E5BDF"/>
    <w:rsid w:val="001E6C12"/>
    <w:rsid w:val="001E7CE0"/>
    <w:rsid w:val="001F1354"/>
    <w:rsid w:val="001F23B2"/>
    <w:rsid w:val="001F2B82"/>
    <w:rsid w:val="001F34ED"/>
    <w:rsid w:val="001F4C3B"/>
    <w:rsid w:val="001F7495"/>
    <w:rsid w:val="00200C89"/>
    <w:rsid w:val="0020196C"/>
    <w:rsid w:val="0020211B"/>
    <w:rsid w:val="00205A94"/>
    <w:rsid w:val="00206A2C"/>
    <w:rsid w:val="00206C2F"/>
    <w:rsid w:val="00206D7E"/>
    <w:rsid w:val="002075CE"/>
    <w:rsid w:val="00210636"/>
    <w:rsid w:val="00213262"/>
    <w:rsid w:val="0021653D"/>
    <w:rsid w:val="00216637"/>
    <w:rsid w:val="002205B0"/>
    <w:rsid w:val="00221A61"/>
    <w:rsid w:val="002227EC"/>
    <w:rsid w:val="002228F9"/>
    <w:rsid w:val="00224760"/>
    <w:rsid w:val="00226ECB"/>
    <w:rsid w:val="0022773F"/>
    <w:rsid w:val="00234D79"/>
    <w:rsid w:val="00237F9B"/>
    <w:rsid w:val="0024264B"/>
    <w:rsid w:val="002432F3"/>
    <w:rsid w:val="00243F0C"/>
    <w:rsid w:val="00245EF6"/>
    <w:rsid w:val="002477EA"/>
    <w:rsid w:val="0025120F"/>
    <w:rsid w:val="002531FE"/>
    <w:rsid w:val="002549D0"/>
    <w:rsid w:val="00257095"/>
    <w:rsid w:val="002617B8"/>
    <w:rsid w:val="002632A1"/>
    <w:rsid w:val="002636D0"/>
    <w:rsid w:val="002656B8"/>
    <w:rsid w:val="0027017E"/>
    <w:rsid w:val="00272D13"/>
    <w:rsid w:val="00276498"/>
    <w:rsid w:val="0027662E"/>
    <w:rsid w:val="002770AF"/>
    <w:rsid w:val="00281167"/>
    <w:rsid w:val="0028213C"/>
    <w:rsid w:val="00282810"/>
    <w:rsid w:val="00283551"/>
    <w:rsid w:val="0028364E"/>
    <w:rsid w:val="00283C83"/>
    <w:rsid w:val="00283FF7"/>
    <w:rsid w:val="00287F06"/>
    <w:rsid w:val="002939BE"/>
    <w:rsid w:val="0029669E"/>
    <w:rsid w:val="00296BEB"/>
    <w:rsid w:val="0029734F"/>
    <w:rsid w:val="00297605"/>
    <w:rsid w:val="00297650"/>
    <w:rsid w:val="002A054A"/>
    <w:rsid w:val="002A0787"/>
    <w:rsid w:val="002A14F4"/>
    <w:rsid w:val="002A3013"/>
    <w:rsid w:val="002A3759"/>
    <w:rsid w:val="002A510E"/>
    <w:rsid w:val="002A6912"/>
    <w:rsid w:val="002A6DBB"/>
    <w:rsid w:val="002B08A1"/>
    <w:rsid w:val="002B0A82"/>
    <w:rsid w:val="002B0CB8"/>
    <w:rsid w:val="002B3E22"/>
    <w:rsid w:val="002B68ED"/>
    <w:rsid w:val="002B6E4A"/>
    <w:rsid w:val="002B6E6B"/>
    <w:rsid w:val="002C21FB"/>
    <w:rsid w:val="002C4CFF"/>
    <w:rsid w:val="002C5793"/>
    <w:rsid w:val="002D018C"/>
    <w:rsid w:val="002D358E"/>
    <w:rsid w:val="002D39DF"/>
    <w:rsid w:val="002D3C6C"/>
    <w:rsid w:val="002D4872"/>
    <w:rsid w:val="002D4AB1"/>
    <w:rsid w:val="002D4D3F"/>
    <w:rsid w:val="002D5DC3"/>
    <w:rsid w:val="002D5DD5"/>
    <w:rsid w:val="002D5EA8"/>
    <w:rsid w:val="002D6231"/>
    <w:rsid w:val="002D7AA5"/>
    <w:rsid w:val="002E01B0"/>
    <w:rsid w:val="002E0EAE"/>
    <w:rsid w:val="002E1871"/>
    <w:rsid w:val="002E518C"/>
    <w:rsid w:val="002E70E1"/>
    <w:rsid w:val="002F1591"/>
    <w:rsid w:val="002F19CD"/>
    <w:rsid w:val="002F5707"/>
    <w:rsid w:val="002F5F64"/>
    <w:rsid w:val="00301B7E"/>
    <w:rsid w:val="00301D48"/>
    <w:rsid w:val="00301FBB"/>
    <w:rsid w:val="00302D86"/>
    <w:rsid w:val="00306874"/>
    <w:rsid w:val="00310CAD"/>
    <w:rsid w:val="00314ED4"/>
    <w:rsid w:val="00315F7A"/>
    <w:rsid w:val="00316CBC"/>
    <w:rsid w:val="00321734"/>
    <w:rsid w:val="003218E2"/>
    <w:rsid w:val="00322052"/>
    <w:rsid w:val="003220C8"/>
    <w:rsid w:val="003224DF"/>
    <w:rsid w:val="00323E92"/>
    <w:rsid w:val="00332115"/>
    <w:rsid w:val="003322EB"/>
    <w:rsid w:val="0033385D"/>
    <w:rsid w:val="00333B28"/>
    <w:rsid w:val="003344CB"/>
    <w:rsid w:val="003432DA"/>
    <w:rsid w:val="00344D2B"/>
    <w:rsid w:val="003453BF"/>
    <w:rsid w:val="00346874"/>
    <w:rsid w:val="003473DC"/>
    <w:rsid w:val="0034785B"/>
    <w:rsid w:val="003502A0"/>
    <w:rsid w:val="003528D1"/>
    <w:rsid w:val="003566A9"/>
    <w:rsid w:val="003600E0"/>
    <w:rsid w:val="003614C1"/>
    <w:rsid w:val="003618FB"/>
    <w:rsid w:val="00362698"/>
    <w:rsid w:val="00362A98"/>
    <w:rsid w:val="00363FE6"/>
    <w:rsid w:val="00364EBB"/>
    <w:rsid w:val="00365291"/>
    <w:rsid w:val="003665C0"/>
    <w:rsid w:val="00366D8A"/>
    <w:rsid w:val="0037288E"/>
    <w:rsid w:val="00372FA9"/>
    <w:rsid w:val="0037339E"/>
    <w:rsid w:val="003834AF"/>
    <w:rsid w:val="003835DE"/>
    <w:rsid w:val="00384EDE"/>
    <w:rsid w:val="00386C76"/>
    <w:rsid w:val="0039311A"/>
    <w:rsid w:val="003959F4"/>
    <w:rsid w:val="00395EA1"/>
    <w:rsid w:val="003973BD"/>
    <w:rsid w:val="003A2C41"/>
    <w:rsid w:val="003A3F03"/>
    <w:rsid w:val="003A40A7"/>
    <w:rsid w:val="003A4F0B"/>
    <w:rsid w:val="003A6A73"/>
    <w:rsid w:val="003A6C82"/>
    <w:rsid w:val="003A74BE"/>
    <w:rsid w:val="003A7CF7"/>
    <w:rsid w:val="003B29BC"/>
    <w:rsid w:val="003B578D"/>
    <w:rsid w:val="003B5CEF"/>
    <w:rsid w:val="003C4EA9"/>
    <w:rsid w:val="003D0F78"/>
    <w:rsid w:val="003D15A0"/>
    <w:rsid w:val="003D34F4"/>
    <w:rsid w:val="003D48BA"/>
    <w:rsid w:val="003E0AEB"/>
    <w:rsid w:val="003E11B2"/>
    <w:rsid w:val="003E1CB4"/>
    <w:rsid w:val="003E447D"/>
    <w:rsid w:val="003E5F4C"/>
    <w:rsid w:val="003E7D26"/>
    <w:rsid w:val="003F122E"/>
    <w:rsid w:val="003F16C9"/>
    <w:rsid w:val="003F1819"/>
    <w:rsid w:val="003F2B5B"/>
    <w:rsid w:val="003F35C9"/>
    <w:rsid w:val="003F41BB"/>
    <w:rsid w:val="003F5028"/>
    <w:rsid w:val="003F64D6"/>
    <w:rsid w:val="003F757C"/>
    <w:rsid w:val="003F7CA3"/>
    <w:rsid w:val="0040111E"/>
    <w:rsid w:val="004017C7"/>
    <w:rsid w:val="00402CAE"/>
    <w:rsid w:val="0040397E"/>
    <w:rsid w:val="00412DCA"/>
    <w:rsid w:val="0041556A"/>
    <w:rsid w:val="00415B8F"/>
    <w:rsid w:val="00415EE2"/>
    <w:rsid w:val="0041606E"/>
    <w:rsid w:val="00416AD5"/>
    <w:rsid w:val="00421F41"/>
    <w:rsid w:val="004237A7"/>
    <w:rsid w:val="0042588A"/>
    <w:rsid w:val="00426E11"/>
    <w:rsid w:val="00431CD8"/>
    <w:rsid w:val="00433F1C"/>
    <w:rsid w:val="00434688"/>
    <w:rsid w:val="00434D7E"/>
    <w:rsid w:val="00436222"/>
    <w:rsid w:val="00436A82"/>
    <w:rsid w:val="00436F64"/>
    <w:rsid w:val="004413F9"/>
    <w:rsid w:val="004418A2"/>
    <w:rsid w:val="00442F83"/>
    <w:rsid w:val="00443A96"/>
    <w:rsid w:val="00446748"/>
    <w:rsid w:val="00447B34"/>
    <w:rsid w:val="004501EE"/>
    <w:rsid w:val="0045033A"/>
    <w:rsid w:val="00451B76"/>
    <w:rsid w:val="00451E93"/>
    <w:rsid w:val="004523E4"/>
    <w:rsid w:val="004531C1"/>
    <w:rsid w:val="00453B5B"/>
    <w:rsid w:val="00454D48"/>
    <w:rsid w:val="00455912"/>
    <w:rsid w:val="00455B06"/>
    <w:rsid w:val="0045785A"/>
    <w:rsid w:val="00457DBA"/>
    <w:rsid w:val="004606D3"/>
    <w:rsid w:val="00460B01"/>
    <w:rsid w:val="00460F78"/>
    <w:rsid w:val="00462B63"/>
    <w:rsid w:val="00464B1D"/>
    <w:rsid w:val="00465E04"/>
    <w:rsid w:val="00467E09"/>
    <w:rsid w:val="004729CE"/>
    <w:rsid w:val="00473315"/>
    <w:rsid w:val="004764DF"/>
    <w:rsid w:val="00484B04"/>
    <w:rsid w:val="00486B63"/>
    <w:rsid w:val="00491906"/>
    <w:rsid w:val="004932BC"/>
    <w:rsid w:val="004943E9"/>
    <w:rsid w:val="00494770"/>
    <w:rsid w:val="00494B9C"/>
    <w:rsid w:val="00496066"/>
    <w:rsid w:val="004A0211"/>
    <w:rsid w:val="004A0584"/>
    <w:rsid w:val="004A36C2"/>
    <w:rsid w:val="004A3A14"/>
    <w:rsid w:val="004A3E8F"/>
    <w:rsid w:val="004A493C"/>
    <w:rsid w:val="004A4E54"/>
    <w:rsid w:val="004B44E5"/>
    <w:rsid w:val="004B7137"/>
    <w:rsid w:val="004C01FC"/>
    <w:rsid w:val="004C18F4"/>
    <w:rsid w:val="004C4439"/>
    <w:rsid w:val="004C4FE8"/>
    <w:rsid w:val="004C5375"/>
    <w:rsid w:val="004D0172"/>
    <w:rsid w:val="004D2011"/>
    <w:rsid w:val="004D2B8E"/>
    <w:rsid w:val="004D3F9C"/>
    <w:rsid w:val="004D4D28"/>
    <w:rsid w:val="004D5839"/>
    <w:rsid w:val="004D6EDE"/>
    <w:rsid w:val="004E1F9A"/>
    <w:rsid w:val="004E6AEB"/>
    <w:rsid w:val="004E72CB"/>
    <w:rsid w:val="004F078E"/>
    <w:rsid w:val="004F09A2"/>
    <w:rsid w:val="004F1DEB"/>
    <w:rsid w:val="004F6850"/>
    <w:rsid w:val="00501873"/>
    <w:rsid w:val="0050385F"/>
    <w:rsid w:val="00504E38"/>
    <w:rsid w:val="0050660B"/>
    <w:rsid w:val="00507007"/>
    <w:rsid w:val="00507669"/>
    <w:rsid w:val="0051256A"/>
    <w:rsid w:val="00512A09"/>
    <w:rsid w:val="005137F2"/>
    <w:rsid w:val="00513FF0"/>
    <w:rsid w:val="005223AA"/>
    <w:rsid w:val="00523D12"/>
    <w:rsid w:val="005258D6"/>
    <w:rsid w:val="00526748"/>
    <w:rsid w:val="005328BD"/>
    <w:rsid w:val="00532D2F"/>
    <w:rsid w:val="00534834"/>
    <w:rsid w:val="00535A56"/>
    <w:rsid w:val="005401AB"/>
    <w:rsid w:val="0054224F"/>
    <w:rsid w:val="005424FA"/>
    <w:rsid w:val="005434CA"/>
    <w:rsid w:val="0054438F"/>
    <w:rsid w:val="00546860"/>
    <w:rsid w:val="005507DB"/>
    <w:rsid w:val="00555477"/>
    <w:rsid w:val="00556288"/>
    <w:rsid w:val="00556DBA"/>
    <w:rsid w:val="00556E57"/>
    <w:rsid w:val="00556EF8"/>
    <w:rsid w:val="00560B15"/>
    <w:rsid w:val="005614D7"/>
    <w:rsid w:val="00566AD8"/>
    <w:rsid w:val="005706B6"/>
    <w:rsid w:val="0057079F"/>
    <w:rsid w:val="00571277"/>
    <w:rsid w:val="005715D6"/>
    <w:rsid w:val="00572A42"/>
    <w:rsid w:val="00582167"/>
    <w:rsid w:val="00582E1B"/>
    <w:rsid w:val="00590E38"/>
    <w:rsid w:val="00591183"/>
    <w:rsid w:val="005918F1"/>
    <w:rsid w:val="00592163"/>
    <w:rsid w:val="00593507"/>
    <w:rsid w:val="00594C82"/>
    <w:rsid w:val="005955E5"/>
    <w:rsid w:val="00596512"/>
    <w:rsid w:val="005A3DC6"/>
    <w:rsid w:val="005A4507"/>
    <w:rsid w:val="005A5D80"/>
    <w:rsid w:val="005B30C6"/>
    <w:rsid w:val="005B33C4"/>
    <w:rsid w:val="005B590F"/>
    <w:rsid w:val="005B60D9"/>
    <w:rsid w:val="005C009B"/>
    <w:rsid w:val="005C2258"/>
    <w:rsid w:val="005C59BD"/>
    <w:rsid w:val="005C731D"/>
    <w:rsid w:val="005D3604"/>
    <w:rsid w:val="005D37FB"/>
    <w:rsid w:val="005D3D3A"/>
    <w:rsid w:val="005D5407"/>
    <w:rsid w:val="005E505E"/>
    <w:rsid w:val="005E5874"/>
    <w:rsid w:val="005E60E7"/>
    <w:rsid w:val="005E6155"/>
    <w:rsid w:val="005E644F"/>
    <w:rsid w:val="005E7C92"/>
    <w:rsid w:val="005F0B0B"/>
    <w:rsid w:val="005F1080"/>
    <w:rsid w:val="005F24DD"/>
    <w:rsid w:val="005F4F58"/>
    <w:rsid w:val="005F5972"/>
    <w:rsid w:val="005F6A1D"/>
    <w:rsid w:val="005F7182"/>
    <w:rsid w:val="006017B2"/>
    <w:rsid w:val="00605CF5"/>
    <w:rsid w:val="0060690E"/>
    <w:rsid w:val="00610880"/>
    <w:rsid w:val="006112B0"/>
    <w:rsid w:val="00611312"/>
    <w:rsid w:val="00611B7F"/>
    <w:rsid w:val="006230B8"/>
    <w:rsid w:val="00623972"/>
    <w:rsid w:val="00624020"/>
    <w:rsid w:val="00626740"/>
    <w:rsid w:val="006315F4"/>
    <w:rsid w:val="00631718"/>
    <w:rsid w:val="00631B42"/>
    <w:rsid w:val="00632020"/>
    <w:rsid w:val="00632347"/>
    <w:rsid w:val="00634329"/>
    <w:rsid w:val="0063523C"/>
    <w:rsid w:val="00635394"/>
    <w:rsid w:val="006378FF"/>
    <w:rsid w:val="00637C1D"/>
    <w:rsid w:val="00637CE6"/>
    <w:rsid w:val="00640B88"/>
    <w:rsid w:val="0064140C"/>
    <w:rsid w:val="0064258B"/>
    <w:rsid w:val="00646789"/>
    <w:rsid w:val="00646A0A"/>
    <w:rsid w:val="00650A25"/>
    <w:rsid w:val="0065418F"/>
    <w:rsid w:val="006633E3"/>
    <w:rsid w:val="006642DE"/>
    <w:rsid w:val="00670C6A"/>
    <w:rsid w:val="00670F55"/>
    <w:rsid w:val="0067129C"/>
    <w:rsid w:val="00671E50"/>
    <w:rsid w:val="0067220D"/>
    <w:rsid w:val="00672596"/>
    <w:rsid w:val="006739E7"/>
    <w:rsid w:val="006748C7"/>
    <w:rsid w:val="006755D0"/>
    <w:rsid w:val="00677BB1"/>
    <w:rsid w:val="0068229F"/>
    <w:rsid w:val="0068391B"/>
    <w:rsid w:val="00685151"/>
    <w:rsid w:val="006923D5"/>
    <w:rsid w:val="00693EF8"/>
    <w:rsid w:val="00694CA3"/>
    <w:rsid w:val="0069527D"/>
    <w:rsid w:val="006979FB"/>
    <w:rsid w:val="006A03B8"/>
    <w:rsid w:val="006A19EB"/>
    <w:rsid w:val="006A1F04"/>
    <w:rsid w:val="006A2749"/>
    <w:rsid w:val="006A4491"/>
    <w:rsid w:val="006A46D4"/>
    <w:rsid w:val="006A6E7B"/>
    <w:rsid w:val="006B1DD7"/>
    <w:rsid w:val="006B2E2F"/>
    <w:rsid w:val="006B45F8"/>
    <w:rsid w:val="006B5A2C"/>
    <w:rsid w:val="006B6729"/>
    <w:rsid w:val="006B7B6B"/>
    <w:rsid w:val="006C0A8D"/>
    <w:rsid w:val="006C0AA7"/>
    <w:rsid w:val="006C45F5"/>
    <w:rsid w:val="006C4875"/>
    <w:rsid w:val="006C5D08"/>
    <w:rsid w:val="006C6EAD"/>
    <w:rsid w:val="006D0481"/>
    <w:rsid w:val="006D1A5A"/>
    <w:rsid w:val="006D3C6F"/>
    <w:rsid w:val="006D4EED"/>
    <w:rsid w:val="006D7690"/>
    <w:rsid w:val="006D7828"/>
    <w:rsid w:val="006D78B7"/>
    <w:rsid w:val="006E027B"/>
    <w:rsid w:val="006E12F6"/>
    <w:rsid w:val="006E18EA"/>
    <w:rsid w:val="006E3F64"/>
    <w:rsid w:val="006E65CB"/>
    <w:rsid w:val="006E6C28"/>
    <w:rsid w:val="006F027D"/>
    <w:rsid w:val="006F1A42"/>
    <w:rsid w:val="006F26AC"/>
    <w:rsid w:val="006F3934"/>
    <w:rsid w:val="006F3CBF"/>
    <w:rsid w:val="006F4704"/>
    <w:rsid w:val="006F48DB"/>
    <w:rsid w:val="006F6662"/>
    <w:rsid w:val="006F7ECC"/>
    <w:rsid w:val="00700173"/>
    <w:rsid w:val="007005BA"/>
    <w:rsid w:val="00701674"/>
    <w:rsid w:val="0070454B"/>
    <w:rsid w:val="00710528"/>
    <w:rsid w:val="00712A1D"/>
    <w:rsid w:val="00712E78"/>
    <w:rsid w:val="00715A1F"/>
    <w:rsid w:val="00715F28"/>
    <w:rsid w:val="00720044"/>
    <w:rsid w:val="00721760"/>
    <w:rsid w:val="00721D0A"/>
    <w:rsid w:val="0072200B"/>
    <w:rsid w:val="00722A20"/>
    <w:rsid w:val="007279FC"/>
    <w:rsid w:val="0073032C"/>
    <w:rsid w:val="00732A2C"/>
    <w:rsid w:val="007345CA"/>
    <w:rsid w:val="007401B4"/>
    <w:rsid w:val="0074027F"/>
    <w:rsid w:val="00740742"/>
    <w:rsid w:val="007425E6"/>
    <w:rsid w:val="00744B39"/>
    <w:rsid w:val="0074564E"/>
    <w:rsid w:val="00745F5F"/>
    <w:rsid w:val="00746318"/>
    <w:rsid w:val="00750C38"/>
    <w:rsid w:val="00751618"/>
    <w:rsid w:val="0075593C"/>
    <w:rsid w:val="00757E8C"/>
    <w:rsid w:val="0077127C"/>
    <w:rsid w:val="007762D3"/>
    <w:rsid w:val="00776599"/>
    <w:rsid w:val="00780C78"/>
    <w:rsid w:val="007835A3"/>
    <w:rsid w:val="00784677"/>
    <w:rsid w:val="00784C6F"/>
    <w:rsid w:val="00785F24"/>
    <w:rsid w:val="007865B8"/>
    <w:rsid w:val="00786988"/>
    <w:rsid w:val="00786FCB"/>
    <w:rsid w:val="00787186"/>
    <w:rsid w:val="00787FB5"/>
    <w:rsid w:val="00790B1E"/>
    <w:rsid w:val="00790D05"/>
    <w:rsid w:val="00792ED2"/>
    <w:rsid w:val="00794F52"/>
    <w:rsid w:val="00795BCD"/>
    <w:rsid w:val="00796CC1"/>
    <w:rsid w:val="0079762B"/>
    <w:rsid w:val="007A1F01"/>
    <w:rsid w:val="007A2E15"/>
    <w:rsid w:val="007B017F"/>
    <w:rsid w:val="007B2937"/>
    <w:rsid w:val="007B2FDA"/>
    <w:rsid w:val="007B3778"/>
    <w:rsid w:val="007B4268"/>
    <w:rsid w:val="007C0EC0"/>
    <w:rsid w:val="007C18DF"/>
    <w:rsid w:val="007C2475"/>
    <w:rsid w:val="007C3DC4"/>
    <w:rsid w:val="007C591B"/>
    <w:rsid w:val="007C79C5"/>
    <w:rsid w:val="007D69BB"/>
    <w:rsid w:val="007E1699"/>
    <w:rsid w:val="007E2C64"/>
    <w:rsid w:val="007E2D9E"/>
    <w:rsid w:val="007E429B"/>
    <w:rsid w:val="007E6226"/>
    <w:rsid w:val="007E6B45"/>
    <w:rsid w:val="007E7E02"/>
    <w:rsid w:val="007F0335"/>
    <w:rsid w:val="007F04C9"/>
    <w:rsid w:val="007F0BD7"/>
    <w:rsid w:val="007F2C7C"/>
    <w:rsid w:val="007F3515"/>
    <w:rsid w:val="007F6855"/>
    <w:rsid w:val="007F7A27"/>
    <w:rsid w:val="00800375"/>
    <w:rsid w:val="00800785"/>
    <w:rsid w:val="00801275"/>
    <w:rsid w:val="00802C54"/>
    <w:rsid w:val="00807836"/>
    <w:rsid w:val="00810DF1"/>
    <w:rsid w:val="0081152B"/>
    <w:rsid w:val="008122ED"/>
    <w:rsid w:val="00812586"/>
    <w:rsid w:val="00812AF5"/>
    <w:rsid w:val="00812CE3"/>
    <w:rsid w:val="00812D9A"/>
    <w:rsid w:val="00813276"/>
    <w:rsid w:val="00814F4E"/>
    <w:rsid w:val="0081525B"/>
    <w:rsid w:val="00815488"/>
    <w:rsid w:val="008160B8"/>
    <w:rsid w:val="00816C45"/>
    <w:rsid w:val="00817B41"/>
    <w:rsid w:val="00817EB4"/>
    <w:rsid w:val="008207FD"/>
    <w:rsid w:val="00820B7E"/>
    <w:rsid w:val="008211B8"/>
    <w:rsid w:val="0082250B"/>
    <w:rsid w:val="0082282E"/>
    <w:rsid w:val="008276FC"/>
    <w:rsid w:val="00830E24"/>
    <w:rsid w:val="00831AB2"/>
    <w:rsid w:val="00833200"/>
    <w:rsid w:val="00837385"/>
    <w:rsid w:val="0083745E"/>
    <w:rsid w:val="008503F3"/>
    <w:rsid w:val="008515FE"/>
    <w:rsid w:val="00852BCA"/>
    <w:rsid w:val="00854E84"/>
    <w:rsid w:val="00864D22"/>
    <w:rsid w:val="0087068E"/>
    <w:rsid w:val="00872E3A"/>
    <w:rsid w:val="008743A1"/>
    <w:rsid w:val="0087493B"/>
    <w:rsid w:val="008767EA"/>
    <w:rsid w:val="00877DB0"/>
    <w:rsid w:val="008806BB"/>
    <w:rsid w:val="00880954"/>
    <w:rsid w:val="0088220C"/>
    <w:rsid w:val="008823DD"/>
    <w:rsid w:val="00883934"/>
    <w:rsid w:val="00884BF3"/>
    <w:rsid w:val="008857C9"/>
    <w:rsid w:val="00886DBF"/>
    <w:rsid w:val="00887317"/>
    <w:rsid w:val="00890223"/>
    <w:rsid w:val="00890EC5"/>
    <w:rsid w:val="00893A7B"/>
    <w:rsid w:val="00897622"/>
    <w:rsid w:val="008976BD"/>
    <w:rsid w:val="008A6E8A"/>
    <w:rsid w:val="008B0B6B"/>
    <w:rsid w:val="008B119B"/>
    <w:rsid w:val="008B16EE"/>
    <w:rsid w:val="008B1C10"/>
    <w:rsid w:val="008B409D"/>
    <w:rsid w:val="008B4F57"/>
    <w:rsid w:val="008B5488"/>
    <w:rsid w:val="008B68BE"/>
    <w:rsid w:val="008B79A4"/>
    <w:rsid w:val="008B7BA4"/>
    <w:rsid w:val="008C13B8"/>
    <w:rsid w:val="008C26D8"/>
    <w:rsid w:val="008C3467"/>
    <w:rsid w:val="008C38E2"/>
    <w:rsid w:val="008C3F7E"/>
    <w:rsid w:val="008C3FAD"/>
    <w:rsid w:val="008C5D4F"/>
    <w:rsid w:val="008C6B06"/>
    <w:rsid w:val="008D0F6C"/>
    <w:rsid w:val="008D2CBC"/>
    <w:rsid w:val="008E0C4A"/>
    <w:rsid w:val="008E514E"/>
    <w:rsid w:val="008E5E44"/>
    <w:rsid w:val="008E649F"/>
    <w:rsid w:val="008F23D0"/>
    <w:rsid w:val="008F34BD"/>
    <w:rsid w:val="008F3ADC"/>
    <w:rsid w:val="008F502D"/>
    <w:rsid w:val="008F57F7"/>
    <w:rsid w:val="008F6B0C"/>
    <w:rsid w:val="00901D53"/>
    <w:rsid w:val="00901E89"/>
    <w:rsid w:val="00902D1D"/>
    <w:rsid w:val="00905595"/>
    <w:rsid w:val="0090695A"/>
    <w:rsid w:val="00906A81"/>
    <w:rsid w:val="00906FB3"/>
    <w:rsid w:val="009077B3"/>
    <w:rsid w:val="009101C8"/>
    <w:rsid w:val="0091115D"/>
    <w:rsid w:val="0091166D"/>
    <w:rsid w:val="0091458E"/>
    <w:rsid w:val="00914C7B"/>
    <w:rsid w:val="009159CD"/>
    <w:rsid w:val="00916529"/>
    <w:rsid w:val="00916B49"/>
    <w:rsid w:val="00917091"/>
    <w:rsid w:val="00920B00"/>
    <w:rsid w:val="00920D08"/>
    <w:rsid w:val="00921571"/>
    <w:rsid w:val="0092167E"/>
    <w:rsid w:val="00924769"/>
    <w:rsid w:val="009252CD"/>
    <w:rsid w:val="00926A9A"/>
    <w:rsid w:val="00927C3B"/>
    <w:rsid w:val="00935509"/>
    <w:rsid w:val="00937A2C"/>
    <w:rsid w:val="00937CB1"/>
    <w:rsid w:val="00940E5D"/>
    <w:rsid w:val="00941575"/>
    <w:rsid w:val="00941EB5"/>
    <w:rsid w:val="00943250"/>
    <w:rsid w:val="009446E2"/>
    <w:rsid w:val="00944EC7"/>
    <w:rsid w:val="00945CCD"/>
    <w:rsid w:val="0094688D"/>
    <w:rsid w:val="00947ED0"/>
    <w:rsid w:val="0095016A"/>
    <w:rsid w:val="009508C6"/>
    <w:rsid w:val="00950E3C"/>
    <w:rsid w:val="009519A3"/>
    <w:rsid w:val="0096306F"/>
    <w:rsid w:val="00966F17"/>
    <w:rsid w:val="00966F31"/>
    <w:rsid w:val="00967319"/>
    <w:rsid w:val="00967B9D"/>
    <w:rsid w:val="009724E3"/>
    <w:rsid w:val="00973B70"/>
    <w:rsid w:val="00974356"/>
    <w:rsid w:val="00975347"/>
    <w:rsid w:val="0097779C"/>
    <w:rsid w:val="00977B67"/>
    <w:rsid w:val="00980CFF"/>
    <w:rsid w:val="00981523"/>
    <w:rsid w:val="0098203C"/>
    <w:rsid w:val="00984111"/>
    <w:rsid w:val="00984135"/>
    <w:rsid w:val="00984B48"/>
    <w:rsid w:val="0098744F"/>
    <w:rsid w:val="00990B79"/>
    <w:rsid w:val="00991D4D"/>
    <w:rsid w:val="0099515D"/>
    <w:rsid w:val="00995187"/>
    <w:rsid w:val="00996F17"/>
    <w:rsid w:val="009A0B8C"/>
    <w:rsid w:val="009A2E94"/>
    <w:rsid w:val="009A3C88"/>
    <w:rsid w:val="009A5E41"/>
    <w:rsid w:val="009A6C0F"/>
    <w:rsid w:val="009A7469"/>
    <w:rsid w:val="009B2CA7"/>
    <w:rsid w:val="009B2D27"/>
    <w:rsid w:val="009B5406"/>
    <w:rsid w:val="009B56FF"/>
    <w:rsid w:val="009B5964"/>
    <w:rsid w:val="009B62B8"/>
    <w:rsid w:val="009B7CD0"/>
    <w:rsid w:val="009C00F3"/>
    <w:rsid w:val="009C1079"/>
    <w:rsid w:val="009C28F1"/>
    <w:rsid w:val="009C29EF"/>
    <w:rsid w:val="009C314F"/>
    <w:rsid w:val="009C31CA"/>
    <w:rsid w:val="009C496B"/>
    <w:rsid w:val="009C5082"/>
    <w:rsid w:val="009C6E1A"/>
    <w:rsid w:val="009D32E2"/>
    <w:rsid w:val="009D33B8"/>
    <w:rsid w:val="009D3DD3"/>
    <w:rsid w:val="009E11FA"/>
    <w:rsid w:val="009E15D5"/>
    <w:rsid w:val="009E1F0C"/>
    <w:rsid w:val="009E2218"/>
    <w:rsid w:val="009E68BB"/>
    <w:rsid w:val="009E72D8"/>
    <w:rsid w:val="009E7639"/>
    <w:rsid w:val="009E7900"/>
    <w:rsid w:val="009F0B41"/>
    <w:rsid w:val="009F3F7A"/>
    <w:rsid w:val="009F515A"/>
    <w:rsid w:val="009F670A"/>
    <w:rsid w:val="00A023A6"/>
    <w:rsid w:val="00A037D7"/>
    <w:rsid w:val="00A04912"/>
    <w:rsid w:val="00A06EBC"/>
    <w:rsid w:val="00A07518"/>
    <w:rsid w:val="00A11928"/>
    <w:rsid w:val="00A142B5"/>
    <w:rsid w:val="00A15714"/>
    <w:rsid w:val="00A16687"/>
    <w:rsid w:val="00A16AD5"/>
    <w:rsid w:val="00A1718A"/>
    <w:rsid w:val="00A17690"/>
    <w:rsid w:val="00A178B2"/>
    <w:rsid w:val="00A178DA"/>
    <w:rsid w:val="00A221E3"/>
    <w:rsid w:val="00A2526E"/>
    <w:rsid w:val="00A25B2F"/>
    <w:rsid w:val="00A264AA"/>
    <w:rsid w:val="00A2725B"/>
    <w:rsid w:val="00A3037B"/>
    <w:rsid w:val="00A31D54"/>
    <w:rsid w:val="00A3206E"/>
    <w:rsid w:val="00A3257B"/>
    <w:rsid w:val="00A3438D"/>
    <w:rsid w:val="00A370D6"/>
    <w:rsid w:val="00A424E3"/>
    <w:rsid w:val="00A46DA0"/>
    <w:rsid w:val="00A52EA7"/>
    <w:rsid w:val="00A530D5"/>
    <w:rsid w:val="00A54385"/>
    <w:rsid w:val="00A56110"/>
    <w:rsid w:val="00A57A84"/>
    <w:rsid w:val="00A57BA5"/>
    <w:rsid w:val="00A6013B"/>
    <w:rsid w:val="00A636FA"/>
    <w:rsid w:val="00A67C1D"/>
    <w:rsid w:val="00A73396"/>
    <w:rsid w:val="00A7532B"/>
    <w:rsid w:val="00A77156"/>
    <w:rsid w:val="00A80067"/>
    <w:rsid w:val="00A80F88"/>
    <w:rsid w:val="00A83A4B"/>
    <w:rsid w:val="00A85FC9"/>
    <w:rsid w:val="00A900AC"/>
    <w:rsid w:val="00A95F52"/>
    <w:rsid w:val="00A96C74"/>
    <w:rsid w:val="00A97115"/>
    <w:rsid w:val="00AA08FD"/>
    <w:rsid w:val="00AA2C81"/>
    <w:rsid w:val="00AA4758"/>
    <w:rsid w:val="00AA56AF"/>
    <w:rsid w:val="00AB124A"/>
    <w:rsid w:val="00AB1563"/>
    <w:rsid w:val="00AB25DC"/>
    <w:rsid w:val="00AB435A"/>
    <w:rsid w:val="00AB5E5C"/>
    <w:rsid w:val="00AB6A2D"/>
    <w:rsid w:val="00AB748B"/>
    <w:rsid w:val="00AB7EA7"/>
    <w:rsid w:val="00AC29C1"/>
    <w:rsid w:val="00AC2A02"/>
    <w:rsid w:val="00AC2FEF"/>
    <w:rsid w:val="00AC31E2"/>
    <w:rsid w:val="00AC36A8"/>
    <w:rsid w:val="00AC5262"/>
    <w:rsid w:val="00AC5BC0"/>
    <w:rsid w:val="00AD08D1"/>
    <w:rsid w:val="00AD09D2"/>
    <w:rsid w:val="00AD2E59"/>
    <w:rsid w:val="00AD493B"/>
    <w:rsid w:val="00AD5A1E"/>
    <w:rsid w:val="00AD621C"/>
    <w:rsid w:val="00AD6571"/>
    <w:rsid w:val="00AE3A18"/>
    <w:rsid w:val="00AE3BB9"/>
    <w:rsid w:val="00AE4DD9"/>
    <w:rsid w:val="00AE6397"/>
    <w:rsid w:val="00AE74BE"/>
    <w:rsid w:val="00AE7D18"/>
    <w:rsid w:val="00AF56E3"/>
    <w:rsid w:val="00B02C77"/>
    <w:rsid w:val="00B03D05"/>
    <w:rsid w:val="00B058BA"/>
    <w:rsid w:val="00B109D5"/>
    <w:rsid w:val="00B118C0"/>
    <w:rsid w:val="00B14055"/>
    <w:rsid w:val="00B157D2"/>
    <w:rsid w:val="00B17882"/>
    <w:rsid w:val="00B22F95"/>
    <w:rsid w:val="00B244D5"/>
    <w:rsid w:val="00B25F2E"/>
    <w:rsid w:val="00B26763"/>
    <w:rsid w:val="00B26A6A"/>
    <w:rsid w:val="00B315B4"/>
    <w:rsid w:val="00B33FA1"/>
    <w:rsid w:val="00B35C16"/>
    <w:rsid w:val="00B36ED2"/>
    <w:rsid w:val="00B445B5"/>
    <w:rsid w:val="00B4467B"/>
    <w:rsid w:val="00B44998"/>
    <w:rsid w:val="00B457F2"/>
    <w:rsid w:val="00B51100"/>
    <w:rsid w:val="00B52623"/>
    <w:rsid w:val="00B527F6"/>
    <w:rsid w:val="00B5573B"/>
    <w:rsid w:val="00B572A0"/>
    <w:rsid w:val="00B57AB9"/>
    <w:rsid w:val="00B57B85"/>
    <w:rsid w:val="00B6146A"/>
    <w:rsid w:val="00B61605"/>
    <w:rsid w:val="00B62030"/>
    <w:rsid w:val="00B62DC9"/>
    <w:rsid w:val="00B65454"/>
    <w:rsid w:val="00B65D2C"/>
    <w:rsid w:val="00B6710B"/>
    <w:rsid w:val="00B67850"/>
    <w:rsid w:val="00B707CE"/>
    <w:rsid w:val="00B709FE"/>
    <w:rsid w:val="00B70C7F"/>
    <w:rsid w:val="00B71246"/>
    <w:rsid w:val="00B7267C"/>
    <w:rsid w:val="00B729C6"/>
    <w:rsid w:val="00B76479"/>
    <w:rsid w:val="00B76F3B"/>
    <w:rsid w:val="00B8137D"/>
    <w:rsid w:val="00B838AD"/>
    <w:rsid w:val="00B83A66"/>
    <w:rsid w:val="00B86323"/>
    <w:rsid w:val="00B86913"/>
    <w:rsid w:val="00B92C56"/>
    <w:rsid w:val="00B946E3"/>
    <w:rsid w:val="00B94730"/>
    <w:rsid w:val="00B97E5F"/>
    <w:rsid w:val="00BA08E4"/>
    <w:rsid w:val="00BA0A7D"/>
    <w:rsid w:val="00BA27BD"/>
    <w:rsid w:val="00BA40E5"/>
    <w:rsid w:val="00BA51B7"/>
    <w:rsid w:val="00BA5400"/>
    <w:rsid w:val="00BA5849"/>
    <w:rsid w:val="00BA69B8"/>
    <w:rsid w:val="00BB2327"/>
    <w:rsid w:val="00BB385E"/>
    <w:rsid w:val="00BB55F3"/>
    <w:rsid w:val="00BB57FA"/>
    <w:rsid w:val="00BB58F5"/>
    <w:rsid w:val="00BB6D46"/>
    <w:rsid w:val="00BC3CD9"/>
    <w:rsid w:val="00BC5A0F"/>
    <w:rsid w:val="00BC6597"/>
    <w:rsid w:val="00BD0D22"/>
    <w:rsid w:val="00BD1770"/>
    <w:rsid w:val="00BD1E40"/>
    <w:rsid w:val="00BD26EF"/>
    <w:rsid w:val="00BD30ED"/>
    <w:rsid w:val="00BD5BCB"/>
    <w:rsid w:val="00BD6164"/>
    <w:rsid w:val="00BD6EFC"/>
    <w:rsid w:val="00BD71B4"/>
    <w:rsid w:val="00BD7687"/>
    <w:rsid w:val="00BE016E"/>
    <w:rsid w:val="00BE1434"/>
    <w:rsid w:val="00BE202C"/>
    <w:rsid w:val="00BE2E03"/>
    <w:rsid w:val="00BE3EA0"/>
    <w:rsid w:val="00BE5A10"/>
    <w:rsid w:val="00BE6F29"/>
    <w:rsid w:val="00BF25D3"/>
    <w:rsid w:val="00BF5276"/>
    <w:rsid w:val="00BF7724"/>
    <w:rsid w:val="00BF7CEC"/>
    <w:rsid w:val="00C02DCB"/>
    <w:rsid w:val="00C03FC0"/>
    <w:rsid w:val="00C04EB2"/>
    <w:rsid w:val="00C06D6E"/>
    <w:rsid w:val="00C17BE1"/>
    <w:rsid w:val="00C216B9"/>
    <w:rsid w:val="00C2289A"/>
    <w:rsid w:val="00C22A40"/>
    <w:rsid w:val="00C24DA0"/>
    <w:rsid w:val="00C25169"/>
    <w:rsid w:val="00C25318"/>
    <w:rsid w:val="00C25CF0"/>
    <w:rsid w:val="00C27E8F"/>
    <w:rsid w:val="00C31976"/>
    <w:rsid w:val="00C325CB"/>
    <w:rsid w:val="00C32E72"/>
    <w:rsid w:val="00C33179"/>
    <w:rsid w:val="00C3530C"/>
    <w:rsid w:val="00C361E5"/>
    <w:rsid w:val="00C379C5"/>
    <w:rsid w:val="00C4358E"/>
    <w:rsid w:val="00C45206"/>
    <w:rsid w:val="00C46A91"/>
    <w:rsid w:val="00C5004E"/>
    <w:rsid w:val="00C527C7"/>
    <w:rsid w:val="00C54273"/>
    <w:rsid w:val="00C5527D"/>
    <w:rsid w:val="00C5529A"/>
    <w:rsid w:val="00C55D32"/>
    <w:rsid w:val="00C605F2"/>
    <w:rsid w:val="00C63F21"/>
    <w:rsid w:val="00C6423B"/>
    <w:rsid w:val="00C6479E"/>
    <w:rsid w:val="00C7185C"/>
    <w:rsid w:val="00C72F02"/>
    <w:rsid w:val="00C74277"/>
    <w:rsid w:val="00C77682"/>
    <w:rsid w:val="00C77CE9"/>
    <w:rsid w:val="00C8551A"/>
    <w:rsid w:val="00C873E6"/>
    <w:rsid w:val="00C9083E"/>
    <w:rsid w:val="00C91B05"/>
    <w:rsid w:val="00C93586"/>
    <w:rsid w:val="00C94CE3"/>
    <w:rsid w:val="00C95BEC"/>
    <w:rsid w:val="00C97085"/>
    <w:rsid w:val="00CA19A3"/>
    <w:rsid w:val="00CA1E11"/>
    <w:rsid w:val="00CA3A0E"/>
    <w:rsid w:val="00CB53A9"/>
    <w:rsid w:val="00CB6C46"/>
    <w:rsid w:val="00CB7B82"/>
    <w:rsid w:val="00CC08F9"/>
    <w:rsid w:val="00CC0C42"/>
    <w:rsid w:val="00CC36E2"/>
    <w:rsid w:val="00CC4B6C"/>
    <w:rsid w:val="00CC77D5"/>
    <w:rsid w:val="00CD0CDE"/>
    <w:rsid w:val="00CD2810"/>
    <w:rsid w:val="00CD2E0F"/>
    <w:rsid w:val="00CD38BF"/>
    <w:rsid w:val="00CD4FD5"/>
    <w:rsid w:val="00CD61AA"/>
    <w:rsid w:val="00CD78CE"/>
    <w:rsid w:val="00CE0AE4"/>
    <w:rsid w:val="00CE0FF5"/>
    <w:rsid w:val="00CE3B3B"/>
    <w:rsid w:val="00CE3EEA"/>
    <w:rsid w:val="00CE5614"/>
    <w:rsid w:val="00CE6CD6"/>
    <w:rsid w:val="00CF19A0"/>
    <w:rsid w:val="00CF4C8D"/>
    <w:rsid w:val="00CF5C9E"/>
    <w:rsid w:val="00CF6584"/>
    <w:rsid w:val="00CF6865"/>
    <w:rsid w:val="00D00226"/>
    <w:rsid w:val="00D011FC"/>
    <w:rsid w:val="00D01349"/>
    <w:rsid w:val="00D03C79"/>
    <w:rsid w:val="00D0478E"/>
    <w:rsid w:val="00D060E3"/>
    <w:rsid w:val="00D0728A"/>
    <w:rsid w:val="00D12E7A"/>
    <w:rsid w:val="00D136D2"/>
    <w:rsid w:val="00D16815"/>
    <w:rsid w:val="00D16A8A"/>
    <w:rsid w:val="00D173D3"/>
    <w:rsid w:val="00D20B0C"/>
    <w:rsid w:val="00D22CD0"/>
    <w:rsid w:val="00D24B0B"/>
    <w:rsid w:val="00D27746"/>
    <w:rsid w:val="00D305A0"/>
    <w:rsid w:val="00D327AE"/>
    <w:rsid w:val="00D34F4E"/>
    <w:rsid w:val="00D3509A"/>
    <w:rsid w:val="00D35932"/>
    <w:rsid w:val="00D35A7A"/>
    <w:rsid w:val="00D3798D"/>
    <w:rsid w:val="00D37B3B"/>
    <w:rsid w:val="00D37BED"/>
    <w:rsid w:val="00D37F5C"/>
    <w:rsid w:val="00D41DCA"/>
    <w:rsid w:val="00D43E59"/>
    <w:rsid w:val="00D44799"/>
    <w:rsid w:val="00D448B7"/>
    <w:rsid w:val="00D449A0"/>
    <w:rsid w:val="00D44C2B"/>
    <w:rsid w:val="00D453A2"/>
    <w:rsid w:val="00D46997"/>
    <w:rsid w:val="00D46F0A"/>
    <w:rsid w:val="00D47D70"/>
    <w:rsid w:val="00D52BE0"/>
    <w:rsid w:val="00D553B7"/>
    <w:rsid w:val="00D613AB"/>
    <w:rsid w:val="00D66608"/>
    <w:rsid w:val="00D7043C"/>
    <w:rsid w:val="00D71833"/>
    <w:rsid w:val="00D72FC3"/>
    <w:rsid w:val="00D73534"/>
    <w:rsid w:val="00D73A11"/>
    <w:rsid w:val="00D759CB"/>
    <w:rsid w:val="00D75FFD"/>
    <w:rsid w:val="00D76356"/>
    <w:rsid w:val="00D80810"/>
    <w:rsid w:val="00D8092F"/>
    <w:rsid w:val="00D82A2B"/>
    <w:rsid w:val="00D84C38"/>
    <w:rsid w:val="00D85644"/>
    <w:rsid w:val="00D86B40"/>
    <w:rsid w:val="00D87066"/>
    <w:rsid w:val="00D870CF"/>
    <w:rsid w:val="00D905DC"/>
    <w:rsid w:val="00D91906"/>
    <w:rsid w:val="00D91B8B"/>
    <w:rsid w:val="00D94171"/>
    <w:rsid w:val="00D96668"/>
    <w:rsid w:val="00DA07C5"/>
    <w:rsid w:val="00DA07F0"/>
    <w:rsid w:val="00DA13FB"/>
    <w:rsid w:val="00DA21C8"/>
    <w:rsid w:val="00DA2B9C"/>
    <w:rsid w:val="00DA4DBB"/>
    <w:rsid w:val="00DA542C"/>
    <w:rsid w:val="00DA6A41"/>
    <w:rsid w:val="00DA6A56"/>
    <w:rsid w:val="00DA7B02"/>
    <w:rsid w:val="00DB18B6"/>
    <w:rsid w:val="00DB3721"/>
    <w:rsid w:val="00DB3C12"/>
    <w:rsid w:val="00DB47C9"/>
    <w:rsid w:val="00DB5142"/>
    <w:rsid w:val="00DB6F00"/>
    <w:rsid w:val="00DB70D9"/>
    <w:rsid w:val="00DB74F8"/>
    <w:rsid w:val="00DC24E7"/>
    <w:rsid w:val="00DC26EF"/>
    <w:rsid w:val="00DC30EC"/>
    <w:rsid w:val="00DC43AD"/>
    <w:rsid w:val="00DC76FD"/>
    <w:rsid w:val="00DD0936"/>
    <w:rsid w:val="00DD0A0A"/>
    <w:rsid w:val="00DD3AC2"/>
    <w:rsid w:val="00DE003E"/>
    <w:rsid w:val="00DE0ADD"/>
    <w:rsid w:val="00DE1A23"/>
    <w:rsid w:val="00DE235C"/>
    <w:rsid w:val="00DE6C70"/>
    <w:rsid w:val="00DE74A4"/>
    <w:rsid w:val="00DF0DF7"/>
    <w:rsid w:val="00DF2721"/>
    <w:rsid w:val="00DF2C0C"/>
    <w:rsid w:val="00DF352F"/>
    <w:rsid w:val="00DF6652"/>
    <w:rsid w:val="00DF6DF1"/>
    <w:rsid w:val="00E00440"/>
    <w:rsid w:val="00E00484"/>
    <w:rsid w:val="00E0146D"/>
    <w:rsid w:val="00E01555"/>
    <w:rsid w:val="00E02AF8"/>
    <w:rsid w:val="00E0479B"/>
    <w:rsid w:val="00E04D02"/>
    <w:rsid w:val="00E0660D"/>
    <w:rsid w:val="00E0734D"/>
    <w:rsid w:val="00E07E12"/>
    <w:rsid w:val="00E1287A"/>
    <w:rsid w:val="00E1734C"/>
    <w:rsid w:val="00E17665"/>
    <w:rsid w:val="00E2670F"/>
    <w:rsid w:val="00E26821"/>
    <w:rsid w:val="00E26B79"/>
    <w:rsid w:val="00E274DE"/>
    <w:rsid w:val="00E3125E"/>
    <w:rsid w:val="00E31C03"/>
    <w:rsid w:val="00E31E3E"/>
    <w:rsid w:val="00E32D9D"/>
    <w:rsid w:val="00E32E8A"/>
    <w:rsid w:val="00E351E9"/>
    <w:rsid w:val="00E355B3"/>
    <w:rsid w:val="00E366D6"/>
    <w:rsid w:val="00E40264"/>
    <w:rsid w:val="00E40F91"/>
    <w:rsid w:val="00E420D5"/>
    <w:rsid w:val="00E46786"/>
    <w:rsid w:val="00E511D7"/>
    <w:rsid w:val="00E53289"/>
    <w:rsid w:val="00E532CA"/>
    <w:rsid w:val="00E54230"/>
    <w:rsid w:val="00E54AE6"/>
    <w:rsid w:val="00E55D33"/>
    <w:rsid w:val="00E63269"/>
    <w:rsid w:val="00E707D6"/>
    <w:rsid w:val="00E7084D"/>
    <w:rsid w:val="00E70D75"/>
    <w:rsid w:val="00E711DF"/>
    <w:rsid w:val="00E72735"/>
    <w:rsid w:val="00E730CF"/>
    <w:rsid w:val="00E74C21"/>
    <w:rsid w:val="00E75677"/>
    <w:rsid w:val="00E81A27"/>
    <w:rsid w:val="00E82C71"/>
    <w:rsid w:val="00E832E8"/>
    <w:rsid w:val="00E93A65"/>
    <w:rsid w:val="00E947C1"/>
    <w:rsid w:val="00E95F1A"/>
    <w:rsid w:val="00E97582"/>
    <w:rsid w:val="00EA2267"/>
    <w:rsid w:val="00EA24EC"/>
    <w:rsid w:val="00EA301D"/>
    <w:rsid w:val="00EA3779"/>
    <w:rsid w:val="00EA416D"/>
    <w:rsid w:val="00EA54D1"/>
    <w:rsid w:val="00EA5958"/>
    <w:rsid w:val="00EA5C00"/>
    <w:rsid w:val="00EA7FBE"/>
    <w:rsid w:val="00EB05F5"/>
    <w:rsid w:val="00EB235E"/>
    <w:rsid w:val="00EB2D6B"/>
    <w:rsid w:val="00EB7E2B"/>
    <w:rsid w:val="00EC4EF0"/>
    <w:rsid w:val="00EC524C"/>
    <w:rsid w:val="00EC53A3"/>
    <w:rsid w:val="00EC56AE"/>
    <w:rsid w:val="00EC6A47"/>
    <w:rsid w:val="00EC6AFE"/>
    <w:rsid w:val="00ED19A8"/>
    <w:rsid w:val="00ED248C"/>
    <w:rsid w:val="00ED4953"/>
    <w:rsid w:val="00ED4D25"/>
    <w:rsid w:val="00ED5098"/>
    <w:rsid w:val="00ED5DD0"/>
    <w:rsid w:val="00ED6CA2"/>
    <w:rsid w:val="00ED70E9"/>
    <w:rsid w:val="00ED7EB3"/>
    <w:rsid w:val="00EE0D20"/>
    <w:rsid w:val="00EF1599"/>
    <w:rsid w:val="00EF24C9"/>
    <w:rsid w:val="00EF2B09"/>
    <w:rsid w:val="00EF2F44"/>
    <w:rsid w:val="00EF39D3"/>
    <w:rsid w:val="00EF508A"/>
    <w:rsid w:val="00EF6BB9"/>
    <w:rsid w:val="00EF7986"/>
    <w:rsid w:val="00F00B11"/>
    <w:rsid w:val="00F0229D"/>
    <w:rsid w:val="00F043CC"/>
    <w:rsid w:val="00F048F0"/>
    <w:rsid w:val="00F12FCC"/>
    <w:rsid w:val="00F1322E"/>
    <w:rsid w:val="00F21694"/>
    <w:rsid w:val="00F21A5C"/>
    <w:rsid w:val="00F22641"/>
    <w:rsid w:val="00F23970"/>
    <w:rsid w:val="00F24602"/>
    <w:rsid w:val="00F24FA1"/>
    <w:rsid w:val="00F254DB"/>
    <w:rsid w:val="00F264F0"/>
    <w:rsid w:val="00F26FBC"/>
    <w:rsid w:val="00F31144"/>
    <w:rsid w:val="00F32719"/>
    <w:rsid w:val="00F34078"/>
    <w:rsid w:val="00F35B84"/>
    <w:rsid w:val="00F35CFA"/>
    <w:rsid w:val="00F42A21"/>
    <w:rsid w:val="00F455F4"/>
    <w:rsid w:val="00F50879"/>
    <w:rsid w:val="00F528DB"/>
    <w:rsid w:val="00F53837"/>
    <w:rsid w:val="00F550ED"/>
    <w:rsid w:val="00F6108A"/>
    <w:rsid w:val="00F61104"/>
    <w:rsid w:val="00F62994"/>
    <w:rsid w:val="00F64B97"/>
    <w:rsid w:val="00F64BD0"/>
    <w:rsid w:val="00F64E34"/>
    <w:rsid w:val="00F661C2"/>
    <w:rsid w:val="00F66C3D"/>
    <w:rsid w:val="00F70DD2"/>
    <w:rsid w:val="00F72DC4"/>
    <w:rsid w:val="00F775C7"/>
    <w:rsid w:val="00F80EBE"/>
    <w:rsid w:val="00F86CC9"/>
    <w:rsid w:val="00F905BD"/>
    <w:rsid w:val="00F9081D"/>
    <w:rsid w:val="00F9171F"/>
    <w:rsid w:val="00F91A54"/>
    <w:rsid w:val="00F9238E"/>
    <w:rsid w:val="00F93793"/>
    <w:rsid w:val="00F93B25"/>
    <w:rsid w:val="00F94582"/>
    <w:rsid w:val="00F94BBB"/>
    <w:rsid w:val="00F95D00"/>
    <w:rsid w:val="00FA1264"/>
    <w:rsid w:val="00FA6D41"/>
    <w:rsid w:val="00FB093E"/>
    <w:rsid w:val="00FB284B"/>
    <w:rsid w:val="00FB327E"/>
    <w:rsid w:val="00FB4E8D"/>
    <w:rsid w:val="00FB50D4"/>
    <w:rsid w:val="00FB6644"/>
    <w:rsid w:val="00FB7382"/>
    <w:rsid w:val="00FB7E5D"/>
    <w:rsid w:val="00FD06F9"/>
    <w:rsid w:val="00FD2367"/>
    <w:rsid w:val="00FD2736"/>
    <w:rsid w:val="00FD3768"/>
    <w:rsid w:val="00FD4FAE"/>
    <w:rsid w:val="00FD549A"/>
    <w:rsid w:val="00FD58C3"/>
    <w:rsid w:val="00FD6BF6"/>
    <w:rsid w:val="00FE1D32"/>
    <w:rsid w:val="00FE2775"/>
    <w:rsid w:val="00FE330E"/>
    <w:rsid w:val="00FF002C"/>
    <w:rsid w:val="00FF0074"/>
    <w:rsid w:val="00FF0617"/>
    <w:rsid w:val="00FF0F1E"/>
    <w:rsid w:val="00FF487C"/>
    <w:rsid w:val="00FF511C"/>
    <w:rsid w:val="00FF5136"/>
    <w:rsid w:val="00FF51CD"/>
    <w:rsid w:val="00FF6BAB"/>
    <w:rsid w:val="00FF73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4CCB9C3"/>
  <w15:docId w15:val="{7F311E5D-E569-4C5A-9267-CD3B6BF8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12AF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2531FE"/>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aliases w:val="Заголовок 2 Знак Знак,Тип Знак Знак,Заголовок 2 Знак Знак Знак Знак,Тип Знак1,Тип,Знак2 Знак,Знак2 Знак Знак Знак,Знак2 Знак1,ГЛАВА,Заголовок 21, Знак2, Знак2 Знак Знак Знак, Знак2 Знак1,Знак2"/>
    <w:basedOn w:val="a0"/>
    <w:next w:val="a0"/>
    <w:link w:val="20"/>
    <w:unhideWhenUsed/>
    <w:qFormat/>
    <w:rsid w:val="00AB6A2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uiPriority w:val="9"/>
    <w:semiHidden/>
    <w:unhideWhenUsed/>
    <w:qFormat/>
    <w:rsid w:val="00AB6A2D"/>
    <w:pPr>
      <w:keepNext/>
      <w:keepLines/>
      <w:spacing w:before="200"/>
      <w:outlineLvl w:val="2"/>
    </w:pPr>
    <w:rPr>
      <w:rFonts w:asciiTheme="majorHAnsi" w:eastAsiaTheme="majorEastAsia" w:hAnsiTheme="majorHAnsi" w:cstheme="majorBidi"/>
      <w:b/>
      <w:bCs/>
      <w:color w:val="5B9BD5" w:themeColor="accent1"/>
    </w:rPr>
  </w:style>
  <w:style w:type="paragraph" w:styleId="8">
    <w:name w:val="heading 8"/>
    <w:basedOn w:val="a0"/>
    <w:next w:val="a0"/>
    <w:link w:val="80"/>
    <w:uiPriority w:val="9"/>
    <w:semiHidden/>
    <w:unhideWhenUsed/>
    <w:qFormat/>
    <w:rsid w:val="00AC2A0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21">
    <w:name w:val="Font Style21"/>
    <w:qFormat/>
    <w:rsid w:val="00D870CF"/>
    <w:rPr>
      <w:rFonts w:ascii="Times New Roman" w:hAnsi="Times New Roman" w:cs="Times New Roman"/>
      <w:sz w:val="24"/>
      <w:szCs w:val="24"/>
    </w:rPr>
  </w:style>
  <w:style w:type="paragraph" w:styleId="11">
    <w:name w:val="toc 1"/>
    <w:basedOn w:val="a0"/>
    <w:autoRedefine/>
    <w:uiPriority w:val="39"/>
    <w:qFormat/>
    <w:rsid w:val="00685151"/>
    <w:pPr>
      <w:spacing w:before="360"/>
    </w:pPr>
    <w:rPr>
      <w:rFonts w:asciiTheme="majorHAnsi" w:hAnsiTheme="majorHAnsi"/>
      <w:b/>
      <w:bCs/>
      <w:caps/>
    </w:rPr>
  </w:style>
  <w:style w:type="paragraph" w:styleId="a4">
    <w:name w:val="header"/>
    <w:aliases w:val="ВерхКолонтитул, Знак4,Знак4, Знак8,Знак8,Верхний колонтитул Знак Знак, Знак6 Знак Знак,Знак6 Знак Знак"/>
    <w:basedOn w:val="a0"/>
    <w:link w:val="a5"/>
    <w:uiPriority w:val="99"/>
    <w:rsid w:val="00D870CF"/>
    <w:pPr>
      <w:tabs>
        <w:tab w:val="center" w:pos="4677"/>
        <w:tab w:val="right" w:pos="9355"/>
      </w:tabs>
    </w:pPr>
  </w:style>
  <w:style w:type="character" w:customStyle="1" w:styleId="a5">
    <w:name w:val="Верхний колонтитул Знак"/>
    <w:aliases w:val="ВерхКолонтитул Знак, Знак4 Знак,Знак4 Знак, Знак8 Знак,Знак8 Знак,Верхний колонтитул Знак Знак Знак, Знак6 Знак Знак Знак,Знак6 Знак Знак Знак"/>
    <w:basedOn w:val="a1"/>
    <w:link w:val="a4"/>
    <w:uiPriority w:val="99"/>
    <w:rsid w:val="00D870CF"/>
    <w:rPr>
      <w:rFonts w:ascii="Times New Roman" w:eastAsia="Times New Roman" w:hAnsi="Times New Roman" w:cs="Times New Roman"/>
      <w:sz w:val="24"/>
      <w:szCs w:val="24"/>
      <w:lang w:eastAsia="ru-RU"/>
    </w:rPr>
  </w:style>
  <w:style w:type="paragraph" w:styleId="a6">
    <w:name w:val="footer"/>
    <w:aliases w:val=" Знак, Знак6,имя файла"/>
    <w:basedOn w:val="a0"/>
    <w:link w:val="a7"/>
    <w:uiPriority w:val="99"/>
    <w:rsid w:val="00D870CF"/>
    <w:pPr>
      <w:tabs>
        <w:tab w:val="center" w:pos="4677"/>
        <w:tab w:val="right" w:pos="9355"/>
      </w:tabs>
    </w:pPr>
  </w:style>
  <w:style w:type="character" w:customStyle="1" w:styleId="a7">
    <w:name w:val="Нижний колонтитул Знак"/>
    <w:aliases w:val=" Знак Знак, Знак6 Знак,имя файла Знак"/>
    <w:basedOn w:val="a1"/>
    <w:link w:val="a6"/>
    <w:uiPriority w:val="99"/>
    <w:rsid w:val="00D870CF"/>
    <w:rPr>
      <w:rFonts w:ascii="Times New Roman" w:eastAsia="Times New Roman" w:hAnsi="Times New Roman" w:cs="Times New Roman"/>
      <w:sz w:val="24"/>
      <w:szCs w:val="24"/>
      <w:lang w:eastAsia="ru-RU"/>
    </w:rPr>
  </w:style>
  <w:style w:type="paragraph" w:styleId="21">
    <w:name w:val="toc 2"/>
    <w:basedOn w:val="a0"/>
    <w:link w:val="22"/>
    <w:autoRedefine/>
    <w:uiPriority w:val="39"/>
    <w:qFormat/>
    <w:rsid w:val="00D870CF"/>
    <w:pPr>
      <w:spacing w:before="240"/>
    </w:pPr>
    <w:rPr>
      <w:rFonts w:asciiTheme="minorHAnsi" w:hAnsiTheme="minorHAnsi"/>
      <w:b/>
      <w:bCs/>
      <w:sz w:val="20"/>
      <w:szCs w:val="20"/>
    </w:rPr>
  </w:style>
  <w:style w:type="character" w:styleId="a8">
    <w:name w:val="Hyperlink"/>
    <w:basedOn w:val="a1"/>
    <w:uiPriority w:val="99"/>
    <w:unhideWhenUsed/>
    <w:rsid w:val="00D870CF"/>
    <w:rPr>
      <w:color w:val="0563C1" w:themeColor="hyperlink"/>
      <w:u w:val="single"/>
    </w:rPr>
  </w:style>
  <w:style w:type="character" w:customStyle="1" w:styleId="22">
    <w:name w:val="Оглавление 2 Знак"/>
    <w:basedOn w:val="a1"/>
    <w:link w:val="21"/>
    <w:uiPriority w:val="39"/>
    <w:qFormat/>
    <w:rsid w:val="00D870CF"/>
    <w:rPr>
      <w:rFonts w:eastAsia="Times New Roman" w:cs="Times New Roman"/>
      <w:b/>
      <w:bCs/>
      <w:sz w:val="20"/>
      <w:szCs w:val="20"/>
      <w:lang w:eastAsia="ru-RU"/>
    </w:rPr>
  </w:style>
  <w:style w:type="paragraph" w:customStyle="1" w:styleId="12">
    <w:name w:val="Раздел_1"/>
    <w:basedOn w:val="a9"/>
    <w:qFormat/>
    <w:rsid w:val="00D870CF"/>
    <w:pPr>
      <w:pageBreakBefore/>
      <w:shd w:val="clear" w:color="auto" w:fill="FFFFFF"/>
      <w:tabs>
        <w:tab w:val="left" w:pos="709"/>
      </w:tabs>
      <w:suppressAutoHyphens/>
      <w:spacing w:after="200"/>
      <w:ind w:left="0"/>
      <w:contextualSpacing w:val="0"/>
      <w:jc w:val="both"/>
      <w:outlineLvl w:val="0"/>
    </w:pPr>
    <w:rPr>
      <w:b/>
      <w:caps/>
      <w:sz w:val="28"/>
      <w:szCs w:val="28"/>
      <w:lang w:eastAsia="ar-SA"/>
    </w:rPr>
  </w:style>
  <w:style w:type="paragraph" w:customStyle="1" w:styleId="110">
    <w:name w:val="Раздел_1_1"/>
    <w:basedOn w:val="a9"/>
    <w:qFormat/>
    <w:rsid w:val="00D870CF"/>
    <w:pPr>
      <w:shd w:val="clear" w:color="auto" w:fill="FFFFFF"/>
      <w:suppressAutoHyphens/>
      <w:spacing w:before="200"/>
      <w:ind w:left="0"/>
      <w:contextualSpacing w:val="0"/>
      <w:jc w:val="both"/>
      <w:outlineLvl w:val="1"/>
    </w:pPr>
    <w:rPr>
      <w:b/>
      <w:sz w:val="28"/>
      <w:szCs w:val="28"/>
      <w:lang w:eastAsia="ar-SA"/>
    </w:rPr>
  </w:style>
  <w:style w:type="paragraph" w:customStyle="1" w:styleId="111">
    <w:name w:val="Раздел! 1_1_1"/>
    <w:basedOn w:val="a0"/>
    <w:qFormat/>
    <w:rsid w:val="00D870CF"/>
    <w:pPr>
      <w:shd w:val="clear" w:color="auto" w:fill="FFFFFF"/>
      <w:suppressAutoHyphens/>
      <w:spacing w:before="100"/>
      <w:jc w:val="both"/>
      <w:outlineLvl w:val="1"/>
    </w:pPr>
    <w:rPr>
      <w:b/>
      <w:sz w:val="28"/>
      <w:szCs w:val="28"/>
      <w:lang w:eastAsia="ar-SA"/>
    </w:rPr>
  </w:style>
  <w:style w:type="paragraph" w:customStyle="1" w:styleId="1111">
    <w:name w:val="Раздел! 1_1_1_1"/>
    <w:basedOn w:val="111"/>
    <w:qFormat/>
    <w:rsid w:val="00D870CF"/>
    <w:pPr>
      <w:numPr>
        <w:ilvl w:val="3"/>
      </w:numPr>
      <w:tabs>
        <w:tab w:val="left" w:pos="851"/>
      </w:tabs>
    </w:pPr>
    <w:rPr>
      <w:i/>
    </w:rPr>
  </w:style>
  <w:style w:type="paragraph" w:customStyle="1" w:styleId="aa">
    <w:name w:val="Табличный_центр"/>
    <w:basedOn w:val="a0"/>
    <w:qFormat/>
    <w:rsid w:val="00D870CF"/>
    <w:pPr>
      <w:suppressAutoHyphens/>
      <w:jc w:val="center"/>
    </w:pPr>
    <w:rPr>
      <w:sz w:val="22"/>
      <w:lang w:eastAsia="zh-CN"/>
    </w:rPr>
  </w:style>
  <w:style w:type="paragraph" w:customStyle="1" w:styleId="ab">
    <w:name w:val="Табличный_слева"/>
    <w:basedOn w:val="a0"/>
    <w:qFormat/>
    <w:rsid w:val="00D870CF"/>
    <w:pPr>
      <w:suppressAutoHyphens/>
    </w:pPr>
    <w:rPr>
      <w:sz w:val="22"/>
      <w:lang w:eastAsia="zh-CN"/>
    </w:rPr>
  </w:style>
  <w:style w:type="table" w:customStyle="1" w:styleId="5">
    <w:name w:val="Сетка таблицы5"/>
    <w:basedOn w:val="a2"/>
    <w:next w:val="ac"/>
    <w:uiPriority w:val="39"/>
    <w:rsid w:val="00D870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name w:val="Стиль Таблица Геоника"/>
    <w:basedOn w:val="a2"/>
    <w:uiPriority w:val="99"/>
    <w:rsid w:val="00D870CF"/>
    <w:pPr>
      <w:spacing w:after="0" w:line="240" w:lineRule="auto"/>
    </w:pPr>
    <w:rPr>
      <w:rFonts w:ascii="Times New Roman" w:eastAsia="Times New Roman" w:hAnsi="Times New Roman" w:cs="Times New Roman"/>
      <w:sz w:val="20"/>
      <w:szCs w:val="20"/>
      <w:lang w:eastAsia="ru-RU"/>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hemeFill="background1"/>
    </w:tcPr>
  </w:style>
  <w:style w:type="paragraph" w:styleId="a9">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0"/>
    <w:link w:val="ae"/>
    <w:qFormat/>
    <w:rsid w:val="00D870CF"/>
    <w:pPr>
      <w:ind w:left="720"/>
      <w:contextualSpacing/>
    </w:pPr>
  </w:style>
  <w:style w:type="table" w:styleId="ac">
    <w:name w:val="Table Grid"/>
    <w:aliases w:val="Table Grid Report,OTR"/>
    <w:basedOn w:val="a2"/>
    <w:uiPriority w:val="59"/>
    <w:rsid w:val="00D87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iPriority w:val="99"/>
    <w:semiHidden/>
    <w:unhideWhenUsed/>
    <w:rsid w:val="006F1A42"/>
    <w:rPr>
      <w:rFonts w:ascii="Tahoma" w:hAnsi="Tahoma" w:cs="Tahoma"/>
      <w:sz w:val="16"/>
      <w:szCs w:val="16"/>
    </w:rPr>
  </w:style>
  <w:style w:type="character" w:customStyle="1" w:styleId="af0">
    <w:name w:val="Текст выноски Знак"/>
    <w:basedOn w:val="a1"/>
    <w:link w:val="af"/>
    <w:uiPriority w:val="99"/>
    <w:semiHidden/>
    <w:rsid w:val="006F1A42"/>
    <w:rPr>
      <w:rFonts w:ascii="Tahoma" w:eastAsia="Times New Roman" w:hAnsi="Tahoma" w:cs="Tahoma"/>
      <w:sz w:val="16"/>
      <w:szCs w:val="16"/>
      <w:lang w:eastAsia="ru-RU"/>
    </w:rPr>
  </w:style>
  <w:style w:type="character" w:customStyle="1" w:styleId="ae">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1"/>
    <w:link w:val="a9"/>
    <w:qFormat/>
    <w:rsid w:val="006F1A42"/>
    <w:rPr>
      <w:rFonts w:ascii="Times New Roman" w:eastAsia="Times New Roman" w:hAnsi="Times New Roman" w:cs="Times New Roman"/>
      <w:sz w:val="24"/>
      <w:szCs w:val="24"/>
      <w:lang w:eastAsia="ru-RU"/>
    </w:rPr>
  </w:style>
  <w:style w:type="paragraph" w:customStyle="1" w:styleId="Normal1">
    <w:name w:val="Normal1"/>
    <w:uiPriority w:val="99"/>
    <w:qFormat/>
    <w:rsid w:val="00AB6A2D"/>
    <w:pPr>
      <w:suppressAutoHyphens/>
      <w:spacing w:after="0" w:line="240" w:lineRule="auto"/>
    </w:pPr>
    <w:rPr>
      <w:rFonts w:ascii="Times New Roman" w:eastAsia="Times New Roman" w:hAnsi="Times New Roman" w:cs="Times New Roman"/>
      <w:szCs w:val="20"/>
      <w:lang w:eastAsia="ar-SA"/>
    </w:rPr>
  </w:style>
  <w:style w:type="paragraph" w:customStyle="1" w:styleId="af1">
    <w:name w:val="Табличный_заголовки"/>
    <w:basedOn w:val="a0"/>
    <w:qFormat/>
    <w:rsid w:val="00AB6A2D"/>
    <w:pPr>
      <w:keepNext/>
      <w:keepLines/>
      <w:suppressAutoHyphens/>
      <w:jc w:val="center"/>
    </w:pPr>
    <w:rPr>
      <w:b/>
      <w:sz w:val="22"/>
      <w:lang w:eastAsia="zh-CN"/>
    </w:rPr>
  </w:style>
  <w:style w:type="paragraph" w:customStyle="1" w:styleId="100">
    <w:name w:val="Табличный_центр_10"/>
    <w:basedOn w:val="a0"/>
    <w:qFormat/>
    <w:rsid w:val="00AB6A2D"/>
    <w:pPr>
      <w:keepNext/>
      <w:jc w:val="center"/>
    </w:pPr>
    <w:rPr>
      <w:sz w:val="20"/>
    </w:rPr>
  </w:style>
  <w:style w:type="numbering" w:styleId="111111">
    <w:name w:val="Outline List 2"/>
    <w:basedOn w:val="a3"/>
    <w:rsid w:val="00AB6A2D"/>
    <w:pPr>
      <w:numPr>
        <w:numId w:val="2"/>
      </w:numPr>
    </w:pPr>
  </w:style>
  <w:style w:type="paragraph" w:customStyle="1" w:styleId="S1">
    <w:name w:val="S_Заголовок 1"/>
    <w:basedOn w:val="a0"/>
    <w:autoRedefine/>
    <w:uiPriority w:val="99"/>
    <w:qFormat/>
    <w:rsid w:val="00AB6A2D"/>
    <w:rPr>
      <w:b/>
      <w:sz w:val="22"/>
      <w:szCs w:val="22"/>
      <w:lang w:eastAsia="en-US"/>
    </w:rPr>
  </w:style>
  <w:style w:type="paragraph" w:customStyle="1" w:styleId="S2">
    <w:name w:val="S_Заголовок 2"/>
    <w:basedOn w:val="2"/>
    <w:uiPriority w:val="99"/>
    <w:rsid w:val="00AB6A2D"/>
    <w:pPr>
      <w:keepNext w:val="0"/>
      <w:keepLines w:val="0"/>
      <w:tabs>
        <w:tab w:val="num" w:pos="360"/>
      </w:tabs>
      <w:spacing w:before="0" w:line="360" w:lineRule="auto"/>
      <w:ind w:left="360" w:hanging="360"/>
      <w:jc w:val="both"/>
    </w:pPr>
    <w:rPr>
      <w:rFonts w:ascii="Times New Roman" w:eastAsia="Times New Roman" w:hAnsi="Times New Roman" w:cs="Times New Roman"/>
      <w:bCs w:val="0"/>
      <w:color w:val="auto"/>
      <w:sz w:val="24"/>
      <w:szCs w:val="24"/>
    </w:rPr>
  </w:style>
  <w:style w:type="paragraph" w:customStyle="1" w:styleId="S3">
    <w:name w:val="S_Заголовок 3"/>
    <w:basedOn w:val="3"/>
    <w:rsid w:val="00AB6A2D"/>
    <w:pPr>
      <w:keepNext w:val="0"/>
      <w:keepLines w:val="0"/>
      <w:tabs>
        <w:tab w:val="num" w:pos="1430"/>
      </w:tabs>
      <w:spacing w:before="0" w:line="360" w:lineRule="auto"/>
      <w:ind w:left="1430" w:hanging="720"/>
    </w:pPr>
    <w:rPr>
      <w:rFonts w:ascii="Times New Roman" w:eastAsia="Times New Roman" w:hAnsi="Times New Roman" w:cs="Times New Roman"/>
      <w:b w:val="0"/>
      <w:bCs w:val="0"/>
      <w:color w:val="auto"/>
      <w:u w:val="single"/>
    </w:rPr>
  </w:style>
  <w:style w:type="character" w:customStyle="1" w:styleId="20">
    <w:name w:val="Заголовок 2 Знак"/>
    <w:aliases w:val="Заголовок 2 Знак Знак Знак1,Тип Знак Знак Знак1,Заголовок 2 Знак Знак Знак Знак Знак1,Тип Знак1 Знак1,Тип Знак2,Знак2 Знак Знак1,Знак2 Знак Знак Знак Знак1,Знак2 Знак1 Знак1,ГЛАВА Знак1,Заголовок 21 Знак1, Знак2 Знак2, Знак2 Знак1 Знак"/>
    <w:basedOn w:val="a1"/>
    <w:link w:val="2"/>
    <w:rsid w:val="00AB6A2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
    <w:semiHidden/>
    <w:rsid w:val="00AB6A2D"/>
    <w:rPr>
      <w:rFonts w:asciiTheme="majorHAnsi" w:eastAsiaTheme="majorEastAsia" w:hAnsiTheme="majorHAnsi" w:cstheme="majorBidi"/>
      <w:b/>
      <w:bCs/>
      <w:color w:val="5B9BD5" w:themeColor="accent1"/>
      <w:sz w:val="24"/>
      <w:szCs w:val="24"/>
      <w:lang w:eastAsia="ru-RU"/>
    </w:rPr>
  </w:style>
  <w:style w:type="paragraph" w:styleId="af2">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0"/>
    <w:uiPriority w:val="35"/>
    <w:qFormat/>
    <w:rsid w:val="00C8551A"/>
    <w:pPr>
      <w:tabs>
        <w:tab w:val="left" w:pos="1134"/>
      </w:tabs>
      <w:ind w:firstLine="709"/>
      <w:jc w:val="both"/>
    </w:pPr>
    <w:rPr>
      <w:b/>
      <w:bCs/>
      <w:sz w:val="20"/>
      <w:szCs w:val="20"/>
    </w:rPr>
  </w:style>
  <w:style w:type="paragraph" w:customStyle="1" w:styleId="af3">
    <w:name w:val="Текст стандарт"/>
    <w:basedOn w:val="a0"/>
    <w:qFormat/>
    <w:rsid w:val="00B35C16"/>
    <w:pPr>
      <w:spacing w:after="120" w:line="259" w:lineRule="auto"/>
      <w:ind w:firstLine="709"/>
      <w:jc w:val="both"/>
    </w:pPr>
    <w:rPr>
      <w:rFonts w:eastAsiaTheme="minorHAnsi"/>
      <w:sz w:val="22"/>
      <w:szCs w:val="22"/>
      <w:lang w:eastAsia="en-US"/>
    </w:rPr>
  </w:style>
  <w:style w:type="character" w:customStyle="1" w:styleId="monument-name">
    <w:name w:val="monument-name"/>
    <w:basedOn w:val="a1"/>
    <w:rsid w:val="00B35C16"/>
  </w:style>
  <w:style w:type="character" w:customStyle="1" w:styleId="apple-converted-space">
    <w:name w:val="apple-converted-space"/>
    <w:basedOn w:val="a1"/>
    <w:rsid w:val="00B35C16"/>
  </w:style>
  <w:style w:type="character" w:customStyle="1" w:styleId="10">
    <w:name w:val="Заголовок 1 Знак"/>
    <w:basedOn w:val="a1"/>
    <w:link w:val="1"/>
    <w:uiPriority w:val="9"/>
    <w:rsid w:val="002531FE"/>
    <w:rPr>
      <w:rFonts w:asciiTheme="majorHAnsi" w:eastAsiaTheme="majorEastAsia" w:hAnsiTheme="majorHAnsi" w:cstheme="majorBidi"/>
      <w:b/>
      <w:bCs/>
      <w:color w:val="2E74B5" w:themeColor="accent1" w:themeShade="BF"/>
      <w:sz w:val="28"/>
      <w:szCs w:val="28"/>
    </w:rPr>
  </w:style>
  <w:style w:type="paragraph" w:styleId="af4">
    <w:name w:val="footnote text"/>
    <w:aliases w:val="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Текст сноски Знак1"/>
    <w:basedOn w:val="a0"/>
    <w:link w:val="af5"/>
    <w:uiPriority w:val="99"/>
    <w:rsid w:val="002531FE"/>
    <w:rPr>
      <w:sz w:val="20"/>
      <w:szCs w:val="20"/>
    </w:rPr>
  </w:style>
  <w:style w:type="character" w:customStyle="1" w:styleId="af5">
    <w:name w:val="Текст сноски Знак"/>
    <w:aliases w:val="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 Знак,single space Знак"/>
    <w:basedOn w:val="a1"/>
    <w:link w:val="af4"/>
    <w:uiPriority w:val="99"/>
    <w:rsid w:val="002531FE"/>
    <w:rPr>
      <w:rFonts w:ascii="Times New Roman" w:eastAsia="Times New Roman" w:hAnsi="Times New Roman" w:cs="Times New Roman"/>
      <w:sz w:val="20"/>
      <w:szCs w:val="20"/>
      <w:lang w:eastAsia="ru-RU"/>
    </w:rPr>
  </w:style>
  <w:style w:type="paragraph" w:customStyle="1" w:styleId="131276">
    <w:name w:val="Стиль 13 пт По ширине Первая строка:  127 см Перед:  6 пт"/>
    <w:basedOn w:val="a0"/>
    <w:rsid w:val="002531FE"/>
    <w:pPr>
      <w:shd w:val="clear" w:color="auto" w:fill="FFFFFF"/>
      <w:ind w:firstLine="709"/>
      <w:jc w:val="both"/>
    </w:pPr>
    <w:rPr>
      <w:sz w:val="26"/>
      <w:szCs w:val="26"/>
    </w:rPr>
  </w:style>
  <w:style w:type="character" w:styleId="af6">
    <w:name w:val="footnote reference"/>
    <w:uiPriority w:val="99"/>
    <w:rsid w:val="002531FE"/>
    <w:rPr>
      <w:vertAlign w:val="superscript"/>
    </w:rPr>
  </w:style>
  <w:style w:type="paragraph" w:customStyle="1" w:styleId="112">
    <w:name w:val="Табличный_боковик_11"/>
    <w:link w:val="113"/>
    <w:qFormat/>
    <w:rsid w:val="002531FE"/>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2531FE"/>
    <w:rPr>
      <w:rFonts w:ascii="Times New Roman" w:eastAsia="Times New Roman" w:hAnsi="Times New Roman" w:cs="Times New Roman"/>
      <w:szCs w:val="24"/>
      <w:lang w:eastAsia="ru-RU"/>
    </w:rPr>
  </w:style>
  <w:style w:type="paragraph" w:customStyle="1" w:styleId="Default">
    <w:name w:val="Default"/>
    <w:rsid w:val="002531FE"/>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4 Зна,Обычный (Web)11,Обычный (веб) Знак Знак"/>
    <w:basedOn w:val="a0"/>
    <w:link w:val="af8"/>
    <w:uiPriority w:val="99"/>
    <w:unhideWhenUsed/>
    <w:qFormat/>
    <w:rsid w:val="002531FE"/>
    <w:pPr>
      <w:spacing w:before="100" w:beforeAutospacing="1" w:after="100" w:afterAutospacing="1"/>
    </w:pPr>
  </w:style>
  <w:style w:type="character" w:styleId="af9">
    <w:name w:val="Strong"/>
    <w:basedOn w:val="a1"/>
    <w:uiPriority w:val="22"/>
    <w:qFormat/>
    <w:rsid w:val="002531FE"/>
    <w:rPr>
      <w:b/>
      <w:bCs/>
    </w:rPr>
  </w:style>
  <w:style w:type="paragraph" w:customStyle="1" w:styleId="formattext">
    <w:name w:val="formattext"/>
    <w:basedOn w:val="a0"/>
    <w:rsid w:val="002531FE"/>
    <w:pPr>
      <w:spacing w:before="100" w:beforeAutospacing="1" w:after="100" w:afterAutospacing="1"/>
    </w:pPr>
  </w:style>
  <w:style w:type="paragraph" w:customStyle="1" w:styleId="131">
    <w:name w:val="Заголовок 13.1"/>
    <w:basedOn w:val="a0"/>
    <w:link w:val="1310"/>
    <w:qFormat/>
    <w:rsid w:val="002531FE"/>
    <w:pPr>
      <w:spacing w:before="200"/>
      <w:ind w:left="2291" w:hanging="360"/>
      <w:outlineLvl w:val="1"/>
    </w:pPr>
    <w:rPr>
      <w:b/>
    </w:rPr>
  </w:style>
  <w:style w:type="character" w:customStyle="1" w:styleId="1310">
    <w:name w:val="Заголовок 13.1 Знак"/>
    <w:basedOn w:val="a1"/>
    <w:link w:val="131"/>
    <w:rsid w:val="002531FE"/>
    <w:rPr>
      <w:rFonts w:ascii="Times New Roman" w:eastAsia="Times New Roman" w:hAnsi="Times New Roman" w:cs="Times New Roman"/>
      <w:b/>
      <w:sz w:val="24"/>
      <w:szCs w:val="24"/>
      <w:lang w:eastAsia="ru-RU"/>
    </w:rPr>
  </w:style>
  <w:style w:type="character" w:customStyle="1" w:styleId="210">
    <w:name w:val="Заголовок 2 Знак1"/>
    <w:aliases w:val="Заголовок 2 Знак Знак Знак,Тип Знак Знак Знак,Заголовок 2 Знак Знак Знак Знак Знак,Тип Знак1 Знак,Тип Знак,Знак2 Знак Знак,Знак2 Знак Знак Знак Знак,Знак2 Знак1 Знак,ГЛАВА Знак,Заголовок 21 Знак, Знак2 Знак, Знак2 Знак Знак Знак Знак"/>
    <w:qFormat/>
    <w:rsid w:val="002531FE"/>
    <w:rPr>
      <w:rFonts w:ascii="Times New Roman" w:eastAsia="Times New Roman" w:hAnsi="Times New Roman" w:cs="Arial"/>
      <w:b/>
      <w:bCs/>
      <w:i/>
      <w:iCs/>
      <w:sz w:val="28"/>
      <w:szCs w:val="24"/>
      <w:lang w:eastAsia="ru-RU"/>
    </w:rPr>
  </w:style>
  <w:style w:type="paragraph" w:customStyle="1" w:styleId="u">
    <w:name w:val="u"/>
    <w:basedOn w:val="a0"/>
    <w:qFormat/>
    <w:rsid w:val="002531FE"/>
    <w:pPr>
      <w:tabs>
        <w:tab w:val="left" w:pos="1134"/>
      </w:tabs>
      <w:spacing w:line="360" w:lineRule="auto"/>
      <w:ind w:firstLine="539"/>
      <w:jc w:val="both"/>
    </w:pPr>
    <w:rPr>
      <w:color w:val="000000"/>
      <w:sz w:val="18"/>
      <w:szCs w:val="18"/>
    </w:rPr>
  </w:style>
  <w:style w:type="paragraph" w:customStyle="1" w:styleId="uni">
    <w:name w:val="uni"/>
    <w:basedOn w:val="a0"/>
    <w:rsid w:val="002531FE"/>
    <w:pPr>
      <w:suppressAutoHyphens/>
      <w:jc w:val="both"/>
    </w:pPr>
    <w:rPr>
      <w:lang w:eastAsia="zh-CN"/>
    </w:rPr>
  </w:style>
  <w:style w:type="character" w:customStyle="1" w:styleId="afa">
    <w:name w:val="Основной текст_"/>
    <w:link w:val="23"/>
    <w:qFormat/>
    <w:locked/>
    <w:rsid w:val="002531FE"/>
    <w:rPr>
      <w:sz w:val="24"/>
      <w:szCs w:val="24"/>
      <w:lang w:bidi="ar-SA"/>
    </w:rPr>
  </w:style>
  <w:style w:type="paragraph" w:customStyle="1" w:styleId="31">
    <w:name w:val="3"/>
    <w:basedOn w:val="a0"/>
    <w:next w:val="af7"/>
    <w:rsid w:val="002531FE"/>
    <w:pPr>
      <w:spacing w:before="100" w:beforeAutospacing="1" w:after="100" w:afterAutospacing="1"/>
    </w:pPr>
  </w:style>
  <w:style w:type="character" w:customStyle="1" w:styleId="afb">
    <w:name w:val="Название Знак"/>
    <w:aliases w:val="Çàãîëîâîê Знак,Caaieiaie Знак"/>
    <w:link w:val="afc"/>
    <w:qFormat/>
    <w:locked/>
    <w:rsid w:val="002531FE"/>
    <w:rPr>
      <w:b/>
      <w:bCs/>
      <w:sz w:val="28"/>
      <w:szCs w:val="24"/>
      <w:lang w:eastAsia="ru-RU"/>
    </w:rPr>
  </w:style>
  <w:style w:type="paragraph" w:customStyle="1" w:styleId="afc">
    <w:name w:val="Çàãîëîâîê"/>
    <w:aliases w:val="Caaieiaie"/>
    <w:basedOn w:val="a0"/>
    <w:next w:val="afd"/>
    <w:link w:val="afb"/>
    <w:qFormat/>
    <w:rsid w:val="002531FE"/>
    <w:pPr>
      <w:jc w:val="center"/>
    </w:pPr>
    <w:rPr>
      <w:rFonts w:asciiTheme="minorHAnsi" w:eastAsiaTheme="minorHAnsi" w:hAnsiTheme="minorHAnsi" w:cstheme="minorBidi"/>
      <w:b/>
      <w:bCs/>
      <w:sz w:val="28"/>
    </w:rPr>
  </w:style>
  <w:style w:type="paragraph" w:styleId="afd">
    <w:name w:val="Title"/>
    <w:basedOn w:val="a0"/>
    <w:next w:val="a0"/>
    <w:link w:val="afe"/>
    <w:uiPriority w:val="10"/>
    <w:qFormat/>
    <w:rsid w:val="002531FE"/>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afe">
    <w:name w:val="Заголовок Знак"/>
    <w:basedOn w:val="a1"/>
    <w:link w:val="afd"/>
    <w:uiPriority w:val="10"/>
    <w:rsid w:val="002531FE"/>
    <w:rPr>
      <w:rFonts w:asciiTheme="majorHAnsi" w:eastAsiaTheme="majorEastAsia" w:hAnsiTheme="majorHAnsi" w:cstheme="majorBidi"/>
      <w:color w:val="323E4F" w:themeColor="text2" w:themeShade="BF"/>
      <w:spacing w:val="5"/>
      <w:kern w:val="28"/>
      <w:sz w:val="52"/>
      <w:szCs w:val="52"/>
    </w:rPr>
  </w:style>
  <w:style w:type="paragraph" w:styleId="a">
    <w:name w:val="List"/>
    <w:basedOn w:val="a0"/>
    <w:unhideWhenUsed/>
    <w:rsid w:val="00D3509A"/>
    <w:pPr>
      <w:numPr>
        <w:numId w:val="8"/>
      </w:numPr>
      <w:tabs>
        <w:tab w:val="left" w:pos="992"/>
      </w:tabs>
      <w:snapToGrid w:val="0"/>
      <w:ind w:left="0" w:firstLine="709"/>
      <w:jc w:val="both"/>
    </w:pPr>
    <w:rPr>
      <w:rFonts w:ascii="Arial" w:hAnsi="Arial"/>
    </w:rPr>
  </w:style>
  <w:style w:type="numbering" w:customStyle="1" w:styleId="1111111">
    <w:name w:val="1 / 1.1 / 1.1.11"/>
    <w:rsid w:val="00D3509A"/>
    <w:pPr>
      <w:numPr>
        <w:numId w:val="8"/>
      </w:numPr>
    </w:pPr>
  </w:style>
  <w:style w:type="paragraph" w:styleId="aff">
    <w:name w:val="Body Text Indent"/>
    <w:aliases w:val="Знак6,Нумерованный список !!,Основной текст 1"/>
    <w:basedOn w:val="a0"/>
    <w:link w:val="aff0"/>
    <w:rsid w:val="00D3509A"/>
    <w:pPr>
      <w:ind w:firstLine="708"/>
      <w:jc w:val="both"/>
    </w:pPr>
    <w:rPr>
      <w:sz w:val="26"/>
    </w:rPr>
  </w:style>
  <w:style w:type="character" w:customStyle="1" w:styleId="aff0">
    <w:name w:val="Основной текст с отступом Знак"/>
    <w:aliases w:val="Знак6 Знак,Нумерованный список !! Знак,Основной текст 1 Знак"/>
    <w:basedOn w:val="a1"/>
    <w:link w:val="aff"/>
    <w:rsid w:val="00D3509A"/>
    <w:rPr>
      <w:rFonts w:ascii="Times New Roman" w:eastAsia="Times New Roman" w:hAnsi="Times New Roman" w:cs="Times New Roman"/>
      <w:sz w:val="26"/>
      <w:szCs w:val="24"/>
      <w:lang w:eastAsia="ru-RU"/>
    </w:rPr>
  </w:style>
  <w:style w:type="paragraph" w:customStyle="1" w:styleId="14">
    <w:name w:val="Текст 14(основной)"/>
    <w:basedOn w:val="a0"/>
    <w:uiPriority w:val="99"/>
    <w:rsid w:val="00D3509A"/>
    <w:pPr>
      <w:spacing w:line="360" w:lineRule="auto"/>
      <w:ind w:firstLine="708"/>
      <w:jc w:val="both"/>
    </w:pPr>
    <w:rPr>
      <w:sz w:val="28"/>
    </w:rPr>
  </w:style>
  <w:style w:type="paragraph" w:customStyle="1" w:styleId="aff1">
    <w:name w:val="таблица"/>
    <w:basedOn w:val="aff2"/>
    <w:rsid w:val="00D3509A"/>
    <w:pPr>
      <w:spacing w:after="0"/>
      <w:jc w:val="both"/>
    </w:pPr>
    <w:rPr>
      <w:szCs w:val="20"/>
    </w:rPr>
  </w:style>
  <w:style w:type="paragraph" w:styleId="aff2">
    <w:name w:val="Body Text"/>
    <w:basedOn w:val="a0"/>
    <w:link w:val="aff3"/>
    <w:uiPriority w:val="99"/>
    <w:unhideWhenUsed/>
    <w:rsid w:val="00D3509A"/>
    <w:pPr>
      <w:spacing w:after="120"/>
    </w:pPr>
  </w:style>
  <w:style w:type="character" w:customStyle="1" w:styleId="aff3">
    <w:name w:val="Основной текст Знак"/>
    <w:basedOn w:val="a1"/>
    <w:link w:val="aff2"/>
    <w:uiPriority w:val="99"/>
    <w:rsid w:val="00D3509A"/>
    <w:rPr>
      <w:rFonts w:ascii="Times New Roman" w:eastAsia="Times New Roman" w:hAnsi="Times New Roman" w:cs="Times New Roman"/>
      <w:sz w:val="24"/>
      <w:szCs w:val="24"/>
      <w:lang w:eastAsia="ru-RU"/>
    </w:rPr>
  </w:style>
  <w:style w:type="paragraph" w:customStyle="1" w:styleId="13">
    <w:name w:val="Без интервала1"/>
    <w:rsid w:val="00AC2A02"/>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80">
    <w:name w:val="Заголовок 8 Знак"/>
    <w:basedOn w:val="a1"/>
    <w:link w:val="8"/>
    <w:uiPriority w:val="9"/>
    <w:semiHidden/>
    <w:rsid w:val="00AC2A02"/>
    <w:rPr>
      <w:rFonts w:asciiTheme="majorHAnsi" w:eastAsiaTheme="majorEastAsia" w:hAnsiTheme="majorHAnsi" w:cstheme="majorBidi"/>
      <w:color w:val="404040" w:themeColor="text1" w:themeTint="BF"/>
      <w:sz w:val="20"/>
      <w:szCs w:val="20"/>
      <w:lang w:eastAsia="ru-RU"/>
    </w:rPr>
  </w:style>
  <w:style w:type="paragraph" w:customStyle="1" w:styleId="ConsPlusNormal">
    <w:name w:val="ConsPlusNormal"/>
    <w:link w:val="ConsPlusNormal0"/>
    <w:rsid w:val="00AC2A0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24">
    <w:name w:val="Body Text Indent 2"/>
    <w:basedOn w:val="a0"/>
    <w:link w:val="25"/>
    <w:uiPriority w:val="99"/>
    <w:semiHidden/>
    <w:unhideWhenUsed/>
    <w:rsid w:val="00D449A0"/>
    <w:pPr>
      <w:spacing w:after="120" w:line="480" w:lineRule="auto"/>
      <w:ind w:left="283"/>
    </w:pPr>
  </w:style>
  <w:style w:type="character" w:customStyle="1" w:styleId="25">
    <w:name w:val="Основной текст с отступом 2 Знак"/>
    <w:basedOn w:val="a1"/>
    <w:link w:val="24"/>
    <w:uiPriority w:val="99"/>
    <w:semiHidden/>
    <w:rsid w:val="00D449A0"/>
    <w:rPr>
      <w:rFonts w:ascii="Times New Roman" w:eastAsia="Times New Roman" w:hAnsi="Times New Roman" w:cs="Times New Roman"/>
      <w:sz w:val="24"/>
      <w:szCs w:val="24"/>
      <w:lang w:eastAsia="ru-RU"/>
    </w:rPr>
  </w:style>
  <w:style w:type="paragraph" w:customStyle="1" w:styleId="font0">
    <w:name w:val="font0"/>
    <w:basedOn w:val="a0"/>
    <w:rsid w:val="00D449A0"/>
    <w:pPr>
      <w:spacing w:before="100" w:beforeAutospacing="1" w:after="100" w:afterAutospacing="1"/>
    </w:pPr>
    <w:rPr>
      <w:rFonts w:ascii="Arial CYR" w:hAnsi="Arial CYR" w:cs="Arial CYR"/>
      <w:sz w:val="20"/>
      <w:szCs w:val="20"/>
    </w:rPr>
  </w:style>
  <w:style w:type="paragraph" w:styleId="32">
    <w:name w:val="Body Text Indent 3"/>
    <w:basedOn w:val="a0"/>
    <w:link w:val="33"/>
    <w:unhideWhenUsed/>
    <w:rsid w:val="00CE5614"/>
    <w:pPr>
      <w:spacing w:after="120"/>
      <w:ind w:left="283"/>
    </w:pPr>
    <w:rPr>
      <w:sz w:val="16"/>
      <w:szCs w:val="16"/>
    </w:rPr>
  </w:style>
  <w:style w:type="character" w:customStyle="1" w:styleId="33">
    <w:name w:val="Основной текст с отступом 3 Знак"/>
    <w:basedOn w:val="a1"/>
    <w:link w:val="32"/>
    <w:rsid w:val="00CE5614"/>
    <w:rPr>
      <w:rFonts w:ascii="Times New Roman" w:eastAsia="Times New Roman" w:hAnsi="Times New Roman" w:cs="Times New Roman"/>
      <w:sz w:val="16"/>
      <w:szCs w:val="16"/>
      <w:lang w:eastAsia="ru-RU"/>
    </w:rPr>
  </w:style>
  <w:style w:type="paragraph" w:customStyle="1" w:styleId="xl51">
    <w:name w:val="xl51"/>
    <w:basedOn w:val="a0"/>
    <w:rsid w:val="00CE5614"/>
    <w:pPr>
      <w:pBdr>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rPr>
  </w:style>
  <w:style w:type="paragraph" w:styleId="34">
    <w:name w:val="Body Text 3"/>
    <w:basedOn w:val="a0"/>
    <w:link w:val="35"/>
    <w:uiPriority w:val="99"/>
    <w:semiHidden/>
    <w:unhideWhenUsed/>
    <w:rsid w:val="00A25B2F"/>
    <w:pPr>
      <w:spacing w:after="120"/>
    </w:pPr>
    <w:rPr>
      <w:sz w:val="16"/>
      <w:szCs w:val="16"/>
    </w:rPr>
  </w:style>
  <w:style w:type="character" w:customStyle="1" w:styleId="35">
    <w:name w:val="Основной текст 3 Знак"/>
    <w:basedOn w:val="a1"/>
    <w:link w:val="34"/>
    <w:uiPriority w:val="99"/>
    <w:semiHidden/>
    <w:rsid w:val="00A25B2F"/>
    <w:rPr>
      <w:rFonts w:ascii="Times New Roman" w:eastAsia="Times New Roman" w:hAnsi="Times New Roman" w:cs="Times New Roman"/>
      <w:sz w:val="16"/>
      <w:szCs w:val="16"/>
      <w:lang w:eastAsia="ru-RU"/>
    </w:rPr>
  </w:style>
  <w:style w:type="character" w:customStyle="1" w:styleId="26">
    <w:name w:val="Основной текст (2)_"/>
    <w:basedOn w:val="a1"/>
    <w:link w:val="27"/>
    <w:locked/>
    <w:rsid w:val="00650A25"/>
    <w:rPr>
      <w:shd w:val="clear" w:color="auto" w:fill="FFFFFF"/>
    </w:rPr>
  </w:style>
  <w:style w:type="paragraph" w:customStyle="1" w:styleId="27">
    <w:name w:val="Основной текст (2)"/>
    <w:basedOn w:val="a0"/>
    <w:link w:val="26"/>
    <w:rsid w:val="00650A25"/>
    <w:pPr>
      <w:widowControl w:val="0"/>
      <w:shd w:val="clear" w:color="auto" w:fill="FFFFFF"/>
      <w:spacing w:line="266" w:lineRule="exact"/>
      <w:ind w:hanging="480"/>
    </w:pPr>
    <w:rPr>
      <w:rFonts w:asciiTheme="minorHAnsi" w:eastAsiaTheme="minorHAnsi" w:hAnsiTheme="minorHAnsi" w:cstheme="minorBidi"/>
      <w:sz w:val="22"/>
      <w:szCs w:val="22"/>
      <w:shd w:val="clear" w:color="auto" w:fill="FFFFFF"/>
      <w:lang w:eastAsia="en-US"/>
    </w:rPr>
  </w:style>
  <w:style w:type="character" w:customStyle="1" w:styleId="36">
    <w:name w:val="Основной текст (3)_"/>
    <w:basedOn w:val="a1"/>
    <w:link w:val="37"/>
    <w:locked/>
    <w:rsid w:val="00650A25"/>
    <w:rPr>
      <w:sz w:val="26"/>
      <w:szCs w:val="26"/>
      <w:shd w:val="clear" w:color="auto" w:fill="FFFFFF"/>
    </w:rPr>
  </w:style>
  <w:style w:type="paragraph" w:customStyle="1" w:styleId="37">
    <w:name w:val="Основной текст (3)"/>
    <w:basedOn w:val="a0"/>
    <w:link w:val="36"/>
    <w:rsid w:val="00650A25"/>
    <w:pPr>
      <w:widowControl w:val="0"/>
      <w:shd w:val="clear" w:color="auto" w:fill="FFFFFF"/>
      <w:spacing w:before="540" w:after="540" w:line="288" w:lineRule="exact"/>
      <w:ind w:hanging="300"/>
      <w:jc w:val="both"/>
    </w:pPr>
    <w:rPr>
      <w:rFonts w:asciiTheme="minorHAnsi" w:eastAsiaTheme="minorHAnsi" w:hAnsiTheme="minorHAnsi" w:cstheme="minorBidi"/>
      <w:sz w:val="26"/>
      <w:szCs w:val="26"/>
      <w:shd w:val="clear" w:color="auto" w:fill="FFFFFF"/>
      <w:lang w:eastAsia="en-US"/>
    </w:rPr>
  </w:style>
  <w:style w:type="character" w:customStyle="1" w:styleId="6">
    <w:name w:val="Основной текст (6)_"/>
    <w:basedOn w:val="a1"/>
    <w:link w:val="60"/>
    <w:locked/>
    <w:rsid w:val="00943250"/>
    <w:rPr>
      <w:b/>
      <w:bCs/>
      <w:shd w:val="clear" w:color="auto" w:fill="FFFFFF"/>
    </w:rPr>
  </w:style>
  <w:style w:type="character" w:customStyle="1" w:styleId="28">
    <w:name w:val="Основной текст (2) + Полужирный"/>
    <w:basedOn w:val="26"/>
    <w:rsid w:val="00943250"/>
    <w:rPr>
      <w:rFonts w:ascii="Times New Roman" w:hAnsi="Times New Roman" w:cs="Times New Roman"/>
      <w:b/>
      <w:bCs/>
      <w:color w:val="000000"/>
      <w:spacing w:val="0"/>
      <w:w w:val="100"/>
      <w:position w:val="0"/>
      <w:sz w:val="24"/>
      <w:szCs w:val="24"/>
      <w:u w:val="none"/>
      <w:shd w:val="clear" w:color="auto" w:fill="FFFFFF"/>
      <w:lang w:val="ru-RU" w:eastAsia="ru-RU" w:bidi="ar-SA"/>
    </w:rPr>
  </w:style>
  <w:style w:type="paragraph" w:customStyle="1" w:styleId="60">
    <w:name w:val="Основной текст (6)"/>
    <w:basedOn w:val="a0"/>
    <w:link w:val="6"/>
    <w:rsid w:val="00943250"/>
    <w:pPr>
      <w:widowControl w:val="0"/>
      <w:shd w:val="clear" w:color="auto" w:fill="FFFFFF"/>
      <w:spacing w:before="300" w:line="266" w:lineRule="exact"/>
      <w:jc w:val="center"/>
    </w:pPr>
    <w:rPr>
      <w:rFonts w:asciiTheme="minorHAnsi" w:eastAsiaTheme="minorHAnsi" w:hAnsiTheme="minorHAnsi" w:cstheme="minorBidi"/>
      <w:b/>
      <w:bCs/>
      <w:sz w:val="22"/>
      <w:szCs w:val="22"/>
      <w:shd w:val="clear" w:color="auto" w:fill="FFFFFF"/>
      <w:lang w:eastAsia="en-US"/>
    </w:rPr>
  </w:style>
  <w:style w:type="paragraph" w:styleId="38">
    <w:name w:val="toc 3"/>
    <w:basedOn w:val="a0"/>
    <w:next w:val="a0"/>
    <w:autoRedefine/>
    <w:uiPriority w:val="39"/>
    <w:unhideWhenUsed/>
    <w:rsid w:val="005614D7"/>
    <w:pPr>
      <w:ind w:left="240"/>
    </w:pPr>
    <w:rPr>
      <w:rFonts w:asciiTheme="minorHAnsi" w:hAnsiTheme="minorHAnsi"/>
      <w:sz w:val="20"/>
      <w:szCs w:val="20"/>
    </w:rPr>
  </w:style>
  <w:style w:type="paragraph" w:styleId="4">
    <w:name w:val="toc 4"/>
    <w:basedOn w:val="a0"/>
    <w:next w:val="a0"/>
    <w:autoRedefine/>
    <w:uiPriority w:val="39"/>
    <w:unhideWhenUsed/>
    <w:rsid w:val="005614D7"/>
    <w:pPr>
      <w:ind w:left="480"/>
    </w:pPr>
    <w:rPr>
      <w:rFonts w:asciiTheme="minorHAnsi" w:hAnsiTheme="minorHAnsi"/>
      <w:sz w:val="20"/>
      <w:szCs w:val="20"/>
    </w:rPr>
  </w:style>
  <w:style w:type="paragraph" w:styleId="50">
    <w:name w:val="toc 5"/>
    <w:basedOn w:val="a0"/>
    <w:next w:val="a0"/>
    <w:autoRedefine/>
    <w:uiPriority w:val="39"/>
    <w:unhideWhenUsed/>
    <w:rsid w:val="005614D7"/>
    <w:pPr>
      <w:ind w:left="720"/>
    </w:pPr>
    <w:rPr>
      <w:rFonts w:asciiTheme="minorHAnsi" w:hAnsiTheme="minorHAnsi"/>
      <w:sz w:val="20"/>
      <w:szCs w:val="20"/>
    </w:rPr>
  </w:style>
  <w:style w:type="paragraph" w:styleId="61">
    <w:name w:val="toc 6"/>
    <w:basedOn w:val="a0"/>
    <w:next w:val="a0"/>
    <w:autoRedefine/>
    <w:uiPriority w:val="39"/>
    <w:unhideWhenUsed/>
    <w:rsid w:val="005614D7"/>
    <w:pPr>
      <w:ind w:left="960"/>
    </w:pPr>
    <w:rPr>
      <w:rFonts w:asciiTheme="minorHAnsi" w:hAnsiTheme="minorHAnsi"/>
      <w:sz w:val="20"/>
      <w:szCs w:val="20"/>
    </w:rPr>
  </w:style>
  <w:style w:type="paragraph" w:styleId="7">
    <w:name w:val="toc 7"/>
    <w:basedOn w:val="a0"/>
    <w:next w:val="a0"/>
    <w:autoRedefine/>
    <w:uiPriority w:val="39"/>
    <w:unhideWhenUsed/>
    <w:rsid w:val="005614D7"/>
    <w:pPr>
      <w:ind w:left="1200"/>
    </w:pPr>
    <w:rPr>
      <w:rFonts w:asciiTheme="minorHAnsi" w:hAnsiTheme="minorHAnsi"/>
      <w:sz w:val="20"/>
      <w:szCs w:val="20"/>
    </w:rPr>
  </w:style>
  <w:style w:type="paragraph" w:styleId="81">
    <w:name w:val="toc 8"/>
    <w:basedOn w:val="a0"/>
    <w:next w:val="a0"/>
    <w:autoRedefine/>
    <w:uiPriority w:val="39"/>
    <w:unhideWhenUsed/>
    <w:rsid w:val="005614D7"/>
    <w:pPr>
      <w:ind w:left="1440"/>
    </w:pPr>
    <w:rPr>
      <w:rFonts w:asciiTheme="minorHAnsi" w:hAnsiTheme="minorHAnsi"/>
      <w:sz w:val="20"/>
      <w:szCs w:val="20"/>
    </w:rPr>
  </w:style>
  <w:style w:type="paragraph" w:styleId="9">
    <w:name w:val="toc 9"/>
    <w:basedOn w:val="a0"/>
    <w:next w:val="a0"/>
    <w:autoRedefine/>
    <w:uiPriority w:val="39"/>
    <w:unhideWhenUsed/>
    <w:rsid w:val="005614D7"/>
    <w:pPr>
      <w:ind w:left="1680"/>
    </w:pPr>
    <w:rPr>
      <w:rFonts w:asciiTheme="minorHAnsi" w:hAnsiTheme="minorHAnsi"/>
      <w:sz w:val="20"/>
      <w:szCs w:val="20"/>
    </w:rPr>
  </w:style>
  <w:style w:type="paragraph" w:customStyle="1" w:styleId="23">
    <w:name w:val="Основной текст2"/>
    <w:basedOn w:val="a0"/>
    <w:link w:val="afa"/>
    <w:rsid w:val="002F19CD"/>
    <w:pPr>
      <w:widowControl w:val="0"/>
      <w:shd w:val="clear" w:color="auto" w:fill="FFFFFF"/>
      <w:spacing w:line="0" w:lineRule="atLeast"/>
    </w:pPr>
    <w:rPr>
      <w:rFonts w:asciiTheme="minorHAnsi" w:eastAsiaTheme="minorHAnsi" w:hAnsiTheme="minorHAnsi" w:cstheme="minorBidi"/>
      <w:lang w:eastAsia="en-US"/>
    </w:rPr>
  </w:style>
  <w:style w:type="paragraph" w:customStyle="1" w:styleId="paragraph">
    <w:name w:val="paragraph"/>
    <w:basedOn w:val="a0"/>
    <w:rsid w:val="00C02DCB"/>
    <w:pPr>
      <w:spacing w:before="100" w:beforeAutospacing="1" w:after="100" w:afterAutospacing="1"/>
    </w:pPr>
  </w:style>
  <w:style w:type="character" w:customStyle="1" w:styleId="Calibri55pt">
    <w:name w:val="Основной текст + Calibri;5;5 pt"/>
    <w:basedOn w:val="afa"/>
    <w:rsid w:val="003E1CB4"/>
    <w:rPr>
      <w:rFonts w:ascii="Calibri" w:eastAsia="Calibri" w:hAnsi="Calibri" w:cs="Calibri"/>
      <w:b w:val="0"/>
      <w:bCs w:val="0"/>
      <w:i w:val="0"/>
      <w:iCs w:val="0"/>
      <w:smallCaps w:val="0"/>
      <w:strike w:val="0"/>
      <w:color w:val="000000"/>
      <w:spacing w:val="0"/>
      <w:w w:val="100"/>
      <w:position w:val="0"/>
      <w:sz w:val="11"/>
      <w:szCs w:val="11"/>
      <w:u w:val="none"/>
      <w:lang w:val="ru-RU" w:bidi="ar-SA"/>
    </w:rPr>
  </w:style>
  <w:style w:type="paragraph" w:customStyle="1" w:styleId="40">
    <w:name w:val="Основной текст4"/>
    <w:basedOn w:val="a0"/>
    <w:rsid w:val="003E1CB4"/>
    <w:pPr>
      <w:widowControl w:val="0"/>
      <w:shd w:val="clear" w:color="auto" w:fill="FFFFFF"/>
      <w:spacing w:line="326" w:lineRule="exact"/>
      <w:jc w:val="center"/>
    </w:pPr>
    <w:rPr>
      <w:color w:val="000000"/>
      <w:sz w:val="26"/>
      <w:szCs w:val="26"/>
    </w:rPr>
  </w:style>
  <w:style w:type="paragraph" w:customStyle="1" w:styleId="15">
    <w:name w:val="Маркированный список1"/>
    <w:basedOn w:val="a0"/>
    <w:rsid w:val="00BD6EFC"/>
    <w:pPr>
      <w:widowControl w:val="0"/>
      <w:suppressAutoHyphens/>
      <w:autoSpaceDE w:val="0"/>
      <w:spacing w:before="120"/>
      <w:jc w:val="both"/>
    </w:pPr>
    <w:rPr>
      <w:rFonts w:eastAsia="SimSun" w:cs="Lucida Sans"/>
      <w:kern w:val="1"/>
      <w:sz w:val="26"/>
      <w:szCs w:val="26"/>
      <w:lang w:eastAsia="zh-CN" w:bidi="hi-IN"/>
    </w:rPr>
  </w:style>
  <w:style w:type="paragraph" w:styleId="aff4">
    <w:name w:val="TOC Heading"/>
    <w:basedOn w:val="1"/>
    <w:next w:val="a0"/>
    <w:uiPriority w:val="39"/>
    <w:semiHidden/>
    <w:unhideWhenUsed/>
    <w:qFormat/>
    <w:rsid w:val="00043B6E"/>
    <w:pPr>
      <w:spacing w:before="240" w:line="240" w:lineRule="auto"/>
      <w:outlineLvl w:val="9"/>
    </w:pPr>
    <w:rPr>
      <w:b w:val="0"/>
      <w:bCs w:val="0"/>
      <w:sz w:val="32"/>
      <w:szCs w:val="32"/>
      <w:lang w:eastAsia="ru-RU"/>
    </w:rPr>
  </w:style>
  <w:style w:type="character" w:styleId="aff5">
    <w:name w:val="page number"/>
    <w:basedOn w:val="a1"/>
    <w:rsid w:val="00043B6E"/>
  </w:style>
  <w:style w:type="character" w:customStyle="1" w:styleId="af8">
    <w:name w:val="Обычный (Интернет)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Обычный (Web)11 Знак"/>
    <w:link w:val="af7"/>
    <w:uiPriority w:val="99"/>
    <w:locked/>
    <w:rsid w:val="00FD6BF6"/>
    <w:rPr>
      <w:rFonts w:ascii="Times New Roman" w:eastAsia="Times New Roman" w:hAnsi="Times New Roman" w:cs="Times New Roman"/>
      <w:sz w:val="24"/>
      <w:szCs w:val="24"/>
      <w:lang w:eastAsia="ru-RU"/>
    </w:rPr>
  </w:style>
  <w:style w:type="paragraph" w:styleId="aff6">
    <w:name w:val="List Bullet"/>
    <w:basedOn w:val="a0"/>
    <w:rsid w:val="005F5972"/>
    <w:pPr>
      <w:widowControl w:val="0"/>
      <w:tabs>
        <w:tab w:val="num" w:pos="360"/>
      </w:tabs>
      <w:autoSpaceDE w:val="0"/>
      <w:autoSpaceDN w:val="0"/>
      <w:adjustRightInd w:val="0"/>
      <w:spacing w:before="120"/>
      <w:ind w:left="360" w:hanging="360"/>
      <w:jc w:val="both"/>
    </w:pPr>
    <w:rPr>
      <w:sz w:val="26"/>
      <w:szCs w:val="20"/>
    </w:rPr>
  </w:style>
  <w:style w:type="character" w:customStyle="1" w:styleId="company-infotitle">
    <w:name w:val="company-info__title"/>
    <w:basedOn w:val="a1"/>
    <w:rsid w:val="006642DE"/>
  </w:style>
  <w:style w:type="character" w:customStyle="1" w:styleId="company-infotext">
    <w:name w:val="company-info__text"/>
    <w:basedOn w:val="a1"/>
    <w:rsid w:val="006642DE"/>
  </w:style>
  <w:style w:type="character" w:customStyle="1" w:styleId="bolder">
    <w:name w:val="bolder"/>
    <w:basedOn w:val="a1"/>
    <w:rsid w:val="006642DE"/>
  </w:style>
  <w:style w:type="character" w:customStyle="1" w:styleId="uk-text-success">
    <w:name w:val="uk-text-success"/>
    <w:basedOn w:val="a1"/>
    <w:rsid w:val="006642DE"/>
  </w:style>
  <w:style w:type="character" w:customStyle="1" w:styleId="16">
    <w:name w:val="Неразрешенное упоминание1"/>
    <w:basedOn w:val="a1"/>
    <w:uiPriority w:val="99"/>
    <w:semiHidden/>
    <w:unhideWhenUsed/>
    <w:rsid w:val="00FF0F1E"/>
    <w:rPr>
      <w:color w:val="605E5C"/>
      <w:shd w:val="clear" w:color="auto" w:fill="E1DFDD"/>
    </w:rPr>
  </w:style>
  <w:style w:type="paragraph" w:customStyle="1" w:styleId="130">
    <w:name w:val="Основной текст 13"/>
    <w:basedOn w:val="a0"/>
    <w:uiPriority w:val="99"/>
    <w:rsid w:val="00F048F0"/>
    <w:pPr>
      <w:widowControl w:val="0"/>
      <w:spacing w:before="120" w:after="120"/>
      <w:ind w:firstLine="709"/>
      <w:jc w:val="both"/>
    </w:pPr>
    <w:rPr>
      <w:sz w:val="26"/>
      <w:szCs w:val="20"/>
    </w:rPr>
  </w:style>
  <w:style w:type="character" w:customStyle="1" w:styleId="blk">
    <w:name w:val="blk"/>
    <w:basedOn w:val="a1"/>
    <w:rsid w:val="00F048F0"/>
  </w:style>
  <w:style w:type="paragraph" w:customStyle="1" w:styleId="132">
    <w:name w:val="Основной 13"/>
    <w:basedOn w:val="a0"/>
    <w:qFormat/>
    <w:rsid w:val="00055378"/>
    <w:pPr>
      <w:spacing w:before="120" w:after="120"/>
      <w:ind w:firstLine="709"/>
      <w:jc w:val="both"/>
    </w:pPr>
    <w:rPr>
      <w:bCs/>
      <w:iCs/>
      <w:sz w:val="26"/>
      <w:szCs w:val="22"/>
      <w:lang w:eastAsia="en-US"/>
    </w:rPr>
  </w:style>
  <w:style w:type="character" w:customStyle="1" w:styleId="text-cut2">
    <w:name w:val="text-cut2"/>
    <w:basedOn w:val="a1"/>
    <w:rsid w:val="008F57F7"/>
  </w:style>
  <w:style w:type="table" w:customStyle="1" w:styleId="TableNormal">
    <w:name w:val="Table Normal"/>
    <w:uiPriority w:val="2"/>
    <w:semiHidden/>
    <w:unhideWhenUsed/>
    <w:qFormat/>
    <w:rsid w:val="00973B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73B70"/>
    <w:pPr>
      <w:widowControl w:val="0"/>
      <w:autoSpaceDE w:val="0"/>
      <w:autoSpaceDN w:val="0"/>
      <w:spacing w:before="100"/>
      <w:jc w:val="center"/>
    </w:pPr>
    <w:rPr>
      <w:rFonts w:ascii="Calibri" w:eastAsia="Calibri" w:hAnsi="Calibri" w:cs="Calibri"/>
      <w:sz w:val="22"/>
      <w:szCs w:val="22"/>
      <w:lang w:eastAsia="en-US"/>
    </w:rPr>
  </w:style>
  <w:style w:type="paragraph" w:styleId="aff7">
    <w:name w:val="No Spacing"/>
    <w:basedOn w:val="a0"/>
    <w:uiPriority w:val="1"/>
    <w:qFormat/>
    <w:rsid w:val="008160B8"/>
    <w:pPr>
      <w:spacing w:before="100" w:beforeAutospacing="1" w:after="100" w:afterAutospacing="1"/>
    </w:pPr>
  </w:style>
  <w:style w:type="character" w:styleId="aff8">
    <w:name w:val="FollowedHyperlink"/>
    <w:basedOn w:val="a1"/>
    <w:uiPriority w:val="99"/>
    <w:semiHidden/>
    <w:unhideWhenUsed/>
    <w:rsid w:val="001B5573"/>
    <w:rPr>
      <w:color w:val="954F72" w:themeColor="followedHyperlink"/>
      <w:u w:val="single"/>
    </w:rPr>
  </w:style>
  <w:style w:type="paragraph" w:customStyle="1" w:styleId="headertext">
    <w:name w:val="headertext"/>
    <w:basedOn w:val="a0"/>
    <w:rsid w:val="005E644F"/>
    <w:pPr>
      <w:spacing w:before="100" w:beforeAutospacing="1" w:after="100" w:afterAutospacing="1"/>
    </w:pPr>
  </w:style>
  <w:style w:type="character" w:customStyle="1" w:styleId="w">
    <w:name w:val="w"/>
    <w:basedOn w:val="a1"/>
    <w:rsid w:val="00DB5142"/>
  </w:style>
  <w:style w:type="character" w:customStyle="1" w:styleId="s4">
    <w:name w:val="s4"/>
    <w:basedOn w:val="a1"/>
    <w:rsid w:val="00A80067"/>
  </w:style>
  <w:style w:type="paragraph" w:customStyle="1" w:styleId="aff9">
    <w:name w:val="Абзац"/>
    <w:basedOn w:val="a0"/>
    <w:link w:val="affa"/>
    <w:qFormat/>
    <w:rsid w:val="00A16687"/>
    <w:pPr>
      <w:spacing w:before="120" w:after="60"/>
      <w:ind w:firstLine="567"/>
      <w:jc w:val="both"/>
    </w:pPr>
  </w:style>
  <w:style w:type="character" w:customStyle="1" w:styleId="affa">
    <w:name w:val="Абзац Знак"/>
    <w:link w:val="aff9"/>
    <w:rsid w:val="00A16687"/>
    <w:rPr>
      <w:rFonts w:ascii="Times New Roman" w:eastAsia="Times New Roman" w:hAnsi="Times New Roman" w:cs="Times New Roman"/>
      <w:sz w:val="24"/>
      <w:szCs w:val="24"/>
    </w:rPr>
  </w:style>
  <w:style w:type="paragraph" w:customStyle="1" w:styleId="ConsPlusNonformat">
    <w:name w:val="ConsPlusNonformat"/>
    <w:rsid w:val="0040111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3">
    <w:name w:val="Font Style13"/>
    <w:basedOn w:val="a1"/>
    <w:uiPriority w:val="99"/>
    <w:rsid w:val="0040111E"/>
    <w:rPr>
      <w:rFonts w:ascii="Times New Roman" w:hAnsi="Times New Roman" w:cs="Times New Roman"/>
      <w:sz w:val="26"/>
      <w:szCs w:val="26"/>
    </w:rPr>
  </w:style>
  <w:style w:type="paragraph" w:customStyle="1" w:styleId="ConsPlusTitle">
    <w:name w:val="ConsPlusTitle"/>
    <w:rsid w:val="00D96668"/>
    <w:pPr>
      <w:widowControl w:val="0"/>
      <w:autoSpaceDE w:val="0"/>
      <w:autoSpaceDN w:val="0"/>
      <w:spacing w:after="0" w:line="240" w:lineRule="auto"/>
    </w:pPr>
    <w:rPr>
      <w:rFonts w:ascii="Calibri" w:eastAsia="Times New Roman" w:hAnsi="Calibri" w:cs="Calibri"/>
      <w:b/>
      <w:szCs w:val="20"/>
      <w:lang w:eastAsia="ru-RU"/>
    </w:rPr>
  </w:style>
  <w:style w:type="paragraph" w:customStyle="1" w:styleId="211">
    <w:name w:val="Основной текст 21"/>
    <w:basedOn w:val="a0"/>
    <w:uiPriority w:val="99"/>
    <w:qFormat/>
    <w:rsid w:val="00453B5B"/>
    <w:pPr>
      <w:spacing w:before="120"/>
      <w:jc w:val="both"/>
    </w:pPr>
    <w:rPr>
      <w:szCs w:val="20"/>
    </w:rPr>
  </w:style>
  <w:style w:type="character" w:styleId="affb">
    <w:name w:val="annotation reference"/>
    <w:basedOn w:val="a1"/>
    <w:uiPriority w:val="99"/>
    <w:semiHidden/>
    <w:unhideWhenUsed/>
    <w:rsid w:val="008C3F7E"/>
    <w:rPr>
      <w:sz w:val="16"/>
      <w:szCs w:val="16"/>
    </w:rPr>
  </w:style>
  <w:style w:type="paragraph" w:styleId="affc">
    <w:name w:val="annotation text"/>
    <w:basedOn w:val="a0"/>
    <w:link w:val="affd"/>
    <w:uiPriority w:val="99"/>
    <w:semiHidden/>
    <w:unhideWhenUsed/>
    <w:rsid w:val="008C3F7E"/>
    <w:rPr>
      <w:sz w:val="20"/>
      <w:szCs w:val="20"/>
    </w:rPr>
  </w:style>
  <w:style w:type="character" w:customStyle="1" w:styleId="affd">
    <w:name w:val="Текст примечания Знак"/>
    <w:basedOn w:val="a1"/>
    <w:link w:val="affc"/>
    <w:uiPriority w:val="99"/>
    <w:semiHidden/>
    <w:rsid w:val="008C3F7E"/>
    <w:rPr>
      <w:rFonts w:ascii="Times New Roman" w:eastAsia="Times New Roman" w:hAnsi="Times New Roman" w:cs="Times New Roman"/>
      <w:sz w:val="20"/>
      <w:szCs w:val="20"/>
      <w:lang w:eastAsia="ru-RU"/>
    </w:rPr>
  </w:style>
  <w:style w:type="paragraph" w:styleId="affe">
    <w:name w:val="annotation subject"/>
    <w:basedOn w:val="affc"/>
    <w:next w:val="affc"/>
    <w:link w:val="afff"/>
    <w:uiPriority w:val="99"/>
    <w:semiHidden/>
    <w:unhideWhenUsed/>
    <w:rsid w:val="008C3F7E"/>
    <w:rPr>
      <w:b/>
      <w:bCs/>
    </w:rPr>
  </w:style>
  <w:style w:type="character" w:customStyle="1" w:styleId="afff">
    <w:name w:val="Тема примечания Знак"/>
    <w:basedOn w:val="affd"/>
    <w:link w:val="affe"/>
    <w:uiPriority w:val="99"/>
    <w:semiHidden/>
    <w:rsid w:val="008C3F7E"/>
    <w:rPr>
      <w:rFonts w:ascii="Times New Roman" w:eastAsia="Times New Roman" w:hAnsi="Times New Roman" w:cs="Times New Roman"/>
      <w:b/>
      <w:bCs/>
      <w:sz w:val="20"/>
      <w:szCs w:val="20"/>
      <w:lang w:eastAsia="ru-RU"/>
    </w:rPr>
  </w:style>
  <w:style w:type="paragraph" w:customStyle="1" w:styleId="dt-p">
    <w:name w:val="dt-p"/>
    <w:basedOn w:val="a0"/>
    <w:rsid w:val="00AC36A8"/>
    <w:pPr>
      <w:spacing w:before="100" w:beforeAutospacing="1" w:after="100" w:afterAutospacing="1"/>
    </w:pPr>
  </w:style>
  <w:style w:type="character" w:customStyle="1" w:styleId="dt-m">
    <w:name w:val="dt-m"/>
    <w:basedOn w:val="a1"/>
    <w:rsid w:val="00AC36A8"/>
  </w:style>
  <w:style w:type="paragraph" w:styleId="afff0">
    <w:name w:val="Revision"/>
    <w:hidden/>
    <w:uiPriority w:val="99"/>
    <w:semiHidden/>
    <w:rsid w:val="003F2B5B"/>
    <w:pPr>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A57A84"/>
    <w:pPr>
      <w:spacing w:before="100" w:beforeAutospacing="1" w:after="100" w:afterAutospacing="1"/>
    </w:pPr>
  </w:style>
  <w:style w:type="character" w:customStyle="1" w:styleId="ConsPlusNormal0">
    <w:name w:val="ConsPlusNormal Знак"/>
    <w:link w:val="ConsPlusNormal"/>
    <w:locked/>
    <w:rsid w:val="00C527C7"/>
    <w:rPr>
      <w:rFonts w:ascii="Arial" w:eastAsiaTheme="minorEastAsia" w:hAnsi="Arial" w:cs="Arial"/>
      <w:sz w:val="20"/>
      <w:szCs w:val="20"/>
      <w:lang w:eastAsia="ru-RU"/>
    </w:rPr>
  </w:style>
  <w:style w:type="paragraph" w:styleId="afff1">
    <w:name w:val="Document Map"/>
    <w:basedOn w:val="a0"/>
    <w:link w:val="afff2"/>
    <w:uiPriority w:val="99"/>
    <w:semiHidden/>
    <w:unhideWhenUsed/>
    <w:rsid w:val="00A67C1D"/>
    <w:rPr>
      <w:rFonts w:ascii="Tahoma" w:hAnsi="Tahoma" w:cs="Tahoma"/>
      <w:sz w:val="16"/>
      <w:szCs w:val="16"/>
    </w:rPr>
  </w:style>
  <w:style w:type="character" w:customStyle="1" w:styleId="afff2">
    <w:name w:val="Схема документа Знак"/>
    <w:basedOn w:val="a1"/>
    <w:link w:val="afff1"/>
    <w:uiPriority w:val="99"/>
    <w:semiHidden/>
    <w:rsid w:val="00A67C1D"/>
    <w:rPr>
      <w:rFonts w:ascii="Tahoma" w:eastAsia="Times New Roman" w:hAnsi="Tahoma" w:cs="Tahoma"/>
      <w:sz w:val="16"/>
      <w:szCs w:val="16"/>
      <w:lang w:eastAsia="ru-RU"/>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0"/>
    <w:qFormat/>
    <w:rsid w:val="009B5964"/>
    <w:pPr>
      <w:tabs>
        <w:tab w:val="left" w:pos="1134"/>
      </w:tabs>
      <w:spacing w:after="160" w:line="240" w:lineRule="exact"/>
      <w:ind w:firstLine="709"/>
      <w:jc w:val="both"/>
    </w:pPr>
    <w:rPr>
      <w:rFonts w:ascii="Verdana" w:hAnsi="Verdana"/>
      <w:spacing w:val="-10"/>
      <w:szCs w:val="20"/>
      <w:lang w:val="en-US" w:eastAsia="en-US"/>
    </w:rPr>
  </w:style>
  <w:style w:type="paragraph" w:customStyle="1" w:styleId="000">
    <w:name w:val="000"/>
    <w:basedOn w:val="a0"/>
    <w:link w:val="0000"/>
    <w:rsid w:val="002075CE"/>
    <w:pPr>
      <w:spacing w:line="276" w:lineRule="auto"/>
      <w:ind w:left="709"/>
      <w:jc w:val="both"/>
    </w:pPr>
    <w:rPr>
      <w:rFonts w:ascii="Arial" w:eastAsiaTheme="minorHAnsi" w:hAnsi="Arial" w:cstheme="minorBidi"/>
      <w:szCs w:val="22"/>
      <w:lang w:eastAsia="en-US"/>
    </w:rPr>
  </w:style>
  <w:style w:type="character" w:customStyle="1" w:styleId="0000">
    <w:name w:val="000 Знак"/>
    <w:basedOn w:val="a1"/>
    <w:link w:val="000"/>
    <w:rsid w:val="002075C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6947">
      <w:bodyDiv w:val="1"/>
      <w:marLeft w:val="0"/>
      <w:marRight w:val="0"/>
      <w:marTop w:val="0"/>
      <w:marBottom w:val="0"/>
      <w:divBdr>
        <w:top w:val="none" w:sz="0" w:space="0" w:color="auto"/>
        <w:left w:val="none" w:sz="0" w:space="0" w:color="auto"/>
        <w:bottom w:val="none" w:sz="0" w:space="0" w:color="auto"/>
        <w:right w:val="none" w:sz="0" w:space="0" w:color="auto"/>
      </w:divBdr>
    </w:div>
    <w:div w:id="97023258">
      <w:bodyDiv w:val="1"/>
      <w:marLeft w:val="0"/>
      <w:marRight w:val="0"/>
      <w:marTop w:val="0"/>
      <w:marBottom w:val="0"/>
      <w:divBdr>
        <w:top w:val="none" w:sz="0" w:space="0" w:color="auto"/>
        <w:left w:val="none" w:sz="0" w:space="0" w:color="auto"/>
        <w:bottom w:val="none" w:sz="0" w:space="0" w:color="auto"/>
        <w:right w:val="none" w:sz="0" w:space="0" w:color="auto"/>
      </w:divBdr>
    </w:div>
    <w:div w:id="101271645">
      <w:bodyDiv w:val="1"/>
      <w:marLeft w:val="0"/>
      <w:marRight w:val="0"/>
      <w:marTop w:val="0"/>
      <w:marBottom w:val="0"/>
      <w:divBdr>
        <w:top w:val="none" w:sz="0" w:space="0" w:color="auto"/>
        <w:left w:val="none" w:sz="0" w:space="0" w:color="auto"/>
        <w:bottom w:val="none" w:sz="0" w:space="0" w:color="auto"/>
        <w:right w:val="none" w:sz="0" w:space="0" w:color="auto"/>
      </w:divBdr>
    </w:div>
    <w:div w:id="152137640">
      <w:bodyDiv w:val="1"/>
      <w:marLeft w:val="0"/>
      <w:marRight w:val="0"/>
      <w:marTop w:val="0"/>
      <w:marBottom w:val="0"/>
      <w:divBdr>
        <w:top w:val="none" w:sz="0" w:space="0" w:color="auto"/>
        <w:left w:val="none" w:sz="0" w:space="0" w:color="auto"/>
        <w:bottom w:val="none" w:sz="0" w:space="0" w:color="auto"/>
        <w:right w:val="none" w:sz="0" w:space="0" w:color="auto"/>
      </w:divBdr>
    </w:div>
    <w:div w:id="368459184">
      <w:bodyDiv w:val="1"/>
      <w:marLeft w:val="0"/>
      <w:marRight w:val="0"/>
      <w:marTop w:val="0"/>
      <w:marBottom w:val="0"/>
      <w:divBdr>
        <w:top w:val="none" w:sz="0" w:space="0" w:color="auto"/>
        <w:left w:val="none" w:sz="0" w:space="0" w:color="auto"/>
        <w:bottom w:val="none" w:sz="0" w:space="0" w:color="auto"/>
        <w:right w:val="none" w:sz="0" w:space="0" w:color="auto"/>
      </w:divBdr>
    </w:div>
    <w:div w:id="402071733">
      <w:bodyDiv w:val="1"/>
      <w:marLeft w:val="0"/>
      <w:marRight w:val="0"/>
      <w:marTop w:val="0"/>
      <w:marBottom w:val="0"/>
      <w:divBdr>
        <w:top w:val="none" w:sz="0" w:space="0" w:color="auto"/>
        <w:left w:val="none" w:sz="0" w:space="0" w:color="auto"/>
        <w:bottom w:val="none" w:sz="0" w:space="0" w:color="auto"/>
        <w:right w:val="none" w:sz="0" w:space="0" w:color="auto"/>
      </w:divBdr>
    </w:div>
    <w:div w:id="427163797">
      <w:bodyDiv w:val="1"/>
      <w:marLeft w:val="0"/>
      <w:marRight w:val="0"/>
      <w:marTop w:val="0"/>
      <w:marBottom w:val="0"/>
      <w:divBdr>
        <w:top w:val="none" w:sz="0" w:space="0" w:color="auto"/>
        <w:left w:val="none" w:sz="0" w:space="0" w:color="auto"/>
        <w:bottom w:val="none" w:sz="0" w:space="0" w:color="auto"/>
        <w:right w:val="none" w:sz="0" w:space="0" w:color="auto"/>
      </w:divBdr>
    </w:div>
    <w:div w:id="730081744">
      <w:bodyDiv w:val="1"/>
      <w:marLeft w:val="0"/>
      <w:marRight w:val="0"/>
      <w:marTop w:val="0"/>
      <w:marBottom w:val="0"/>
      <w:divBdr>
        <w:top w:val="none" w:sz="0" w:space="0" w:color="auto"/>
        <w:left w:val="none" w:sz="0" w:space="0" w:color="auto"/>
        <w:bottom w:val="none" w:sz="0" w:space="0" w:color="auto"/>
        <w:right w:val="none" w:sz="0" w:space="0" w:color="auto"/>
      </w:divBdr>
      <w:divsChild>
        <w:div w:id="448277198">
          <w:marLeft w:val="0"/>
          <w:marRight w:val="0"/>
          <w:marTop w:val="0"/>
          <w:marBottom w:val="0"/>
          <w:divBdr>
            <w:top w:val="none" w:sz="0" w:space="0" w:color="auto"/>
            <w:left w:val="none" w:sz="0" w:space="0" w:color="auto"/>
            <w:bottom w:val="none" w:sz="0" w:space="0" w:color="auto"/>
            <w:right w:val="none" w:sz="0" w:space="0" w:color="auto"/>
          </w:divBdr>
          <w:divsChild>
            <w:div w:id="1548419680">
              <w:marLeft w:val="0"/>
              <w:marRight w:val="0"/>
              <w:marTop w:val="0"/>
              <w:marBottom w:val="0"/>
              <w:divBdr>
                <w:top w:val="none" w:sz="0" w:space="0" w:color="auto"/>
                <w:left w:val="none" w:sz="0" w:space="0" w:color="auto"/>
                <w:bottom w:val="none" w:sz="0" w:space="0" w:color="auto"/>
                <w:right w:val="none" w:sz="0" w:space="0" w:color="auto"/>
              </w:divBdr>
            </w:div>
          </w:divsChild>
        </w:div>
        <w:div w:id="760761442">
          <w:marLeft w:val="0"/>
          <w:marRight w:val="0"/>
          <w:marTop w:val="0"/>
          <w:marBottom w:val="0"/>
          <w:divBdr>
            <w:top w:val="none" w:sz="0" w:space="0" w:color="auto"/>
            <w:left w:val="none" w:sz="0" w:space="0" w:color="auto"/>
            <w:bottom w:val="none" w:sz="0" w:space="0" w:color="auto"/>
            <w:right w:val="none" w:sz="0" w:space="0" w:color="auto"/>
          </w:divBdr>
          <w:divsChild>
            <w:div w:id="1102650037">
              <w:marLeft w:val="0"/>
              <w:marRight w:val="0"/>
              <w:marTop w:val="0"/>
              <w:marBottom w:val="0"/>
              <w:divBdr>
                <w:top w:val="none" w:sz="0" w:space="0" w:color="auto"/>
                <w:left w:val="none" w:sz="0" w:space="0" w:color="auto"/>
                <w:bottom w:val="none" w:sz="0" w:space="0" w:color="auto"/>
                <w:right w:val="none" w:sz="0" w:space="0" w:color="auto"/>
              </w:divBdr>
              <w:divsChild>
                <w:div w:id="806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1920">
          <w:marLeft w:val="0"/>
          <w:marRight w:val="0"/>
          <w:marTop w:val="0"/>
          <w:marBottom w:val="0"/>
          <w:divBdr>
            <w:top w:val="none" w:sz="0" w:space="0" w:color="auto"/>
            <w:left w:val="none" w:sz="0" w:space="0" w:color="auto"/>
            <w:bottom w:val="none" w:sz="0" w:space="0" w:color="auto"/>
            <w:right w:val="none" w:sz="0" w:space="0" w:color="auto"/>
          </w:divBdr>
          <w:divsChild>
            <w:div w:id="1362583417">
              <w:marLeft w:val="0"/>
              <w:marRight w:val="0"/>
              <w:marTop w:val="0"/>
              <w:marBottom w:val="0"/>
              <w:divBdr>
                <w:top w:val="none" w:sz="0" w:space="0" w:color="auto"/>
                <w:left w:val="none" w:sz="0" w:space="0" w:color="auto"/>
                <w:bottom w:val="none" w:sz="0" w:space="0" w:color="auto"/>
                <w:right w:val="none" w:sz="0" w:space="0" w:color="auto"/>
              </w:divBdr>
            </w:div>
            <w:div w:id="1530340773">
              <w:marLeft w:val="0"/>
              <w:marRight w:val="0"/>
              <w:marTop w:val="0"/>
              <w:marBottom w:val="0"/>
              <w:divBdr>
                <w:top w:val="none" w:sz="0" w:space="0" w:color="auto"/>
                <w:left w:val="none" w:sz="0" w:space="0" w:color="auto"/>
                <w:bottom w:val="none" w:sz="0" w:space="0" w:color="auto"/>
                <w:right w:val="none" w:sz="0" w:space="0" w:color="auto"/>
              </w:divBdr>
            </w:div>
          </w:divsChild>
        </w:div>
        <w:div w:id="91168154">
          <w:marLeft w:val="0"/>
          <w:marRight w:val="0"/>
          <w:marTop w:val="0"/>
          <w:marBottom w:val="0"/>
          <w:divBdr>
            <w:top w:val="none" w:sz="0" w:space="0" w:color="auto"/>
            <w:left w:val="none" w:sz="0" w:space="0" w:color="auto"/>
            <w:bottom w:val="none" w:sz="0" w:space="0" w:color="auto"/>
            <w:right w:val="none" w:sz="0" w:space="0" w:color="auto"/>
          </w:divBdr>
          <w:divsChild>
            <w:div w:id="2059284246">
              <w:marLeft w:val="0"/>
              <w:marRight w:val="0"/>
              <w:marTop w:val="0"/>
              <w:marBottom w:val="0"/>
              <w:divBdr>
                <w:top w:val="none" w:sz="0" w:space="0" w:color="auto"/>
                <w:left w:val="none" w:sz="0" w:space="0" w:color="auto"/>
                <w:bottom w:val="none" w:sz="0" w:space="0" w:color="auto"/>
                <w:right w:val="none" w:sz="0" w:space="0" w:color="auto"/>
              </w:divBdr>
              <w:divsChild>
                <w:div w:id="1835415092">
                  <w:marLeft w:val="0"/>
                  <w:marRight w:val="0"/>
                  <w:marTop w:val="0"/>
                  <w:marBottom w:val="0"/>
                  <w:divBdr>
                    <w:top w:val="none" w:sz="0" w:space="0" w:color="auto"/>
                    <w:left w:val="none" w:sz="0" w:space="0" w:color="auto"/>
                    <w:bottom w:val="none" w:sz="0" w:space="0" w:color="auto"/>
                    <w:right w:val="none" w:sz="0" w:space="0" w:color="auto"/>
                  </w:divBdr>
                  <w:divsChild>
                    <w:div w:id="1832283346">
                      <w:marLeft w:val="0"/>
                      <w:marRight w:val="0"/>
                      <w:marTop w:val="0"/>
                      <w:marBottom w:val="0"/>
                      <w:divBdr>
                        <w:top w:val="none" w:sz="0" w:space="0" w:color="auto"/>
                        <w:left w:val="none" w:sz="0" w:space="0" w:color="auto"/>
                        <w:bottom w:val="none" w:sz="0" w:space="0" w:color="auto"/>
                        <w:right w:val="none" w:sz="0" w:space="0" w:color="auto"/>
                      </w:divBdr>
                      <w:divsChild>
                        <w:div w:id="443353706">
                          <w:marLeft w:val="0"/>
                          <w:marRight w:val="0"/>
                          <w:marTop w:val="0"/>
                          <w:marBottom w:val="0"/>
                          <w:divBdr>
                            <w:top w:val="none" w:sz="0" w:space="0" w:color="auto"/>
                            <w:left w:val="none" w:sz="0" w:space="0" w:color="auto"/>
                            <w:bottom w:val="none" w:sz="0" w:space="0" w:color="auto"/>
                            <w:right w:val="none" w:sz="0" w:space="0" w:color="auto"/>
                          </w:divBdr>
                        </w:div>
                        <w:div w:id="2089115513">
                          <w:marLeft w:val="0"/>
                          <w:marRight w:val="0"/>
                          <w:marTop w:val="0"/>
                          <w:marBottom w:val="0"/>
                          <w:divBdr>
                            <w:top w:val="none" w:sz="0" w:space="0" w:color="auto"/>
                            <w:left w:val="none" w:sz="0" w:space="0" w:color="auto"/>
                            <w:bottom w:val="none" w:sz="0" w:space="0" w:color="auto"/>
                            <w:right w:val="none" w:sz="0" w:space="0" w:color="auto"/>
                          </w:divBdr>
                        </w:div>
                        <w:div w:id="1046027278">
                          <w:marLeft w:val="0"/>
                          <w:marRight w:val="0"/>
                          <w:marTop w:val="0"/>
                          <w:marBottom w:val="0"/>
                          <w:divBdr>
                            <w:top w:val="none" w:sz="0" w:space="0" w:color="auto"/>
                            <w:left w:val="none" w:sz="0" w:space="0" w:color="auto"/>
                            <w:bottom w:val="none" w:sz="0" w:space="0" w:color="auto"/>
                            <w:right w:val="none" w:sz="0" w:space="0" w:color="auto"/>
                          </w:divBdr>
                        </w:div>
                        <w:div w:id="1298148885">
                          <w:marLeft w:val="0"/>
                          <w:marRight w:val="0"/>
                          <w:marTop w:val="0"/>
                          <w:marBottom w:val="0"/>
                          <w:divBdr>
                            <w:top w:val="none" w:sz="0" w:space="0" w:color="auto"/>
                            <w:left w:val="none" w:sz="0" w:space="0" w:color="auto"/>
                            <w:bottom w:val="none" w:sz="0" w:space="0" w:color="auto"/>
                            <w:right w:val="none" w:sz="0" w:space="0" w:color="auto"/>
                          </w:divBdr>
                        </w:div>
                        <w:div w:id="1886061198">
                          <w:marLeft w:val="0"/>
                          <w:marRight w:val="0"/>
                          <w:marTop w:val="0"/>
                          <w:marBottom w:val="0"/>
                          <w:divBdr>
                            <w:top w:val="none" w:sz="0" w:space="0" w:color="auto"/>
                            <w:left w:val="none" w:sz="0" w:space="0" w:color="auto"/>
                            <w:bottom w:val="none" w:sz="0" w:space="0" w:color="auto"/>
                            <w:right w:val="none" w:sz="0" w:space="0" w:color="auto"/>
                          </w:divBdr>
                        </w:div>
                        <w:div w:id="342316353">
                          <w:marLeft w:val="0"/>
                          <w:marRight w:val="0"/>
                          <w:marTop w:val="0"/>
                          <w:marBottom w:val="0"/>
                          <w:divBdr>
                            <w:top w:val="none" w:sz="0" w:space="0" w:color="auto"/>
                            <w:left w:val="none" w:sz="0" w:space="0" w:color="auto"/>
                            <w:bottom w:val="none" w:sz="0" w:space="0" w:color="auto"/>
                            <w:right w:val="none" w:sz="0" w:space="0" w:color="auto"/>
                          </w:divBdr>
                        </w:div>
                        <w:div w:id="778064362">
                          <w:marLeft w:val="0"/>
                          <w:marRight w:val="0"/>
                          <w:marTop w:val="0"/>
                          <w:marBottom w:val="0"/>
                          <w:divBdr>
                            <w:top w:val="none" w:sz="0" w:space="0" w:color="auto"/>
                            <w:left w:val="none" w:sz="0" w:space="0" w:color="auto"/>
                            <w:bottom w:val="none" w:sz="0" w:space="0" w:color="auto"/>
                            <w:right w:val="none" w:sz="0" w:space="0" w:color="auto"/>
                          </w:divBdr>
                        </w:div>
                        <w:div w:id="269246406">
                          <w:marLeft w:val="0"/>
                          <w:marRight w:val="0"/>
                          <w:marTop w:val="0"/>
                          <w:marBottom w:val="0"/>
                          <w:divBdr>
                            <w:top w:val="none" w:sz="0" w:space="0" w:color="auto"/>
                            <w:left w:val="none" w:sz="0" w:space="0" w:color="auto"/>
                            <w:bottom w:val="none" w:sz="0" w:space="0" w:color="auto"/>
                            <w:right w:val="none" w:sz="0" w:space="0" w:color="auto"/>
                          </w:divBdr>
                        </w:div>
                        <w:div w:id="1107971744">
                          <w:marLeft w:val="0"/>
                          <w:marRight w:val="0"/>
                          <w:marTop w:val="0"/>
                          <w:marBottom w:val="0"/>
                          <w:divBdr>
                            <w:top w:val="none" w:sz="0" w:space="0" w:color="auto"/>
                            <w:left w:val="none" w:sz="0" w:space="0" w:color="auto"/>
                            <w:bottom w:val="none" w:sz="0" w:space="0" w:color="auto"/>
                            <w:right w:val="none" w:sz="0" w:space="0" w:color="auto"/>
                          </w:divBdr>
                        </w:div>
                        <w:div w:id="1688364198">
                          <w:marLeft w:val="0"/>
                          <w:marRight w:val="0"/>
                          <w:marTop w:val="0"/>
                          <w:marBottom w:val="0"/>
                          <w:divBdr>
                            <w:top w:val="none" w:sz="0" w:space="0" w:color="auto"/>
                            <w:left w:val="none" w:sz="0" w:space="0" w:color="auto"/>
                            <w:bottom w:val="none" w:sz="0" w:space="0" w:color="auto"/>
                            <w:right w:val="none" w:sz="0" w:space="0" w:color="auto"/>
                          </w:divBdr>
                        </w:div>
                        <w:div w:id="1445150945">
                          <w:marLeft w:val="0"/>
                          <w:marRight w:val="0"/>
                          <w:marTop w:val="0"/>
                          <w:marBottom w:val="0"/>
                          <w:divBdr>
                            <w:top w:val="none" w:sz="0" w:space="0" w:color="auto"/>
                            <w:left w:val="none" w:sz="0" w:space="0" w:color="auto"/>
                            <w:bottom w:val="none" w:sz="0" w:space="0" w:color="auto"/>
                            <w:right w:val="none" w:sz="0" w:space="0" w:color="auto"/>
                          </w:divBdr>
                        </w:div>
                        <w:div w:id="193153195">
                          <w:marLeft w:val="0"/>
                          <w:marRight w:val="0"/>
                          <w:marTop w:val="0"/>
                          <w:marBottom w:val="0"/>
                          <w:divBdr>
                            <w:top w:val="none" w:sz="0" w:space="0" w:color="auto"/>
                            <w:left w:val="none" w:sz="0" w:space="0" w:color="auto"/>
                            <w:bottom w:val="none" w:sz="0" w:space="0" w:color="auto"/>
                            <w:right w:val="none" w:sz="0" w:space="0" w:color="auto"/>
                          </w:divBdr>
                        </w:div>
                        <w:div w:id="1458526371">
                          <w:marLeft w:val="0"/>
                          <w:marRight w:val="0"/>
                          <w:marTop w:val="0"/>
                          <w:marBottom w:val="0"/>
                          <w:divBdr>
                            <w:top w:val="none" w:sz="0" w:space="0" w:color="auto"/>
                            <w:left w:val="none" w:sz="0" w:space="0" w:color="auto"/>
                            <w:bottom w:val="none" w:sz="0" w:space="0" w:color="auto"/>
                            <w:right w:val="none" w:sz="0" w:space="0" w:color="auto"/>
                          </w:divBdr>
                        </w:div>
                        <w:div w:id="21051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2598">
      <w:bodyDiv w:val="1"/>
      <w:marLeft w:val="0"/>
      <w:marRight w:val="0"/>
      <w:marTop w:val="0"/>
      <w:marBottom w:val="0"/>
      <w:divBdr>
        <w:top w:val="none" w:sz="0" w:space="0" w:color="auto"/>
        <w:left w:val="none" w:sz="0" w:space="0" w:color="auto"/>
        <w:bottom w:val="none" w:sz="0" w:space="0" w:color="auto"/>
        <w:right w:val="none" w:sz="0" w:space="0" w:color="auto"/>
      </w:divBdr>
    </w:div>
    <w:div w:id="918947328">
      <w:bodyDiv w:val="1"/>
      <w:marLeft w:val="0"/>
      <w:marRight w:val="0"/>
      <w:marTop w:val="0"/>
      <w:marBottom w:val="0"/>
      <w:divBdr>
        <w:top w:val="none" w:sz="0" w:space="0" w:color="auto"/>
        <w:left w:val="none" w:sz="0" w:space="0" w:color="auto"/>
        <w:bottom w:val="none" w:sz="0" w:space="0" w:color="auto"/>
        <w:right w:val="none" w:sz="0" w:space="0" w:color="auto"/>
      </w:divBdr>
    </w:div>
    <w:div w:id="954676854">
      <w:bodyDiv w:val="1"/>
      <w:marLeft w:val="0"/>
      <w:marRight w:val="0"/>
      <w:marTop w:val="0"/>
      <w:marBottom w:val="0"/>
      <w:divBdr>
        <w:top w:val="none" w:sz="0" w:space="0" w:color="auto"/>
        <w:left w:val="none" w:sz="0" w:space="0" w:color="auto"/>
        <w:bottom w:val="none" w:sz="0" w:space="0" w:color="auto"/>
        <w:right w:val="none" w:sz="0" w:space="0" w:color="auto"/>
      </w:divBdr>
    </w:div>
    <w:div w:id="1112825046">
      <w:bodyDiv w:val="1"/>
      <w:marLeft w:val="0"/>
      <w:marRight w:val="0"/>
      <w:marTop w:val="0"/>
      <w:marBottom w:val="0"/>
      <w:divBdr>
        <w:top w:val="none" w:sz="0" w:space="0" w:color="auto"/>
        <w:left w:val="none" w:sz="0" w:space="0" w:color="auto"/>
        <w:bottom w:val="none" w:sz="0" w:space="0" w:color="auto"/>
        <w:right w:val="none" w:sz="0" w:space="0" w:color="auto"/>
      </w:divBdr>
    </w:div>
    <w:div w:id="1203589578">
      <w:bodyDiv w:val="1"/>
      <w:marLeft w:val="0"/>
      <w:marRight w:val="0"/>
      <w:marTop w:val="0"/>
      <w:marBottom w:val="0"/>
      <w:divBdr>
        <w:top w:val="none" w:sz="0" w:space="0" w:color="auto"/>
        <w:left w:val="none" w:sz="0" w:space="0" w:color="auto"/>
        <w:bottom w:val="none" w:sz="0" w:space="0" w:color="auto"/>
        <w:right w:val="none" w:sz="0" w:space="0" w:color="auto"/>
      </w:divBdr>
      <w:divsChild>
        <w:div w:id="674918656">
          <w:marLeft w:val="0"/>
          <w:marRight w:val="0"/>
          <w:marTop w:val="0"/>
          <w:marBottom w:val="0"/>
          <w:divBdr>
            <w:top w:val="none" w:sz="0" w:space="0" w:color="auto"/>
            <w:left w:val="none" w:sz="0" w:space="0" w:color="auto"/>
            <w:bottom w:val="none" w:sz="0" w:space="0" w:color="auto"/>
            <w:right w:val="none" w:sz="0" w:space="0" w:color="auto"/>
          </w:divBdr>
          <w:divsChild>
            <w:div w:id="7373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4986">
      <w:bodyDiv w:val="1"/>
      <w:marLeft w:val="0"/>
      <w:marRight w:val="0"/>
      <w:marTop w:val="0"/>
      <w:marBottom w:val="0"/>
      <w:divBdr>
        <w:top w:val="none" w:sz="0" w:space="0" w:color="auto"/>
        <w:left w:val="none" w:sz="0" w:space="0" w:color="auto"/>
        <w:bottom w:val="none" w:sz="0" w:space="0" w:color="auto"/>
        <w:right w:val="none" w:sz="0" w:space="0" w:color="auto"/>
      </w:divBdr>
    </w:div>
    <w:div w:id="1332176222">
      <w:bodyDiv w:val="1"/>
      <w:marLeft w:val="0"/>
      <w:marRight w:val="0"/>
      <w:marTop w:val="0"/>
      <w:marBottom w:val="0"/>
      <w:divBdr>
        <w:top w:val="none" w:sz="0" w:space="0" w:color="auto"/>
        <w:left w:val="none" w:sz="0" w:space="0" w:color="auto"/>
        <w:bottom w:val="none" w:sz="0" w:space="0" w:color="auto"/>
        <w:right w:val="none" w:sz="0" w:space="0" w:color="auto"/>
      </w:divBdr>
    </w:div>
    <w:div w:id="1339233494">
      <w:bodyDiv w:val="1"/>
      <w:marLeft w:val="0"/>
      <w:marRight w:val="0"/>
      <w:marTop w:val="0"/>
      <w:marBottom w:val="0"/>
      <w:divBdr>
        <w:top w:val="none" w:sz="0" w:space="0" w:color="auto"/>
        <w:left w:val="none" w:sz="0" w:space="0" w:color="auto"/>
        <w:bottom w:val="none" w:sz="0" w:space="0" w:color="auto"/>
        <w:right w:val="none" w:sz="0" w:space="0" w:color="auto"/>
      </w:divBdr>
    </w:div>
    <w:div w:id="1459228049">
      <w:bodyDiv w:val="1"/>
      <w:marLeft w:val="0"/>
      <w:marRight w:val="0"/>
      <w:marTop w:val="0"/>
      <w:marBottom w:val="0"/>
      <w:divBdr>
        <w:top w:val="none" w:sz="0" w:space="0" w:color="auto"/>
        <w:left w:val="none" w:sz="0" w:space="0" w:color="auto"/>
        <w:bottom w:val="none" w:sz="0" w:space="0" w:color="auto"/>
        <w:right w:val="none" w:sz="0" w:space="0" w:color="auto"/>
      </w:divBdr>
    </w:div>
    <w:div w:id="1507011569">
      <w:bodyDiv w:val="1"/>
      <w:marLeft w:val="0"/>
      <w:marRight w:val="0"/>
      <w:marTop w:val="0"/>
      <w:marBottom w:val="0"/>
      <w:divBdr>
        <w:top w:val="none" w:sz="0" w:space="0" w:color="auto"/>
        <w:left w:val="none" w:sz="0" w:space="0" w:color="auto"/>
        <w:bottom w:val="none" w:sz="0" w:space="0" w:color="auto"/>
        <w:right w:val="none" w:sz="0" w:space="0" w:color="auto"/>
      </w:divBdr>
    </w:div>
    <w:div w:id="1555123846">
      <w:bodyDiv w:val="1"/>
      <w:marLeft w:val="0"/>
      <w:marRight w:val="0"/>
      <w:marTop w:val="0"/>
      <w:marBottom w:val="0"/>
      <w:divBdr>
        <w:top w:val="none" w:sz="0" w:space="0" w:color="auto"/>
        <w:left w:val="none" w:sz="0" w:space="0" w:color="auto"/>
        <w:bottom w:val="none" w:sz="0" w:space="0" w:color="auto"/>
        <w:right w:val="none" w:sz="0" w:space="0" w:color="auto"/>
      </w:divBdr>
    </w:div>
    <w:div w:id="1719746910">
      <w:bodyDiv w:val="1"/>
      <w:marLeft w:val="0"/>
      <w:marRight w:val="0"/>
      <w:marTop w:val="0"/>
      <w:marBottom w:val="0"/>
      <w:divBdr>
        <w:top w:val="none" w:sz="0" w:space="0" w:color="auto"/>
        <w:left w:val="none" w:sz="0" w:space="0" w:color="auto"/>
        <w:bottom w:val="none" w:sz="0" w:space="0" w:color="auto"/>
        <w:right w:val="none" w:sz="0" w:space="0" w:color="auto"/>
      </w:divBdr>
    </w:div>
    <w:div w:id="1772357123">
      <w:bodyDiv w:val="1"/>
      <w:marLeft w:val="0"/>
      <w:marRight w:val="0"/>
      <w:marTop w:val="0"/>
      <w:marBottom w:val="0"/>
      <w:divBdr>
        <w:top w:val="none" w:sz="0" w:space="0" w:color="auto"/>
        <w:left w:val="none" w:sz="0" w:space="0" w:color="auto"/>
        <w:bottom w:val="none" w:sz="0" w:space="0" w:color="auto"/>
        <w:right w:val="none" w:sz="0" w:space="0" w:color="auto"/>
      </w:divBdr>
    </w:div>
    <w:div w:id="1834299167">
      <w:bodyDiv w:val="1"/>
      <w:marLeft w:val="0"/>
      <w:marRight w:val="0"/>
      <w:marTop w:val="0"/>
      <w:marBottom w:val="0"/>
      <w:divBdr>
        <w:top w:val="none" w:sz="0" w:space="0" w:color="auto"/>
        <w:left w:val="none" w:sz="0" w:space="0" w:color="auto"/>
        <w:bottom w:val="none" w:sz="0" w:space="0" w:color="auto"/>
        <w:right w:val="none" w:sz="0" w:space="0" w:color="auto"/>
      </w:divBdr>
    </w:div>
    <w:div w:id="205615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u.wikipedia.org/wiki/%D0%A3%D1%81%D1%82%D1%8C%D1%8F%D0%BD%D1%81%D0%BA%D0%B8%D0%B9_%D1%80%D0%B0%D0%B9%D0%BE%D0%BD" TargetMode="External"/><Relationship Id="rId26" Type="http://schemas.openxmlformats.org/officeDocument/2006/relationships/header" Target="header2.xml"/><Relationship Id="rId39" Type="http://schemas.openxmlformats.org/officeDocument/2006/relationships/hyperlink" Target="https://login.consultant.ru/link/?req=doc&amp;base=LAW&amp;n=423603&amp;dst=100433&amp;field=134&amp;date=09.10.2024" TargetMode="External"/><Relationship Id="rId21" Type="http://schemas.openxmlformats.org/officeDocument/2006/relationships/hyperlink" Target="https://ru.wikipedia.org/wiki/XV_%D0%B2%D0%B5%D0%BA" TargetMode="External"/><Relationship Id="rId34" Type="http://schemas.openxmlformats.org/officeDocument/2006/relationships/chart" Target="charts/chart4.xml"/><Relationship Id="rId42" Type="http://schemas.openxmlformats.org/officeDocument/2006/relationships/hyperlink" Target="https://login.consultant.ru/link/?req=doc&amp;base=LAW&amp;n=423603&amp;dst=100298&amp;field=134&amp;date=09.10.2024" TargetMode="External"/><Relationship Id="rId47" Type="http://schemas.openxmlformats.org/officeDocument/2006/relationships/hyperlink" Target="https://internet.garant.ru/" TargetMode="External"/><Relationship Id="rId50" Type="http://schemas.openxmlformats.org/officeDocument/2006/relationships/hyperlink" Target="https://ru.wikipedia.org/w/index.php?title=%D0%9D%D0%B8%D0%B6%D0%BD%D0%B8%D0%B9_%D0%A1%D0%BA%D0%BB%D0%B0%D0%B4_(%D0%90%D1%80%D1%85%D0%B0%D0%BD%D0%B3%D0%B5%D0%BB%D1%8C%D1%81%D0%BA%D0%B0%D1%8F_%D0%BE%D0%B1%D0%BB%D0%B0%D1%81%D1%82%D1%8C)&amp;action=edit&amp;redlink=1" TargetMode="External"/><Relationship Id="rId55"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C%D1%83%D0%BD%D0%B8%D1%86%D0%B8%D0%BF%D0%B0%D0%BB%D1%8C%D0%BD%D0%BE%D0%B5_%D0%BE%D0%B1%D1%80%D0%B0%D0%B7%D0%BE%D0%B2%D0%B0%D0%BD%D0%B8%D0%B5_%C2%AB%D0%91%D0%BB%D0%B0%D0%B3%D0%BE%D0%B2%D0%B5%D1%89%D0%B5%D0%BD%D1%81%D0%BA%D0%BE%D0%B5%C2%BB_(%D0%90%D1%80%D1%85%D0%B0%D0%BD%D0%B3%D0%B5%D0%BB%D1%8C%D1%81%D0%BA%D0%B0%D1%8F_%D0%BE%D0%B1%D0%BB%D0%B0%D1%81%D1%82%D1%8C)" TargetMode="External"/><Relationship Id="rId29"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hyperlink" Target="https://ru.wikipedia.org/w/index.php?title=%D0%9B%D0%B5%D0%B2%D0%BA%D0%BE%D0%B2%D1%81%D0%BA%D0%B0%D1%8F_%D1%83%D0%B7%D0%BA%D0%BE%D0%BA%D0%BE%D0%BB%D0%B5%D0%B9%D0%BD%D0%B0%D1%8F_%D0%B6%D0%B5%D0%BB%D0%B5%D0%B7%D0%BD%D0%B0%D1%8F_%D0%B4%D0%BE%D1%80%D0%BE%D0%B3%D0%B0&amp;action=edit&amp;redlink=1" TargetMode="External"/><Relationship Id="rId32" Type="http://schemas.openxmlformats.org/officeDocument/2006/relationships/chart" Target="charts/chart2.xml"/><Relationship Id="rId37" Type="http://schemas.openxmlformats.org/officeDocument/2006/relationships/hyperlink" Target="https://login.consultant.ru/link/?req=doc&amp;base=LAW&amp;n=423603&amp;dst=100415&amp;field=134&amp;date=09.10.2024" TargetMode="External"/><Relationship Id="rId40" Type="http://schemas.openxmlformats.org/officeDocument/2006/relationships/hyperlink" Target="https://login.consultant.ru/link/?req=doc&amp;base=LAW&amp;n=423603&amp;dst=100442&amp;field=134&amp;date=09.10.2024" TargetMode="External"/><Relationship Id="rId45" Type="http://schemas.openxmlformats.org/officeDocument/2006/relationships/hyperlink" Target="consultantplus://offline/ref=C31F7A5EA40783D1F7B3148FD2DA4AD87FEF5D465374A96CF5DB91A00C87D39AC4615539E794798B35AA6072D54D7BEFFE30BD449FC7BAFFz2pDM" TargetMode="External"/><Relationship Id="rId53" Type="http://schemas.openxmlformats.org/officeDocument/2006/relationships/hyperlink" Target="https://ru.wikipedia.org/w/index.php?title=%D0%9F%D0%BE%D0%BF%D0%BE%D0%BD%D0%B0%D0%B2%D0%BE%D0%BB%D0%BE%D1%86%D0%BA%D0%BE%D0%B5_(%D0%BE%D0%B7%D0%B5%D1%80%D0%BE)&amp;action=edit&amp;redlink=1" TargetMode="External"/><Relationship Id="rId58"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ru.wikipedia.org/wiki/%D0%A8%D0%B5%D0%BD%D0%BA%D1%83%D1%80%D1%81%D0%BA%D0%B8%D0%B9_%D1%80%D0%B0%D0%B9%D0%BE%D0%BD" TargetMode="External"/><Relationship Id="rId14" Type="http://schemas.openxmlformats.org/officeDocument/2006/relationships/footer" Target="footer1.xml"/><Relationship Id="rId22" Type="http://schemas.openxmlformats.org/officeDocument/2006/relationships/hyperlink" Target="https://ru.wikipedia.org/wiki/%D0%9D%D0%BE%D0%B2%D0%B3%D0%BE%D1%80%D0%BE%D0%B4%D1%81%D0%BA%D0%B0%D1%8F_%D0%B7%D0%B5%D0%BC%D0%BB%D1%8F"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chart" Target="charts/chart5.xml"/><Relationship Id="rId43" Type="http://schemas.openxmlformats.org/officeDocument/2006/relationships/hyperlink" Target="https://login.consultant.ru/link/?req=doc&amp;base=LAW&amp;n=423603&amp;dst=100439&amp;field=134&amp;date=09.10.2024" TargetMode="External"/><Relationship Id="rId48" Type="http://schemas.openxmlformats.org/officeDocument/2006/relationships/hyperlink" Target="https://internet.garant.ru/" TargetMode="External"/><Relationship Id="rId56"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hyperlink" Target="https://ru.wikipedia.org/wiki/%D0%92%D0%B0%D0%B3%D0%B0_(%D0%BF%D1%80%D0%B8%D1%82%D0%BE%D0%BA_%D0%A1%D0%B5%D0%B2%D0%B5%D1%80%D0%BD%D0%BE%D0%B9_%D0%94%D0%B2%D0%B8%D0%BD%D1%8B)"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D0%9C%D1%83%D0%BD%D0%B8%D1%86%D0%B8%D0%BF%D0%B0%D0%BB%D1%8C%D0%BD%D0%BE%D0%B5_%D0%BE%D0%B1%D1%80%D0%B0%D0%B7%D0%BE%D0%B2%D0%B0%D0%BD%D0%B8%D0%B5_%C2%AB%D0%9F%D1%83%D0%B9%D1%81%D0%BA%D0%BE%D0%B5%C2%BB" TargetMode="External"/><Relationship Id="rId25" Type="http://schemas.openxmlformats.org/officeDocument/2006/relationships/hyperlink" Target="https://ru.wikipedia.org/wiki/1998_%D0%B3%D0%BE%D0%B4" TargetMode="External"/><Relationship Id="rId33" Type="http://schemas.openxmlformats.org/officeDocument/2006/relationships/chart" Target="charts/chart3.xml"/><Relationship Id="rId38" Type="http://schemas.openxmlformats.org/officeDocument/2006/relationships/hyperlink" Target="https://login.consultant.ru/link/?req=doc&amp;base=LAW&amp;n=423603&amp;dst=100418&amp;field=134&amp;date=09.10.2024" TargetMode="External"/><Relationship Id="rId46" Type="http://schemas.openxmlformats.org/officeDocument/2006/relationships/hyperlink" Target="https://ru.wikipedia.org/w/index.php?title=%D0%9F%D0%BE%D0%BF%D0%BE%D0%BD%D0%B0%D0%B2%D0%BE%D0%BB%D0%BE%D1%86%D0%BA%D0%BE%D0%B5_(%D0%BE%D0%B7%D0%B5%D1%80%D0%BE)&amp;action=edit&amp;redlink=1" TargetMode="External"/><Relationship Id="rId59" Type="http://schemas.openxmlformats.org/officeDocument/2006/relationships/image" Target="media/image11.jpeg"/><Relationship Id="rId20" Type="http://schemas.openxmlformats.org/officeDocument/2006/relationships/hyperlink" Target="https://ru.wikipedia.org/wiki/%D0%A4%D0%B8%D0%BD%D0%BD%D0%BE-%D1%83%D0%B3%D0%BE%D1%80%D1%81%D0%BA%D0%B8%D0%B5_%D0%BD%D0%B0%D1%80%D0%BE%D0%B4%D1%8B" TargetMode="External"/><Relationship Id="rId41" Type="http://schemas.openxmlformats.org/officeDocument/2006/relationships/hyperlink" Target="https://login.consultant.ru/link/?req=doc&amp;base=LAW&amp;n=423603&amp;dst=100271&amp;field=134&amp;date=09.10.2024" TargetMode="External"/><Relationship Id="rId54" Type="http://schemas.openxmlformats.org/officeDocument/2006/relationships/hyperlink" Target="http://hghltd.yandex.net/yandbtm?fmode=inject&amp;url=http%3A%2F%2Fwww.snip-info.ru%2FSnip_2_06_03-85.htm&amp;text=%D1%81%D0%BD%D0%B8%D0%BF%20%D0%BC%D0%B5%D0%BB%D0%B8%D0%BE%D1%80%D0%B0%D1%86%D0%B8%D1%8F&amp;l10n=ru&amp;sign=d4530a1692949a485258d9b3df001d48&amp;keyno=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ru.wikipedia.org/wiki/%D0%A4%D0%BB%D0%BE%D1%80_%D0%B8_%D0%9B%D0%B0%D0%B2%D1%80" TargetMode="External"/><Relationship Id="rId28" Type="http://schemas.openxmlformats.org/officeDocument/2006/relationships/footer" Target="footer3.xml"/><Relationship Id="rId36" Type="http://schemas.openxmlformats.org/officeDocument/2006/relationships/hyperlink" Target="https://login.consultant.ru/link/?req=doc&amp;base=LAW&amp;n=470040&amp;dst=100908&amp;field=134&amp;date=09.10.2024" TargetMode="External"/><Relationship Id="rId49" Type="http://schemas.openxmlformats.org/officeDocument/2006/relationships/hyperlink" Target="https://ru.wikipedia.org/wiki/%D0%9F%D0%B0%D1%81%D1%8C%D0%B2%D0%B0" TargetMode="External"/><Relationship Id="rId57" Type="http://schemas.openxmlformats.org/officeDocument/2006/relationships/image" Target="media/image9.jpeg"/><Relationship Id="rId10" Type="http://schemas.openxmlformats.org/officeDocument/2006/relationships/image" Target="media/image3.jpeg"/><Relationship Id="rId31" Type="http://schemas.openxmlformats.org/officeDocument/2006/relationships/chart" Target="charts/chart1.xml"/><Relationship Id="rId44" Type="http://schemas.openxmlformats.org/officeDocument/2006/relationships/hyperlink" Target="consultantplus://offline/ref=8950D0E4D3312E792E6A9DCAB466E7AB487D7C563AFB5543A0771889F162CD2221A53F8Do7TDL" TargetMode="External"/><Relationship Id="rId52" Type="http://schemas.openxmlformats.org/officeDocument/2006/relationships/hyperlink" Target="https://ru.wikipedia.org/wiki/%D0%A8%D0%B5%D1%80%D0%B5%D0%BD%D1%8C%D0%B3%D0%B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WORK-&#1054;&#1042;&#1052;\!2021\&#1042;&#1045;&#1051;&#1068;&#1057;&#1050;&#1048;&#1049;%20&#1056;&#1040;&#1049;&#1054;&#1053;%20&#1040;&#1054;\!&#1042;&#1045;&#1051;&#1068;&#1057;&#1050;&#1048;&#1045;%20&#1055;&#1054;&#1057;&#1045;&#1051;&#1045;&#1053;&#1048;&#1071;-2023&#1075;\!!&#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021\&#1042;&#1045;&#1051;&#1068;&#1057;&#1050;&#1048;&#1049;%20&#1056;&#1040;&#1049;&#1054;&#1053;%20&#1040;&#1054;\&#1056;&#1072;&#1089;&#1095;&#1077;&#1090;&#1099;\&#1055;&#1086;&#1089;&#1077;&#1083;&#1077;&#1085;&#1080;&#1103;%20-%20&#1088;&#1072;&#1079;&#1076;&#1077;&#1083;&#1100;&#1085;&#1086;\&#1055;&#1086;&#1087;&#1086;&#1085;&#1072;&#1074;&#1086;&#1083;&#1086;&#1094;&#1082;&#1086;&#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021\&#1042;&#1045;&#1051;&#1068;&#1057;&#1050;&#1048;&#1049;%20&#1056;&#1040;&#1049;&#1054;&#1053;%20&#1040;&#1054;\&#1056;&#1072;&#1089;&#1095;&#1077;&#1090;&#1099;\&#1055;&#1086;&#1089;&#1077;&#1083;&#1077;&#1085;&#1080;&#1103;%20-%20&#1088;&#1072;&#1079;&#1076;&#1077;&#1083;&#1100;&#1085;&#1086;\&#1055;&#1086;&#1087;&#1086;&#1085;&#1072;&#1074;&#1086;&#1083;&#1086;&#1094;&#1082;&#1086;&#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2021\&#1042;&#1045;&#1051;&#1068;&#1057;&#1050;&#1048;&#1049;%20&#1056;&#1040;&#1049;&#1054;&#1053;%20&#1040;&#1054;\&#1056;&#1072;&#1089;&#1095;&#1077;&#1090;&#1099;\&#1055;&#1086;&#1089;&#1077;&#1083;&#1077;&#1085;&#1080;&#1103;%20-%20&#1088;&#1072;&#1079;&#1076;&#1077;&#1083;&#1100;&#1085;&#1086;\&#1055;&#1086;&#1087;&#1086;&#1085;&#1072;&#1074;&#1086;&#1083;&#1086;&#1094;&#1082;&#1086;&#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2021\&#1042;&#1045;&#1051;&#1068;&#1057;&#1050;&#1048;&#1049;%20&#1056;&#1040;&#1049;&#1054;&#1053;%20&#1040;&#1054;\&#1056;&#1072;&#1089;&#1095;&#1077;&#1090;&#1099;\&#1055;&#1086;&#1089;&#1077;&#1083;&#1077;&#1085;&#1080;&#1103;%20-%20&#1088;&#1072;&#1079;&#1076;&#1077;&#1083;&#1100;&#1085;&#1086;\&#1055;&#1086;&#1087;&#1086;&#1085;&#1072;&#1074;&#1086;&#1083;&#1086;&#1094;&#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Попо!$A$38</c:f>
              <c:strCache>
                <c:ptCount val="1"/>
                <c:pt idx="0">
                  <c:v>Попонаволоцкое сельское поселение </c:v>
                </c:pt>
              </c:strCache>
            </c:strRef>
          </c:tx>
          <c:spPr>
            <a:ln w="38100">
              <a:solidFill>
                <a:schemeClr val="tx2">
                  <a:lumMod val="40000"/>
                  <a:lumOff val="60000"/>
                </a:schemeClr>
              </a:solidFill>
            </a:ln>
            <a:effectLst>
              <a:outerShdw blurRad="50800" dist="50800" dir="5400000" algn="ctr" rotWithShape="0">
                <a:schemeClr val="accent5">
                  <a:lumMod val="40000"/>
                  <a:lumOff val="60000"/>
                </a:schemeClr>
              </a:outerShdw>
            </a:effectLst>
          </c:spPr>
          <c:marker>
            <c:spPr>
              <a:solidFill>
                <a:schemeClr val="tx2">
                  <a:lumMod val="40000"/>
                  <a:lumOff val="60000"/>
                </a:schemeClr>
              </a:solidFill>
              <a:ln>
                <a:solidFill>
                  <a:schemeClr val="accent5">
                    <a:lumMod val="50000"/>
                  </a:schemeClr>
                </a:solidFill>
              </a:ln>
              <a:effectLst>
                <a:outerShdw blurRad="50800" dist="50800" dir="5400000" algn="ctr" rotWithShape="0">
                  <a:schemeClr val="accent5">
                    <a:lumMod val="40000"/>
                    <a:lumOff val="60000"/>
                  </a:schemeClr>
                </a:outerShdw>
              </a:effectLst>
            </c:spPr>
          </c:marker>
          <c:dLbls>
            <c:dLbl>
              <c:idx val="0"/>
              <c:layout>
                <c:manualLayout>
                  <c:x val="-4.3826830571886723E-2"/>
                  <c:y val="-5.6893358031225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53-47BC-ABBB-2E89C93A89FF}"/>
                </c:ext>
              </c:extLst>
            </c:dLbl>
            <c:spPr>
              <a:noFill/>
              <a:ln>
                <a:noFill/>
              </a:ln>
              <a:effectLst/>
            </c:spPr>
            <c:txPr>
              <a:bodyPr/>
              <a:lstStyle/>
              <a:p>
                <a:pPr>
                  <a:defRPr b="1" i="0" baseline="0">
                    <a:solidFill>
                      <a:schemeClr val="accent5">
                        <a:lumMod val="75000"/>
                      </a:schemeClr>
                    </a:solidFill>
                    <a:latin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Попо!$B$37:$M$37</c:f>
              <c:numCache>
                <c:formatCode>General</c:formatCode>
                <c:ptCount val="12"/>
                <c:pt idx="0">
                  <c:v>2010</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Попо!$B$38:$M$38</c:f>
              <c:numCache>
                <c:formatCode>General</c:formatCode>
                <c:ptCount val="12"/>
                <c:pt idx="0">
                  <c:v>1421</c:v>
                </c:pt>
                <c:pt idx="1">
                  <c:v>1401</c:v>
                </c:pt>
                <c:pt idx="2">
                  <c:v>1368</c:v>
                </c:pt>
                <c:pt idx="3">
                  <c:v>1347</c:v>
                </c:pt>
                <c:pt idx="4">
                  <c:v>1243</c:v>
                </c:pt>
                <c:pt idx="5">
                  <c:v>1167</c:v>
                </c:pt>
                <c:pt idx="6">
                  <c:v>1090</c:v>
                </c:pt>
                <c:pt idx="7">
                  <c:v>1059</c:v>
                </c:pt>
                <c:pt idx="8">
                  <c:v>1002</c:v>
                </c:pt>
                <c:pt idx="9" formatCode="[=0]&quot;-   &quot;;0&quot;   &quot;">
                  <c:v>967</c:v>
                </c:pt>
                <c:pt idx="10" formatCode="[=0]&quot;-   &quot;;0&quot;   &quot;">
                  <c:v>883</c:v>
                </c:pt>
                <c:pt idx="11" formatCode="[=0]&quot;-   &quot;;0&quot;   &quot;">
                  <c:v>838</c:v>
                </c:pt>
              </c:numCache>
            </c:numRef>
          </c:val>
          <c:smooth val="0"/>
          <c:extLst>
            <c:ext xmlns:c16="http://schemas.microsoft.com/office/drawing/2014/chart" uri="{C3380CC4-5D6E-409C-BE32-E72D297353CC}">
              <c16:uniqueId val="{00000001-DD53-47BC-ABBB-2E89C93A89FF}"/>
            </c:ext>
          </c:extLst>
        </c:ser>
        <c:dLbls>
          <c:showLegendKey val="0"/>
          <c:showVal val="0"/>
          <c:showCatName val="0"/>
          <c:showSerName val="0"/>
          <c:showPercent val="0"/>
          <c:showBubbleSize val="0"/>
        </c:dLbls>
        <c:marker val="1"/>
        <c:smooth val="0"/>
        <c:axId val="299469056"/>
        <c:axId val="209002496"/>
      </c:lineChart>
      <c:catAx>
        <c:axId val="299469056"/>
        <c:scaling>
          <c:orientation val="minMax"/>
        </c:scaling>
        <c:delete val="0"/>
        <c:axPos val="b"/>
        <c:numFmt formatCode="General" sourceLinked="1"/>
        <c:majorTickMark val="out"/>
        <c:minorTickMark val="none"/>
        <c:tickLblPos val="nextTo"/>
        <c:txPr>
          <a:bodyPr/>
          <a:lstStyle/>
          <a:p>
            <a:pPr>
              <a:defRPr b="1" i="0" baseline="0">
                <a:latin typeface="Times New Roman" panose="02020603050405020304" pitchFamily="18" charset="0"/>
              </a:defRPr>
            </a:pPr>
            <a:endParaRPr lang="ru-RU"/>
          </a:p>
        </c:txPr>
        <c:crossAx val="209002496"/>
        <c:crosses val="autoZero"/>
        <c:auto val="1"/>
        <c:lblAlgn val="ctr"/>
        <c:lblOffset val="100"/>
        <c:noMultiLvlLbl val="0"/>
      </c:catAx>
      <c:valAx>
        <c:axId val="209002496"/>
        <c:scaling>
          <c:orientation val="minMax"/>
          <c:min val="800"/>
        </c:scaling>
        <c:delete val="0"/>
        <c:axPos val="l"/>
        <c:majorGridlines/>
        <c:numFmt formatCode="General" sourceLinked="1"/>
        <c:majorTickMark val="out"/>
        <c:minorTickMark val="none"/>
        <c:tickLblPos val="nextTo"/>
        <c:txPr>
          <a:bodyPr/>
          <a:lstStyle/>
          <a:p>
            <a:pPr>
              <a:defRPr b="1" i="0" baseline="0"/>
            </a:pPr>
            <a:endParaRPr lang="ru-RU"/>
          </a:p>
        </c:txPr>
        <c:crossAx val="299469056"/>
        <c:crosses val="autoZero"/>
        <c:crossBetween val="between"/>
      </c:valAx>
      <c:spPr>
        <a:pattFill prst="pct20">
          <a:fgClr>
            <a:schemeClr val="accent5">
              <a:lumMod val="60000"/>
              <a:lumOff val="40000"/>
            </a:schemeClr>
          </a:fgClr>
          <a:bgClr>
            <a:schemeClr val="bg1"/>
          </a:bgClr>
        </a:patt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40063605188058E-2"/>
          <c:y val="5.1400554097404488E-2"/>
          <c:w val="0.92218817173400758"/>
          <c:h val="0.8320002187226595"/>
        </c:manualLayout>
      </c:layout>
      <c:barChart>
        <c:barDir val="col"/>
        <c:grouping val="clustered"/>
        <c:varyColors val="0"/>
        <c:ser>
          <c:idx val="0"/>
          <c:order val="0"/>
          <c:tx>
            <c:strRef>
              <c:f>Насел!$B$55</c:f>
              <c:strCache>
                <c:ptCount val="1"/>
                <c:pt idx="0">
                  <c:v>Число родившихся (без учета мертворожденных)</c:v>
                </c:pt>
              </c:strCache>
            </c:strRef>
          </c:tx>
          <c:spPr>
            <a:solidFill>
              <a:schemeClr val="accent2">
                <a:lumMod val="60000"/>
                <a:lumOff val="40000"/>
              </a:schemeClr>
            </a:solidFill>
          </c:spPr>
          <c:invertIfNegative val="0"/>
          <c:dLbls>
            <c:spPr>
              <a:noFill/>
              <a:ln>
                <a:noFill/>
              </a:ln>
              <a:effectLst/>
            </c:spPr>
            <c:txPr>
              <a:bodyPr/>
              <a:lstStyle/>
              <a:p>
                <a:pPr>
                  <a:defRPr sz="900" b="1" i="0" baseline="0">
                    <a:solidFill>
                      <a:schemeClr val="accent2">
                        <a:lumMod val="75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Насел!$C$54:$K$54</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Насел!$C$55:$K$55</c:f>
              <c:numCache>
                <c:formatCode>General</c:formatCode>
                <c:ptCount val="9"/>
                <c:pt idx="0">
                  <c:v>12</c:v>
                </c:pt>
                <c:pt idx="1">
                  <c:v>4</c:v>
                </c:pt>
                <c:pt idx="2">
                  <c:v>6</c:v>
                </c:pt>
                <c:pt idx="3">
                  <c:v>7</c:v>
                </c:pt>
                <c:pt idx="4">
                  <c:v>5</c:v>
                </c:pt>
                <c:pt idx="5">
                  <c:v>11</c:v>
                </c:pt>
                <c:pt idx="6">
                  <c:v>4</c:v>
                </c:pt>
                <c:pt idx="7">
                  <c:v>3</c:v>
                </c:pt>
                <c:pt idx="8">
                  <c:v>3</c:v>
                </c:pt>
              </c:numCache>
            </c:numRef>
          </c:val>
          <c:extLst>
            <c:ext xmlns:c16="http://schemas.microsoft.com/office/drawing/2014/chart" uri="{C3380CC4-5D6E-409C-BE32-E72D297353CC}">
              <c16:uniqueId val="{00000000-A6C9-4B27-87BA-760CB2E2DF26}"/>
            </c:ext>
          </c:extLst>
        </c:ser>
        <c:ser>
          <c:idx val="1"/>
          <c:order val="1"/>
          <c:tx>
            <c:strRef>
              <c:f>Насел!$B$56</c:f>
              <c:strCache>
                <c:ptCount val="1"/>
                <c:pt idx="0">
                  <c:v>Число умерших</c:v>
                </c:pt>
              </c:strCache>
            </c:strRef>
          </c:tx>
          <c:spPr>
            <a:solidFill>
              <a:schemeClr val="tx2">
                <a:lumMod val="60000"/>
                <a:lumOff val="40000"/>
              </a:schemeClr>
            </a:solidFill>
          </c:spPr>
          <c:invertIfNegative val="0"/>
          <c:dLbls>
            <c:dLbl>
              <c:idx val="4"/>
              <c:layout>
                <c:manualLayout>
                  <c:x val="-7.1369816243499944E-17"/>
                  <c:y val="1.3888888888888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C9-4B27-87BA-760CB2E2DF26}"/>
                </c:ext>
              </c:extLst>
            </c:dLbl>
            <c:spPr>
              <a:noFill/>
              <a:ln>
                <a:noFill/>
              </a:ln>
              <a:effectLst/>
            </c:spPr>
            <c:txPr>
              <a:bodyPr/>
              <a:lstStyle/>
              <a:p>
                <a:pPr>
                  <a:defRPr sz="900" b="1" i="0" baseline="0">
                    <a:solidFill>
                      <a:srgbClr val="0070C0"/>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Насел!$C$54:$K$54</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Насел!$C$56:$K$56</c:f>
              <c:numCache>
                <c:formatCode>General</c:formatCode>
                <c:ptCount val="9"/>
                <c:pt idx="0">
                  <c:v>23</c:v>
                </c:pt>
                <c:pt idx="1">
                  <c:v>15</c:v>
                </c:pt>
                <c:pt idx="2">
                  <c:v>18</c:v>
                </c:pt>
                <c:pt idx="3">
                  <c:v>20</c:v>
                </c:pt>
                <c:pt idx="4">
                  <c:v>27</c:v>
                </c:pt>
                <c:pt idx="5">
                  <c:v>19</c:v>
                </c:pt>
                <c:pt idx="6">
                  <c:v>22</c:v>
                </c:pt>
                <c:pt idx="7">
                  <c:v>21</c:v>
                </c:pt>
                <c:pt idx="8">
                  <c:v>18</c:v>
                </c:pt>
              </c:numCache>
            </c:numRef>
          </c:val>
          <c:extLst>
            <c:ext xmlns:c16="http://schemas.microsoft.com/office/drawing/2014/chart" uri="{C3380CC4-5D6E-409C-BE32-E72D297353CC}">
              <c16:uniqueId val="{00000002-A6C9-4B27-87BA-760CB2E2DF26}"/>
            </c:ext>
          </c:extLst>
        </c:ser>
        <c:ser>
          <c:idx val="2"/>
          <c:order val="2"/>
          <c:tx>
            <c:strRef>
              <c:f>Насел!$B$57</c:f>
              <c:strCache>
                <c:ptCount val="1"/>
                <c:pt idx="0">
                  <c:v>Естественный прирост (убыль)</c:v>
                </c:pt>
              </c:strCache>
            </c:strRef>
          </c:tx>
          <c:spPr>
            <a:solidFill>
              <a:schemeClr val="bg1">
                <a:lumMod val="75000"/>
              </a:schemeClr>
            </a:solidFill>
          </c:spPr>
          <c:invertIfNegative val="0"/>
          <c:dLbls>
            <c:spPr>
              <a:noFill/>
              <a:ln>
                <a:noFill/>
              </a:ln>
              <a:effectLst/>
            </c:spPr>
            <c:txPr>
              <a:bodyPr/>
              <a:lstStyle/>
              <a:p>
                <a:pPr>
                  <a:defRPr sz="900" b="1" i="0" baseline="0">
                    <a:solidFill>
                      <a:schemeClr val="bg1">
                        <a:lumMod val="50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Насел!$C$54:$K$54</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Насел!$C$57:$K$57</c:f>
              <c:numCache>
                <c:formatCode>General</c:formatCode>
                <c:ptCount val="9"/>
                <c:pt idx="0">
                  <c:v>-11</c:v>
                </c:pt>
                <c:pt idx="1">
                  <c:v>-11</c:v>
                </c:pt>
                <c:pt idx="2">
                  <c:v>-12</c:v>
                </c:pt>
                <c:pt idx="3">
                  <c:v>-13</c:v>
                </c:pt>
                <c:pt idx="4">
                  <c:v>-22</c:v>
                </c:pt>
                <c:pt idx="5">
                  <c:v>-8</c:v>
                </c:pt>
                <c:pt idx="6">
                  <c:v>-18</c:v>
                </c:pt>
                <c:pt idx="7">
                  <c:v>-18</c:v>
                </c:pt>
                <c:pt idx="8">
                  <c:v>-15</c:v>
                </c:pt>
              </c:numCache>
            </c:numRef>
          </c:val>
          <c:extLst>
            <c:ext xmlns:c16="http://schemas.microsoft.com/office/drawing/2014/chart" uri="{C3380CC4-5D6E-409C-BE32-E72D297353CC}">
              <c16:uniqueId val="{00000003-A6C9-4B27-87BA-760CB2E2DF26}"/>
            </c:ext>
          </c:extLst>
        </c:ser>
        <c:dLbls>
          <c:showLegendKey val="0"/>
          <c:showVal val="0"/>
          <c:showCatName val="0"/>
          <c:showSerName val="0"/>
          <c:showPercent val="0"/>
          <c:showBubbleSize val="0"/>
        </c:dLbls>
        <c:gapWidth val="150"/>
        <c:axId val="209017088"/>
        <c:axId val="209027072"/>
      </c:barChart>
      <c:catAx>
        <c:axId val="209017088"/>
        <c:scaling>
          <c:orientation val="minMax"/>
        </c:scaling>
        <c:delete val="0"/>
        <c:axPos val="b"/>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027072"/>
        <c:crosses val="autoZero"/>
        <c:auto val="1"/>
        <c:lblAlgn val="ctr"/>
        <c:lblOffset val="100"/>
        <c:noMultiLvlLbl val="0"/>
      </c:catAx>
      <c:valAx>
        <c:axId val="209027072"/>
        <c:scaling>
          <c:orientation val="minMax"/>
        </c:scaling>
        <c:delete val="0"/>
        <c:axPos val="l"/>
        <c:majorGridlines/>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017088"/>
        <c:crosses val="autoZero"/>
        <c:crossBetween val="between"/>
      </c:valAx>
      <c:spPr>
        <a:pattFill prst="pct20">
          <a:fgClr>
            <a:schemeClr val="tx2">
              <a:lumMod val="60000"/>
              <a:lumOff val="40000"/>
            </a:schemeClr>
          </a:fgClr>
          <a:bgClr>
            <a:schemeClr val="bg1"/>
          </a:bgClr>
        </a:pattFill>
      </c:spPr>
    </c:plotArea>
    <c:legend>
      <c:legendPos val="b"/>
      <c:layout>
        <c:manualLayout>
          <c:xMode val="edge"/>
          <c:yMode val="edge"/>
          <c:x val="4.9999961683621863E-2"/>
          <c:y val="0.89776428988042989"/>
          <c:w val="0.89999992336724333"/>
          <c:h val="8.3717191601050026E-2"/>
        </c:manualLayout>
      </c:layout>
      <c:overlay val="0"/>
      <c:txPr>
        <a:bodyPr/>
        <a:lstStyle/>
        <a:p>
          <a:pPr>
            <a:defRPr sz="900" b="1" i="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457902868524424E-2"/>
          <c:y val="4.4989775051124774E-2"/>
          <c:w val="0.92973831462556722"/>
          <c:h val="0.85242162214386086"/>
        </c:manualLayout>
      </c:layout>
      <c:barChart>
        <c:barDir val="col"/>
        <c:grouping val="clustered"/>
        <c:varyColors val="0"/>
        <c:ser>
          <c:idx val="0"/>
          <c:order val="0"/>
          <c:tx>
            <c:strRef>
              <c:f>Насел!$B$76</c:f>
              <c:strCache>
                <c:ptCount val="1"/>
                <c:pt idx="0">
                  <c:v>Число прибывших, чел</c:v>
                </c:pt>
              </c:strCache>
            </c:strRef>
          </c:tx>
          <c:spPr>
            <a:solidFill>
              <a:schemeClr val="accent3">
                <a:lumMod val="60000"/>
                <a:lumOff val="40000"/>
              </a:schemeClr>
            </a:solidFill>
            <a:ln>
              <a:solidFill>
                <a:schemeClr val="accent3">
                  <a:lumMod val="75000"/>
                </a:schemeClr>
              </a:solidFill>
            </a:ln>
          </c:spPr>
          <c:invertIfNegative val="0"/>
          <c:dLbls>
            <c:spPr>
              <a:noFill/>
              <a:ln>
                <a:noFill/>
              </a:ln>
              <a:effectLst/>
            </c:spPr>
            <c:txPr>
              <a:bodyPr/>
              <a:lstStyle/>
              <a:p>
                <a:pPr>
                  <a:defRPr sz="900" b="1" i="0" baseline="0">
                    <a:solidFill>
                      <a:schemeClr val="accent3">
                        <a:lumMod val="75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Насел!$C$75:$K$75</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Насел!$C$76:$K$76</c:f>
              <c:numCache>
                <c:formatCode>General</c:formatCode>
                <c:ptCount val="9"/>
                <c:pt idx="0">
                  <c:v>9</c:v>
                </c:pt>
                <c:pt idx="1">
                  <c:v>6</c:v>
                </c:pt>
                <c:pt idx="2">
                  <c:v>12</c:v>
                </c:pt>
                <c:pt idx="3">
                  <c:v>9</c:v>
                </c:pt>
                <c:pt idx="4">
                  <c:v>10</c:v>
                </c:pt>
                <c:pt idx="5">
                  <c:v>6</c:v>
                </c:pt>
                <c:pt idx="6">
                  <c:v>17</c:v>
                </c:pt>
                <c:pt idx="7">
                  <c:v>19</c:v>
                </c:pt>
                <c:pt idx="8">
                  <c:v>9</c:v>
                </c:pt>
              </c:numCache>
            </c:numRef>
          </c:val>
          <c:extLst>
            <c:ext xmlns:c16="http://schemas.microsoft.com/office/drawing/2014/chart" uri="{C3380CC4-5D6E-409C-BE32-E72D297353CC}">
              <c16:uniqueId val="{00000000-F25A-4406-BCE9-B6A2FFD8A56B}"/>
            </c:ext>
          </c:extLst>
        </c:ser>
        <c:ser>
          <c:idx val="1"/>
          <c:order val="1"/>
          <c:tx>
            <c:strRef>
              <c:f>Насел!$B$77</c:f>
              <c:strCache>
                <c:ptCount val="1"/>
                <c:pt idx="0">
                  <c:v>Число выбывших, чел</c:v>
                </c:pt>
              </c:strCache>
            </c:strRef>
          </c:tx>
          <c:spPr>
            <a:solidFill>
              <a:schemeClr val="accent1">
                <a:lumMod val="60000"/>
                <a:lumOff val="40000"/>
              </a:schemeClr>
            </a:solidFill>
            <a:ln>
              <a:solidFill>
                <a:schemeClr val="accent1">
                  <a:lumMod val="75000"/>
                </a:schemeClr>
              </a:solidFill>
            </a:ln>
          </c:spPr>
          <c:invertIfNegative val="0"/>
          <c:dLbls>
            <c:spPr>
              <a:noFill/>
              <a:ln>
                <a:noFill/>
              </a:ln>
              <a:effectLst/>
            </c:spPr>
            <c:txPr>
              <a:bodyPr/>
              <a:lstStyle/>
              <a:p>
                <a:pPr>
                  <a:defRPr sz="900" b="1" i="0" baseline="0">
                    <a:solidFill>
                      <a:schemeClr val="accent1">
                        <a:lumMod val="75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Насел!$C$75:$K$75</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Насел!$C$77:$K$77</c:f>
              <c:numCache>
                <c:formatCode>General</c:formatCode>
                <c:ptCount val="9"/>
                <c:pt idx="0">
                  <c:v>19</c:v>
                </c:pt>
                <c:pt idx="1">
                  <c:v>16</c:v>
                </c:pt>
                <c:pt idx="2">
                  <c:v>18</c:v>
                </c:pt>
                <c:pt idx="3">
                  <c:v>26</c:v>
                </c:pt>
                <c:pt idx="4">
                  <c:v>34</c:v>
                </c:pt>
                <c:pt idx="5">
                  <c:v>16</c:v>
                </c:pt>
                <c:pt idx="6">
                  <c:v>33</c:v>
                </c:pt>
                <c:pt idx="7">
                  <c:v>44</c:v>
                </c:pt>
                <c:pt idx="8">
                  <c:v>30</c:v>
                </c:pt>
              </c:numCache>
            </c:numRef>
          </c:val>
          <c:extLst>
            <c:ext xmlns:c16="http://schemas.microsoft.com/office/drawing/2014/chart" uri="{C3380CC4-5D6E-409C-BE32-E72D297353CC}">
              <c16:uniqueId val="{00000001-F25A-4406-BCE9-B6A2FFD8A56B}"/>
            </c:ext>
          </c:extLst>
        </c:ser>
        <c:ser>
          <c:idx val="2"/>
          <c:order val="2"/>
          <c:tx>
            <c:strRef>
              <c:f>Насел!$B$78</c:f>
              <c:strCache>
                <c:ptCount val="1"/>
                <c:pt idx="0">
                  <c:v>Миграционный прирост (убыль)</c:v>
                </c:pt>
              </c:strCache>
            </c:strRef>
          </c:tx>
          <c:spPr>
            <a:solidFill>
              <a:schemeClr val="accent4">
                <a:lumMod val="60000"/>
                <a:lumOff val="40000"/>
              </a:schemeClr>
            </a:solidFill>
            <a:ln>
              <a:solidFill>
                <a:schemeClr val="accent4">
                  <a:lumMod val="75000"/>
                </a:schemeClr>
              </a:solidFill>
            </a:ln>
          </c:spPr>
          <c:invertIfNegative val="0"/>
          <c:dLbls>
            <c:dLbl>
              <c:idx val="4"/>
              <c:layout>
                <c:manualLayout>
                  <c:x val="0"/>
                  <c:y val="1.8518518518518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A-4406-BCE9-B6A2FFD8A56B}"/>
                </c:ext>
              </c:extLst>
            </c:dLbl>
            <c:dLbl>
              <c:idx val="7"/>
              <c:layout>
                <c:manualLayout>
                  <c:x val="1.9351717464925074E-3"/>
                  <c:y val="1.8518518518518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A-4406-BCE9-B6A2FFD8A56B}"/>
                </c:ext>
              </c:extLst>
            </c:dLbl>
            <c:spPr>
              <a:noFill/>
              <a:ln>
                <a:noFill/>
              </a:ln>
              <a:effectLst/>
            </c:spPr>
            <c:txPr>
              <a:bodyPr/>
              <a:lstStyle/>
              <a:p>
                <a:pPr>
                  <a:defRPr baseline="0">
                    <a:solidFill>
                      <a:schemeClr val="accent4">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Насел!$C$75:$K$75</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Насел!$C$78:$K$78</c:f>
              <c:numCache>
                <c:formatCode>General</c:formatCode>
                <c:ptCount val="9"/>
                <c:pt idx="0">
                  <c:v>-10</c:v>
                </c:pt>
                <c:pt idx="1">
                  <c:v>-10</c:v>
                </c:pt>
                <c:pt idx="2">
                  <c:v>-6</c:v>
                </c:pt>
                <c:pt idx="3">
                  <c:v>-17</c:v>
                </c:pt>
                <c:pt idx="4">
                  <c:v>-24</c:v>
                </c:pt>
                <c:pt idx="5">
                  <c:v>-10</c:v>
                </c:pt>
                <c:pt idx="6">
                  <c:v>-16</c:v>
                </c:pt>
                <c:pt idx="7">
                  <c:v>-25</c:v>
                </c:pt>
                <c:pt idx="8">
                  <c:v>-21</c:v>
                </c:pt>
              </c:numCache>
            </c:numRef>
          </c:val>
          <c:extLst>
            <c:ext xmlns:c16="http://schemas.microsoft.com/office/drawing/2014/chart" uri="{C3380CC4-5D6E-409C-BE32-E72D297353CC}">
              <c16:uniqueId val="{00000004-F25A-4406-BCE9-B6A2FFD8A56B}"/>
            </c:ext>
          </c:extLst>
        </c:ser>
        <c:dLbls>
          <c:showLegendKey val="0"/>
          <c:showVal val="0"/>
          <c:showCatName val="0"/>
          <c:showSerName val="0"/>
          <c:showPercent val="0"/>
          <c:showBubbleSize val="0"/>
        </c:dLbls>
        <c:gapWidth val="150"/>
        <c:axId val="209049472"/>
        <c:axId val="209051008"/>
      </c:barChart>
      <c:catAx>
        <c:axId val="209049472"/>
        <c:scaling>
          <c:orientation val="minMax"/>
        </c:scaling>
        <c:delete val="0"/>
        <c:axPos val="b"/>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051008"/>
        <c:crosses val="autoZero"/>
        <c:auto val="1"/>
        <c:lblAlgn val="ctr"/>
        <c:lblOffset val="100"/>
        <c:noMultiLvlLbl val="0"/>
      </c:catAx>
      <c:valAx>
        <c:axId val="209051008"/>
        <c:scaling>
          <c:orientation val="minMax"/>
        </c:scaling>
        <c:delete val="0"/>
        <c:axPos val="l"/>
        <c:majorGridlines/>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049472"/>
        <c:crosses val="autoZero"/>
        <c:crossBetween val="between"/>
      </c:valAx>
      <c:spPr>
        <a:pattFill prst="pct20">
          <a:fgClr>
            <a:schemeClr val="accent1">
              <a:lumMod val="60000"/>
              <a:lumOff val="40000"/>
            </a:schemeClr>
          </a:fgClr>
          <a:bgClr>
            <a:schemeClr val="bg1"/>
          </a:bgClr>
        </a:pattFill>
      </c:spPr>
    </c:plotArea>
    <c:legend>
      <c:legendPos val="b"/>
      <c:layout>
        <c:manualLayout>
          <c:xMode val="edge"/>
          <c:yMode val="edge"/>
          <c:x val="8.1702798761185344E-2"/>
          <c:y val="0.9023939195100612"/>
          <c:w val="0.83659440247762962"/>
          <c:h val="8.3717191601050026E-2"/>
        </c:manualLayout>
      </c:layout>
      <c:overlay val="0"/>
      <c:txPr>
        <a:bodyPr/>
        <a:lstStyle/>
        <a:p>
          <a:pPr>
            <a:defRPr sz="900" b="1" i="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Жил!$A$3</c:f>
              <c:strCache>
                <c:ptCount val="1"/>
                <c:pt idx="0">
                  <c:v>Весь жилищный фонд</c:v>
                </c:pt>
              </c:strCache>
            </c:strRef>
          </c:tx>
          <c:spPr>
            <a:ln w="38100">
              <a:solidFill>
                <a:srgbClr val="00B0F0"/>
              </a:solidFill>
            </a:ln>
            <a:effectLst>
              <a:outerShdw blurRad="50800" dist="38100" dir="2700000" algn="tl" rotWithShape="0">
                <a:prstClr val="black">
                  <a:alpha val="40000"/>
                </a:prstClr>
              </a:outerShdw>
            </a:effectLst>
          </c:spPr>
          <c:marker>
            <c:spPr>
              <a:solidFill>
                <a:schemeClr val="tx2">
                  <a:lumMod val="60000"/>
                  <a:lumOff val="40000"/>
                </a:schemeClr>
              </a:solidFill>
              <a:effectLst>
                <a:outerShdw blurRad="50800" dist="38100" dir="2700000" algn="tl" rotWithShape="0">
                  <a:prstClr val="black">
                    <a:alpha val="40000"/>
                  </a:prstClr>
                </a:outerShdw>
              </a:effectLst>
            </c:spPr>
          </c:marker>
          <c:dLbls>
            <c:dLbl>
              <c:idx val="2"/>
              <c:tx>
                <c:rich>
                  <a:bodyPr/>
                  <a:lstStyle/>
                  <a:p>
                    <a:r>
                      <a:rPr lang="en-US"/>
                      <a:t>14,0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5F3-40CB-A3E8-AB03FF31E287}"/>
                </c:ext>
              </c:extLst>
            </c:dLbl>
            <c:dLbl>
              <c:idx val="3"/>
              <c:tx>
                <c:rich>
                  <a:bodyPr/>
                  <a:lstStyle/>
                  <a:p>
                    <a:r>
                      <a:rPr lang="en-US"/>
                      <a:t>14,0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5F3-40CB-A3E8-AB03FF31E287}"/>
                </c:ext>
              </c:extLst>
            </c:dLbl>
            <c:dLbl>
              <c:idx val="4"/>
              <c:tx>
                <c:rich>
                  <a:bodyPr/>
                  <a:lstStyle/>
                  <a:p>
                    <a:r>
                      <a:rPr lang="en-US"/>
                      <a:t>14,0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5F3-40CB-A3E8-AB03FF31E287}"/>
                </c:ext>
              </c:extLst>
            </c:dLbl>
            <c:spPr>
              <a:noFill/>
              <a:ln>
                <a:noFill/>
              </a:ln>
              <a:effectLst/>
            </c:spPr>
            <c:txPr>
              <a:bodyPr/>
              <a:lstStyle/>
              <a:p>
                <a:pPr>
                  <a:defRPr sz="900" b="1" i="0"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Жил!$B$2:$F$2</c:f>
              <c:numCache>
                <c:formatCode>General</c:formatCode>
                <c:ptCount val="5"/>
                <c:pt idx="0">
                  <c:v>2015</c:v>
                </c:pt>
                <c:pt idx="1">
                  <c:v>2016</c:v>
                </c:pt>
                <c:pt idx="2">
                  <c:v>2017</c:v>
                </c:pt>
                <c:pt idx="3">
                  <c:v>2018</c:v>
                </c:pt>
                <c:pt idx="4">
                  <c:v>2019</c:v>
                </c:pt>
              </c:numCache>
            </c:numRef>
          </c:cat>
          <c:val>
            <c:numRef>
              <c:f>Жил!$B$3:$F$3</c:f>
              <c:numCache>
                <c:formatCode>General</c:formatCode>
                <c:ptCount val="5"/>
                <c:pt idx="0">
                  <c:v>14.2</c:v>
                </c:pt>
                <c:pt idx="1">
                  <c:v>14.2</c:v>
                </c:pt>
                <c:pt idx="2">
                  <c:v>14</c:v>
                </c:pt>
                <c:pt idx="3">
                  <c:v>14</c:v>
                </c:pt>
                <c:pt idx="4">
                  <c:v>14</c:v>
                </c:pt>
              </c:numCache>
            </c:numRef>
          </c:val>
          <c:smooth val="0"/>
          <c:extLst>
            <c:ext xmlns:c16="http://schemas.microsoft.com/office/drawing/2014/chart" uri="{C3380CC4-5D6E-409C-BE32-E72D297353CC}">
              <c16:uniqueId val="{00000003-45F3-40CB-A3E8-AB03FF31E287}"/>
            </c:ext>
          </c:extLst>
        </c:ser>
        <c:dLbls>
          <c:showLegendKey val="0"/>
          <c:showVal val="0"/>
          <c:showCatName val="0"/>
          <c:showSerName val="0"/>
          <c:showPercent val="0"/>
          <c:showBubbleSize val="0"/>
        </c:dLbls>
        <c:marker val="1"/>
        <c:smooth val="0"/>
        <c:axId val="209697792"/>
        <c:axId val="209720064"/>
      </c:lineChart>
      <c:catAx>
        <c:axId val="209697792"/>
        <c:scaling>
          <c:orientation val="minMax"/>
        </c:scaling>
        <c:delete val="0"/>
        <c:axPos val="b"/>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720064"/>
        <c:crosses val="autoZero"/>
        <c:auto val="1"/>
        <c:lblAlgn val="ctr"/>
        <c:lblOffset val="100"/>
        <c:noMultiLvlLbl val="0"/>
      </c:catAx>
      <c:valAx>
        <c:axId val="209720064"/>
        <c:scaling>
          <c:orientation val="minMax"/>
          <c:min val="13.950000000000006"/>
        </c:scaling>
        <c:delete val="0"/>
        <c:axPos val="l"/>
        <c:majorGridlines/>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697792"/>
        <c:crosses val="autoZero"/>
        <c:crossBetween val="between"/>
      </c:valAx>
      <c:spPr>
        <a:pattFill prst="ltUpDiag">
          <a:fgClr>
            <a:schemeClr val="bg1">
              <a:lumMod val="75000"/>
            </a:schemeClr>
          </a:fgClr>
          <a:bgClr>
            <a:schemeClr val="bg1"/>
          </a:bgClr>
        </a:patt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116029135411564E-2"/>
          <c:y val="5.1400554097404488E-2"/>
          <c:w val="0.92718771839910563"/>
          <c:h val="0.72768518518518699"/>
        </c:manualLayout>
      </c:layout>
      <c:barChart>
        <c:barDir val="col"/>
        <c:grouping val="clustered"/>
        <c:varyColors val="0"/>
        <c:ser>
          <c:idx val="0"/>
          <c:order val="0"/>
          <c:tx>
            <c:strRef>
              <c:f>Жил!$A$22</c:f>
              <c:strCache>
                <c:ptCount val="1"/>
                <c:pt idx="0">
                  <c:v>Архангельская область</c:v>
                </c:pt>
              </c:strCache>
            </c:strRef>
          </c:tx>
          <c:spPr>
            <a:solidFill>
              <a:schemeClr val="tx2">
                <a:lumMod val="40000"/>
                <a:lumOff val="60000"/>
              </a:schemeClr>
            </a:solidFill>
          </c:spPr>
          <c:invertIfNegative val="0"/>
          <c:dLbls>
            <c:spPr>
              <a:solidFill>
                <a:schemeClr val="bg1">
                  <a:lumMod val="95000"/>
                </a:schemeClr>
              </a:solidFill>
            </c:spPr>
            <c:txPr>
              <a:bodyPr/>
              <a:lstStyle/>
              <a:p>
                <a:pPr>
                  <a:defRPr sz="900" b="1" i="0" baseline="0">
                    <a:solidFill>
                      <a:schemeClr val="tx2">
                        <a:lumMod val="75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Жил!$B$21:$F$21</c:f>
              <c:numCache>
                <c:formatCode>General</c:formatCode>
                <c:ptCount val="5"/>
                <c:pt idx="0">
                  <c:v>2015</c:v>
                </c:pt>
                <c:pt idx="1">
                  <c:v>2016</c:v>
                </c:pt>
                <c:pt idx="2">
                  <c:v>2017</c:v>
                </c:pt>
                <c:pt idx="3">
                  <c:v>2018</c:v>
                </c:pt>
                <c:pt idx="4">
                  <c:v>2019</c:v>
                </c:pt>
              </c:numCache>
            </c:numRef>
          </c:cat>
          <c:val>
            <c:numRef>
              <c:f>Жил!$B$22:$F$22</c:f>
              <c:numCache>
                <c:formatCode>General</c:formatCode>
                <c:ptCount val="5"/>
                <c:pt idx="0">
                  <c:v>23.4</c:v>
                </c:pt>
                <c:pt idx="1">
                  <c:v>23.7</c:v>
                </c:pt>
                <c:pt idx="2">
                  <c:v>24.1</c:v>
                </c:pt>
                <c:pt idx="3">
                  <c:v>24.5</c:v>
                </c:pt>
                <c:pt idx="4">
                  <c:v>24.8</c:v>
                </c:pt>
              </c:numCache>
            </c:numRef>
          </c:val>
          <c:extLst>
            <c:ext xmlns:c16="http://schemas.microsoft.com/office/drawing/2014/chart" uri="{C3380CC4-5D6E-409C-BE32-E72D297353CC}">
              <c16:uniqueId val="{00000000-87AD-4DB3-AE39-B0485F3A5490}"/>
            </c:ext>
          </c:extLst>
        </c:ser>
        <c:ser>
          <c:idx val="1"/>
          <c:order val="1"/>
          <c:tx>
            <c:strRef>
              <c:f>Жил!$A$23</c:f>
              <c:strCache>
                <c:ptCount val="1"/>
                <c:pt idx="0">
                  <c:v>в т.ч. сельское население</c:v>
                </c:pt>
              </c:strCache>
            </c:strRef>
          </c:tx>
          <c:spPr>
            <a:solidFill>
              <a:srgbClr val="FFFF00"/>
            </a:solidFill>
          </c:spPr>
          <c:invertIfNegative val="0"/>
          <c:dLbls>
            <c:spPr>
              <a:solidFill>
                <a:schemeClr val="bg1">
                  <a:lumMod val="95000"/>
                </a:schemeClr>
              </a:solidFill>
            </c:spPr>
            <c:txPr>
              <a:bodyPr/>
              <a:lstStyle/>
              <a:p>
                <a:pPr>
                  <a:defRPr sz="900" b="1" i="0" baseline="0">
                    <a:solidFill>
                      <a:schemeClr val="accent6">
                        <a:lumMod val="50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Жил!$B$21:$F$21</c:f>
              <c:numCache>
                <c:formatCode>General</c:formatCode>
                <c:ptCount val="5"/>
                <c:pt idx="0">
                  <c:v>2015</c:v>
                </c:pt>
                <c:pt idx="1">
                  <c:v>2016</c:v>
                </c:pt>
                <c:pt idx="2">
                  <c:v>2017</c:v>
                </c:pt>
                <c:pt idx="3">
                  <c:v>2018</c:v>
                </c:pt>
                <c:pt idx="4">
                  <c:v>2019</c:v>
                </c:pt>
              </c:numCache>
            </c:numRef>
          </c:cat>
          <c:val>
            <c:numRef>
              <c:f>Жил!$B$23:$F$23</c:f>
              <c:numCache>
                <c:formatCode>General</c:formatCode>
                <c:ptCount val="5"/>
                <c:pt idx="0">
                  <c:v>38.1</c:v>
                </c:pt>
                <c:pt idx="1">
                  <c:v>39.1</c:v>
                </c:pt>
                <c:pt idx="2">
                  <c:v>39.9</c:v>
                </c:pt>
                <c:pt idx="3">
                  <c:v>41.4</c:v>
                </c:pt>
                <c:pt idx="4">
                  <c:v>42.4</c:v>
                </c:pt>
              </c:numCache>
            </c:numRef>
          </c:val>
          <c:extLst>
            <c:ext xmlns:c16="http://schemas.microsoft.com/office/drawing/2014/chart" uri="{C3380CC4-5D6E-409C-BE32-E72D297353CC}">
              <c16:uniqueId val="{00000001-87AD-4DB3-AE39-B0485F3A5490}"/>
            </c:ext>
          </c:extLst>
        </c:ser>
        <c:ser>
          <c:idx val="2"/>
          <c:order val="2"/>
          <c:tx>
            <c:strRef>
              <c:f>Жил!$A$24</c:f>
              <c:strCache>
                <c:ptCount val="1"/>
                <c:pt idx="0">
                  <c:v>МО "Вельский муниципальный район"</c:v>
                </c:pt>
              </c:strCache>
            </c:strRef>
          </c:tx>
          <c:invertIfNegative val="0"/>
          <c:dLbls>
            <c:spPr>
              <a:solidFill>
                <a:schemeClr val="bg1">
                  <a:lumMod val="95000"/>
                </a:schemeClr>
              </a:solidFill>
            </c:spPr>
            <c:txPr>
              <a:bodyPr/>
              <a:lstStyle/>
              <a:p>
                <a:pPr>
                  <a:defRPr sz="900" b="1" i="0" baseline="0">
                    <a:solidFill>
                      <a:schemeClr val="accent3">
                        <a:lumMod val="75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Жил!$B$21:$F$21</c:f>
              <c:numCache>
                <c:formatCode>General</c:formatCode>
                <c:ptCount val="5"/>
                <c:pt idx="0">
                  <c:v>2015</c:v>
                </c:pt>
                <c:pt idx="1">
                  <c:v>2016</c:v>
                </c:pt>
                <c:pt idx="2">
                  <c:v>2017</c:v>
                </c:pt>
                <c:pt idx="3">
                  <c:v>2018</c:v>
                </c:pt>
                <c:pt idx="4">
                  <c:v>2019</c:v>
                </c:pt>
              </c:numCache>
            </c:numRef>
          </c:cat>
          <c:val>
            <c:numRef>
              <c:f>Жил!$B$24:$F$24</c:f>
              <c:numCache>
                <c:formatCode>General</c:formatCode>
                <c:ptCount val="5"/>
                <c:pt idx="0">
                  <c:v>25.4</c:v>
                </c:pt>
                <c:pt idx="1">
                  <c:v>25.8</c:v>
                </c:pt>
                <c:pt idx="2">
                  <c:v>26.2</c:v>
                </c:pt>
                <c:pt idx="3">
                  <c:v>26.9</c:v>
                </c:pt>
                <c:pt idx="4">
                  <c:v>26.9</c:v>
                </c:pt>
              </c:numCache>
            </c:numRef>
          </c:val>
          <c:extLst>
            <c:ext xmlns:c16="http://schemas.microsoft.com/office/drawing/2014/chart" uri="{C3380CC4-5D6E-409C-BE32-E72D297353CC}">
              <c16:uniqueId val="{00000002-87AD-4DB3-AE39-B0485F3A5490}"/>
            </c:ext>
          </c:extLst>
        </c:ser>
        <c:ser>
          <c:idx val="3"/>
          <c:order val="3"/>
          <c:tx>
            <c:strRef>
              <c:f>Жил!$A$25</c:f>
              <c:strCache>
                <c:ptCount val="1"/>
                <c:pt idx="0">
                  <c:v>СП "Попонаволоцкое"</c:v>
                </c:pt>
              </c:strCache>
            </c:strRef>
          </c:tx>
          <c:spPr>
            <a:solidFill>
              <a:srgbClr val="00B0F0"/>
            </a:solidFill>
          </c:spPr>
          <c:invertIfNegative val="0"/>
          <c:dLbls>
            <c:spPr>
              <a:solidFill>
                <a:schemeClr val="bg1">
                  <a:lumMod val="95000"/>
                </a:schemeClr>
              </a:solidFill>
            </c:spPr>
            <c:txPr>
              <a:bodyPr/>
              <a:lstStyle/>
              <a:p>
                <a:pPr>
                  <a:defRPr sz="900" b="1" i="0" baseline="0">
                    <a:solidFill>
                      <a:schemeClr val="accent1">
                        <a:lumMod val="75000"/>
                      </a:schemeClr>
                    </a:solidFill>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Жил!$B$21:$F$21</c:f>
              <c:numCache>
                <c:formatCode>General</c:formatCode>
                <c:ptCount val="5"/>
                <c:pt idx="0">
                  <c:v>2015</c:v>
                </c:pt>
                <c:pt idx="1">
                  <c:v>2016</c:v>
                </c:pt>
                <c:pt idx="2">
                  <c:v>2017</c:v>
                </c:pt>
                <c:pt idx="3">
                  <c:v>2018</c:v>
                </c:pt>
                <c:pt idx="4">
                  <c:v>2019</c:v>
                </c:pt>
              </c:numCache>
            </c:numRef>
          </c:cat>
          <c:val>
            <c:numRef>
              <c:f>Жил!$B$25:$F$25</c:f>
              <c:numCache>
                <c:formatCode>0.0</c:formatCode>
                <c:ptCount val="5"/>
                <c:pt idx="0">
                  <c:v>11.784232365145227</c:v>
                </c:pt>
                <c:pt idx="1">
                  <c:v>12.58307487815685</c:v>
                </c:pt>
                <c:pt idx="2">
                  <c:v>13.029315960912019</c:v>
                </c:pt>
                <c:pt idx="3">
                  <c:v>13.585638039786554</c:v>
                </c:pt>
                <c:pt idx="4">
                  <c:v>14.220416455053327</c:v>
                </c:pt>
              </c:numCache>
            </c:numRef>
          </c:val>
          <c:extLst>
            <c:ext xmlns:c16="http://schemas.microsoft.com/office/drawing/2014/chart" uri="{C3380CC4-5D6E-409C-BE32-E72D297353CC}">
              <c16:uniqueId val="{00000003-87AD-4DB3-AE39-B0485F3A5490}"/>
            </c:ext>
          </c:extLst>
        </c:ser>
        <c:dLbls>
          <c:showLegendKey val="0"/>
          <c:showVal val="0"/>
          <c:showCatName val="0"/>
          <c:showSerName val="0"/>
          <c:showPercent val="0"/>
          <c:showBubbleSize val="0"/>
        </c:dLbls>
        <c:gapWidth val="150"/>
        <c:axId val="209743232"/>
        <c:axId val="209790080"/>
      </c:barChart>
      <c:catAx>
        <c:axId val="209743232"/>
        <c:scaling>
          <c:orientation val="minMax"/>
        </c:scaling>
        <c:delete val="0"/>
        <c:axPos val="b"/>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790080"/>
        <c:crosses val="autoZero"/>
        <c:auto val="1"/>
        <c:lblAlgn val="ctr"/>
        <c:lblOffset val="100"/>
        <c:noMultiLvlLbl val="0"/>
      </c:catAx>
      <c:valAx>
        <c:axId val="209790080"/>
        <c:scaling>
          <c:orientation val="minMax"/>
        </c:scaling>
        <c:delete val="0"/>
        <c:axPos val="l"/>
        <c:majorGridlines/>
        <c:numFmt formatCode="General" sourceLinked="1"/>
        <c:majorTickMark val="out"/>
        <c:minorTickMark val="none"/>
        <c:tickLblPos val="nextTo"/>
        <c:txPr>
          <a:bodyPr/>
          <a:lstStyle/>
          <a:p>
            <a:pPr>
              <a:defRPr sz="900" b="1" i="0" baseline="0">
                <a:latin typeface="Times New Roman" panose="02020603050405020304" pitchFamily="18" charset="0"/>
              </a:defRPr>
            </a:pPr>
            <a:endParaRPr lang="ru-RU"/>
          </a:p>
        </c:txPr>
        <c:crossAx val="209743232"/>
        <c:crosses val="autoZero"/>
        <c:crossBetween val="between"/>
      </c:valAx>
      <c:spPr>
        <a:pattFill prst="narHorz">
          <a:fgClr>
            <a:schemeClr val="bg1">
              <a:lumMod val="50000"/>
            </a:schemeClr>
          </a:fgClr>
          <a:bgClr>
            <a:schemeClr val="bg1"/>
          </a:bgClr>
        </a:pattFill>
      </c:spPr>
    </c:plotArea>
    <c:legend>
      <c:legendPos val="b"/>
      <c:layout>
        <c:manualLayout>
          <c:xMode val="edge"/>
          <c:yMode val="edge"/>
          <c:x val="0"/>
          <c:y val="0.8626582093904962"/>
          <c:w val="0.99993880942396951"/>
          <c:h val="0.13271216097987751"/>
        </c:manualLayout>
      </c:layout>
      <c:overlay val="0"/>
      <c:txPr>
        <a:bodyPr/>
        <a:lstStyle/>
        <a:p>
          <a:pPr>
            <a:defRPr sz="900" b="1" i="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05214-D2EB-46B9-B524-ECA585C70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5745</TotalTime>
  <Pages>146</Pages>
  <Words>55909</Words>
  <Characters>318685</Characters>
  <Application>Microsoft Office Word</Application>
  <DocSecurity>0</DocSecurity>
  <Lines>2655</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User</cp:lastModifiedBy>
  <cp:revision>230</cp:revision>
  <cp:lastPrinted>2019-12-11T18:02:00Z</cp:lastPrinted>
  <dcterms:created xsi:type="dcterms:W3CDTF">2022-05-18T13:44:00Z</dcterms:created>
  <dcterms:modified xsi:type="dcterms:W3CDTF">2025-01-22T12:17:00Z</dcterms:modified>
</cp:coreProperties>
</file>